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24.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Countries</w:t>
      </w:r>
      <w:r>
        <w:t xml:space="preserve"> </w:t>
      </w:r>
      <w:r>
        <w:t xml:space="preserve">Environmental</w:t>
      </w:r>
      <w:r>
        <w:t xml:space="preserve"> </w:t>
      </w:r>
      <w:r>
        <w:t xml:space="preserve">Data</w:t>
      </w:r>
    </w:p>
    <w:p>
      <w:pPr>
        <w:pStyle w:val="Heading2"/>
      </w:pPr>
      <w:bookmarkStart w:id="20" w:name="method-pca"/>
      <w:r>
        <w:t xml:space="preserve">Method: PCA</w:t>
      </w:r>
      <w:bookmarkEnd w:id="20"/>
    </w:p>
    <w:p>
      <w:pPr>
        <w:pStyle w:val="FirstParagraph"/>
      </w:pPr>
      <w:r>
        <w:t xml:space="preserve">Principal component analysis (PCA), part of descriptive analytics, is used to analyze one table of quantitative data, specifically useful for</w:t>
      </w:r>
      <w:r>
        <w:t xml:space="preserve"> </w:t>
      </w:r>
      <w:r>
        <w:rPr>
          <w:i/>
        </w:rPr>
        <w:t xml:space="preserve">high dimensional data</w:t>
      </w:r>
      <w:r>
        <w:t xml:space="preserve"> </w:t>
      </w:r>
      <w:r>
        <w:t xml:space="preserve">and comparitively lesser data rows. PCA mixes the input variables to give new variables, called principal components. The first principal component is the line of best fit. It is the line that maximizes the inertia (similar to variance) of the cloud of data points. Subsequent components are defined as orthogonal to previous components, and maximize the remaining inertia.</w:t>
      </w:r>
    </w:p>
    <w:p>
      <w:pPr>
        <w:pStyle w:val="BodyText"/>
      </w:pPr>
      <w:r>
        <w:t xml:space="preserve">PCA gives one map for the rows (called factor scores), and one map for the columns (called loadings). These 2 maps are related, because they both are described by the same components. However, these 2 maps project different kinds of information onto the components, and so they are</w:t>
      </w:r>
      <w:r>
        <w:t xml:space="preserve"> </w:t>
      </w:r>
      <w:r>
        <w:rPr>
          <w:i/>
        </w:rPr>
        <w:t xml:space="preserve">interpreted differently</w:t>
      </w:r>
      <w:r>
        <w:t xml:space="preserve">. Factor scores are the coordinates of the row observations and Loadings describe the column variables. Both can be interpreted through their distance from origin. However, Factor scores are also interpreted by the distances between them and Loadings interpreted by the angle between them.</w:t>
      </w:r>
    </w:p>
    <w:p>
      <w:pPr>
        <w:pStyle w:val="BodyText"/>
      </w:pPr>
      <w:r>
        <w:t xml:space="preserve">The distance from the origin is important in both maps, because squared distance from the mean is inertia (variance, information; see sum of squares as in ANOVA/regression). Because of the Pythagorean Theorem, the total information contributed by a data point (its squared distance to the origin) is also equal to the sum of its squared factor scores.</w:t>
      </w:r>
    </w:p>
    <w:p>
      <w:pPr>
        <w:pStyle w:val="BodyText"/>
      </w:pPr>
      <w:r>
        <w:t xml:space="preserve">With both Factor and Loadings maps combined we can interpret which grouping criteria of rows of data is most impacted by which columns. This can interpreted visually by observing which a factors and loadings on a particular component and the distance on this component.</w:t>
      </w:r>
    </w:p>
    <w:p>
      <w:pPr>
        <w:pStyle w:val="BodyText"/>
      </w:pPr>
      <w:r>
        <w:t xml:space="preserve">PCA also helps in</w:t>
      </w:r>
      <w:r>
        <w:t xml:space="preserve"> </w:t>
      </w:r>
      <w:r>
        <w:rPr>
          <w:i/>
        </w:rPr>
        <w:t xml:space="preserve">dimensionality reduction</w:t>
      </w:r>
      <w:r>
        <w:t xml:space="preserve">. Using SVD, we get eigen values arranged in descending order in the diagonal matrix. We can simply ignore the lower eigen values to reduce dimensions. We can also take help of SCREE plot to visually analyze importance of eigen values.</w:t>
      </w:r>
    </w:p>
    <w:p>
      <w:pPr>
        <w:pStyle w:val="Heading2"/>
      </w:pPr>
      <w:bookmarkStart w:id="21" w:name="dataset"/>
      <w:r>
        <w:t xml:space="preserve">Dataset</w:t>
      </w:r>
      <w:bookmarkEnd w:id="21"/>
    </w:p>
    <w:p>
      <w:pPr>
        <w:pStyle w:val="Compact"/>
        <w:numPr>
          <w:numId w:val="1001"/>
          <w:ilvl w:val="0"/>
        </w:numPr>
      </w:pPr>
      <w:r>
        <w:t xml:space="preserve">Data: Measurements of environment conditions in Countries</w:t>
      </w:r>
    </w:p>
    <w:p>
      <w:pPr>
        <w:pStyle w:val="Compact"/>
        <w:numPr>
          <w:numId w:val="1001"/>
          <w:ilvl w:val="0"/>
        </w:numPr>
      </w:pPr>
      <w:r>
        <w:t xml:space="preserve">Rows: There are 137 observations, 1 for each country.</w:t>
      </w:r>
    </w:p>
    <w:p>
      <w:pPr>
        <w:pStyle w:val="Compact"/>
        <w:numPr>
          <w:numId w:val="1001"/>
          <w:ilvl w:val="0"/>
        </w:numPr>
      </w:pPr>
      <w:r>
        <w:t xml:space="preserve">Columns: Total 29 variables</w:t>
      </w:r>
    </w:p>
    <w:p>
      <w:pPr>
        <w:pStyle w:val="Compact"/>
        <w:numPr>
          <w:numId w:val="1001"/>
          <w:ilvl w:val="0"/>
        </w:numPr>
      </w:pPr>
      <w:r>
        <w:t xml:space="preserve">Qualitative: Country (nominal), Happiness (Ordinal).</w:t>
      </w:r>
    </w:p>
    <w:p>
      <w:pPr>
        <w:numPr>
          <w:numId w:val="1001"/>
          <w:ilvl w:val="0"/>
        </w:numPr>
      </w:pPr>
      <w:r>
        <w:t xml:space="preserve">Quantitative: Aspect, Slope Crop Land, Tree Canopy Wind Cloud &amp; Multiple variables for Temp &amp; Rain</w:t>
      </w:r>
    </w:p>
    <w:p>
      <w:pPr>
        <w:numPr>
          <w:numId w:val="1001"/>
          <w:ilvl w:val="0"/>
        </w:numPr>
      </w:pPr>
      <w:r>
        <w:t xml:space="preserve">Structure of Data</w:t>
      </w:r>
    </w:p>
    <w:p>
      <w:pPr>
        <w:pStyle w:val="SourceCode"/>
      </w:pPr>
      <w:r>
        <w:rPr>
          <w:rStyle w:val="KeywordTok"/>
        </w:rPr>
        <w:t xml:space="preserve">str</w:t>
      </w:r>
      <w:r>
        <w:rPr>
          <w:rStyle w:val="NormalTok"/>
        </w:rPr>
        <w:t xml:space="preserve">(country_env_df)</w:t>
      </w:r>
    </w:p>
    <w:p>
      <w:pPr>
        <w:pStyle w:val="SourceCode"/>
      </w:pPr>
      <w:r>
        <w:rPr>
          <w:rStyle w:val="VerbatimChar"/>
        </w:rPr>
        <w:t xml:space="preserve">## 'data.frame':    137 obs. of  29 variables:</w:t>
      </w:r>
      <w:r>
        <w:br w:type="textWrapping"/>
      </w:r>
      <w:r>
        <w:rPr>
          <w:rStyle w:val="VerbatimChar"/>
        </w:rPr>
        <w:t xml:space="preserve">##  $ Country                : Factor w/ 137 levels "Afghanistan",..: 1 2 3 4 5 6 7 8 9 10 ...</w:t>
      </w:r>
      <w:r>
        <w:br w:type="textWrapping"/>
      </w:r>
      <w:r>
        <w:rPr>
          <w:rStyle w:val="VerbatimChar"/>
        </w:rPr>
        <w:t xml:space="preserve">##  $ Happiness_Rank         : Ord.factor w/ 3 levels "VH"&lt;"H"&lt;"U": 3 2 2 3 1 3 1 1 2 2 ...</w:t>
      </w:r>
      <w:r>
        <w:br w:type="textWrapping"/>
      </w:r>
      <w:r>
        <w:rPr>
          <w:rStyle w:val="VerbatimChar"/>
        </w:rPr>
        <w:t xml:space="preserve">##  $ accessibility_to_cities: num  317.7 73.8 1212.8 378.2 209.2 ...</w:t>
      </w:r>
      <w:r>
        <w:br w:type="textWrapping"/>
      </w:r>
      <w:r>
        <w:rPr>
          <w:rStyle w:val="VerbatimChar"/>
        </w:rPr>
        <w:t xml:space="preserve">##  $ elevation              : num  1832 652 557 1061 683 ...</w:t>
      </w:r>
      <w:r>
        <w:br w:type="textWrapping"/>
      </w:r>
      <w:r>
        <w:rPr>
          <w:rStyle w:val="VerbatimChar"/>
        </w:rPr>
        <w:t xml:space="preserve">##  $ aspect                 : num  201 192 185 174 145 ...</w:t>
      </w:r>
      <w:r>
        <w:br w:type="textWrapping"/>
      </w:r>
      <w:r>
        <w:rPr>
          <w:rStyle w:val="VerbatimChar"/>
        </w:rPr>
        <w:t xml:space="preserve">##  $ slope                  : num  1.516 1.89 0.171 0.193 0.624 ...</w:t>
      </w:r>
      <w:r>
        <w:br w:type="textWrapping"/>
      </w:r>
      <w:r>
        <w:rPr>
          <w:rStyle w:val="VerbatimChar"/>
        </w:rPr>
        <w:t xml:space="preserve">##  $ cropland_cover         : num  9.51 23.35 3.69 2.79 21.96 ...</w:t>
      </w:r>
      <w:r>
        <w:br w:type="textWrapping"/>
      </w:r>
      <w:r>
        <w:rPr>
          <w:rStyle w:val="VerbatimChar"/>
        </w:rPr>
        <w:t xml:space="preserve">##  $ tree_canopy_cover      : num  0.375 12.805 0.177 19.87 8.834 ...</w:t>
      </w:r>
      <w:r>
        <w:br w:type="textWrapping"/>
      </w:r>
      <w:r>
        <w:rPr>
          <w:rStyle w:val="VerbatimChar"/>
        </w:rPr>
        <w:t xml:space="preserve">##  $ isothermality          : num  35.9 33.2 40.3 64.3 49.9 ...</w:t>
      </w:r>
      <w:r>
        <w:br w:type="textWrapping"/>
      </w:r>
      <w:r>
        <w:rPr>
          <w:rStyle w:val="VerbatimChar"/>
        </w:rPr>
        <w:t xml:space="preserve">##  $ rain_coldestQuart      : num  128.72 392.51 25.29 8.05 79.09 ...</w:t>
      </w:r>
      <w:r>
        <w:br w:type="textWrapping"/>
      </w:r>
      <w:r>
        <w:rPr>
          <w:rStyle w:val="VerbatimChar"/>
        </w:rPr>
        <w:t xml:space="preserve">##  $ rain_driestMonth       : num  1.722 40.088 0.935 0.26 17.183 ...</w:t>
      </w:r>
      <w:r>
        <w:br w:type="textWrapping"/>
      </w:r>
      <w:r>
        <w:rPr>
          <w:rStyle w:val="VerbatimChar"/>
        </w:rPr>
        <w:t xml:space="preserve">##  $ rain_driestQuart       : num  8.3 138.15 6.09 4.43 60.49 ...</w:t>
      </w:r>
      <w:r>
        <w:br w:type="textWrapping"/>
      </w:r>
      <w:r>
        <w:rPr>
          <w:rStyle w:val="VerbatimChar"/>
        </w:rPr>
        <w:t xml:space="preserve">##  $ rain_mean_annual       : num  311.3 1151.1 79.5 1023.4 539.9 ...</w:t>
      </w:r>
      <w:r>
        <w:br w:type="textWrapping"/>
      </w:r>
      <w:r>
        <w:rPr>
          <w:rStyle w:val="VerbatimChar"/>
        </w:rPr>
        <w:t xml:space="preserve">##  $ rain_seasonailty       : num  91.6 38.5 67.1 91.5 48.3 ...</w:t>
      </w:r>
      <w:r>
        <w:br w:type="textWrapping"/>
      </w:r>
      <w:r>
        <w:rPr>
          <w:rStyle w:val="VerbatimChar"/>
        </w:rPr>
        <w:t xml:space="preserve">##  $ rain_warmestQuart      : num  12.69 138.33 9.51 318.54 183.14 ...</w:t>
      </w:r>
      <w:r>
        <w:br w:type="textWrapping"/>
      </w:r>
      <w:r>
        <w:rPr>
          <w:rStyle w:val="VerbatimChar"/>
        </w:rPr>
        <w:t xml:space="preserve">##  $ rain_wettestMonth      : num  67.8 159 13.4 202.2 79.2 ...</w:t>
      </w:r>
      <w:r>
        <w:br w:type="textWrapping"/>
      </w:r>
      <w:r>
        <w:rPr>
          <w:rStyle w:val="VerbatimChar"/>
        </w:rPr>
        <w:t xml:space="preserve">##  $ rain_wettestQuart      : num  175.8 435.9 33.3 524.3 211.7 ...</w:t>
      </w:r>
      <w:r>
        <w:br w:type="textWrapping"/>
      </w:r>
      <w:r>
        <w:rPr>
          <w:rStyle w:val="VerbatimChar"/>
        </w:rPr>
        <w:t xml:space="preserve">##  $ temp_annual_range      : num  40.3 27.1 36.5 21.5 26.8 ...</w:t>
      </w:r>
      <w:r>
        <w:br w:type="textWrapping"/>
      </w:r>
      <w:r>
        <w:rPr>
          <w:rStyle w:val="VerbatimChar"/>
        </w:rPr>
        <w:t xml:space="preserve">##  $ temp_coldestQuart      : num  -0.261 3.58 13.152 18.794 8.024 ...</w:t>
      </w:r>
      <w:r>
        <w:br w:type="textWrapping"/>
      </w:r>
      <w:r>
        <w:rPr>
          <w:rStyle w:val="VerbatimChar"/>
        </w:rPr>
        <w:t xml:space="preserve">##  $ temp_diurnal_range     : num  14.72 9.11 14.87 13.85 13.46 ...</w:t>
      </w:r>
      <w:r>
        <w:br w:type="textWrapping"/>
      </w:r>
      <w:r>
        <w:rPr>
          <w:rStyle w:val="VerbatimChar"/>
        </w:rPr>
        <w:t xml:space="preserve">##  $ temp_driestQuart       : num  21.1 19.6 26.9 18.9 11.1 ...</w:t>
      </w:r>
      <w:r>
        <w:br w:type="textWrapping"/>
      </w:r>
      <w:r>
        <w:rPr>
          <w:rStyle w:val="VerbatimChar"/>
        </w:rPr>
        <w:t xml:space="preserve">##  $ temp_max_warmestMonth  : num  32 26.3 41.5 31 28.2 ...</w:t>
      </w:r>
      <w:r>
        <w:br w:type="textWrapping"/>
      </w:r>
      <w:r>
        <w:rPr>
          <w:rStyle w:val="VerbatimChar"/>
        </w:rPr>
        <w:t xml:space="preserve">##  $ temp_mean_annual       : num  11.5 11.5 23 21.6 14.2 ...</w:t>
      </w:r>
      <w:r>
        <w:br w:type="textWrapping"/>
      </w:r>
      <w:r>
        <w:rPr>
          <w:rStyle w:val="VerbatimChar"/>
        </w:rPr>
        <w:t xml:space="preserve">##  $ temp_min_coldestMonth  : num  -8.312 -0.806 5.058 9.549 1.443 ...</w:t>
      </w:r>
      <w:r>
        <w:br w:type="textWrapping"/>
      </w:r>
      <w:r>
        <w:rPr>
          <w:rStyle w:val="VerbatimChar"/>
        </w:rPr>
        <w:t xml:space="preserve">##  $ temp_seasonality       : num  88.2 62.7 75.1 18.5 47.6 ...</w:t>
      </w:r>
      <w:r>
        <w:br w:type="textWrapping"/>
      </w:r>
      <w:r>
        <w:rPr>
          <w:rStyle w:val="VerbatimChar"/>
        </w:rPr>
        <w:t xml:space="preserve">##  $ temp_warmestQuart      : num  22.7 19.6 32.5 23.3 20.2 ...</w:t>
      </w:r>
      <w:r>
        <w:br w:type="textWrapping"/>
      </w:r>
      <w:r>
        <w:rPr>
          <w:rStyle w:val="VerbatimChar"/>
        </w:rPr>
        <w:t xml:space="preserve">##  $ temp_wettestQuart      : num  3.95 5.27 20.81 22.76 16.48 ...</w:t>
      </w:r>
      <w:r>
        <w:br w:type="textWrapping"/>
      </w:r>
      <w:r>
        <w:rPr>
          <w:rStyle w:val="VerbatimChar"/>
        </w:rPr>
        <w:t xml:space="preserve">##  $ wind                   : num  3.43 2.47 4.03 2.16 4.27 ...</w:t>
      </w:r>
      <w:r>
        <w:br w:type="textWrapping"/>
      </w:r>
      <w:r>
        <w:rPr>
          <w:rStyle w:val="VerbatimChar"/>
        </w:rPr>
        <w:t xml:space="preserve">##  $ cloudiness             : num  114.2 181.1 90.7 187.5 159 ...</w:t>
      </w:r>
    </w:p>
    <w:p>
      <w:pPr>
        <w:pStyle w:val="Compact"/>
        <w:numPr>
          <w:numId w:val="1002"/>
          <w:ilvl w:val="0"/>
        </w:numPr>
      </w:pPr>
      <w:r>
        <w:t xml:space="preserve">Research Question</w:t>
      </w:r>
    </w:p>
    <w:p>
      <w:pPr>
        <w:pStyle w:val="FirstParagraph"/>
      </w:pPr>
      <w:r>
        <w:t xml:space="preserve">How do the 137 countries differ on these variables?</w:t>
      </w:r>
    </w:p>
    <w:p>
      <w:pPr>
        <w:pStyle w:val="Heading2"/>
      </w:pPr>
      <w:bookmarkStart w:id="22" w:name="analysis"/>
      <w:r>
        <w:t xml:space="preserve">Analysis</w:t>
      </w:r>
      <w:bookmarkEnd w:id="22"/>
    </w:p>
    <w:p>
      <w:pPr>
        <w:pStyle w:val="FirstParagraph"/>
      </w:pPr>
      <w:r>
        <w:t xml:space="preserve">There are multiple variables representing rain and Temp. Hence, for analysis purposes, lets choose annual mean for Rain and Temp.</w:t>
      </w:r>
    </w:p>
    <w:p>
      <w:pPr>
        <w:pStyle w:val="Heading3"/>
      </w:pPr>
      <w:bookmarkStart w:id="23" w:name="correlation-plot"/>
      <w:r>
        <w:t xml:space="preserve">Correlation Plot</w:t>
      </w:r>
      <w:bookmarkEnd w:id="23"/>
    </w:p>
    <w:p>
      <w:pPr>
        <w:pStyle w:val="FirstParagraph"/>
      </w:pPr>
      <w:r>
        <w:t xml:space="preserve">Visually analyze multicollinearity in the system. Analyze the</w:t>
      </w:r>
    </w:p>
    <w:p>
      <w:pPr>
        <w:pStyle w:val="SourceCode"/>
      </w:pPr>
      <w:r>
        <w:rPr>
          <w:rStyle w:val="NormalTok"/>
        </w:rPr>
        <w:t xml:space="preserve">corr_result =</w:t>
      </w:r>
      <w:r>
        <w:rPr>
          <w:rStyle w:val="StringTok"/>
        </w:rPr>
        <w:t xml:space="preserve"> </w:t>
      </w:r>
      <w:r>
        <w:rPr>
          <w:rStyle w:val="KeywordTok"/>
        </w:rPr>
        <w:t xml:space="preserve">cor</w:t>
      </w:r>
      <w:r>
        <w:rPr>
          <w:rStyle w:val="NormalTok"/>
        </w:rPr>
        <w:t xml:space="preserve">(country_env_df_for_corr)</w:t>
      </w:r>
      <w:r>
        <w:br w:type="textWrapping"/>
      </w:r>
      <w:r>
        <w:rPr>
          <w:rStyle w:val="KeywordTok"/>
        </w:rPr>
        <w:t xml:space="preserve">corrplot</w:t>
      </w:r>
      <w:r>
        <w:rPr>
          <w:rStyle w:val="NormalTok"/>
        </w:rPr>
        <w:t xml:space="preserve">(corr_result,</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addrect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identify-latent-components"/>
      <w:r>
        <w:t xml:space="preserve">Identify Latent Components</w:t>
      </w:r>
      <w:bookmarkEnd w:id="25"/>
    </w:p>
    <w:p>
      <w:pPr>
        <w:pStyle w:val="Heading4"/>
      </w:pPr>
      <w:bookmarkStart w:id="26" w:name="pca-with-inference"/>
      <w:r>
        <w:t xml:space="preserve">PCA (with Inference)</w:t>
      </w:r>
      <w:bookmarkEnd w:id="26"/>
    </w:p>
    <w:p>
      <w:pPr>
        <w:pStyle w:val="SourceCode"/>
      </w:pPr>
      <w:r>
        <w:rPr>
          <w:rStyle w:val="NormalTok"/>
        </w:rPr>
        <w:t xml:space="preserve">country_env_pca &lt;-</w:t>
      </w:r>
      <w:r>
        <w:rPr>
          <w:rStyle w:val="StringTok"/>
        </w:rPr>
        <w:t xml:space="preserve"> </w:t>
      </w:r>
      <w:r>
        <w:rPr>
          <w:rStyle w:val="KeywordTok"/>
        </w:rPr>
        <w:t xml:space="preserve">epPCA</w:t>
      </w:r>
      <w:r>
        <w:rPr>
          <w:rStyle w:val="NormalTok"/>
        </w:rPr>
        <w:t xml:space="preserve">(</w:t>
      </w:r>
      <w:r>
        <w:rPr>
          <w:rStyle w:val="DataTypeTok"/>
        </w:rPr>
        <w:t xml:space="preserve">DATA =</w:t>
      </w:r>
      <w:r>
        <w:rPr>
          <w:rStyle w:val="NormalTok"/>
        </w:rPr>
        <w:t xml:space="preserve"> country_env_df_for_pca,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StringTok"/>
        </w:rPr>
        <w:t xml:space="preserve">'SS1'</w:t>
      </w:r>
      <w:r>
        <w:rPr>
          <w:rStyle w:val="NormalTok"/>
        </w:rPr>
        <w:t xml:space="preserve">, </w:t>
      </w:r>
      <w:r>
        <w:rPr>
          <w:rStyle w:val="DataTypeTok"/>
        </w:rPr>
        <w:t xml:space="preserve">DESIGN =</w:t>
      </w:r>
      <w:r>
        <w:rPr>
          <w:rStyle w:val="NormalTok"/>
        </w:rPr>
        <w:t xml:space="preserve"> country_env_df</w:t>
      </w:r>
      <w:r>
        <w:rPr>
          <w:rStyle w:val="OperatorTok"/>
        </w:rPr>
        <w:t xml:space="preserve">$</w:t>
      </w:r>
      <w:r>
        <w:rPr>
          <w:rStyle w:val="NormalTok"/>
        </w:rPr>
        <w:t xml:space="preserve">Happiness_Rank, </w:t>
      </w:r>
      <w:r>
        <w:rPr>
          <w:rStyle w:val="DataTypeTok"/>
        </w:rPr>
        <w:t xml:space="preserve">graphs =</w:t>
      </w:r>
      <w:r>
        <w:rPr>
          <w:rStyle w:val="NormalTok"/>
        </w:rPr>
        <w:t xml:space="preserve"> </w:t>
      </w:r>
      <w:r>
        <w:rPr>
          <w:rStyle w:val="OtherTok"/>
        </w:rPr>
        <w:t xml:space="preserve">FALSE</w:t>
      </w:r>
      <w:r>
        <w:rPr>
          <w:rStyle w:val="NormalTok"/>
        </w:rPr>
        <w:t xml:space="preserve">)</w:t>
      </w:r>
      <w:r>
        <w:br w:type="textWrapping"/>
      </w:r>
      <w:r>
        <w:rPr>
          <w:rStyle w:val="NormalTok"/>
        </w:rPr>
        <w:t xml:space="preserve">country_env_pca_inf &lt;-</w:t>
      </w:r>
      <w:r>
        <w:rPr>
          <w:rStyle w:val="StringTok"/>
        </w:rPr>
        <w:t xml:space="preserve"> </w:t>
      </w:r>
      <w:r>
        <w:rPr>
          <w:rStyle w:val="NormalTok"/>
        </w:rPr>
        <w:t xml:space="preserve">InPosition</w:t>
      </w:r>
      <w:r>
        <w:rPr>
          <w:rStyle w:val="OperatorTok"/>
        </w:rPr>
        <w:t xml:space="preserve">::</w:t>
      </w:r>
      <w:r>
        <w:rPr>
          <w:rStyle w:val="KeywordTok"/>
        </w:rPr>
        <w:t xml:space="preserve">epPCA.inference.battery</w:t>
      </w:r>
      <w:r>
        <w:rPr>
          <w:rStyle w:val="NormalTok"/>
        </w:rPr>
        <w:t xml:space="preserve">(</w:t>
      </w:r>
      <w:r>
        <w:rPr>
          <w:rStyle w:val="DataTypeTok"/>
        </w:rPr>
        <w:t xml:space="preserve">DATA =</w:t>
      </w:r>
      <w:r>
        <w:rPr>
          <w:rStyle w:val="NormalTok"/>
        </w:rPr>
        <w:t xml:space="preserve"> country_env_df_for_pca,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StringTok"/>
        </w:rPr>
        <w:t xml:space="preserve">'SS1'</w:t>
      </w:r>
      <w:r>
        <w:rPr>
          <w:rStyle w:val="NormalTok"/>
        </w:rPr>
        <w:t xml:space="preserve">, </w:t>
      </w:r>
      <w:r>
        <w:rPr>
          <w:rStyle w:val="DataTypeTok"/>
        </w:rPr>
        <w:t xml:space="preserve">DESIGN =</w:t>
      </w:r>
      <w:r>
        <w:rPr>
          <w:rStyle w:val="NormalTok"/>
        </w:rPr>
        <w:t xml:space="preserve"> country_env_df</w:t>
      </w:r>
      <w:r>
        <w:rPr>
          <w:rStyle w:val="OperatorTok"/>
        </w:rPr>
        <w:t xml:space="preserve">$</w:t>
      </w:r>
      <w:r>
        <w:rPr>
          <w:rStyle w:val="NormalTok"/>
        </w:rPr>
        <w:t xml:space="preserve">Happiness_Rank, </w:t>
      </w:r>
      <w:r>
        <w:rPr>
          <w:rStyle w:val="DataTypeTok"/>
        </w:rPr>
        <w:t xml:space="preserve">graphs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"It is estimated that your iterations will take 0.02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FirstParagraph"/>
      </w:pPr>
      <w:r>
        <w:t xml:space="preserve">Now we have Factor scores and Loadings.</w:t>
      </w:r>
      <w:r>
        <w:t xml:space="preserve"> </w:t>
      </w:r>
      <w:r>
        <w:t xml:space="preserve">* Factor Scores are the new Data points w.r.t. new Components achieved with help of SVD.</w:t>
      </w:r>
      <w:r>
        <w:t xml:space="preserve"> </w:t>
      </w:r>
      <w:r>
        <w:t xml:space="preserve">* Loadings represent correlation between variables w.r.t the choosen Components. Can be interpreted in 3 ways</w:t>
      </w:r>
      <w:r>
        <w:t xml:space="preserve"> </w:t>
      </w:r>
      <w:r>
        <w:t xml:space="preserve">+ As slices of inertia of the contribution data table w.r.t. the choosen Components</w:t>
      </w:r>
      <w:r>
        <w:t xml:space="preserve"> </w:t>
      </w:r>
      <w:r>
        <w:t xml:space="preserve">+ As correlation between columns (features) of Original Data and Factor scores of each Components (latent features).</w:t>
      </w:r>
      <w:r>
        <w:t xml:space="preserve"> </w:t>
      </w:r>
      <w:r>
        <w:t xml:space="preserve">+ As coefficients of optimal linear combination i.e. Right Sigular Vectors (Q matrix of SVD)</w:t>
      </w:r>
      <w:r>
        <w:t xml:space="preserve"> </w:t>
      </w:r>
      <w:r>
        <w:t xml:space="preserve">#### Scree Plot</w:t>
      </w:r>
    </w:p>
    <w:p>
      <w:pPr>
        <w:pStyle w:val="Heading4"/>
      </w:pPr>
      <w:bookmarkStart w:id="27" w:name="scree-plot"/>
      <w:r>
        <w:t xml:space="preserve">Scree Plot</w:t>
      </w:r>
      <w:bookmarkEnd w:id="27"/>
    </w:p>
    <w:p>
      <w:pPr>
        <w:pStyle w:val="FirstParagraph"/>
      </w:pPr>
      <w:r>
        <w:t xml:space="preserve">Gives amount of information explained by corresponding component. Gives an intuition to decide which components best represent data in order to answer the research question.</w:t>
      </w:r>
    </w:p>
    <w:p>
      <w:pPr>
        <w:pStyle w:val="BodyText"/>
      </w:pPr>
      <w:r>
        <w:t xml:space="preserve">P.S. The most contribution component may not always be most useful for a given research question.</w:t>
      </w:r>
    </w:p>
    <w:p>
      <w:pPr>
        <w:pStyle w:val="SourceCode"/>
      </w:pPr>
      <w:r>
        <w:rPr>
          <w:rStyle w:val="NormalTok"/>
        </w:rPr>
        <w:t xml:space="preserve">PTCA4CATA</w:t>
      </w:r>
      <w:r>
        <w:rPr>
          <w:rStyle w:val="OperatorTok"/>
        </w:rPr>
        <w:t xml:space="preserve">::</w:t>
      </w:r>
      <w:r>
        <w:rPr>
          <w:rStyle w:val="KeywordTok"/>
        </w:rPr>
        <w:t xml:space="preserve">PlotScree</w:t>
      </w:r>
      <w:r>
        <w:rPr>
          <w:rStyle w:val="NormalTok"/>
        </w:rPr>
        <w:t xml:space="preserve">(</w:t>
      </w:r>
      <w:r>
        <w:rPr>
          <w:rStyle w:val="DataTypeTok"/>
        </w:rPr>
        <w:t xml:space="preserve">ev =</w:t>
      </w:r>
      <w:r>
        <w:rPr>
          <w:rStyle w:val="NormalTok"/>
        </w:rPr>
        <w:t xml:space="preserve"> country_env_pca</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NormalTok"/>
        </w:rPr>
        <w:t xml:space="preserve">                      </w:t>
      </w:r>
      <w:r>
        <w:rPr>
          <w:rStyle w:val="DataTypeTok"/>
        </w:rPr>
        <w:t xml:space="preserve">p.ev =</w:t>
      </w:r>
      <w:r>
        <w:rPr>
          <w:rStyle w:val="NormalTok"/>
        </w:rPr>
        <w:t xml:space="preserve">  country_env_pca_inf</w:t>
      </w:r>
      <w:r>
        <w:rPr>
          <w:rStyle w:val="OperatorTok"/>
        </w:rPr>
        <w:t xml:space="preserve">$</w:t>
      </w:r>
      <w:r>
        <w:rPr>
          <w:rStyle w:val="NormalTok"/>
        </w:rPr>
        <w:t xml:space="preserve">Inference.Data</w:t>
      </w:r>
      <w:r>
        <w:rPr>
          <w:rStyle w:val="OperatorTok"/>
        </w:rPr>
        <w:t xml:space="preserve">$</w:t>
      </w:r>
      <w:r>
        <w:rPr>
          <w:rStyle w:val="NormalTok"/>
        </w:rPr>
        <w:t xml:space="preserve">components</w:t>
      </w:r>
      <w:r>
        <w:rPr>
          <w:rStyle w:val="OperatorTok"/>
        </w:rPr>
        <w:t xml:space="preserve">$</w:t>
      </w:r>
      <w:r>
        <w:rPr>
          <w:rStyle w:val="NormalTok"/>
        </w:rPr>
        <w:t xml:space="preserve">p.vals,</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'SCREE Plot'</w:t>
      </w:r>
      <w:r>
        <w:rPr>
          <w:rStyle w:val="NormalTok"/>
        </w:rPr>
        <w:t xml:space="preserve">,</w:t>
      </w:r>
      <w:r>
        <w:br w:type="textWrapping"/>
      </w:r>
      <w:r>
        <w:rPr>
          <w:rStyle w:val="NormalTok"/>
        </w:rPr>
        <w:t xml:space="preserve">                      </w:t>
      </w:r>
      <w:r>
        <w:rPr>
          <w:rStyle w:val="DataTypeTok"/>
        </w:rPr>
        <w:t xml:space="preserve">plotKaiser =</w:t>
      </w:r>
      <w:r>
        <w:rPr>
          <w:rStyle w:val="NormalTok"/>
        </w:rPr>
        <w:t xml:space="preserve"> </w:t>
      </w:r>
      <w:r>
        <w:rPr>
          <w:rStyle w:val="OtherTok"/>
        </w:rPr>
        <w:t xml:space="preserve">TRUE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factor-scores"/>
      <w:r>
        <w:t xml:space="preserve">Factor Scores</w:t>
      </w:r>
      <w:bookmarkEnd w:id="29"/>
    </w:p>
    <w:p>
      <w:pPr>
        <w:pStyle w:val="FirstParagraph"/>
      </w:pPr>
      <w:r>
        <w:t xml:space="preserve">Lets visualize happiness categories for components 1-10, to make a decision (visually) on the most important components.</w:t>
      </w:r>
    </w:p>
    <w:p>
      <w:pPr>
        <w:pStyle w:val="BodyText"/>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it’s not very straightforward to decide which components may be best suited for the research question at hand, let’s represent, in a tabular format, which component helps to differentiate between which design variable values (Happy, Happier, Happiest)</w:t>
      </w:r>
    </w:p>
    <w:p>
      <w:pPr>
        <w:pStyle w:val="BodyText"/>
      </w:pPr>
      <w:r>
        <w:t xml:space="preserve">P.S. here -1 represents -ve quadrant of the component and +1 represent +ve quadrant. 0 represents that component was not decisive enough to clearly seperate happiness levels.</w:t>
      </w:r>
    </w:p>
    <w:p>
      <w:pPr>
        <w:pStyle w:val="SourceCode"/>
      </w:pPr>
      <w:r>
        <w:rPr>
          <w:rStyle w:val="VerbatimChar"/>
        </w:rPr>
        <w:t xml:space="preserve">##              happy happier happiest</w:t>
      </w:r>
      <w:r>
        <w:br w:type="textWrapping"/>
      </w:r>
      <w:r>
        <w:rPr>
          <w:rStyle w:val="VerbatimChar"/>
        </w:rPr>
        <w:t xml:space="preserve">## Component 1     -1       1        0</w:t>
      </w:r>
      <w:r>
        <w:br w:type="textWrapping"/>
      </w:r>
      <w:r>
        <w:rPr>
          <w:rStyle w:val="VerbatimChar"/>
        </w:rPr>
        <w:t xml:space="preserve">## Component 2     -1       0        1</w:t>
      </w:r>
      <w:r>
        <w:br w:type="textWrapping"/>
      </w:r>
      <w:r>
        <w:rPr>
          <w:rStyle w:val="VerbatimChar"/>
        </w:rPr>
        <w:t xml:space="preserve">## Component 3      1       0       -1</w:t>
      </w:r>
      <w:r>
        <w:br w:type="textWrapping"/>
      </w:r>
      <w:r>
        <w:rPr>
          <w:rStyle w:val="VerbatimChar"/>
        </w:rPr>
        <w:t xml:space="preserve">## Component 4      0       0        0</w:t>
      </w:r>
      <w:r>
        <w:br w:type="textWrapping"/>
      </w:r>
      <w:r>
        <w:rPr>
          <w:rStyle w:val="VerbatimChar"/>
        </w:rPr>
        <w:t xml:space="preserve">## Component 5      0       0        0</w:t>
      </w:r>
      <w:r>
        <w:br w:type="textWrapping"/>
      </w:r>
      <w:r>
        <w:rPr>
          <w:rStyle w:val="VerbatimChar"/>
        </w:rPr>
        <w:t xml:space="preserve">## Component 6      0       0        0</w:t>
      </w:r>
      <w:r>
        <w:br w:type="textWrapping"/>
      </w:r>
      <w:r>
        <w:rPr>
          <w:rStyle w:val="VerbatimChar"/>
        </w:rPr>
        <w:t xml:space="preserve">## Component 7      1      -1        0</w:t>
      </w:r>
      <w:r>
        <w:br w:type="textWrapping"/>
      </w:r>
      <w:r>
        <w:rPr>
          <w:rStyle w:val="VerbatimChar"/>
        </w:rPr>
        <w:t xml:space="preserve">## Component 8      0       0        0</w:t>
      </w:r>
      <w:r>
        <w:br w:type="textWrapping"/>
      </w:r>
      <w:r>
        <w:rPr>
          <w:rStyle w:val="VerbatimChar"/>
        </w:rPr>
        <w:t xml:space="preserve">## Component 9      0      -1        1</w:t>
      </w:r>
      <w:r>
        <w:br w:type="textWrapping"/>
      </w:r>
      <w:r>
        <w:rPr>
          <w:rStyle w:val="VerbatimChar"/>
        </w:rPr>
        <w:t xml:space="preserve">## Component 10     0       0        0</w:t>
      </w:r>
    </w:p>
    <w:p>
      <w:pPr>
        <w:pStyle w:val="FirstParagraph"/>
      </w:pPr>
      <w:r>
        <w:t xml:space="preserve">Looking at the table, it seems component 1, 2, 7, 9 may be able to best represent all 3 happiness levels. Although, SCREE Plot suggests that</w:t>
      </w:r>
      <w:r>
        <w:t xml:space="preserve"> </w:t>
      </w:r>
      <m:oMath>
        <m:sSup>
          <m:e>
            <m:r>
              <m:t>3</m:t>
            </m:r>
          </m:e>
          <m:sup>
            <m:r>
              <m:t>r</m:t>
            </m:r>
            <m:r>
              <m:t>d</m:t>
            </m:r>
          </m:sup>
        </m:sSup>
      </m:oMath>
      <w:r>
        <w:t xml:space="preserve"> </w:t>
      </w:r>
      <w:r>
        <w:t xml:space="preserve">and</w:t>
      </w:r>
      <w:r>
        <w:t xml:space="preserve"> </w:t>
      </w:r>
      <m:oMath>
        <m:sSup>
          <m:e>
            <m:r>
              <m:t>4</m:t>
            </m:r>
          </m:e>
          <m:sup>
            <m:r>
              <m:t>t</m:t>
            </m:r>
            <m:r>
              <m:t>h</m:t>
            </m:r>
          </m:sup>
        </m:sSup>
      </m:oMath>
      <w:r>
        <w:t xml:space="preserve"> </w:t>
      </w:r>
      <w:r>
        <w:t xml:space="preserve">components might be useful, from our above analysis we know otherwise. Also, SCREE plot suggests that component</w:t>
      </w:r>
      <w:r>
        <w:t xml:space="preserve"> </w:t>
      </w:r>
      <m:oMath>
        <m:sSup>
          <m:e>
            <m:r>
              <m:t>6</m:t>
            </m:r>
          </m:e>
          <m:sup>
            <m:r>
              <m:t>t</m:t>
            </m:r>
            <m:r>
              <m:t>h</m:t>
            </m:r>
          </m:sup>
        </m:sSup>
      </m:oMath>
      <w:r>
        <w:t xml:space="preserve"> </w:t>
      </w:r>
      <w:r>
        <w:t xml:space="preserve">and onwards might not be useful which is contradicting our findings above. Hence, let’s plot components 1 vs 2 and 7 vs 9. Similarily, we will also plot Loading plots for these componenets.</w:t>
      </w:r>
    </w:p>
    <w:p>
      <w:pPr>
        <w:pStyle w:val="Compact"/>
        <w:numPr>
          <w:numId w:val="1003"/>
          <w:ilvl w:val="0"/>
        </w:numPr>
      </w:pPr>
      <w:r>
        <w:t xml:space="preserve">With Confidence Interval</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With Tolerance Interval</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loadings"/>
      <w:r>
        <w:t xml:space="preserve">Loadings</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Component 1:</w:t>
      </w:r>
    </w:p>
    <w:p>
      <w:pPr>
        <w:pStyle w:val="Compact"/>
        <w:numPr>
          <w:numId w:val="1006"/>
          <w:ilvl w:val="1"/>
        </w:numPr>
      </w:pPr>
      <w:r>
        <w:t xml:space="preserve">Rows: Normal &amp; Happy</w:t>
      </w:r>
    </w:p>
    <w:p>
      <w:pPr>
        <w:pStyle w:val="Compact"/>
        <w:numPr>
          <w:numId w:val="1006"/>
          <w:ilvl w:val="1"/>
        </w:numPr>
      </w:pPr>
      <w:r>
        <w:t xml:space="preserve">Columns: Cloudiness &amp; Rain vs Cropland, Aspect, Elevation</w:t>
      </w:r>
    </w:p>
    <w:p>
      <w:pPr>
        <w:pStyle w:val="Compact"/>
        <w:numPr>
          <w:numId w:val="1006"/>
          <w:ilvl w:val="1"/>
        </w:numPr>
      </w:pPr>
      <w:r>
        <w:t xml:space="preserve">Interpret: People in countries with more Cloudiness, Trees and Rain tends to be happier.</w:t>
      </w:r>
    </w:p>
    <w:p>
      <w:pPr>
        <w:pStyle w:val="Compact"/>
        <w:numPr>
          <w:numId w:val="1005"/>
          <w:ilvl w:val="0"/>
        </w:numPr>
      </w:pPr>
      <w:r>
        <w:t xml:space="preserve">Component 7:</w:t>
      </w:r>
    </w:p>
    <w:p>
      <w:pPr>
        <w:pStyle w:val="Compact"/>
        <w:numPr>
          <w:numId w:val="1007"/>
          <w:ilvl w:val="1"/>
        </w:numPr>
      </w:pPr>
      <w:r>
        <w:t xml:space="preserve">Rows: Happy &amp; Unhappy</w:t>
      </w:r>
    </w:p>
    <w:p>
      <w:pPr>
        <w:pStyle w:val="Compact"/>
        <w:numPr>
          <w:numId w:val="1007"/>
          <w:ilvl w:val="1"/>
        </w:numPr>
      </w:pPr>
      <w:r>
        <w:t xml:space="preserve">Columns: Temp and Rain vs Accessibility and Cropland</w:t>
      </w:r>
    </w:p>
    <w:p>
      <w:pPr>
        <w:pStyle w:val="Compact"/>
        <w:numPr>
          <w:numId w:val="1007"/>
          <w:ilvl w:val="1"/>
        </w:numPr>
      </w:pPr>
      <w:r>
        <w:t xml:space="preserve">Interpret: Rain and Temp seems to be main reason for unhappiness and Cropland is important for Happiness.</w:t>
      </w:r>
    </w:p>
    <w:p>
      <w:pPr>
        <w:pStyle w:val="Compact"/>
        <w:numPr>
          <w:numId w:val="1005"/>
          <w:ilvl w:val="0"/>
        </w:numPr>
      </w:pPr>
      <w:r>
        <w:t xml:space="preserve">Component 9:</w:t>
      </w:r>
    </w:p>
    <w:p>
      <w:pPr>
        <w:pStyle w:val="Compact"/>
        <w:numPr>
          <w:numId w:val="1008"/>
          <w:ilvl w:val="1"/>
        </w:numPr>
      </w:pPr>
      <w:r>
        <w:t xml:space="preserve">Rows: Happy &amp; Very Happy</w:t>
      </w:r>
    </w:p>
    <w:p>
      <w:pPr>
        <w:pStyle w:val="Compact"/>
        <w:numPr>
          <w:numId w:val="1008"/>
          <w:ilvl w:val="1"/>
        </w:numPr>
      </w:pPr>
      <w:r>
        <w:t xml:space="preserve">Columns: Temp vs Rain</w:t>
      </w:r>
    </w:p>
    <w:p>
      <w:pPr>
        <w:pStyle w:val="Compact"/>
        <w:numPr>
          <w:numId w:val="1008"/>
          <w:ilvl w:val="1"/>
        </w:numPr>
      </w:pPr>
      <w:r>
        <w:t xml:space="preserve">Interpret: Rain and Temp seems to be main reason for Happiness.</w:t>
      </w:r>
      <w:r>
        <w:t xml:space="preserve"> </w:t>
      </w:r>
      <w:r>
        <w:rPr>
          <w:i/>
        </w:rPr>
        <w:t xml:space="preserve">This contradicts with Component 7 and 1</w:t>
      </w:r>
      <w:r>
        <w:t xml:space="preserve">.</w:t>
      </w:r>
    </w:p>
    <w:p>
      <w:pPr>
        <w:pStyle w:val="Heading4"/>
      </w:pPr>
      <w:bookmarkStart w:id="42" w:name="most-contributing-variables"/>
      <w:r>
        <w:t xml:space="preserve">Most Contributing Variables</w:t>
      </w:r>
      <w:bookmarkEnd w:id="42"/>
    </w:p>
    <w:p>
      <w:pPr>
        <w:pStyle w:val="FirstParagraph"/>
      </w:pPr>
      <w:r>
        <w:t xml:space="preserve">Let’s plot variable contributions against each chosen components i.e. 1, 7, 9.</w:t>
      </w:r>
    </w:p>
    <w:p>
      <w:pPr>
        <w:pStyle w:val="Compact"/>
        <w:numPr>
          <w:numId w:val="1009"/>
          <w:ilvl w:val="0"/>
        </w:numPr>
      </w:pPr>
      <w:r>
        <w:t xml:space="preserve">With Bootstrap Ratio</w:t>
      </w:r>
    </w:p>
    <w:p>
      <w:pPr>
        <w:pStyle w:val="SourceCode"/>
      </w:pPr>
      <w:r>
        <w:rPr>
          <w:rStyle w:val="NormalTok"/>
        </w:rPr>
        <w:t xml:space="preserve">BR &lt;-</w:t>
      </w:r>
      <w:r>
        <w:rPr>
          <w:rStyle w:val="StringTok"/>
        </w:rPr>
        <w:t xml:space="preserve"> </w:t>
      </w:r>
      <w:r>
        <w:rPr>
          <w:rStyle w:val="NormalTok"/>
        </w:rPr>
        <w:t xml:space="preserve">country_env_pca_inf</w:t>
      </w:r>
      <w:r>
        <w:rPr>
          <w:rStyle w:val="OperatorTok"/>
        </w:rPr>
        <w:t xml:space="preserve">$</w:t>
      </w:r>
      <w:r>
        <w:rPr>
          <w:rStyle w:val="NormalTok"/>
        </w:rPr>
        <w:t xml:space="preserve">Inference.Data</w:t>
      </w:r>
      <w:r>
        <w:rPr>
          <w:rStyle w:val="OperatorTok"/>
        </w:rPr>
        <w:t xml:space="preserve">$</w:t>
      </w:r>
      <w:r>
        <w:rPr>
          <w:rStyle w:val="NormalTok"/>
        </w:rPr>
        <w:t xml:space="preserve">fj.boots</w:t>
      </w:r>
      <w:r>
        <w:rPr>
          <w:rStyle w:val="OperatorTok"/>
        </w:rPr>
        <w:t xml:space="preserve">$</w:t>
      </w:r>
      <w:r>
        <w:rPr>
          <w:rStyle w:val="NormalTok"/>
        </w:rPr>
        <w:t xml:space="preserve">tests</w:t>
      </w:r>
      <w:r>
        <w:rPr>
          <w:rStyle w:val="OperatorTok"/>
        </w:rPr>
        <w:t xml:space="preserve">$</w:t>
      </w:r>
      <w:r>
        <w:rPr>
          <w:rStyle w:val="NormalTok"/>
        </w:rPr>
        <w:t xml:space="preserve">boot.ratios</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br w:type="textWrapping"/>
      </w:r>
      <w:r>
        <w:rPr>
          <w:rStyle w:val="NormalTok"/>
        </w:rPr>
        <w:t xml:space="preserve">  laDim =</w:t>
      </w:r>
      <w:r>
        <w:rPr>
          <w:rStyle w:val="StringTok"/>
        </w:rPr>
        <w:t xml:space="preserve"> </w:t>
      </w:r>
      <w:r>
        <w:rPr>
          <w:rStyle w:val="NormalTok"/>
        </w:rPr>
        <w:t xml:space="preserve">i</w:t>
      </w:r>
      <w:r>
        <w:br w:type="textWrapping"/>
      </w:r>
      <w:r>
        <w:rPr>
          <w:rStyle w:val="NormalTok"/>
        </w:rPr>
        <w:t xml:space="preserve">  ba001.BR1 &lt;-</w:t>
      </w:r>
      <w:r>
        <w:rPr>
          <w:rStyle w:val="StringTok"/>
        </w:rPr>
        <w:t xml:space="preserve"> </w:t>
      </w:r>
      <w:r>
        <w:rPr>
          <w:rStyle w:val="KeywordTok"/>
        </w:rPr>
        <w:t xml:space="preserve">PrettyBarPlot2</w:t>
      </w:r>
      <w:r>
        <w:rPr>
          <w:rStyle w:val="NormalTok"/>
        </w:rPr>
        <w:t xml:space="preserve">(BR[,laDim],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(col4J), </w:t>
      </w:r>
      <w:r>
        <w:rPr>
          <w:rStyle w:val="CommentTok"/>
        </w:rPr>
        <w:t xml:space="preserve"># we need hex code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br w:type="textWrapping"/>
      </w:r>
      <w:r>
        <w:rPr>
          <w:rStyle w:val="NormalTok"/>
        </w:rPr>
        <w:t xml:space="preserve">                              </w:t>
      </w:r>
      <w:r>
        <w:rPr>
          <w:rStyle w:val="CommentTok"/>
        </w:rPr>
        <w:t xml:space="preserve">#ylim = c(1.2*min(BR[,laDim]), 1.2*max(BR[,laDim]))</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(ba001.BR1)</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2-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2-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7" w:name="permutation-test"/>
      <w:r>
        <w:t xml:space="preserve">Permutation Test</w:t>
      </w:r>
      <w:bookmarkEnd w:id="47"/>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br w:type="textWrapping"/>
      </w:r>
      <w:r>
        <w:rPr>
          <w:rStyle w:val="NormalTok"/>
        </w:rPr>
        <w:t xml:space="preserve">zeDim =</w:t>
      </w:r>
      <w:r>
        <w:rPr>
          <w:rStyle w:val="StringTok"/>
        </w:rPr>
        <w:t xml:space="preserve"> </w:t>
      </w:r>
      <w:r>
        <w:rPr>
          <w:rStyle w:val="NormalTok"/>
        </w:rPr>
        <w:t xml:space="preserve">i</w:t>
      </w:r>
      <w:r>
        <w:br w:type="textWrapping"/>
      </w:r>
      <w:r>
        <w:rPr>
          <w:rStyle w:val="NormalTok"/>
        </w:rPr>
        <w:t xml:space="preserve">pH1 &lt;-</w:t>
      </w:r>
      <w:r>
        <w:rPr>
          <w:rStyle w:val="StringTok"/>
        </w:rPr>
        <w:t xml:space="preserve"> </w:t>
      </w:r>
      <w:r>
        <w:rPr>
          <w:rStyle w:val="KeywordTok"/>
        </w:rPr>
        <w:t xml:space="preserve">prettyHist</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country_env_pca_inf</w:t>
      </w:r>
      <w:r>
        <w:rPr>
          <w:rStyle w:val="OperatorTok"/>
        </w:rPr>
        <w:t xml:space="preserve">$</w:t>
      </w:r>
      <w:r>
        <w:rPr>
          <w:rStyle w:val="NormalTok"/>
        </w:rPr>
        <w:t xml:space="preserve">Inference.Data</w:t>
      </w:r>
      <w:r>
        <w:rPr>
          <w:rStyle w:val="OperatorTok"/>
        </w:rPr>
        <w:t xml:space="preserve">$</w:t>
      </w:r>
      <w:r>
        <w:rPr>
          <w:rStyle w:val="NormalTok"/>
        </w:rPr>
        <w:t xml:space="preserve">components</w:t>
      </w:r>
      <w:r>
        <w:rPr>
          <w:rStyle w:val="OperatorTok"/>
        </w:rPr>
        <w:t xml:space="preserve">$</w:t>
      </w:r>
      <w:r>
        <w:rPr>
          <w:rStyle w:val="NormalTok"/>
        </w:rPr>
        <w:t xml:space="preserve">eigs.perm[,zeDim], </w:t>
      </w:r>
      <w:r>
        <w:br w:type="textWrapping"/>
      </w:r>
      <w:r>
        <w:rPr>
          <w:rStyle w:val="NormalTok"/>
        </w:rPr>
        <w:t xml:space="preserve">  </w:t>
      </w:r>
      <w:r>
        <w:rPr>
          <w:rStyle w:val="DataTypeTok"/>
        </w:rPr>
        <w:t xml:space="preserve">observed =</w:t>
      </w:r>
      <w:r>
        <w:rPr>
          <w:rStyle w:val="NormalTok"/>
        </w:rPr>
        <w:t xml:space="preserve"> country_env_pca_inf</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eigs[zeDim],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country_env_pca_inf</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eigs[zeDim]</w:t>
      </w:r>
      <w:r>
        <w:rPr>
          <w:rStyle w:val="OperatorTok"/>
        </w:rPr>
        <w:t xml:space="preserve">+</w:t>
      </w:r>
      <w:r>
        <w:rPr>
          <w:rStyle w:val="DecValTok"/>
        </w:rPr>
        <w:t xml:space="preserve">2</w:t>
      </w:r>
      <w:r>
        <w:rPr>
          <w:rStyle w:val="NormalTok"/>
        </w:rPr>
        <w:t xml:space="preserve">), </w:t>
      </w:r>
      <w:r>
        <w:rPr>
          <w:rStyle w:val="CommentTok"/>
        </w:rPr>
        <w:t xml:space="preserve"># needs to be set by hand</w:t>
      </w:r>
      <w:r>
        <w:br w:type="textWrapping"/>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"Permutation Test for Eigenvalue "</w:t>
      </w:r>
      <w:r>
        <w:rPr>
          <w:rStyle w:val="NormalTok"/>
        </w:rPr>
        <w:t xml:space="preserve">,zeDim),</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"Eigenvalue "</w:t>
      </w:r>
      <w:r>
        <w:rPr>
          <w:rStyle w:val="NormalTok"/>
        </w:rPr>
        <w:t xml:space="preserve">,zeDim),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counts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cutoffs =</w:t>
      </w:r>
      <w:r>
        <w:rPr>
          <w:rStyle w:val="NormalTok"/>
        </w:rPr>
        <w:t xml:space="preserve"> </w:t>
      </w:r>
      <w:r>
        <w:rPr>
          <w:rStyle w:val="KeywordTok"/>
        </w:rPr>
        <w:t xml:space="preserve">c</w:t>
      </w:r>
      <w:r>
        <w:rPr>
          <w:rStyle w:val="NormalTok"/>
        </w:rPr>
        <w:t xml:space="preserve">( </w:t>
      </w:r>
      <w:r>
        <w:rPr>
          <w:rStyle w:val="FloatTok"/>
        </w:rPr>
        <w:t xml:space="preserve">0.975</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3-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3-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3-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2" w:name="parallet-test"/>
      <w:r>
        <w:t xml:space="preserve">Parallet Test</w:t>
      </w:r>
      <w:bookmarkEnd w:id="52"/>
    </w:p>
    <w:p>
      <w:pPr>
        <w:pStyle w:val="SourceCode"/>
      </w:pPr>
      <w:r>
        <w:rPr>
          <w:rStyle w:val="NormalTok"/>
        </w:rPr>
        <w:t xml:space="preserve">country_env_pca_mc &lt;-</w:t>
      </w:r>
      <w:r>
        <w:rPr>
          <w:rStyle w:val="StringTok"/>
        </w:rPr>
        <w:t xml:space="preserve"> </w:t>
      </w:r>
      <w:r>
        <w:rPr>
          <w:rStyle w:val="NormalTok"/>
        </w:rPr>
        <w:t xml:space="preserve">data4PCCAR</w:t>
      </w:r>
      <w:r>
        <w:rPr>
          <w:rStyle w:val="OperatorTok"/>
        </w:rPr>
        <w:t xml:space="preserve">::</w:t>
      </w:r>
      <w:r>
        <w:rPr>
          <w:rStyle w:val="KeywordTok"/>
        </w:rPr>
        <w:t xml:space="preserve">monteCarlo.eigen</w:t>
      </w:r>
      <w:r>
        <w:rPr>
          <w:rStyle w:val="NormalTok"/>
        </w:rPr>
        <w:t xml:space="preserve">(</w:t>
      </w:r>
      <w:r>
        <w:rPr>
          <w:rStyle w:val="DataTypeTok"/>
        </w:rPr>
        <w:t xml:space="preserve">X =</w:t>
      </w:r>
      <w:r>
        <w:rPr>
          <w:rStyle w:val="NormalTok"/>
        </w:rPr>
        <w:t xml:space="preserve"> country_env_df_for_pca, </w:t>
      </w:r>
      <w:r>
        <w:rPr>
          <w:rStyle w:val="DataTypeTok"/>
        </w:rPr>
        <w:t xml:space="preserve">nIter =</w:t>
      </w:r>
      <w:r>
        <w:rPr>
          <w:rStyle w:val="NormalTok"/>
        </w:rPr>
        <w:t xml:space="preserve"> </w:t>
      </w:r>
      <w:r>
        <w:rPr>
          <w:rStyle w:val="DecValTok"/>
        </w:rPr>
        <w:t xml:space="preserve">1000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br w:type="textWrapping"/>
      </w:r>
      <w:r>
        <w:rPr>
          <w:rStyle w:val="NormalTok"/>
        </w:rPr>
        <w:t xml:space="preserve">  zeDim =</w:t>
      </w:r>
      <w:r>
        <w:rPr>
          <w:rStyle w:val="StringTok"/>
        </w:rPr>
        <w:t xml:space="preserve"> </w:t>
      </w:r>
      <w:r>
        <w:rPr>
          <w:rStyle w:val="NormalTok"/>
        </w:rPr>
        <w:t xml:space="preserve">i</w:t>
      </w:r>
      <w:r>
        <w:br w:type="textWrapping"/>
      </w:r>
      <w:r>
        <w:rPr>
          <w:rStyle w:val="NormalTok"/>
        </w:rPr>
        <w:t xml:space="preserve">  pH1.p &lt;-</w:t>
      </w:r>
      <w:r>
        <w:rPr>
          <w:rStyle w:val="StringTok"/>
        </w:rPr>
        <w:t xml:space="preserve"> </w:t>
      </w:r>
      <w:r>
        <w:rPr>
          <w:rStyle w:val="KeywordTok"/>
        </w:rPr>
        <w:t xml:space="preserve">prettyHist</w:t>
      </w:r>
      <w:r>
        <w:rPr>
          <w:rStyle w:val="NormalTok"/>
        </w:rPr>
        <w:t xml:space="preserve">(country_env_pca_mc</w:t>
      </w:r>
      <w:r>
        <w:rPr>
          <w:rStyle w:val="OperatorTok"/>
        </w:rPr>
        <w:t xml:space="preserve">$</w:t>
      </w:r>
      <w:r>
        <w:rPr>
          <w:rStyle w:val="NormalTok"/>
        </w:rPr>
        <w:t xml:space="preserve">rand.eigs[,zeDim], </w:t>
      </w:r>
      <w:r>
        <w:br w:type="textWrapping"/>
      </w:r>
      <w:r>
        <w:rPr>
          <w:rStyle w:val="NormalTok"/>
        </w:rPr>
        <w:t xml:space="preserve">                    </w:t>
      </w:r>
      <w:r>
        <w:rPr>
          <w:rStyle w:val="DataTypeTok"/>
        </w:rPr>
        <w:t xml:space="preserve">observed =</w:t>
      </w:r>
      <w:r>
        <w:rPr>
          <w:rStyle w:val="NormalTok"/>
        </w:rPr>
        <w:t xml:space="preserve"> country_env_pca_mc</w:t>
      </w:r>
      <w:r>
        <w:rPr>
          <w:rStyle w:val="OperatorTok"/>
        </w:rPr>
        <w:t xml:space="preserve">$</w:t>
      </w:r>
      <w:r>
        <w:rPr>
          <w:rStyle w:val="NormalTok"/>
        </w:rPr>
        <w:t xml:space="preserve">fixed.eigs[zeDim],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country_env_pca_mc</w:t>
      </w:r>
      <w:r>
        <w:rPr>
          <w:rStyle w:val="OperatorTok"/>
        </w:rPr>
        <w:t xml:space="preserve">$</w:t>
      </w:r>
      <w:r>
        <w:rPr>
          <w:rStyle w:val="NormalTok"/>
        </w:rPr>
        <w:t xml:space="preserve">fixed.eigs[zeDim]</w:t>
      </w:r>
      <w:r>
        <w:rPr>
          <w:rStyle w:val="OperatorTok"/>
        </w:rPr>
        <w:t xml:space="preserve">+</w:t>
      </w:r>
      <w:r>
        <w:rPr>
          <w:rStyle w:val="DecValTok"/>
        </w:rPr>
        <w:t xml:space="preserve">2</w:t>
      </w:r>
      <w:r>
        <w:rPr>
          <w:rStyle w:val="NormalTok"/>
        </w:rPr>
        <w:t xml:space="preserve">), </w:t>
      </w:r>
      <w:r>
        <w:rPr>
          <w:rStyle w:val="CommentTok"/>
        </w:rPr>
        <w:t xml:space="preserve"># needs to set by hand</w:t>
      </w:r>
      <w:r>
        <w:br w:type="textWrapping"/>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"Monte Carlo (Parallel) Test for Eigenvalue "</w:t>
      </w:r>
      <w:r>
        <w:rPr>
          <w:rStyle w:val="NormalTok"/>
        </w:rPr>
        <w:t xml:space="preserve">,zeDim),</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"Eigenvalue "</w:t>
      </w:r>
      <w:r>
        <w:rPr>
          <w:rStyle w:val="NormalTok"/>
        </w:rPr>
        <w:t xml:space="preserve">,zeDim),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counts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cutoffs =</w:t>
      </w:r>
      <w:r>
        <w:rPr>
          <w:rStyle w:val="NormalTok"/>
        </w:rPr>
        <w:t xml:space="preserve"> </w:t>
      </w:r>
      <w:r>
        <w:rPr>
          <w:rStyle w:val="KeywordTok"/>
        </w:rPr>
        <w:t xml:space="preserve">c</w:t>
      </w:r>
      <w:r>
        <w:rPr>
          <w:rStyle w:val="NormalTok"/>
        </w:rPr>
        <w:t xml:space="preserve">( </w:t>
      </w:r>
      <w:r>
        <w:rPr>
          <w:rStyle w:val="FloatTok"/>
        </w:rPr>
        <w:t xml:space="preserve">0.975</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4-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4-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4-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7" w:name="bootstrap-test"/>
      <w:r>
        <w:t xml:space="preserve">Bootstrap Test</w:t>
      </w:r>
      <w:bookmarkEnd w:id="57"/>
    </w:p>
    <w:p>
      <w:pPr>
        <w:pStyle w:val="SourceCode"/>
      </w:pPr>
      <w:r>
        <w:rPr>
          <w:rStyle w:val="CommentTok"/>
        </w:rPr>
        <w:t xml:space="preserve">#country_env_pca_br &lt;- PTCA4CATA::Boot4Mean(country_env_pca$ExPosition.Data$fi, design = country_env_df$Happiness_Rank, niter=100, suppressProgressBar = FALSE)</w:t>
      </w:r>
      <w:r>
        <w:br w:type="textWrapping"/>
      </w:r>
      <w:r>
        <w:rPr>
          <w:rStyle w:val="NormalTok"/>
        </w:rPr>
        <w:t xml:space="preserve">country_env_pca_bs &lt;-</w:t>
      </w:r>
      <w:r>
        <w:rPr>
          <w:rStyle w:val="StringTok"/>
        </w:rPr>
        <w:t xml:space="preserve"> </w:t>
      </w:r>
      <w:r>
        <w:rPr>
          <w:rStyle w:val="NormalTok"/>
        </w:rPr>
        <w:t xml:space="preserve">data4PCCAR</w:t>
      </w:r>
      <w:r>
        <w:rPr>
          <w:rStyle w:val="OperatorTok"/>
        </w:rPr>
        <w:t xml:space="preserve">::</w:t>
      </w:r>
      <w:r>
        <w:rPr>
          <w:rStyle w:val="KeywordTok"/>
        </w:rPr>
        <w:t xml:space="preserve">boot.eigen</w:t>
      </w:r>
      <w:r>
        <w:rPr>
          <w:rStyle w:val="NormalTok"/>
        </w:rPr>
        <w:t xml:space="preserve">(</w:t>
      </w:r>
      <w:r>
        <w:rPr>
          <w:rStyle w:val="DataTypeTok"/>
        </w:rPr>
        <w:t xml:space="preserve">X =</w:t>
      </w:r>
      <w:r>
        <w:rPr>
          <w:rStyle w:val="NormalTok"/>
        </w:rPr>
        <w:t xml:space="preserve"> country_env_df_for_pca, </w:t>
      </w:r>
      <w:r>
        <w:rPr>
          <w:rStyle w:val="DataTypeTok"/>
        </w:rPr>
        <w:t xml:space="preserve">nIter =</w:t>
      </w:r>
      <w:r>
        <w:rPr>
          <w:rStyle w:val="NormalTok"/>
        </w:rPr>
        <w:t xml:space="preserve"> </w:t>
      </w:r>
      <w:r>
        <w:rPr>
          <w:rStyle w:val="DecValTok"/>
        </w:rPr>
        <w:t xml:space="preserve">1000</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br w:type="textWrapping"/>
      </w:r>
      <w:r>
        <w:rPr>
          <w:rStyle w:val="NormalTok"/>
        </w:rPr>
        <w:t xml:space="preserve">  zeDim =</w:t>
      </w:r>
      <w:r>
        <w:rPr>
          <w:rStyle w:val="StringTok"/>
        </w:rPr>
        <w:t xml:space="preserve"> </w:t>
      </w:r>
      <w:r>
        <w:rPr>
          <w:rStyle w:val="NormalTok"/>
        </w:rPr>
        <w:t xml:space="preserve">i</w:t>
      </w:r>
      <w:r>
        <w:br w:type="textWrapping"/>
      </w:r>
      <w:r>
        <w:rPr>
          <w:rStyle w:val="NormalTok"/>
        </w:rPr>
        <w:t xml:space="preserve">  </w:t>
      </w:r>
      <w:r>
        <w:rPr>
          <w:rStyle w:val="KeywordTok"/>
        </w:rPr>
        <w:t xml:space="preserve">prettyHist</w:t>
      </w:r>
      <w:r>
        <w:rPr>
          <w:rStyle w:val="NormalTok"/>
        </w:rPr>
        <w:t xml:space="preserve">(country_env_pca_bs</w:t>
      </w:r>
      <w:r>
        <w:rPr>
          <w:rStyle w:val="OperatorTok"/>
        </w:rPr>
        <w:t xml:space="preserve">$</w:t>
      </w:r>
      <w:r>
        <w:rPr>
          <w:rStyle w:val="NormalTok"/>
        </w:rPr>
        <w:t xml:space="preserve">boot.eigs[,zeDim], </w:t>
      </w:r>
      <w:r>
        <w:br w:type="textWrapping"/>
      </w:r>
      <w:r>
        <w:rPr>
          <w:rStyle w:val="NormalTok"/>
        </w:rPr>
        <w:t xml:space="preserve">                    </w:t>
      </w:r>
      <w:r>
        <w:rPr>
          <w:rStyle w:val="DataTypeTok"/>
        </w:rPr>
        <w:t xml:space="preserve">observed =</w:t>
      </w:r>
      <w:r>
        <w:rPr>
          <w:rStyle w:val="NormalTok"/>
        </w:rPr>
        <w:t xml:space="preserve"> country_env_pca_bs</w:t>
      </w:r>
      <w:r>
        <w:rPr>
          <w:rStyle w:val="OperatorTok"/>
        </w:rPr>
        <w:t xml:space="preserve">$</w:t>
      </w:r>
      <w:r>
        <w:rPr>
          <w:rStyle w:val="NormalTok"/>
        </w:rPr>
        <w:t xml:space="preserve">fixed.eigs[zeDim],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country_env_pca_bs</w:t>
      </w:r>
      <w:r>
        <w:rPr>
          <w:rStyle w:val="OperatorTok"/>
        </w:rPr>
        <w:t xml:space="preserve">$</w:t>
      </w:r>
      <w:r>
        <w:rPr>
          <w:rStyle w:val="NormalTok"/>
        </w:rPr>
        <w:t xml:space="preserve">fixed.eigs[zeDim]</w:t>
      </w:r>
      <w:r>
        <w:rPr>
          <w:rStyle w:val="OperatorTok"/>
        </w:rPr>
        <w:t xml:space="preserve">+</w:t>
      </w:r>
      <w:r>
        <w:rPr>
          <w:rStyle w:val="DecValTok"/>
        </w:rPr>
        <w:t xml:space="preserve">2</w:t>
      </w:r>
      <w:r>
        <w:rPr>
          <w:rStyle w:val="NormalTok"/>
        </w:rPr>
        <w:t xml:space="preserve">), </w:t>
      </w:r>
      <w:r>
        <w:rPr>
          <w:rStyle w:val="CommentTok"/>
        </w:rPr>
        <w:t xml:space="preserve"># needs to set by hand</w:t>
      </w:r>
      <w:r>
        <w:br w:type="textWrapping"/>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"Bootstrapped distribution for Eigenvalue "</w:t>
      </w:r>
      <w:r>
        <w:rPr>
          <w:rStyle w:val="NormalTok"/>
        </w:rPr>
        <w:t xml:space="preserve">,zeDim),</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"Eigenvalue "</w:t>
      </w:r>
      <w:r>
        <w:rPr>
          <w:rStyle w:val="NormalTok"/>
        </w:rPr>
        <w:t xml:space="preserve">,zeDim),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counts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cutoffs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5-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5-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5-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Countries Environmental Data</dc:title>
  <dc:creator/>
  <cp:keywords/>
  <dcterms:created xsi:type="dcterms:W3CDTF">2018-10-05T22:04:37Z</dcterms:created>
  <dcterms:modified xsi:type="dcterms:W3CDTF">2018-10-05T22:04:37Z</dcterms:modified>
</cp:coreProperties>
</file>