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49D" w:rsidRDefault="000F5D9D">
      <w:pPr>
        <w:pStyle w:val="Title"/>
      </w:pPr>
      <w:r>
        <w:t>1HW_Mattern - Visualization class I</w:t>
      </w:r>
    </w:p>
    <w:p w:rsidR="001C649D" w:rsidRDefault="000F5D9D">
      <w:pPr>
        <w:pStyle w:val="Author"/>
      </w:pPr>
      <w:r>
        <w:t>Rebecca Mattern</w:t>
      </w:r>
    </w:p>
    <w:p w:rsidR="001C649D" w:rsidRDefault="000F5D9D">
      <w:pPr>
        <w:pStyle w:val="Date"/>
      </w:pPr>
      <w:r>
        <w:t>September 21, 2017</w:t>
      </w:r>
    </w:p>
    <w:p w:rsidR="001C649D" w:rsidRDefault="000F5D9D">
      <w:pPr>
        <w:pStyle w:val="Heading4"/>
      </w:pPr>
      <w:bookmarkStart w:id="0" w:name="prerequisites"/>
      <w:bookmarkEnd w:id="0"/>
      <w:r>
        <w:t>3.1.1 Prerequisites: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library</w:t>
      </w:r>
      <w:r>
        <w:rPr>
          <w:rStyle w:val="NormalTok"/>
        </w:rPr>
        <w:t>( ggplot2 )</w:t>
      </w:r>
      <w:r>
        <w:br/>
      </w:r>
      <w:r>
        <w:rPr>
          <w:rStyle w:val="CommentTok"/>
        </w:rPr>
        <w:t>#   library( tidyverse )</w:t>
      </w:r>
    </w:p>
    <w:p w:rsidR="001C649D" w:rsidRDefault="000F5D9D">
      <w:pPr>
        <w:pStyle w:val="Heading4"/>
      </w:pPr>
      <w:bookmarkStart w:id="1" w:name="examine-dataset-mpg-excluding-4"/>
      <w:bookmarkEnd w:id="1"/>
      <w:r>
        <w:t xml:space="preserve">3.2.4 Examine </w:t>
      </w:r>
      <w:bookmarkStart w:id="2" w:name="_GoBack"/>
      <w:bookmarkEnd w:id="2"/>
      <w:r>
        <w:t>dataset mpg: (excluding #4)</w:t>
      </w:r>
    </w:p>
    <w:p w:rsidR="001C649D" w:rsidRDefault="000F5D9D">
      <w:pPr>
        <w:numPr>
          <w:ilvl w:val="0"/>
          <w:numId w:val="14"/>
        </w:numPr>
      </w:pPr>
      <w:r>
        <w:t>I see a table of data</w:t>
      </w:r>
    </w:p>
    <w:p w:rsidR="001C649D" w:rsidRDefault="000F5D9D">
      <w:pPr>
        <w:numPr>
          <w:ilvl w:val="0"/>
          <w:numId w:val="14"/>
        </w:numPr>
      </w:pPr>
      <w:r>
        <w:t>There are 234 rows and 11 columns.</w:t>
      </w:r>
    </w:p>
    <w:p w:rsidR="001C649D" w:rsidRDefault="000F5D9D">
      <w:pPr>
        <w:numPr>
          <w:ilvl w:val="0"/>
          <w:numId w:val="14"/>
        </w:numPr>
      </w:pPr>
      <w:r>
        <w:t>The drv variable describes the type of wheel drive (front, rear, or four).</w:t>
      </w:r>
    </w:p>
    <w:p w:rsidR="001C649D" w:rsidRDefault="000F5D9D">
      <w:pPr>
        <w:pStyle w:val="SourceCode"/>
      </w:pPr>
      <w:r>
        <w:rPr>
          <w:rStyle w:val="NormalTok"/>
        </w:rPr>
        <w:t xml:space="preserve">    mpg</w:t>
      </w:r>
    </w:p>
    <w:p w:rsidR="001C649D" w:rsidRDefault="000F5D9D">
      <w:pPr>
        <w:pStyle w:val="SourceCode"/>
      </w:pPr>
      <w:r>
        <w:t>## # A tibble: 234 x 11</w:t>
      </w:r>
      <w:r>
        <w:br/>
        <w:t>##    manufacturer      model displ  year   cyl      trans   drv   cty   hwy</w:t>
      </w:r>
      <w:r>
        <w:br/>
        <w:t>##           &lt;chr&gt;      &lt;chr&gt; &lt;dbl&gt; &lt;int&gt; &lt;int&gt;      &lt;chr&gt; &lt;chr&gt; &lt;int&gt; &lt;</w:t>
      </w:r>
      <w:r>
        <w:t>int&gt;</w:t>
      </w:r>
      <w:r>
        <w:br/>
        <w:t>##  1         audi         a4   1.8  1999     4   auto(l5)     f    18    29</w:t>
      </w:r>
      <w:r>
        <w:br/>
        <w:t>##  2         audi         a4   1.8  1999     4 manual(m5)     f    21    29</w:t>
      </w:r>
      <w:r>
        <w:br/>
        <w:t>##  3         audi         a4   2.0  2008     4 manual(m6)     f    20    31</w:t>
      </w:r>
      <w:r>
        <w:br/>
        <w:t xml:space="preserve">##  4         audi  </w:t>
      </w:r>
      <w:r>
        <w:t xml:space="preserve">       a4   2.0  2008     4   auto(av)     f    21    30</w:t>
      </w:r>
      <w:r>
        <w:br/>
        <w:t>##  5         audi         a4   2.8  1999     6   auto(l5)     f    16    26</w:t>
      </w:r>
      <w:r>
        <w:br/>
        <w:t>##  6         audi         a4   2.8  1999     6 manual(m5)     f    18    26</w:t>
      </w:r>
      <w:r>
        <w:br/>
        <w:t xml:space="preserve">##  7         audi         a4   3.1  2008    </w:t>
      </w:r>
      <w:r>
        <w:t xml:space="preserve"> 6   auto(av)     f    18    27</w:t>
      </w:r>
      <w:r>
        <w:br/>
        <w:t>##  8         audi a4 quattro   1.8  1999     4 manual(m5)     4    18    26</w:t>
      </w:r>
      <w:r>
        <w:br/>
        <w:t>##  9         audi a4 quattro   1.8  1999     4   auto(l5)     4    16    25</w:t>
      </w:r>
      <w:r>
        <w:br/>
        <w:t>## 10         audi a4 quattro   2.0  2008     4 manual(m6)     4    20</w:t>
      </w:r>
      <w:r>
        <w:t xml:space="preserve">    28</w:t>
      </w:r>
      <w:r>
        <w:br/>
        <w:t>## # ... with 224 more rows, and 2 more variables: fl &lt;chr&gt;, class &lt;chr&gt;</w:t>
      </w:r>
    </w:p>
    <w:p w:rsidR="001C649D" w:rsidRDefault="000F5D9D">
      <w:pPr>
        <w:numPr>
          <w:ilvl w:val="0"/>
          <w:numId w:val="15"/>
        </w:numPr>
      </w:pPr>
      <w:r>
        <w:t>(excluded)</w:t>
      </w:r>
    </w:p>
    <w:p w:rsidR="001C649D" w:rsidRDefault="000F5D9D">
      <w:pPr>
        <w:numPr>
          <w:ilvl w:val="0"/>
          <w:numId w:val="15"/>
        </w:numPr>
      </w:pPr>
      <w:r>
        <w:t>It is not useful because they are both categorical variables and thus cannot show any correlation.</w:t>
      </w:r>
    </w:p>
    <w:p w:rsidR="001C649D" w:rsidRDefault="000F5D9D">
      <w:pPr>
        <w:pStyle w:val="SourceCode"/>
      </w:pPr>
      <w:r>
        <w:rPr>
          <w:rStyle w:val="CommentTok"/>
        </w:rPr>
        <w:t>#   nPlot1_Height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mpg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geom_po</w:t>
      </w:r>
      <w:r>
        <w:rPr>
          <w:rStyle w:val="KeywordTok"/>
        </w:rPr>
        <w:t>int</w:t>
      </w:r>
      <w:r>
        <w:rPr>
          <w:rStyle w:val="NormalTok"/>
        </w:rPr>
        <w:t xml:space="preserve">(  </w:t>
      </w:r>
      <w:r>
        <w:rPr>
          <w:rStyle w:val="DataTypeTok"/>
        </w:rPr>
        <w:t>mapping =</w:t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class, </w:t>
      </w:r>
      <w:r>
        <w:rPr>
          <w:rStyle w:val="DataTypeTok"/>
        </w:rPr>
        <w:t>y =</w:t>
      </w:r>
      <w:r>
        <w:rPr>
          <w:rStyle w:val="NormalTok"/>
        </w:rPr>
        <w:t xml:space="preserve"> drv ) )</w:t>
      </w:r>
    </w:p>
    <w:p w:rsidR="001C649D" w:rsidRDefault="000F5D9D">
      <w:r>
        <w:rPr>
          <w:noProof/>
        </w:rPr>
        <w:drawing>
          <wp:inline distT="0" distB="0" distL="0" distR="0">
            <wp:extent cx="6468176" cy="32340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56" w:rsidRDefault="00920E56">
      <w:r>
        <w:br w:type="page"/>
      </w:r>
    </w:p>
    <w:p w:rsidR="001C649D" w:rsidRDefault="001C649D" w:rsidP="00920E56">
      <w:pPr>
        <w:pStyle w:val="Small"/>
      </w:pPr>
    </w:p>
    <w:p w:rsidR="001C649D" w:rsidRDefault="000F5D9D">
      <w:pPr>
        <w:pStyle w:val="Heading4"/>
      </w:pPr>
      <w:bookmarkStart w:id="3" w:name="plot-relationship-between-engine-size-an"/>
      <w:bookmarkEnd w:id="3"/>
      <w:r>
        <w:t>3.3.1 Plot relationship between engine size and highway mileage: (excluding #3)</w:t>
      </w:r>
    </w:p>
    <w:p w:rsidR="001C649D" w:rsidRDefault="000F5D9D">
      <w:pPr>
        <w:numPr>
          <w:ilvl w:val="0"/>
          <w:numId w:val="16"/>
        </w:numPr>
      </w:pPr>
      <w:r>
        <w:t>The parenthesis needs to go before color="blue", not afterwards.</w:t>
      </w:r>
    </w:p>
    <w:p w:rsidR="001C649D" w:rsidRDefault="000F5D9D">
      <w:pPr>
        <w:numPr>
          <w:ilvl w:val="0"/>
          <w:numId w:val="16"/>
        </w:numPr>
      </w:pPr>
      <w:r>
        <w:t xml:space="preserve">The categorical variables are: model, trans, drv, fl, and </w:t>
      </w:r>
      <w:r>
        <w:t>class. The continuous variables are: disp, year, cyl, cty, and hwy. The ?mpg commands shows up in the help tab on the lower right hand corner of RStudio.</w:t>
      </w:r>
    </w:p>
    <w:p w:rsidR="001C649D" w:rsidRDefault="000F5D9D">
      <w:pPr>
        <w:numPr>
          <w:ilvl w:val="0"/>
          <w:numId w:val="16"/>
        </w:numPr>
      </w:pPr>
      <w:r>
        <w:t>(excluded)</w:t>
      </w:r>
    </w:p>
    <w:p w:rsidR="001C649D" w:rsidRDefault="000F5D9D">
      <w:pPr>
        <w:numPr>
          <w:ilvl w:val="0"/>
          <w:numId w:val="16"/>
        </w:numPr>
      </w:pPr>
      <w:r>
        <w:t>RStudio advises against using size for a discrete variable and only the color variable show</w:t>
      </w:r>
      <w:r>
        <w:t>s up.</w:t>
      </w:r>
    </w:p>
    <w:p w:rsidR="001C649D" w:rsidRDefault="000F5D9D">
      <w:pPr>
        <w:numPr>
          <w:ilvl w:val="0"/>
          <w:numId w:val="16"/>
        </w:numPr>
      </w:pPr>
      <w:r>
        <w:t>It shapes the size of the data points based on numerical value, it uses circles.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mpg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 xml:space="preserve">(  </w:t>
      </w:r>
      <w:r>
        <w:rPr>
          <w:rStyle w:val="DataTypeTok"/>
        </w:rPr>
        <w:t>mapping =</w:t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 ) )</w:t>
      </w:r>
    </w:p>
    <w:p w:rsidR="001C649D" w:rsidRDefault="000F5D9D">
      <w:r>
        <w:rPr>
          <w:noProof/>
        </w:rPr>
        <w:drawing>
          <wp:inline distT="0" distB="0" distL="0" distR="0">
            <wp:extent cx="6468176" cy="300308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9D" w:rsidRDefault="000F5D9D">
      <w:pPr>
        <w:numPr>
          <w:ilvl w:val="0"/>
          <w:numId w:val="17"/>
        </w:numPr>
      </w:pPr>
      <w:r>
        <w:t>It is an incomplete expression.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mpg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 xml:space="preserve">(  </w:t>
      </w:r>
      <w:r>
        <w:rPr>
          <w:rStyle w:val="DataTypeTok"/>
        </w:rPr>
        <w:t>mapping =</w:t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stroke =</w:t>
      </w:r>
      <w:r>
        <w:rPr>
          <w:rStyle w:val="NormalTok"/>
        </w:rPr>
        <w:t xml:space="preserve"> cyl ) )</w:t>
      </w:r>
    </w:p>
    <w:p w:rsidR="001C649D" w:rsidRDefault="000F5D9D">
      <w:r>
        <w:rPr>
          <w:noProof/>
        </w:rPr>
        <w:drawing>
          <wp:inline distT="0" distB="0" distL="0" distR="0">
            <wp:extent cx="6468176" cy="332071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56" w:rsidRDefault="00920E56">
      <w:r>
        <w:br w:type="page"/>
      </w:r>
    </w:p>
    <w:p w:rsidR="001C649D" w:rsidRDefault="001C649D" w:rsidP="00920E56">
      <w:pPr>
        <w:pStyle w:val="Small"/>
      </w:pPr>
    </w:p>
    <w:p w:rsidR="001C649D" w:rsidRDefault="000F5D9D">
      <w:pPr>
        <w:pStyle w:val="Heading4"/>
      </w:pPr>
      <w:bookmarkStart w:id="4" w:name="add-facets-excluding-4"/>
      <w:bookmarkEnd w:id="4"/>
      <w:r>
        <w:t>3.5.1 Add Facets: (excluding #4)</w:t>
      </w:r>
    </w:p>
    <w:p w:rsidR="001C649D" w:rsidRDefault="000F5D9D">
      <w:pPr>
        <w:numPr>
          <w:ilvl w:val="0"/>
          <w:numId w:val="18"/>
        </w:numPr>
      </w:pPr>
      <w:r>
        <w:t>There are boxes for each of the continous values.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mpg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 xml:space="preserve">(  </w:t>
      </w:r>
      <w:r>
        <w:rPr>
          <w:rStyle w:val="DataTypeTok"/>
        </w:rPr>
        <w:t>mapping =</w:t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class, </w:t>
      </w:r>
      <w:r>
        <w:rPr>
          <w:rStyle w:val="DataTypeTok"/>
        </w:rPr>
        <w:t>y =</w:t>
      </w:r>
      <w:r>
        <w:rPr>
          <w:rStyle w:val="NormalTok"/>
        </w:rPr>
        <w:t xml:space="preserve"> drv )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</w:t>
      </w:r>
      <w:r>
        <w:rPr>
          <w:rStyle w:val="KeywordTok"/>
        </w:rPr>
        <w:t>id</w:t>
      </w:r>
      <w:r>
        <w:rPr>
          <w:rStyle w:val="NormalTok"/>
        </w:rPr>
        <w:t xml:space="preserve">(  .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cyl )</w:t>
      </w:r>
    </w:p>
    <w:p w:rsidR="001C649D" w:rsidRDefault="000F5D9D">
      <w:r>
        <w:rPr>
          <w:noProof/>
        </w:rPr>
        <w:drawing>
          <wp:inline distT="0" distB="0" distL="0" distR="0">
            <wp:extent cx="6468176" cy="359984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9D" w:rsidRDefault="000F5D9D">
      <w:pPr>
        <w:numPr>
          <w:ilvl w:val="0"/>
          <w:numId w:val="19"/>
        </w:numPr>
      </w:pPr>
      <w:r>
        <w:t>The empty cells mean that there are no instances when the rear wheel drive had 4 or 5 cylinders.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mpg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 xml:space="preserve">(  </w:t>
      </w:r>
      <w:r>
        <w:rPr>
          <w:rStyle w:val="DataTypeTok"/>
        </w:rPr>
        <w:t>mapping =</w:t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drv,   </w:t>
      </w:r>
      <w:r>
        <w:rPr>
          <w:rStyle w:val="DataTypeTok"/>
        </w:rPr>
        <w:t>y =</w:t>
      </w:r>
      <w:r>
        <w:rPr>
          <w:rStyle w:val="NormalTok"/>
        </w:rPr>
        <w:t xml:space="preserve"> cyl )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 xml:space="preserve">( drv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cyl )</w:t>
      </w:r>
    </w:p>
    <w:p w:rsidR="001C649D" w:rsidRDefault="000F5D9D">
      <w:r>
        <w:rPr>
          <w:noProof/>
        </w:rPr>
        <w:drawing>
          <wp:inline distT="0" distB="0" distL="0" distR="0">
            <wp:extent cx="6468176" cy="359984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56" w:rsidRDefault="00920E56">
      <w:r>
        <w:br w:type="page"/>
      </w:r>
    </w:p>
    <w:p w:rsidR="001C649D" w:rsidRDefault="001C649D" w:rsidP="00920E56">
      <w:pPr>
        <w:pStyle w:val="Small"/>
      </w:pPr>
    </w:p>
    <w:p w:rsidR="001C649D" w:rsidRDefault="000F5D9D">
      <w:pPr>
        <w:numPr>
          <w:ilvl w:val="0"/>
          <w:numId w:val="20"/>
        </w:numPr>
      </w:pPr>
      <w:r>
        <w:t>The period (.) serves as a filler so that drv is only compared to itself. It is only a one-direction grid.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mpg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 xml:space="preserve">(  </w:t>
      </w:r>
      <w:r>
        <w:rPr>
          <w:rStyle w:val="DataTypeTok"/>
        </w:rPr>
        <w:t>mapping =</w:t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 )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 xml:space="preserve">( drv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.  )</w:t>
      </w:r>
    </w:p>
    <w:p w:rsidR="001C649D" w:rsidRDefault="000F5D9D">
      <w:r>
        <w:rPr>
          <w:noProof/>
        </w:rPr>
        <w:drawing>
          <wp:inline distT="0" distB="0" distL="0" distR="0">
            <wp:extent cx="6468176" cy="332071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9D" w:rsidRDefault="000F5D9D">
      <w:pPr>
        <w:numPr>
          <w:ilvl w:val="0"/>
          <w:numId w:val="21"/>
        </w:numPr>
      </w:pPr>
      <w:r>
        <w:t>(excluded)</w:t>
      </w:r>
    </w:p>
    <w:p w:rsidR="001C649D" w:rsidRDefault="000F5D9D">
      <w:pPr>
        <w:numPr>
          <w:ilvl w:val="0"/>
          <w:numId w:val="21"/>
        </w:numPr>
      </w:pPr>
      <w:r>
        <w:t xml:space="preserve">nRow and nCol stands </w:t>
      </w:r>
      <w:r>
        <w:t>for the number of rows and columns. The other option controls are scales, shrink, labeller, as.table, switch, drop, dir, and strip.position. Facet_grid doesn't have nrow or ncol option, because its row and column parameters are set by a variable.</w:t>
      </w:r>
    </w:p>
    <w:p w:rsidR="001C649D" w:rsidRDefault="000F5D9D">
      <w:pPr>
        <w:numPr>
          <w:ilvl w:val="0"/>
          <w:numId w:val="21"/>
        </w:numPr>
      </w:pPr>
      <w:r>
        <w:t>When usin</w:t>
      </w:r>
      <w:r>
        <w:t>g facet_grid you should usually put the variable with more unique levels in the columns to prevent from there being too many boxes. It needs to be specific to only a few, so that they can be compared more easily.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mpg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</w:t>
      </w:r>
      <w:r>
        <w:rPr>
          <w:rStyle w:val="KeywordTok"/>
        </w:rPr>
        <w:t>oint</w:t>
      </w:r>
      <w:r>
        <w:rPr>
          <w:rStyle w:val="NormalTok"/>
        </w:rPr>
        <w:t xml:space="preserve">(  </w:t>
      </w:r>
      <w:r>
        <w:rPr>
          <w:rStyle w:val="DataTypeTok"/>
        </w:rPr>
        <w:t>mapping =</w:t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 )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 xml:space="preserve">(  .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cyl )</w:t>
      </w:r>
    </w:p>
    <w:p w:rsidR="001C649D" w:rsidRDefault="000F5D9D">
      <w:r>
        <w:rPr>
          <w:noProof/>
        </w:rPr>
        <w:drawing>
          <wp:inline distT="0" distB="0" distL="0" distR="0">
            <wp:extent cx="6468176" cy="332071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56" w:rsidRDefault="00920E56">
      <w:r>
        <w:br w:type="page"/>
      </w:r>
    </w:p>
    <w:p w:rsidR="001C649D" w:rsidRDefault="001C649D" w:rsidP="00920E56">
      <w:pPr>
        <w:pStyle w:val="Small"/>
      </w:pPr>
    </w:p>
    <w:p w:rsidR="001C649D" w:rsidRDefault="000F5D9D">
      <w:pPr>
        <w:pStyle w:val="Heading4"/>
      </w:pPr>
      <w:bookmarkStart w:id="5" w:name="add-more-geometric-layers-objects-exclud"/>
      <w:bookmarkEnd w:id="5"/>
      <w:r>
        <w:t>3.6.1 Add more geometric layers / objects: (excluding #6)</w:t>
      </w:r>
    </w:p>
    <w:p w:rsidR="001C649D" w:rsidRDefault="000F5D9D">
      <w:pPr>
        <w:numPr>
          <w:ilvl w:val="0"/>
          <w:numId w:val="22"/>
        </w:numPr>
      </w:pPr>
      <w:r>
        <w:t>To draw a line chart you would use geom_abline.</w:t>
      </w:r>
    </w:p>
    <w:p w:rsidR="001C649D" w:rsidRDefault="000F5D9D">
      <w:pPr>
        <w:numPr>
          <w:ilvl w:val="1"/>
          <w:numId w:val="23"/>
        </w:numPr>
      </w:pPr>
      <w:r>
        <w:t>Boxplot: geom_boxplot()</w:t>
      </w:r>
    </w:p>
    <w:p w:rsidR="001C649D" w:rsidRDefault="000F5D9D">
      <w:pPr>
        <w:numPr>
          <w:ilvl w:val="1"/>
          <w:numId w:val="23"/>
        </w:numPr>
      </w:pPr>
      <w:r>
        <w:t>Histogram: geom_histogram Area</w:t>
      </w:r>
    </w:p>
    <w:p w:rsidR="001C649D" w:rsidRDefault="000F5D9D">
      <w:pPr>
        <w:numPr>
          <w:ilvl w:val="1"/>
          <w:numId w:val="23"/>
        </w:numPr>
      </w:pPr>
      <w:r>
        <w:t>Chart: geom_area.</w:t>
      </w:r>
    </w:p>
    <w:p w:rsidR="001C649D" w:rsidRDefault="000F5D9D">
      <w:pPr>
        <w:numPr>
          <w:ilvl w:val="0"/>
          <w:numId w:val="22"/>
        </w:numPr>
      </w:pPr>
      <w:r>
        <w:t>The visualization matched my predictions.</w:t>
      </w:r>
    </w:p>
    <w:p w:rsidR="001C649D" w:rsidRDefault="000F5D9D">
      <w:pPr>
        <w:numPr>
          <w:ilvl w:val="0"/>
          <w:numId w:val="22"/>
        </w:numPr>
      </w:pPr>
      <w:r>
        <w:t>show.legend=FALSE takes away the key. Taking it away puts the key back.</w:t>
      </w:r>
    </w:p>
    <w:p w:rsidR="001C649D" w:rsidRDefault="000F5D9D">
      <w:pPr>
        <w:numPr>
          <w:ilvl w:val="0"/>
          <w:numId w:val="22"/>
        </w:numPr>
      </w:pPr>
      <w:r>
        <w:t>It took away the shading.</w:t>
      </w:r>
    </w:p>
    <w:p w:rsidR="001C649D" w:rsidRDefault="000F5D9D">
      <w:pPr>
        <w:numPr>
          <w:ilvl w:val="0"/>
          <w:numId w:val="22"/>
        </w:numPr>
      </w:pPr>
      <w:r>
        <w:t>The graphs looked the same because both adequately established the inputs.</w:t>
      </w:r>
    </w:p>
    <w:p w:rsidR="001C649D" w:rsidRDefault="000F5D9D">
      <w:pPr>
        <w:numPr>
          <w:ilvl w:val="0"/>
          <w:numId w:val="22"/>
        </w:numPr>
      </w:pPr>
      <w:r>
        <w:t>(excluded)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mpg,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color =</w:t>
      </w:r>
      <w:r>
        <w:rPr>
          <w:rStyle w:val="NormalTok"/>
        </w:rPr>
        <w:t xml:space="preserve"> drv))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1C649D" w:rsidRDefault="000F5D9D">
      <w:r>
        <w:rPr>
          <w:noProof/>
        </w:rPr>
        <w:drawing>
          <wp:inline distT="0" distB="0" distL="0" distR="0">
            <wp:extent cx="6468176" cy="254106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9D" w:rsidRDefault="000F5D9D">
      <w:pPr>
        <w:pStyle w:val="Heading4"/>
      </w:pPr>
      <w:bookmarkStart w:id="6" w:name="statistical-transformations-excluding-3"/>
      <w:bookmarkEnd w:id="6"/>
      <w:r>
        <w:t>3.7.1 Statistical Transformations (excluding #3)</w:t>
      </w:r>
    </w:p>
    <w:p w:rsidR="001C649D" w:rsidRDefault="000F5D9D">
      <w:pPr>
        <w:numPr>
          <w:ilvl w:val="0"/>
          <w:numId w:val="24"/>
        </w:numPr>
      </w:pPr>
      <w:r>
        <w:t>The default geom associated with stat_summary is geom_pointrange. You could rewrite it w</w:t>
      </w:r>
      <w:r>
        <w:t>ith that function.</w:t>
      </w:r>
    </w:p>
    <w:p w:rsidR="001C649D" w:rsidRDefault="000F5D9D">
      <w:pPr>
        <w:numPr>
          <w:ilvl w:val="0"/>
          <w:numId w:val="24"/>
        </w:numPr>
      </w:pPr>
      <w:r>
        <w:t>Geom_col allows you to add a y aesthetic. Geom_bar only allows for one variable and hence shows the count.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diamonds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geom_col</w:t>
      </w:r>
      <w:r>
        <w:rPr>
          <w:rStyle w:val="NormalTok"/>
        </w:rPr>
        <w:t xml:space="preserve">( 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cut, </w:t>
      </w:r>
      <w:r>
        <w:rPr>
          <w:rStyle w:val="DataTypeTok"/>
        </w:rPr>
        <w:t>y =</w:t>
      </w:r>
      <w:r>
        <w:rPr>
          <w:rStyle w:val="NormalTok"/>
        </w:rPr>
        <w:t xml:space="preserve"> z ) )</w:t>
      </w:r>
    </w:p>
    <w:p w:rsidR="001C649D" w:rsidRDefault="000F5D9D">
      <w:r>
        <w:rPr>
          <w:noProof/>
        </w:rPr>
        <w:drawing>
          <wp:inline distT="0" distB="0" distL="0" distR="0">
            <wp:extent cx="4620126" cy="161704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9D" w:rsidRDefault="000F5D9D">
      <w:pPr>
        <w:numPr>
          <w:ilvl w:val="0"/>
          <w:numId w:val="25"/>
        </w:numPr>
      </w:pPr>
      <w:r>
        <w:t>(excluded)</w:t>
      </w:r>
    </w:p>
    <w:p w:rsidR="001C649D" w:rsidRDefault="000F5D9D">
      <w:pPr>
        <w:numPr>
          <w:ilvl w:val="0"/>
          <w:numId w:val="25"/>
        </w:numPr>
      </w:pPr>
      <w:r>
        <w:t>Stat_smooth uses se, x, y, ymi</w:t>
      </w:r>
      <w:r>
        <w:t>n, and ymax variables.</w:t>
      </w:r>
    </w:p>
    <w:p w:rsidR="001C649D" w:rsidRDefault="000F5D9D">
      <w:pPr>
        <w:numPr>
          <w:ilvl w:val="0"/>
          <w:numId w:val="25"/>
        </w:numPr>
      </w:pPr>
      <w:r>
        <w:t>Without group = 1, the variables all look the same, they are evenly distributed.</w:t>
      </w:r>
    </w:p>
    <w:p w:rsidR="00920E56" w:rsidRDefault="00920E56">
      <w:r>
        <w:br w:type="page"/>
      </w:r>
    </w:p>
    <w:p w:rsidR="001C649D" w:rsidRDefault="001C649D" w:rsidP="00920E56">
      <w:pPr>
        <w:pStyle w:val="Small"/>
      </w:pPr>
    </w:p>
    <w:p w:rsidR="001C649D" w:rsidRDefault="000F5D9D">
      <w:pPr>
        <w:pStyle w:val="Heading4"/>
      </w:pPr>
      <w:bookmarkStart w:id="7" w:name="position-adjustments"/>
      <w:bookmarkEnd w:id="7"/>
      <w:r>
        <w:t>3.8.1 Position Adjustments</w:t>
      </w:r>
    </w:p>
    <w:p w:rsidR="001C649D" w:rsidRDefault="000F5D9D">
      <w:pPr>
        <w:numPr>
          <w:ilvl w:val="0"/>
          <w:numId w:val="26"/>
        </w:numPr>
      </w:pPr>
      <w:r>
        <w:t>The problem is that there are a few outliers. You could improve it by cutting off the domain at cty=30.</w:t>
      </w:r>
    </w:p>
    <w:p w:rsidR="001C649D" w:rsidRDefault="000F5D9D">
      <w:pPr>
        <w:numPr>
          <w:ilvl w:val="0"/>
          <w:numId w:val="26"/>
        </w:numPr>
      </w:pPr>
      <w:r>
        <w:t>Height and widt</w:t>
      </w:r>
      <w:r>
        <w:t>h.</w:t>
      </w:r>
    </w:p>
    <w:p w:rsidR="001C649D" w:rsidRDefault="000F5D9D">
      <w:pPr>
        <w:numPr>
          <w:ilvl w:val="0"/>
          <w:numId w:val="26"/>
        </w:numPr>
      </w:pPr>
      <w:r>
        <w:t>Geom_jitter scatters the points around the grid, where geom_count places one point on every intersection of gridlines.</w:t>
      </w:r>
    </w:p>
    <w:p w:rsidR="001C649D" w:rsidRDefault="000F5D9D">
      <w:pPr>
        <w:numPr>
          <w:ilvl w:val="0"/>
          <w:numId w:val="26"/>
        </w:numPr>
      </w:pPr>
      <w:r>
        <w:t>The default position is "dodge".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mpg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cyl, </w:t>
      </w:r>
      <w:r>
        <w:rPr>
          <w:rStyle w:val="DataTypeTok"/>
        </w:rPr>
        <w:t>y =</w:t>
      </w:r>
      <w:r>
        <w:rPr>
          <w:rStyle w:val="NormalTok"/>
        </w:rPr>
        <w:t xml:space="preserve"> model ) )</w:t>
      </w:r>
    </w:p>
    <w:p w:rsidR="001C649D" w:rsidRDefault="000F5D9D">
      <w:r>
        <w:rPr>
          <w:noProof/>
        </w:rPr>
        <w:drawing>
          <wp:inline distT="0" distB="0" distL="0" distR="0">
            <wp:extent cx="6468176" cy="438912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9D" w:rsidRDefault="000F5D9D">
      <w:pPr>
        <w:pStyle w:val="Heading4"/>
      </w:pPr>
      <w:bookmarkStart w:id="8" w:name="coordinate-systems"/>
      <w:bookmarkEnd w:id="8"/>
      <w:r>
        <w:t>3.9.1 Coordinate Systems</w:t>
      </w:r>
    </w:p>
    <w:p w:rsidR="001C649D" w:rsidRDefault="000F5D9D">
      <w:pPr>
        <w:numPr>
          <w:ilvl w:val="0"/>
          <w:numId w:val="27"/>
        </w:numPr>
      </w:pPr>
      <w:r>
        <w:t>labs() adds labels by adding text to the axis, plot title, or caption below the plot.</w:t>
      </w:r>
    </w:p>
    <w:p w:rsidR="001C649D" w:rsidRDefault="000F5D9D">
      <w:pPr>
        <w:numPr>
          <w:ilvl w:val="0"/>
          <w:numId w:val="27"/>
        </w:numPr>
      </w:pPr>
      <w:r>
        <w:t>Coord_map shows a 3D image on a 2D space, and coord_quickmap aligns the image straightly.</w:t>
      </w:r>
    </w:p>
    <w:p w:rsidR="001C649D" w:rsidRDefault="000F5D9D">
      <w:pPr>
        <w:numPr>
          <w:ilvl w:val="0"/>
          <w:numId w:val="27"/>
        </w:numPr>
      </w:pPr>
      <w:r>
        <w:t>The plot shows that city and highway are positively cor</w:t>
      </w:r>
      <w:r>
        <w:t>related. Coord_fixed changes the ratio dimensions of the plot. Geom_abline adds the line beside the plotted points.</w:t>
      </w:r>
    </w:p>
    <w:p w:rsidR="001C649D" w:rsidRDefault="000F5D9D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DataTypeTok"/>
        </w:rPr>
        <w:t>data  =</w:t>
      </w:r>
      <w:r>
        <w:rPr>
          <w:rStyle w:val="NormalTok"/>
        </w:rPr>
        <w:t xml:space="preserve">  mpg)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displ )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coord_polar</w:t>
      </w:r>
      <w:r>
        <w:rPr>
          <w:rStyle w:val="NormalTok"/>
        </w:rPr>
        <w:t>( )</w:t>
      </w:r>
    </w:p>
    <w:p w:rsidR="001C649D" w:rsidRDefault="000F5D9D">
      <w:r>
        <w:rPr>
          <w:noProof/>
        </w:rPr>
        <w:drawing>
          <wp:inline distT="0" distB="0" distL="0" distR="0">
            <wp:extent cx="6468176" cy="1617044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HW_Mattern,_v10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649D" w:rsidSect="00D023D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720" w:left="720" w:header="360" w:footer="360" w:gutter="0"/>
      <w:pgBorders w:offsetFrom="page">
        <w:top w:val="single" w:sz="4" w:space="31" w:color="2E74B5" w:themeColor="accent5" w:themeShade="BF"/>
        <w:left w:val="single" w:sz="4" w:space="24" w:color="2E74B5" w:themeColor="accent5" w:themeShade="BF"/>
        <w:bottom w:val="single" w:sz="4" w:space="31" w:color="2E74B5" w:themeColor="accent5" w:themeShade="BF"/>
        <w:right w:val="single" w:sz="4" w:space="24" w:color="2E74B5" w:themeColor="accent5" w:themeShade="BF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D9D" w:rsidRDefault="000F5D9D">
      <w:r>
        <w:separator/>
      </w:r>
    </w:p>
  </w:endnote>
  <w:endnote w:type="continuationSeparator" w:id="0">
    <w:p w:rsidR="000F5D9D" w:rsidRDefault="000F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Default="000F5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12F" w:rsidRPr="00D023D3" w:rsidRDefault="000F5D9D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>9/25/2017 6:44 AM</w:t>
    </w:r>
    <w:r w:rsidRPr="00D023D3">
      <w:rPr>
        <w:sz w:val="18"/>
        <w:szCs w:val="18"/>
      </w:rPr>
      <w:ptab w:relativeTo="margin" w:alignment="center" w:leader="none"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  \* MERGEFORMAT </w:instrText>
    </w:r>
    <w:r>
      <w:rPr>
        <w:sz w:val="18"/>
        <w:szCs w:val="18"/>
      </w:rPr>
      <w:fldChar w:fldCharType="separate"/>
    </w:r>
    <w:r w:rsidR="00920E56">
      <w:rPr>
        <w:noProof/>
        <w:sz w:val="18"/>
        <w:szCs w:val="18"/>
      </w:rPr>
      <w:t>1HW_Mattern,_v10.docx</w:t>
    </w:r>
    <w:r>
      <w:rPr>
        <w:sz w:val="18"/>
        <w:szCs w:val="18"/>
      </w:rPr>
      <w:fldChar w:fldCharType="end"/>
    </w:r>
    <w:r w:rsidRPr="00D023D3">
      <w:rPr>
        <w:sz w:val="18"/>
        <w:szCs w:val="18"/>
      </w:rPr>
      <w:ptab w:relativeTo="margin" w:alignment="right" w:leader="none"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Arabic  \* MERGEFORMAT </w:instrText>
    </w:r>
    <w:r>
      <w:rPr>
        <w:sz w:val="18"/>
        <w:szCs w:val="18"/>
      </w:rPr>
      <w:fldChar w:fldCharType="separate"/>
    </w:r>
    <w:r w:rsidR="003B2CAE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 \* Arabic  \* MERGEFORMAT </w:instrText>
    </w:r>
    <w:r>
      <w:rPr>
        <w:sz w:val="18"/>
        <w:szCs w:val="18"/>
      </w:rPr>
      <w:fldChar w:fldCharType="separate"/>
    </w:r>
    <w:r w:rsidR="003B2CAE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Default="000F5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D9D" w:rsidRDefault="000F5D9D">
      <w:r>
        <w:separator/>
      </w:r>
    </w:p>
  </w:footnote>
  <w:footnote w:type="continuationSeparator" w:id="0">
    <w:p w:rsidR="000F5D9D" w:rsidRDefault="000F5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Default="000F5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Pr="00D023D3" w:rsidRDefault="000F5D9D">
    <w:pPr>
      <w:pStyle w:val="Header"/>
      <w:rPr>
        <w:sz w:val="18"/>
        <w:szCs w:val="18"/>
      </w:rPr>
    </w:pPr>
    <w:r w:rsidRPr="00D023D3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Computational Data Sciences – CDS 101</w:t>
    </w:r>
    <w:r w:rsidRPr="00D023D3">
      <w:rPr>
        <w:sz w:val="18"/>
        <w:szCs w:val="18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3D3" w:rsidRDefault="000F5D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330B67"/>
    <w:multiLevelType w:val="multilevel"/>
    <w:tmpl w:val="70AABE7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CF2884A"/>
    <w:multiLevelType w:val="multilevel"/>
    <w:tmpl w:val="72BCEF98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1BBB549"/>
    <w:multiLevelType w:val="multilevel"/>
    <w:tmpl w:val="6964954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D62F15"/>
    <w:multiLevelType w:val="multilevel"/>
    <w:tmpl w:val="4990816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440223"/>
    <w:multiLevelType w:val="multilevel"/>
    <w:tmpl w:val="3B2445A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5" w15:restartNumberingAfterBreak="0">
    <w:nsid w:val="1625430B"/>
    <w:multiLevelType w:val="multilevel"/>
    <w:tmpl w:val="00B0AD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D561BD"/>
    <w:multiLevelType w:val="multilevel"/>
    <w:tmpl w:val="CE949100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7" w15:restartNumberingAfterBreak="0">
    <w:nsid w:val="27EA07A0"/>
    <w:multiLevelType w:val="multilevel"/>
    <w:tmpl w:val="8D22F784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8" w15:restartNumberingAfterBreak="0">
    <w:nsid w:val="300911A2"/>
    <w:multiLevelType w:val="multilevel"/>
    <w:tmpl w:val="291C88E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9" w15:restartNumberingAfterBreak="0">
    <w:nsid w:val="31EC5B1B"/>
    <w:multiLevelType w:val="multilevel"/>
    <w:tmpl w:val="D77A12BC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0" w15:restartNumberingAfterBreak="0">
    <w:nsid w:val="415467F2"/>
    <w:multiLevelType w:val="multilevel"/>
    <w:tmpl w:val="0B284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49B450EE"/>
    <w:multiLevelType w:val="multilevel"/>
    <w:tmpl w:val="22488D6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12" w15:restartNumberingAfterBreak="0">
    <w:nsid w:val="5584765B"/>
    <w:multiLevelType w:val="multilevel"/>
    <w:tmpl w:val="AC06FC3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‣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⁃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‣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⁃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‣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⁃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3" w15:restartNumberingAfterBreak="0">
    <w:nsid w:val="593C1EF3"/>
    <w:multiLevelType w:val="multilevel"/>
    <w:tmpl w:val="31A84780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4" w15:restartNumberingAfterBreak="0">
    <w:nsid w:val="6018475A"/>
    <w:multiLevelType w:val="multilevel"/>
    <w:tmpl w:val="23ACF4DE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66644D05"/>
    <w:multiLevelType w:val="multilevel"/>
    <w:tmpl w:val="FA540684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695F7054"/>
    <w:multiLevelType w:val="multilevel"/>
    <w:tmpl w:val="FF0ABE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7A5A39"/>
    <w:multiLevelType w:val="multilevel"/>
    <w:tmpl w:val="EDA453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F095423"/>
    <w:multiLevelType w:val="multilevel"/>
    <w:tmpl w:val="15B06BE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7"/>
  </w:num>
  <w:num w:numId="5">
    <w:abstractNumId w:val="4"/>
  </w:num>
  <w:num w:numId="6">
    <w:abstractNumId w:val="14"/>
  </w:num>
  <w:num w:numId="7">
    <w:abstractNumId w:val="11"/>
  </w:num>
  <w:num w:numId="8">
    <w:abstractNumId w:val="15"/>
  </w:num>
  <w:num w:numId="9">
    <w:abstractNumId w:val="8"/>
  </w:num>
  <w:num w:numId="10">
    <w:abstractNumId w:val="13"/>
  </w:num>
  <w:num w:numId="11">
    <w:abstractNumId w:val="12"/>
  </w:num>
  <w:num w:numId="12">
    <w:abstractNumId w:val="10"/>
  </w:num>
  <w:num w:numId="13">
    <w:abstractNumId w:val="5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5D9D"/>
    <w:rsid w:val="001C649D"/>
    <w:rsid w:val="003B2CAE"/>
    <w:rsid w:val="004E29B3"/>
    <w:rsid w:val="00590D07"/>
    <w:rsid w:val="00784D58"/>
    <w:rsid w:val="008D6863"/>
    <w:rsid w:val="00920E5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6FBBA-98FD-4702-B1FF-16F8CA07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86" w:after="86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TableCaption">
    <w:name w:val="TableCaption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ind w:left="43" w:right="43"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styleId="Date">
    <w:name w:val="Date"/>
    <w:basedOn w:val="Standard"/>
    <w:next w:val="Textbody"/>
    <w:rsid w:val="00427DC1"/>
    <w:pPr>
      <w:jc w:val="center"/>
    </w:pPr>
    <w:rPr>
      <w:i/>
    </w:rPr>
  </w:style>
  <w:style w:type="paragraph" w:customStyle="1" w:styleId="Author">
    <w:name w:val="Author"/>
    <w:basedOn w:val="Standard"/>
    <w:next w:val="Date"/>
    <w:rsid w:val="00427DC1"/>
    <w:pPr>
      <w:jc w:val="center"/>
    </w:pPr>
    <w:rPr>
      <w:i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Standard"/>
    <w:next w:val="Textbody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paragraph" w:customStyle="1" w:styleId="Pagebreak">
    <w:name w:val="Pagebreak"/>
    <w:basedOn w:val="Textbody"/>
    <w:qFormat/>
    <w:rsid w:val="000A6E1C"/>
    <w:pPr>
      <w:pageBreakBefore/>
    </w:pPr>
  </w:style>
  <w:style w:type="paragraph" w:customStyle="1" w:styleId="SourceCode">
    <w:name w:val="Source Code"/>
    <w:basedOn w:val="Normal"/>
    <w:rsid w:val="008D6AA3"/>
    <w:pPr>
      <w:shd w:val="clear" w:color="auto" w:fill="F8F8F8"/>
      <w:wordWrap w:val="0"/>
      <w:spacing w:before="100" w:after="120"/>
      <w:ind w:left="446"/>
    </w:pPr>
    <w:rPr>
      <w:rFonts w:ascii="Courier New" w:hAnsi="Courier New" w:cs="Courier New"/>
      <w:sz w:val="20"/>
      <w:szCs w:val="20"/>
    </w:rPr>
  </w:style>
  <w:style w:type="character" w:customStyle="1" w:styleId="KeywordTok">
    <w:name w:val="KeywordTok"/>
    <w:rsid w:val="00D023D3"/>
    <w:rPr>
      <w:b/>
      <w:color w:val="204A87"/>
      <w:shd w:val="clear" w:color="auto" w:fill="F8F8F8"/>
    </w:rPr>
  </w:style>
  <w:style w:type="character" w:customStyle="1" w:styleId="DataTypeTok">
    <w:name w:val="DataTypeTok"/>
    <w:rsid w:val="00D023D3"/>
    <w:rPr>
      <w:color w:val="204A87"/>
      <w:shd w:val="clear" w:color="auto" w:fill="F8F8F8"/>
    </w:rPr>
  </w:style>
  <w:style w:type="character" w:customStyle="1" w:styleId="StringTok">
    <w:name w:val="StringTok"/>
    <w:rsid w:val="00D023D3"/>
    <w:rPr>
      <w:color w:val="4E9A06"/>
      <w:shd w:val="clear" w:color="auto" w:fill="F8F8F8"/>
    </w:rPr>
  </w:style>
  <w:style w:type="character" w:customStyle="1" w:styleId="NormalTok">
    <w:name w:val="NormalTok"/>
    <w:rsid w:val="00D023D3"/>
    <w:rPr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D023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3D3"/>
  </w:style>
  <w:style w:type="paragraph" w:customStyle="1" w:styleId="Small">
    <w:name w:val="Small"/>
    <w:basedOn w:val="Normal"/>
    <w:qFormat/>
    <w:rsid w:val="0060169D"/>
    <w:rPr>
      <w:rFonts w:asciiTheme="minorHAnsi" w:hAnsiTheme="minorHAnsi"/>
      <w:sz w:val="2"/>
    </w:rPr>
  </w:style>
  <w:style w:type="paragraph" w:styleId="Title">
    <w:name w:val="Title"/>
    <w:basedOn w:val="Normal"/>
    <w:next w:val="Normal"/>
    <w:link w:val="TitleChar"/>
    <w:uiPriority w:val="10"/>
    <w:qFormat/>
    <w:rsid w:val="00427DC1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C1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E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1HW_Mattern - Visualization class I</vt:lpstr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1HW_Mattern - Visualization class I</dc:title>
  <dc:creator>Rebecca Mattern</dc:creator>
  <cp:lastModifiedBy>Robin Mattern</cp:lastModifiedBy>
  <cp:revision>2</cp:revision>
  <cp:lastPrinted>2017-09-27T13:33:00Z</cp:lastPrinted>
  <dcterms:created xsi:type="dcterms:W3CDTF">2017-09-27T18:38:00Z</dcterms:created>
  <dcterms:modified xsi:type="dcterms:W3CDTF">2017-09-27T18:38:00Z</dcterms:modified>
</cp:coreProperties>
</file>