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407A60" w14:textId="1C7D6BB1" w:rsidR="009F6264" w:rsidRPr="009F6264" w:rsidRDefault="009F6264" w:rsidP="009F6264">
      <w:pPr>
        <w:rPr>
          <w:b/>
          <w:bCs/>
          <w:sz w:val="32"/>
          <w:szCs w:val="32"/>
        </w:rPr>
      </w:pPr>
      <w:r w:rsidRPr="009F6264">
        <w:rPr>
          <w:b/>
          <w:bCs/>
          <w:sz w:val="32"/>
          <w:szCs w:val="32"/>
        </w:rPr>
        <w:t>Honors Option</w:t>
      </w:r>
      <w:r w:rsidR="008757FE">
        <w:rPr>
          <w:b/>
          <w:bCs/>
          <w:sz w:val="32"/>
          <w:szCs w:val="32"/>
        </w:rPr>
        <w:t>s for Schreyer Scholars</w:t>
      </w:r>
      <w:r w:rsidR="003F3540">
        <w:rPr>
          <w:b/>
          <w:bCs/>
          <w:sz w:val="32"/>
          <w:szCs w:val="32"/>
        </w:rPr>
        <w:t xml:space="preserve"> – General Information </w:t>
      </w:r>
    </w:p>
    <w:p w14:paraId="7F24BE87" w14:textId="77777777" w:rsidR="00B63EDF" w:rsidRDefault="00B63EDF" w:rsidP="00B63EDF">
      <w:r>
        <w:t>While the honors option should make for a more demanding experience for the student, it should not be based solely on additional work, but rather on enriched work, some of which may substitute for regular course requirements. The honors option proposal form in the Student Records System requires specific information regarding course expectations and timelines, including grade consequences for failure to complete honors option work.</w:t>
      </w:r>
    </w:p>
    <w:p w14:paraId="7E1208EA" w14:textId="1BADB831" w:rsidR="009F6264" w:rsidRDefault="00B63EDF" w:rsidP="00B63EDF">
      <w:r>
        <w:t>The Honors Option request deadline in SRS is the</w:t>
      </w:r>
      <w:r w:rsidRPr="008757FE">
        <w:rPr>
          <w:b/>
          <w:bCs/>
        </w:rPr>
        <w:t xml:space="preserve"> 3rd Friday of the semester</w:t>
      </w:r>
      <w:r>
        <w:t>. After submitting the Honors Option form, students must then get approval from both their instructor and then their honors adviser in SRS.</w:t>
      </w:r>
    </w:p>
    <w:p w14:paraId="520384D4" w14:textId="77777777" w:rsidR="008757FE" w:rsidRPr="009F6264" w:rsidRDefault="008757FE" w:rsidP="008757FE">
      <w:pPr>
        <w:rPr>
          <w:b/>
          <w:bCs/>
        </w:rPr>
      </w:pPr>
      <w:r>
        <w:rPr>
          <w:b/>
          <w:bCs/>
        </w:rPr>
        <w:t>Each student must submit the following information regarding the Honors Option work to the Honors College for Approval.</w:t>
      </w:r>
    </w:p>
    <w:p w14:paraId="44190726" w14:textId="612AF337" w:rsidR="009F6264" w:rsidRDefault="009F6264" w:rsidP="008757FE">
      <w:pPr>
        <w:pStyle w:val="ListParagraph"/>
        <w:numPr>
          <w:ilvl w:val="0"/>
          <w:numId w:val="2"/>
        </w:numPr>
        <w:tabs>
          <w:tab w:val="left" w:pos="270"/>
        </w:tabs>
        <w:ind w:left="0" w:firstLine="0"/>
      </w:pPr>
      <w:r>
        <w:t>PROJECT DESCRIPTION</w:t>
      </w:r>
    </w:p>
    <w:p w14:paraId="5ECDED29" w14:textId="77777777" w:rsidR="009F6264" w:rsidRDefault="009F6264" w:rsidP="008757FE">
      <w:pPr>
        <w:tabs>
          <w:tab w:val="left" w:pos="270"/>
        </w:tabs>
      </w:pPr>
      <w:r>
        <w:t>An Honors Option should consist of a portion of the course syllabus or a related alternative to it.</w:t>
      </w:r>
    </w:p>
    <w:p w14:paraId="1D10255F" w14:textId="5843B47A" w:rsidR="009F6264" w:rsidRDefault="009F6264" w:rsidP="008757FE">
      <w:pPr>
        <w:pStyle w:val="ListParagraph"/>
        <w:numPr>
          <w:ilvl w:val="0"/>
          <w:numId w:val="2"/>
        </w:numPr>
        <w:tabs>
          <w:tab w:val="left" w:pos="270"/>
        </w:tabs>
        <w:ind w:left="0" w:firstLine="0"/>
      </w:pPr>
      <w:r>
        <w:t>PROJECT RATIONALE</w:t>
      </w:r>
    </w:p>
    <w:p w14:paraId="2ACDDC8D" w14:textId="77777777" w:rsidR="009F6264" w:rsidRDefault="009F6264" w:rsidP="008757FE">
      <w:pPr>
        <w:pStyle w:val="ListParagraph"/>
        <w:tabs>
          <w:tab w:val="left" w:pos="270"/>
        </w:tabs>
        <w:ind w:left="0"/>
      </w:pPr>
    </w:p>
    <w:p w14:paraId="50504395" w14:textId="4EA4EE6B" w:rsidR="009F6264" w:rsidRDefault="009F6264" w:rsidP="008757FE">
      <w:pPr>
        <w:pStyle w:val="ListParagraph"/>
        <w:numPr>
          <w:ilvl w:val="0"/>
          <w:numId w:val="2"/>
        </w:numPr>
        <w:tabs>
          <w:tab w:val="left" w:pos="270"/>
        </w:tabs>
        <w:ind w:left="0" w:firstLine="0"/>
      </w:pPr>
      <w:r>
        <w:t>SUPPLEMENTAL WORK</w:t>
      </w:r>
    </w:p>
    <w:p w14:paraId="7FDD7056" w14:textId="77777777" w:rsidR="009F6264" w:rsidRDefault="009F6264" w:rsidP="008757FE">
      <w:pPr>
        <w:tabs>
          <w:tab w:val="left" w:pos="270"/>
        </w:tabs>
      </w:pPr>
      <w:r>
        <w:t>Describe how this honors work will replace or enhance regular course requirements. The character of the work, not the quantity, should be supplemented.</w:t>
      </w:r>
    </w:p>
    <w:p w14:paraId="6D2B8F05" w14:textId="219122C7" w:rsidR="009F6264" w:rsidRDefault="009F6264" w:rsidP="008757FE">
      <w:pPr>
        <w:pStyle w:val="ListParagraph"/>
        <w:numPr>
          <w:ilvl w:val="0"/>
          <w:numId w:val="2"/>
        </w:numPr>
        <w:tabs>
          <w:tab w:val="left" w:pos="270"/>
        </w:tabs>
        <w:ind w:left="0" w:firstLine="0"/>
      </w:pPr>
      <w:r>
        <w:t>AGREEMENT AND DEADLINES</w:t>
      </w:r>
    </w:p>
    <w:p w14:paraId="0ABA13E9" w14:textId="77777777" w:rsidR="009F6264" w:rsidRDefault="009F6264" w:rsidP="008757FE">
      <w:pPr>
        <w:tabs>
          <w:tab w:val="left" w:pos="270"/>
        </w:tabs>
      </w:pPr>
      <w:r>
        <w:t>An important component of honors work is regular contact between the student and supervising faculty for review and discussion of the project as it develops. Written final projects should have a first draft deadline to permit revisions incorporating instructor suggestions. Describe the agreement reached and appropriate deadlines for meeting this requirement.</w:t>
      </w:r>
    </w:p>
    <w:p w14:paraId="1F9A90BD" w14:textId="2801F053" w:rsidR="009F6264" w:rsidRDefault="009F6264" w:rsidP="008757FE">
      <w:pPr>
        <w:pStyle w:val="ListParagraph"/>
        <w:numPr>
          <w:ilvl w:val="0"/>
          <w:numId w:val="2"/>
        </w:numPr>
        <w:tabs>
          <w:tab w:val="left" w:pos="270"/>
        </w:tabs>
        <w:ind w:left="0" w:firstLine="0"/>
      </w:pPr>
      <w:r>
        <w:t>PERCENTAGE OF COURSE GRADE (10-25%)</w:t>
      </w:r>
    </w:p>
    <w:p w14:paraId="337B333F" w14:textId="57F39CA2" w:rsidR="005433E1" w:rsidRDefault="009F6264" w:rsidP="009F6264">
      <w:r>
        <w:t>Specify the percentage of the course grade that will be attached to the enriched honors work.</w:t>
      </w:r>
    </w:p>
    <w:p w14:paraId="142C287E" w14:textId="77777777" w:rsidR="009F6264" w:rsidRDefault="009F6264" w:rsidP="009F6264"/>
    <w:p w14:paraId="60948EC6" w14:textId="6585EDC4" w:rsidR="009F6264" w:rsidRPr="009F6264" w:rsidRDefault="009F6264" w:rsidP="009F6264">
      <w:pPr>
        <w:rPr>
          <w:b/>
          <w:bCs/>
        </w:rPr>
      </w:pPr>
      <w:r w:rsidRPr="009F6264">
        <w:rPr>
          <w:b/>
          <w:bCs/>
        </w:rPr>
        <w:t>DETAILS FROM THE SCHREYER HONORS COLLEGE HANDBOOK:</w:t>
      </w:r>
    </w:p>
    <w:p w14:paraId="4E136BA1" w14:textId="77777777" w:rsidR="009F6264" w:rsidRDefault="009F6264" w:rsidP="009F6264">
      <w:r>
        <w:t>Honors Options</w:t>
      </w:r>
    </w:p>
    <w:p w14:paraId="5A14EA7C" w14:textId="77777777" w:rsidR="009F6264" w:rsidRDefault="009F6264" w:rsidP="009F6264">
      <w:r>
        <w:t>An honors option is an agreement between you and the instructor of a course, with the approval of your honors adviser, to incorporate honors elements into a non-honors course. This gives the completed course an "honors attribute" on your transcript, and the credits count toward Schreyer Honors College requirements.</w:t>
      </w:r>
    </w:p>
    <w:p w14:paraId="634EECC9" w14:textId="77777777" w:rsidR="009F6264" w:rsidRDefault="009F6264" w:rsidP="009F6264">
      <w:r>
        <w:t xml:space="preserve">When you design an honors option, the aim is to provide significant enrichment without changing the core course. Honors option work may substitute for specified regular (syllabus-prescribed) work, or it </w:t>
      </w:r>
      <w:r>
        <w:lastRenderedPageBreak/>
        <w:t>may be additional. The honors option work should account for between 10 and 25 percent of the course grade, not as extra credit but embedded in the course grade.</w:t>
      </w:r>
    </w:p>
    <w:p w14:paraId="3130EF85" w14:textId="77777777" w:rsidR="009F6264" w:rsidRDefault="009F6264" w:rsidP="009F6264">
      <w:r>
        <w:t>There are two models for the honors option, traditional and review essay, as explained below.</w:t>
      </w:r>
    </w:p>
    <w:p w14:paraId="613D0539" w14:textId="5DFF5902" w:rsidR="009F6264" w:rsidRDefault="009F6264" w:rsidP="009F6264">
      <w:r>
        <w:t>Tenure-line faculty (titles of assistant professor, associate professor, or professor) can supervise honors options in any format, subject to approval of your honors adviser. Other instructors (titles of lecturer, instructor, teaching professor, research professor) can only supervise the review essay option unless they have approval of the Schreyer Honors College. Graduate students and adjunct (non full-time) instructors may not supervise honors options. Contact SHCAcademics@psu.edu if you have questions.</w:t>
      </w:r>
    </w:p>
    <w:p w14:paraId="42A067C5" w14:textId="05B8D27F" w:rsidR="009F6264" w:rsidRPr="009F6264" w:rsidRDefault="009F6264" w:rsidP="008757FE">
      <w:pPr>
        <w:pStyle w:val="ListParagraph"/>
        <w:numPr>
          <w:ilvl w:val="0"/>
          <w:numId w:val="5"/>
        </w:numPr>
        <w:spacing w:after="0"/>
        <w:ind w:left="0" w:firstLine="0"/>
        <w:rPr>
          <w:b/>
          <w:bCs/>
        </w:rPr>
      </w:pPr>
      <w:r w:rsidRPr="009F6264">
        <w:rPr>
          <w:b/>
          <w:bCs/>
        </w:rPr>
        <w:t>Traditional Honors Option</w:t>
      </w:r>
    </w:p>
    <w:p w14:paraId="7458BAD7" w14:textId="77777777" w:rsidR="009F6264" w:rsidRDefault="009F6264" w:rsidP="008757FE">
      <w:pPr>
        <w:spacing w:after="0"/>
      </w:pPr>
      <w:r>
        <w:t>For eligible faculty, honors options can take any form consistent with the general description above, subject only to the approval of your honors adviser. The range of possible honors option work is very broad — everything that could be part of an honors course, if that course existed. In courses with a professional practice orientation, additional or more intensive practice does not in itself constitute an acceptable honors option. There should always be a strong component of scholarly inquiry and reflection.</w:t>
      </w:r>
    </w:p>
    <w:p w14:paraId="0BC46A5E" w14:textId="77777777" w:rsidR="008757FE" w:rsidRDefault="008757FE" w:rsidP="008757FE">
      <w:pPr>
        <w:spacing w:after="0"/>
      </w:pPr>
    </w:p>
    <w:p w14:paraId="1EB9BC06" w14:textId="3FC1993D" w:rsidR="009F6264" w:rsidRPr="009F6264" w:rsidRDefault="009F6264" w:rsidP="009F6264">
      <w:pPr>
        <w:pStyle w:val="ListParagraph"/>
        <w:numPr>
          <w:ilvl w:val="0"/>
          <w:numId w:val="5"/>
        </w:numPr>
        <w:ind w:left="0" w:firstLine="0"/>
        <w:rPr>
          <w:b/>
          <w:bCs/>
        </w:rPr>
      </w:pPr>
      <w:r w:rsidRPr="009F6264">
        <w:rPr>
          <w:b/>
          <w:bCs/>
        </w:rPr>
        <w:t>Review Essay</w:t>
      </w:r>
    </w:p>
    <w:p w14:paraId="289D5501" w14:textId="77777777" w:rsidR="009F6264" w:rsidRPr="009F6264" w:rsidRDefault="009F6264" w:rsidP="009F6264">
      <w:pPr>
        <w:pStyle w:val="ListParagraph"/>
        <w:ind w:left="0"/>
      </w:pPr>
      <w:r w:rsidRPr="009F6264">
        <w:t>While a traditional honors option may take many forms, the Faculty Advisory Committee of the Honors College has approved a standardized model based upon a review essay. This model has wide applicability across disciplines and majors and guarantees honors-appropriate enrichment.</w:t>
      </w:r>
    </w:p>
    <w:p w14:paraId="36D2D717" w14:textId="77777777" w:rsidR="009F6264" w:rsidRPr="009F6264" w:rsidRDefault="009F6264" w:rsidP="009F6264">
      <w:pPr>
        <w:pStyle w:val="ListParagraph"/>
        <w:ind w:left="0"/>
      </w:pPr>
    </w:p>
    <w:p w14:paraId="51925686" w14:textId="77777777" w:rsidR="009F6264" w:rsidRPr="009F6264" w:rsidRDefault="009F6264" w:rsidP="009F6264">
      <w:pPr>
        <w:pStyle w:val="ListParagraph"/>
        <w:ind w:left="0"/>
      </w:pPr>
      <w:r w:rsidRPr="009F6264">
        <w:t>This model of the honors option is required when the instructor is not eligible to offer the traditional honors option. It is strongly recommended for eligible faculty who are relatively new to Penn State, or have not previously offered honors options. It can be an attractive option for faculty who are eligible and experienced, but who are concerned about the time commitment of traditional honors options involving research or project supervision.</w:t>
      </w:r>
    </w:p>
    <w:p w14:paraId="760E27A5" w14:textId="77777777" w:rsidR="009F6264" w:rsidRPr="009F6264" w:rsidRDefault="009F6264" w:rsidP="009F6264">
      <w:pPr>
        <w:pStyle w:val="ListParagraph"/>
        <w:ind w:left="0"/>
      </w:pPr>
    </w:p>
    <w:p w14:paraId="1813E466" w14:textId="77777777" w:rsidR="009F6264" w:rsidRPr="009F6264" w:rsidRDefault="009F6264" w:rsidP="009F6264">
      <w:pPr>
        <w:pStyle w:val="ListParagraph"/>
        <w:ind w:left="0"/>
        <w:rPr>
          <w:u w:val="single"/>
        </w:rPr>
      </w:pPr>
      <w:r w:rsidRPr="009F6264">
        <w:rPr>
          <w:u w:val="single"/>
        </w:rPr>
        <w:t>What is A Review Essay?</w:t>
      </w:r>
    </w:p>
    <w:p w14:paraId="4E2DCF7B" w14:textId="77777777" w:rsidR="009F6264" w:rsidRPr="009F6264" w:rsidRDefault="009F6264" w:rsidP="009F6264">
      <w:pPr>
        <w:pStyle w:val="ListParagraph"/>
        <w:ind w:left="0"/>
      </w:pPr>
      <w:r w:rsidRPr="009F6264">
        <w:t>A review essay is a comparative analysis of several pieces of scholarly literature on a particular topic. It is a free-standing version of the "literature review" that is typically an early chapter of the undergraduate honors thesis. The pieces reviewed, typically journal articles, should be related rather than random, but they should be sufficiently different in questions posed, approaches used, or findings/results, to make for interesting comparisons in the review essay. The review essay should demonstrate your ability to summarize multiple works efficiently, analyze and critique them (going beyond "compare and contrast" to assessing the extent to which they ask the most important questions and get reliable answers), and suggest next steps for research.</w:t>
      </w:r>
    </w:p>
    <w:p w14:paraId="4E7D84E3" w14:textId="77777777" w:rsidR="009F6264" w:rsidRPr="009F6264" w:rsidRDefault="009F6264" w:rsidP="009F6264">
      <w:pPr>
        <w:pStyle w:val="ListParagraph"/>
        <w:ind w:left="0"/>
      </w:pPr>
    </w:p>
    <w:p w14:paraId="405FE530" w14:textId="77777777" w:rsidR="009F6264" w:rsidRPr="009F6264" w:rsidRDefault="009F6264" w:rsidP="009F6264">
      <w:pPr>
        <w:pStyle w:val="ListParagraph"/>
        <w:ind w:left="0"/>
      </w:pPr>
      <w:r w:rsidRPr="009F6264">
        <w:t>The choice of scholarly articles is key to the successful and intellectually worthwhile completion of the honors option, so you should discuss this extensively with the instructor. The selected articles should be related but not redundant, keeping in mind that multiple people may be working on nearly identical things and getting them published in different journals.</w:t>
      </w:r>
    </w:p>
    <w:p w14:paraId="39E82B6B" w14:textId="77777777" w:rsidR="009F6264" w:rsidRPr="009F6264" w:rsidRDefault="009F6264" w:rsidP="009F6264">
      <w:pPr>
        <w:pStyle w:val="ListParagraph"/>
        <w:ind w:left="0"/>
        <w:rPr>
          <w:u w:val="single"/>
        </w:rPr>
      </w:pPr>
    </w:p>
    <w:p w14:paraId="410163E3" w14:textId="77777777" w:rsidR="008757FE" w:rsidRDefault="008757FE" w:rsidP="009F6264">
      <w:pPr>
        <w:pStyle w:val="ListParagraph"/>
        <w:ind w:left="0"/>
        <w:rPr>
          <w:u w:val="single"/>
        </w:rPr>
      </w:pPr>
    </w:p>
    <w:p w14:paraId="1AD67E91" w14:textId="09313D17" w:rsidR="009F6264" w:rsidRPr="009F6264" w:rsidRDefault="009F6264" w:rsidP="009F6264">
      <w:pPr>
        <w:pStyle w:val="ListParagraph"/>
        <w:ind w:left="0"/>
        <w:rPr>
          <w:u w:val="single"/>
        </w:rPr>
      </w:pPr>
      <w:r w:rsidRPr="009F6264">
        <w:rPr>
          <w:u w:val="single"/>
        </w:rPr>
        <w:lastRenderedPageBreak/>
        <w:t>Expectations for the Review Essay</w:t>
      </w:r>
    </w:p>
    <w:p w14:paraId="31C23A39" w14:textId="77777777" w:rsidR="009F6264" w:rsidRPr="009F6264" w:rsidRDefault="009F6264" w:rsidP="009F6264">
      <w:pPr>
        <w:pStyle w:val="ListParagraph"/>
        <w:ind w:left="0"/>
      </w:pPr>
      <w:r w:rsidRPr="009F6264">
        <w:t>While review essays can be of varying lengths and can be about varying numbers of works, for the honors option review essay we require the following:</w:t>
      </w:r>
    </w:p>
    <w:p w14:paraId="0340635E" w14:textId="77777777" w:rsidR="009F6264" w:rsidRPr="009F6264" w:rsidRDefault="009F6264" w:rsidP="009F6264">
      <w:pPr>
        <w:pStyle w:val="ListParagraph"/>
        <w:ind w:left="0"/>
      </w:pPr>
    </w:p>
    <w:p w14:paraId="5830CBA3" w14:textId="77777777" w:rsidR="009F6264" w:rsidRPr="009F6264" w:rsidRDefault="009F6264" w:rsidP="009F6264">
      <w:pPr>
        <w:pStyle w:val="ListParagraph"/>
        <w:numPr>
          <w:ilvl w:val="0"/>
          <w:numId w:val="4"/>
        </w:numPr>
      </w:pPr>
      <w:r w:rsidRPr="009F6264">
        <w:t>4 to 6 scholarly articles under review</w:t>
      </w:r>
    </w:p>
    <w:p w14:paraId="630118C9" w14:textId="77777777" w:rsidR="009F6264" w:rsidRPr="009F6264" w:rsidRDefault="009F6264" w:rsidP="009F6264">
      <w:pPr>
        <w:pStyle w:val="ListParagraph"/>
        <w:numPr>
          <w:ilvl w:val="0"/>
          <w:numId w:val="4"/>
        </w:numPr>
      </w:pPr>
      <w:r w:rsidRPr="009F6264">
        <w:t>Uniform overall organization: statement of overall topic or question, discussion of articles, summary with directions for future research</w:t>
      </w:r>
    </w:p>
    <w:p w14:paraId="3C20CF6E" w14:textId="77777777" w:rsidR="009F6264" w:rsidRPr="009F6264" w:rsidRDefault="009F6264" w:rsidP="009F6264">
      <w:pPr>
        <w:pStyle w:val="ListParagraph"/>
        <w:numPr>
          <w:ilvl w:val="0"/>
          <w:numId w:val="4"/>
        </w:numPr>
      </w:pPr>
      <w:r w:rsidRPr="009F6264">
        <w:t>Appropriate page length as determined by the instructor and honors adviser, subject to review by the Honors College</w:t>
      </w:r>
    </w:p>
    <w:p w14:paraId="63F062A0" w14:textId="77777777" w:rsidR="009F6264" w:rsidRPr="009F6264" w:rsidRDefault="009F6264" w:rsidP="009F6264">
      <w:pPr>
        <w:pStyle w:val="ListParagraph"/>
        <w:ind w:left="0"/>
      </w:pPr>
    </w:p>
    <w:p w14:paraId="3CFA75AF" w14:textId="51C284D4" w:rsidR="009F6264" w:rsidRPr="009F6264" w:rsidRDefault="009F6264" w:rsidP="009F6264">
      <w:pPr>
        <w:pStyle w:val="ListParagraph"/>
        <w:ind w:left="0"/>
      </w:pPr>
      <w:r w:rsidRPr="009F6264">
        <w:t>The honors option proposal for review essays does not have to list the specific articles, because that level of detail may not be possible by the submission deadline. The proposal should, however, specify the topic of the review essay, the number of articles to be reviewed, examples of journal titles, the expected length of the review essay, and a deadline within the semester for finalizing the articles to be reviewed.</w:t>
      </w:r>
    </w:p>
    <w:sectPr w:rsidR="009F6264" w:rsidRPr="009F62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D7332"/>
    <w:multiLevelType w:val="hybridMultilevel"/>
    <w:tmpl w:val="8B801BC2"/>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0337AA"/>
    <w:multiLevelType w:val="hybridMultilevel"/>
    <w:tmpl w:val="65CCC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5658EB"/>
    <w:multiLevelType w:val="hybridMultilevel"/>
    <w:tmpl w:val="B518D0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3942C7"/>
    <w:multiLevelType w:val="hybridMultilevel"/>
    <w:tmpl w:val="3BE669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8501B6E"/>
    <w:multiLevelType w:val="hybridMultilevel"/>
    <w:tmpl w:val="DD9654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BC94784"/>
    <w:multiLevelType w:val="hybridMultilevel"/>
    <w:tmpl w:val="F0628A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4537567">
    <w:abstractNumId w:val="2"/>
  </w:num>
  <w:num w:numId="2" w16cid:durableId="1279026312">
    <w:abstractNumId w:val="5"/>
  </w:num>
  <w:num w:numId="3" w16cid:durableId="13506578">
    <w:abstractNumId w:val="3"/>
  </w:num>
  <w:num w:numId="4" w16cid:durableId="529730864">
    <w:abstractNumId w:val="1"/>
  </w:num>
  <w:num w:numId="5" w16cid:durableId="1242328977">
    <w:abstractNumId w:val="4"/>
  </w:num>
  <w:num w:numId="6" w16cid:durableId="1207451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264"/>
    <w:rsid w:val="003F3540"/>
    <w:rsid w:val="004E5BDF"/>
    <w:rsid w:val="005433E1"/>
    <w:rsid w:val="008757FE"/>
    <w:rsid w:val="009F6264"/>
    <w:rsid w:val="00B63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21B73"/>
  <w15:chartTrackingRefBased/>
  <w15:docId w15:val="{15744722-F1C0-495E-9FCF-BF146B7A7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62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8777821">
      <w:bodyDiv w:val="1"/>
      <w:marLeft w:val="0"/>
      <w:marRight w:val="0"/>
      <w:marTop w:val="0"/>
      <w:marBottom w:val="0"/>
      <w:divBdr>
        <w:top w:val="none" w:sz="0" w:space="0" w:color="auto"/>
        <w:left w:val="none" w:sz="0" w:space="0" w:color="auto"/>
        <w:bottom w:val="none" w:sz="0" w:space="0" w:color="auto"/>
        <w:right w:val="none" w:sz="0" w:space="0" w:color="auto"/>
      </w:divBdr>
      <w:divsChild>
        <w:div w:id="1295209355">
          <w:marLeft w:val="0"/>
          <w:marRight w:val="0"/>
          <w:marTop w:val="0"/>
          <w:marBottom w:val="0"/>
          <w:divBdr>
            <w:top w:val="none" w:sz="0" w:space="0" w:color="auto"/>
            <w:left w:val="none" w:sz="0" w:space="0" w:color="auto"/>
            <w:bottom w:val="none" w:sz="0" w:space="0" w:color="auto"/>
            <w:right w:val="none" w:sz="0" w:space="0" w:color="auto"/>
          </w:divBdr>
          <w:divsChild>
            <w:div w:id="1037196571">
              <w:marLeft w:val="0"/>
              <w:marRight w:val="0"/>
              <w:marTop w:val="0"/>
              <w:marBottom w:val="0"/>
              <w:divBdr>
                <w:top w:val="none" w:sz="0" w:space="0" w:color="auto"/>
                <w:left w:val="none" w:sz="0" w:space="0" w:color="auto"/>
                <w:bottom w:val="none" w:sz="0" w:space="0" w:color="auto"/>
                <w:right w:val="none" w:sz="0" w:space="0" w:color="auto"/>
              </w:divBdr>
            </w:div>
            <w:div w:id="143400614">
              <w:marLeft w:val="0"/>
              <w:marRight w:val="0"/>
              <w:marTop w:val="0"/>
              <w:marBottom w:val="0"/>
              <w:divBdr>
                <w:top w:val="none" w:sz="0" w:space="0" w:color="auto"/>
                <w:left w:val="none" w:sz="0" w:space="0" w:color="auto"/>
                <w:bottom w:val="none" w:sz="0" w:space="0" w:color="auto"/>
                <w:right w:val="none" w:sz="0" w:space="0" w:color="auto"/>
              </w:divBdr>
            </w:div>
          </w:divsChild>
        </w:div>
        <w:div w:id="1113867577">
          <w:marLeft w:val="0"/>
          <w:marRight w:val="0"/>
          <w:marTop w:val="0"/>
          <w:marBottom w:val="0"/>
          <w:divBdr>
            <w:top w:val="none" w:sz="0" w:space="0" w:color="auto"/>
            <w:left w:val="none" w:sz="0" w:space="0" w:color="auto"/>
            <w:bottom w:val="none" w:sz="0" w:space="0" w:color="auto"/>
            <w:right w:val="none" w:sz="0" w:space="0" w:color="auto"/>
          </w:divBdr>
          <w:divsChild>
            <w:div w:id="320697924">
              <w:marLeft w:val="0"/>
              <w:marRight w:val="0"/>
              <w:marTop w:val="0"/>
              <w:marBottom w:val="0"/>
              <w:divBdr>
                <w:top w:val="none" w:sz="0" w:space="0" w:color="auto"/>
                <w:left w:val="none" w:sz="0" w:space="0" w:color="auto"/>
                <w:bottom w:val="none" w:sz="0" w:space="0" w:color="auto"/>
                <w:right w:val="none" w:sz="0" w:space="0" w:color="auto"/>
              </w:divBdr>
            </w:div>
          </w:divsChild>
        </w:div>
        <w:div w:id="1113592326">
          <w:marLeft w:val="0"/>
          <w:marRight w:val="0"/>
          <w:marTop w:val="0"/>
          <w:marBottom w:val="0"/>
          <w:divBdr>
            <w:top w:val="none" w:sz="0" w:space="0" w:color="auto"/>
            <w:left w:val="none" w:sz="0" w:space="0" w:color="auto"/>
            <w:bottom w:val="none" w:sz="0" w:space="0" w:color="auto"/>
            <w:right w:val="none" w:sz="0" w:space="0" w:color="auto"/>
          </w:divBdr>
        </w:div>
        <w:div w:id="897325704">
          <w:marLeft w:val="0"/>
          <w:marRight w:val="0"/>
          <w:marTop w:val="0"/>
          <w:marBottom w:val="0"/>
          <w:divBdr>
            <w:top w:val="none" w:sz="0" w:space="0" w:color="auto"/>
            <w:left w:val="none" w:sz="0" w:space="0" w:color="auto"/>
            <w:bottom w:val="none" w:sz="0" w:space="0" w:color="auto"/>
            <w:right w:val="none" w:sz="0" w:space="0" w:color="auto"/>
          </w:divBdr>
          <w:divsChild>
            <w:div w:id="158549198">
              <w:marLeft w:val="0"/>
              <w:marRight w:val="0"/>
              <w:marTop w:val="0"/>
              <w:marBottom w:val="0"/>
              <w:divBdr>
                <w:top w:val="none" w:sz="0" w:space="0" w:color="auto"/>
                <w:left w:val="none" w:sz="0" w:space="0" w:color="auto"/>
                <w:bottom w:val="none" w:sz="0" w:space="0" w:color="auto"/>
                <w:right w:val="none" w:sz="0" w:space="0" w:color="auto"/>
              </w:divBdr>
            </w:div>
          </w:divsChild>
        </w:div>
        <w:div w:id="2045710591">
          <w:marLeft w:val="0"/>
          <w:marRight w:val="0"/>
          <w:marTop w:val="0"/>
          <w:marBottom w:val="0"/>
          <w:divBdr>
            <w:top w:val="none" w:sz="0" w:space="0" w:color="auto"/>
            <w:left w:val="none" w:sz="0" w:space="0" w:color="auto"/>
            <w:bottom w:val="none" w:sz="0" w:space="0" w:color="auto"/>
            <w:right w:val="none" w:sz="0" w:space="0" w:color="auto"/>
          </w:divBdr>
          <w:divsChild>
            <w:div w:id="1732656916">
              <w:marLeft w:val="0"/>
              <w:marRight w:val="0"/>
              <w:marTop w:val="0"/>
              <w:marBottom w:val="0"/>
              <w:divBdr>
                <w:top w:val="none" w:sz="0" w:space="0" w:color="auto"/>
                <w:left w:val="none" w:sz="0" w:space="0" w:color="auto"/>
                <w:bottom w:val="none" w:sz="0" w:space="0" w:color="auto"/>
                <w:right w:val="none" w:sz="0" w:space="0" w:color="auto"/>
              </w:divBdr>
            </w:div>
          </w:divsChild>
        </w:div>
        <w:div w:id="1091701127">
          <w:marLeft w:val="0"/>
          <w:marRight w:val="0"/>
          <w:marTop w:val="0"/>
          <w:marBottom w:val="0"/>
          <w:divBdr>
            <w:top w:val="none" w:sz="0" w:space="0" w:color="auto"/>
            <w:left w:val="none" w:sz="0" w:space="0" w:color="auto"/>
            <w:bottom w:val="none" w:sz="0" w:space="0" w:color="auto"/>
            <w:right w:val="none" w:sz="0" w:space="0" w:color="auto"/>
          </w:divBdr>
          <w:divsChild>
            <w:div w:id="426662394">
              <w:marLeft w:val="0"/>
              <w:marRight w:val="0"/>
              <w:marTop w:val="0"/>
              <w:marBottom w:val="0"/>
              <w:divBdr>
                <w:top w:val="none" w:sz="0" w:space="0" w:color="auto"/>
                <w:left w:val="none" w:sz="0" w:space="0" w:color="auto"/>
                <w:bottom w:val="none" w:sz="0" w:space="0" w:color="auto"/>
                <w:right w:val="none" w:sz="0" w:space="0" w:color="auto"/>
              </w:divBdr>
            </w:div>
            <w:div w:id="207909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490017">
      <w:bodyDiv w:val="1"/>
      <w:marLeft w:val="0"/>
      <w:marRight w:val="0"/>
      <w:marTop w:val="0"/>
      <w:marBottom w:val="0"/>
      <w:divBdr>
        <w:top w:val="none" w:sz="0" w:space="0" w:color="auto"/>
        <w:left w:val="none" w:sz="0" w:space="0" w:color="auto"/>
        <w:bottom w:val="none" w:sz="0" w:space="0" w:color="auto"/>
        <w:right w:val="none" w:sz="0" w:space="0" w:color="auto"/>
      </w:divBdr>
      <w:divsChild>
        <w:div w:id="890312300">
          <w:marLeft w:val="0"/>
          <w:marRight w:val="0"/>
          <w:marTop w:val="0"/>
          <w:marBottom w:val="0"/>
          <w:divBdr>
            <w:top w:val="none" w:sz="0" w:space="0" w:color="auto"/>
            <w:left w:val="none" w:sz="0" w:space="0" w:color="auto"/>
            <w:bottom w:val="none" w:sz="0" w:space="0" w:color="auto"/>
            <w:right w:val="none" w:sz="0" w:space="0" w:color="auto"/>
          </w:divBdr>
        </w:div>
      </w:divsChild>
    </w:div>
    <w:div w:id="1455560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949</Words>
  <Characters>5412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Mistrick, Richard</dc:creator>
  <cp:keywords/>
  <dc:description/>
  <cp:lastModifiedBy>Napolitano, Rebecca</cp:lastModifiedBy>
  <cp:revision>2</cp:revision>
  <dcterms:created xsi:type="dcterms:W3CDTF">2024-01-22T16:31:00Z</dcterms:created>
  <dcterms:modified xsi:type="dcterms:W3CDTF">2024-01-22T16:31:00Z</dcterms:modified>
</cp:coreProperties>
</file>