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Riipen Experience: Course Content Plan</w:t>
      </w:r>
    </w:p>
    <w:p>
      <w:pPr>
        <w:spacing w:before="0" w:after="120" w:line="276" w:lineRule="auto"/>
      </w:pPr>
      <w:r>
        <w:rPr>
          <w:rFonts w:ascii="DM Sans" w:hAnsi="DM Sans" w:cs="DM Sans"/>
          <w:b w:val="0"/>
          <w:i/>
          <w:color w:val="050C2A"/>
          <w:sz w:val="20"/>
          <w:u w:val="none"/>
        </w:rPr>
        <w:t>Module content strategy for the 15-week course</w:t>
      </w:r>
    </w:p>
    <w:p>
      <w:pPr>
        <w:spacing w:before="0" w:after="120" w:line="276" w:lineRule="auto"/>
      </w:pPr>
      <w:r>
        <w:rPr>
          <w:rFonts w:ascii="DM Sans" w:hAnsi="DM Sans" w:cs="DM Sans"/>
          <w:b w:val="0"/>
          <w:i/>
          <w:color w:val="050C2A"/>
          <w:sz w:val="20"/>
          <w:u w:val="none"/>
        </w:rPr>
        <w:t>Updated March 2026</w:t>
      </w:r>
    </w:p>
    <w:p>
      <w:pPr>
        <w:pBdr>
          <w:bottom w:val="single" w:sz="6" w:space="1" w:color="ACACAC"/>
        </w:pBdr>
        <w:spacing w:before="120" w:after="120"/>
      </w:pPr>
    </w:p>
    <w:p>
      <w:pPr>
        <w:pBdr>
          <w:left w:val="single" w:sz="18" w:space="8" w:color="FF7C0A"/>
        </w:pBdr>
        <w:ind w:left="720"/>
        <w:spacing w:before="120" w:after="120" w:line="276" w:lineRule="auto"/>
      </w:pPr>
      <w:r>
        <w:rPr>
          <w:rFonts w:ascii="DM Sans" w:hAnsi="DM Sans" w:cs="DM Sans"/>
          <w:b/>
          <w:i w:val="0"/>
          <w:color w:val="ACACAC"/>
          <w:sz w:val="20"/>
          <w:u w:val="none"/>
        </w:rPr>
        <w:t>Note on status:</w:t>
      </w:r>
      <w:r>
        <w:rPr>
          <w:rFonts w:ascii="DM Sans" w:hAnsi="DM Sans" w:cs="DM Sans"/>
          <w:b w:val="0"/>
          <w:i w:val="0"/>
          <w:color w:val="ACACAC"/>
          <w:sz w:val="20"/>
          <w:u w:val="none"/>
        </w:rPr>
        <w:t xml:space="preserve"> The module content for Weeks 1–6 is locked and reflected accurately below. </w:t>
      </w:r>
      <w:r>
        <w:rPr>
          <w:rFonts w:ascii="DM Sans" w:hAnsi="DM Sans" w:cs="DM Sans"/>
          <w:b/>
          <w:i w:val="0"/>
          <w:color w:val="ACACAC"/>
          <w:sz w:val="20"/>
          <w:u w:val="none"/>
        </w:rPr>
        <w:t>Weeks 7–10 (Development phase) module content is provisional</w:t>
      </w:r>
      <w:r>
        <w:rPr>
          <w:rFonts w:ascii="DM Sans" w:hAnsi="DM Sans" w:cs="DM Sans"/>
          <w:b w:val="0"/>
          <w:i w:val="0"/>
          <w:color w:val="ACACAC"/>
          <w:sz w:val="20"/>
          <w:u w:val="none"/>
        </w:rPr>
        <w:t xml:space="preserve"> — a content architecture revision is in progress that will adjust module topics, time allocations, and the balance between module sections and embedded activity prompts. This document will be updated once Week 7–10 design docs are finalized. Weeks 11–15 are stable but have not yet been through detailed design doc review.</w:t>
      </w: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This document outlines the module content strategy for the 15-week Riipen Experience course. It serves as a content brief for module development — specifying what is taught each week, why, and how it connects to deliverables and competencies. The Course Structure document owns the structural picture (phases, deliverables, employer touchpoints); this document owns the module-level detail.</w:t>
      </w:r>
    </w:p>
    <w:p>
      <w:pPr>
        <w:spacing w:before="0" w:after="120" w:line="276" w:lineRule="auto"/>
      </w:pPr>
      <w:r>
        <w:rPr>
          <w:rFonts w:ascii="DM Sans" w:hAnsi="DM Sans" w:cs="DM Sans"/>
          <w:b w:val="0"/>
          <w:i w:val="0"/>
          <w:color w:val="050C2A"/>
          <w:sz w:val="20"/>
          <w:u w:val="none"/>
        </w:rPr>
        <w:t>Content is designed to support competency development and project activities, with practical skills front-loaded and conceptual depth introduced when students have experience to connect it to.</w:t>
      </w:r>
    </w:p>
    <w:p>
      <w:pPr>
        <w:spacing w:before="240" w:after="80"/>
      </w:pPr>
      <w:r>
        <w:rPr>
          <w:rFonts w:ascii="DM Sans" w:hAnsi="DM Sans" w:cs="DM Sans"/>
          <w:b/>
          <w:i w:val="0"/>
          <w:color w:val="050C2A"/>
          <w:sz w:val="24"/>
          <w:u w:val="none"/>
        </w:rPr>
        <w:t>Design Principles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Variable module time based on need</w:t>
      </w:r>
      <w:r>
        <w:rPr>
          <w:rFonts w:ascii="DM Sans" w:hAnsi="DM Sans" w:cs="DM Sans"/>
          <w:b w:val="0"/>
          <w:i w:val="0"/>
          <w:color w:val="050C2A"/>
          <w:sz w:val="20"/>
          <w:u w:val="none"/>
        </w:rPr>
        <w:t xml:space="preserve"> — Heavier content during orientation and skill-building weeks; lighter during production-intensive weeks</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Practical skills seeded early</w:t>
      </w:r>
      <w:r>
        <w:rPr>
          <w:rFonts w:ascii="DM Sans" w:hAnsi="DM Sans" w:cs="DM Sans"/>
          <w:b w:val="0"/>
          <w:i w:val="0"/>
          <w:color w:val="050C2A"/>
          <w:sz w:val="20"/>
          <w:u w:val="none"/>
        </w:rPr>
        <w:t xml:space="preserve"> — Students need professional email, research skills, and team collaboration before the modules that go deep on those topics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Just-in-time preparation</w:t>
      </w:r>
      <w:r>
        <w:rPr>
          <w:rFonts w:ascii="DM Sans" w:hAnsi="DM Sans" w:cs="DM Sans"/>
          <w:b w:val="0"/>
          <w:i w:val="0"/>
          <w:color w:val="050C2A"/>
          <w:sz w:val="20"/>
          <w:u w:val="none"/>
        </w:rPr>
        <w:t xml:space="preserve"> — Content aligned to upcoming activities (kickoff prep before kickoff, feedback skills before progress review)</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Competency coverage verified</w:t>
      </w:r>
      <w:r>
        <w:rPr>
          <w:rFonts w:ascii="DM Sans" w:hAnsi="DM Sans" w:cs="DM Sans"/>
          <w:b w:val="0"/>
          <w:i w:val="0"/>
          <w:color w:val="050C2A"/>
          <w:sz w:val="20"/>
          <w:u w:val="none"/>
        </w:rPr>
        <w:t xml:space="preserve"> — All NACE competency subskills explicitly addressed in module content</w:t>
      </w:r>
    </w:p>
    <w:p>
      <w:pPr>
        <w:spacing w:before="240" w:after="80"/>
      </w:pPr>
      <w:r>
        <w:rPr>
          <w:rFonts w:ascii="DM Sans" w:hAnsi="DM Sans" w:cs="DM Sans"/>
          <w:b/>
          <w:i w:val="0"/>
          <w:color w:val="050C2A"/>
          <w:sz w:val="24"/>
          <w:u w:val="none"/>
        </w:rPr>
        <w:t>Time Budget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Total module content:</w:t>
      </w:r>
      <w:r>
        <w:rPr>
          <w:rFonts w:ascii="DM Sans" w:hAnsi="DM Sans" w:cs="DM Sans"/>
          <w:b w:val="0"/>
          <w:i w:val="0"/>
          <w:color w:val="050C2A"/>
          <w:sz w:val="20"/>
          <w:u w:val="none"/>
        </w:rPr>
        <w:t xml:space="preserve"> ~13 hours across 15 weeks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Weekly course total:</w:t>
      </w:r>
      <w:r>
        <w:rPr>
          <w:rFonts w:ascii="DM Sans" w:hAnsi="DM Sans" w:cs="DM Sans"/>
          <w:b w:val="0"/>
          <w:i w:val="0"/>
          <w:color w:val="050C2A"/>
          <w:sz w:val="20"/>
          <w:u w:val="none"/>
        </w:rPr>
        <w:t xml:space="preserve"> ~9 hours (3-credit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Balance:</w:t>
      </w:r>
      <w:r>
        <w:rPr>
          <w:rFonts w:ascii="DM Sans" w:hAnsi="DM Sans" w:cs="DM Sans"/>
          <w:b w:val="0"/>
          <w:i w:val="0"/>
          <w:color w:val="050C2A"/>
          <w:sz w:val="20"/>
          <w:u w:val="none"/>
        </w:rPr>
        <w:t xml:space="preserve"> As module time decreases in later weeks, project work time increases</w:t>
      </w:r>
    </w:p>
    <w:p>
      <w:pPr>
        <w:spacing w:before="280" w:after="100"/>
      </w:pPr>
      <w:r>
        <w:rPr>
          <w:rFonts w:ascii="DM Sans" w:hAnsi="DM Sans" w:cs="DM Sans"/>
          <w:b/>
          <w:i w:val="0"/>
          <w:color w:val="050C2A"/>
          <w:sz w:val="28"/>
          <w:u w:val="none"/>
        </w:rPr>
        <w:t>Content Functions</w:t>
      </w:r>
    </w:p>
    <w:p>
      <w:pPr>
        <w:spacing w:before="0" w:after="120" w:line="276" w:lineRule="auto"/>
      </w:pPr>
      <w:r>
        <w:rPr>
          <w:rFonts w:ascii="DM Sans" w:hAnsi="DM Sans" w:cs="DM Sans"/>
          <w:b w:val="0"/>
          <w:i w:val="0"/>
          <w:color w:val="050C2A"/>
          <w:sz w:val="20"/>
          <w:u w:val="none"/>
        </w:rPr>
        <w:t>Module content serves five distinct functions: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446"/>
            <w:shd w:fill="FF7C0A" w:val="clear"/>
            <w:vAlign w:val="center"/>
          </w:tcPr>
          <w:p>
            <w:pPr>
              <w:jc w:val="left"/>
              <w:spacing w:before="40" w:after="40"/>
            </w:pPr>
            <w:r>
              <w:rPr>
                <w:rFonts w:ascii="DM Sans" w:hAnsi="DM Sans" w:cs="DM Sans"/>
                <w:b/>
                <w:i w:val="0"/>
                <w:color w:val="FFFFFF"/>
                <w:sz w:val="20"/>
                <w:u w:val="none"/>
              </w:rPr>
              <w:t>Function</w:t>
            </w:r>
          </w:p>
        </w:tc>
        <w:tc>
          <w:tcPr>
            <w:tcW w:type="dxa" w:w="3623"/>
            <w:shd w:fill="FF7C0A" w:val="clear"/>
            <w:vAlign w:val="center"/>
          </w:tcPr>
          <w:p>
            <w:pPr>
              <w:jc w:val="left"/>
              <w:spacing w:before="40" w:after="40"/>
            </w:pPr>
            <w:r>
              <w:rPr>
                <w:rFonts w:ascii="DM Sans" w:hAnsi="DM Sans" w:cs="DM Sans"/>
                <w:b/>
                <w:i w:val="0"/>
                <w:color w:val="FFFFFF"/>
                <w:sz w:val="20"/>
                <w:u w:val="none"/>
              </w:rPr>
              <w:t>Description</w:t>
            </w:r>
          </w:p>
        </w:tc>
        <w:tc>
          <w:tcPr>
            <w:tcW w:type="dxa" w:w="3291"/>
            <w:shd w:fill="FF7C0A" w:val="clear"/>
            <w:vAlign w:val="center"/>
          </w:tcPr>
          <w:p>
            <w:pPr>
              <w:jc w:val="left"/>
              <w:spacing w:before="40" w:after="40"/>
            </w:pPr>
            <w:r>
              <w:rPr>
                <w:rFonts w:ascii="DM Sans" w:hAnsi="DM Sans" w:cs="DM Sans"/>
                <w:b/>
                <w:i w:val="0"/>
                <w:color w:val="FFFFFF"/>
                <w:sz w:val="20"/>
                <w:u w:val="none"/>
              </w:rPr>
              <w:t>Example</w:t>
            </w:r>
          </w:p>
        </w:tc>
      </w:tr>
      <w:tr>
        <w:tc>
          <w:tcPr>
            <w:tcW w:type="dxa" w:w="2446"/>
            <w:vAlign w:val="center"/>
          </w:tcPr>
          <w:p>
            <w:pPr>
              <w:spacing w:before="30" w:after="30"/>
            </w:pPr>
            <w:r>
              <w:rPr>
                <w:rFonts w:ascii="DM Sans" w:hAnsi="DM Sans" w:cs="DM Sans"/>
                <w:b/>
                <w:i w:val="0"/>
                <w:color w:val="050C2A"/>
                <w:sz w:val="20"/>
                <w:u w:val="none"/>
              </w:rPr>
              <w:t>Orientation</w:t>
            </w:r>
          </w:p>
        </w:tc>
        <w:tc>
          <w:tcPr>
            <w:tcW w:type="dxa" w:w="3623"/>
            <w:vAlign w:val="center"/>
          </w:tcPr>
          <w:p>
            <w:pPr>
              <w:spacing w:before="30" w:after="30"/>
            </w:pPr>
            <w:r>
              <w:rPr>
                <w:rFonts w:ascii="DM Sans" w:hAnsi="DM Sans" w:cs="DM Sans"/>
                <w:b w:val="0"/>
                <w:i w:val="0"/>
                <w:color w:val="050C2A"/>
                <w:sz w:val="20"/>
                <w:u w:val="none"/>
              </w:rPr>
              <w:t>What is this course? How does experiential learning work?</w:t>
            </w:r>
          </w:p>
        </w:tc>
        <w:tc>
          <w:tcPr>
            <w:tcW w:type="dxa" w:w="3291"/>
            <w:vAlign w:val="center"/>
          </w:tcPr>
          <w:p>
            <w:pPr>
              <w:spacing w:before="30" w:after="30"/>
            </w:pPr>
            <w:r>
              <w:rPr>
                <w:rFonts w:ascii="DM Sans" w:hAnsi="DM Sans" w:cs="DM Sans"/>
                <w:b w:val="0"/>
                <w:i w:val="0"/>
                <w:color w:val="050C2A"/>
                <w:sz w:val="20"/>
                <w:u w:val="none"/>
              </w:rPr>
              <w:t>Week 1</w:t>
            </w:r>
          </w:p>
        </w:tc>
      </w:tr>
      <w:tr>
        <w:tc>
          <w:tcPr>
            <w:tcW w:type="dxa" w:w="2446"/>
            <w:shd w:fill="F5F5F5" w:val="clear"/>
            <w:vAlign w:val="center"/>
          </w:tcPr>
          <w:p>
            <w:pPr>
              <w:spacing w:before="30" w:after="30"/>
            </w:pPr>
            <w:r>
              <w:rPr>
                <w:rFonts w:ascii="DM Sans" w:hAnsi="DM Sans" w:cs="DM Sans"/>
                <w:b/>
                <w:i w:val="0"/>
                <w:color w:val="050C2A"/>
                <w:sz w:val="20"/>
                <w:u w:val="none"/>
              </w:rPr>
              <w:t>Skill-building</w:t>
            </w:r>
          </w:p>
        </w:tc>
        <w:tc>
          <w:tcPr>
            <w:tcW w:type="dxa" w:w="3623"/>
            <w:shd w:fill="F5F5F5" w:val="clear"/>
            <w:vAlign w:val="center"/>
          </w:tcPr>
          <w:p>
            <w:pPr>
              <w:spacing w:before="30" w:after="30"/>
            </w:pPr>
            <w:r>
              <w:rPr>
                <w:rFonts w:ascii="DM Sans" w:hAnsi="DM Sans" w:cs="DM Sans"/>
                <w:b w:val="0"/>
                <w:i w:val="0"/>
                <w:color w:val="050C2A"/>
                <w:sz w:val="20"/>
                <w:u w:val="none"/>
              </w:rPr>
              <w:t>How do I do [specific thing] well?</w:t>
            </w:r>
          </w:p>
        </w:tc>
        <w:tc>
          <w:tcPr>
            <w:tcW w:type="dxa" w:w="3291"/>
            <w:shd w:fill="F5F5F5" w:val="clear"/>
            <w:vAlign w:val="center"/>
          </w:tcPr>
          <w:p>
            <w:pPr>
              <w:spacing w:before="30" w:after="30"/>
            </w:pPr>
            <w:r>
              <w:rPr>
                <w:rFonts w:ascii="DM Sans" w:hAnsi="DM Sans" w:cs="DM Sans"/>
                <w:b w:val="0"/>
                <w:i w:val="0"/>
                <w:color w:val="050C2A"/>
                <w:sz w:val="20"/>
                <w:u w:val="none"/>
              </w:rPr>
              <w:t>Research, communication, feedback, presentation</w:t>
            </w:r>
          </w:p>
        </w:tc>
      </w:tr>
      <w:tr>
        <w:tc>
          <w:tcPr>
            <w:tcW w:type="dxa" w:w="2446"/>
            <w:vAlign w:val="center"/>
          </w:tcPr>
          <w:p>
            <w:pPr>
              <w:spacing w:before="30" w:after="30"/>
            </w:pPr>
            <w:r>
              <w:rPr>
                <w:rFonts w:ascii="DM Sans" w:hAnsi="DM Sans" w:cs="DM Sans"/>
                <w:b/>
                <w:i w:val="0"/>
                <w:color w:val="050C2A"/>
                <w:sz w:val="20"/>
                <w:u w:val="none"/>
              </w:rPr>
              <w:t>Just-in-time prep</w:t>
            </w:r>
          </w:p>
        </w:tc>
        <w:tc>
          <w:tcPr>
            <w:tcW w:type="dxa" w:w="3623"/>
            <w:vAlign w:val="center"/>
          </w:tcPr>
          <w:p>
            <w:pPr>
              <w:spacing w:before="30" w:after="30"/>
            </w:pPr>
            <w:r>
              <w:rPr>
                <w:rFonts w:ascii="DM Sans" w:hAnsi="DM Sans" w:cs="DM Sans"/>
                <w:b w:val="0"/>
                <w:i w:val="0"/>
                <w:color w:val="050C2A"/>
                <w:sz w:val="20"/>
                <w:u w:val="none"/>
              </w:rPr>
              <w:t>What do I need to know for [upcoming activity]?</w:t>
            </w:r>
          </w:p>
        </w:tc>
        <w:tc>
          <w:tcPr>
            <w:tcW w:type="dxa" w:w="3291"/>
            <w:vAlign w:val="center"/>
          </w:tcPr>
          <w:p>
            <w:pPr>
              <w:spacing w:before="30" w:after="30"/>
            </w:pPr>
            <w:r>
              <w:rPr>
                <w:rFonts w:ascii="DM Sans" w:hAnsi="DM Sans" w:cs="DM Sans"/>
                <w:b w:val="0"/>
                <w:i w:val="0"/>
                <w:color w:val="050C2A"/>
                <w:sz w:val="20"/>
                <w:u w:val="none"/>
              </w:rPr>
              <w:t>Kickoff prep, progress review prep</w:t>
            </w:r>
          </w:p>
        </w:tc>
      </w:tr>
      <w:tr>
        <w:tc>
          <w:tcPr>
            <w:tcW w:type="dxa" w:w="2446"/>
            <w:shd w:fill="F5F5F5" w:val="clear"/>
            <w:vAlign w:val="center"/>
          </w:tcPr>
          <w:p>
            <w:pPr>
              <w:spacing w:before="30" w:after="30"/>
            </w:pPr>
            <w:r>
              <w:rPr>
                <w:rFonts w:ascii="DM Sans" w:hAnsi="DM Sans" w:cs="DM Sans"/>
                <w:b/>
                <w:i w:val="0"/>
                <w:color w:val="050C2A"/>
                <w:sz w:val="20"/>
                <w:u w:val="none"/>
              </w:rPr>
              <w:t>Conceptual framework</w:t>
            </w:r>
          </w:p>
        </w:tc>
        <w:tc>
          <w:tcPr>
            <w:tcW w:type="dxa" w:w="3623"/>
            <w:shd w:fill="F5F5F5" w:val="clear"/>
            <w:vAlign w:val="center"/>
          </w:tcPr>
          <w:p>
            <w:pPr>
              <w:spacing w:before="30" w:after="30"/>
            </w:pPr>
            <w:r>
              <w:rPr>
                <w:rFonts w:ascii="DM Sans" w:hAnsi="DM Sans" w:cs="DM Sans"/>
                <w:b w:val="0"/>
                <w:i w:val="0"/>
                <w:color w:val="050C2A"/>
                <w:sz w:val="20"/>
                <w:u w:val="none"/>
              </w:rPr>
              <w:t>How do I make sense of what I'm experiencing?</w:t>
            </w:r>
          </w:p>
        </w:tc>
        <w:tc>
          <w:tcPr>
            <w:tcW w:type="dxa" w:w="3291"/>
            <w:shd w:fill="F5F5F5" w:val="clear"/>
            <w:vAlign w:val="center"/>
          </w:tcPr>
          <w:p>
            <w:pPr>
              <w:spacing w:before="30" w:after="30"/>
            </w:pPr>
            <w:r>
              <w:rPr>
                <w:rFonts w:ascii="DM Sans" w:hAnsi="DM Sans" w:cs="DM Sans"/>
                <w:b w:val="0"/>
                <w:i w:val="0"/>
                <w:color w:val="050C2A"/>
                <w:sz w:val="20"/>
                <w:u w:val="none"/>
              </w:rPr>
              <w:t>Ambiguity, theory-practice connection, transfer</w:t>
            </w:r>
          </w:p>
        </w:tc>
      </w:tr>
      <w:tr>
        <w:tc>
          <w:tcPr>
            <w:tcW w:type="dxa" w:w="2446"/>
            <w:vAlign w:val="center"/>
          </w:tcPr>
          <w:p>
            <w:pPr>
              <w:spacing w:before="30" w:after="30"/>
            </w:pPr>
            <w:r>
              <w:rPr>
                <w:rFonts w:ascii="DM Sans" w:hAnsi="DM Sans" w:cs="DM Sans"/>
                <w:b/>
                <w:i w:val="0"/>
                <w:color w:val="050C2A"/>
                <w:sz w:val="20"/>
                <w:u w:val="none"/>
              </w:rPr>
              <w:t>Reflection scaffolding</w:t>
            </w:r>
          </w:p>
        </w:tc>
        <w:tc>
          <w:tcPr>
            <w:tcW w:type="dxa" w:w="3623"/>
            <w:vAlign w:val="center"/>
          </w:tcPr>
          <w:p>
            <w:pPr>
              <w:spacing w:before="30" w:after="30"/>
            </w:pPr>
            <w:r>
              <w:rPr>
                <w:rFonts w:ascii="DM Sans" w:hAnsi="DM Sans" w:cs="DM Sans"/>
                <w:b w:val="0"/>
                <w:i w:val="0"/>
                <w:color w:val="050C2A"/>
                <w:sz w:val="20"/>
                <w:u w:val="none"/>
              </w:rPr>
              <w:t>How do I reflect meaningfully using DEAL?</w:t>
            </w:r>
          </w:p>
        </w:tc>
        <w:tc>
          <w:tcPr>
            <w:tcW w:type="dxa" w:w="3291"/>
            <w:vAlign w:val="center"/>
          </w:tcPr>
          <w:p>
            <w:pPr>
              <w:spacing w:before="30" w:after="30"/>
            </w:pPr>
            <w:r>
              <w:rPr>
                <w:rFonts w:ascii="DM Sans" w:hAnsi="DM Sans" w:cs="DM Sans"/>
                <w:b w:val="0"/>
                <w:i w:val="0"/>
                <w:color w:val="050C2A"/>
                <w:sz w:val="20"/>
                <w:u w:val="none"/>
              </w:rPr>
              <w:t>Weeks 3, 6, 9, 12, 15</w:t>
            </w:r>
          </w:p>
        </w:tc>
      </w:tr>
    </w:tbl>
    <w:p>
      <w:pPr>
        <w:spacing w:before="0" w:after="120"/>
      </w:pPr>
    </w:p>
    <w:p>
      <w:pPr>
        <w:spacing w:before="280" w:after="100"/>
      </w:pPr>
      <w:r>
        <w:rPr>
          <w:rFonts w:ascii="DM Sans" w:hAnsi="DM Sans" w:cs="DM Sans"/>
          <w:b/>
          <w:i w:val="0"/>
          <w:color w:val="050C2A"/>
          <w:sz w:val="28"/>
          <w:u w:val="none"/>
        </w:rPr>
        <w:t>Week-by-Week Content Plan</w:t>
      </w:r>
    </w:p>
    <w:p>
      <w:pPr>
        <w:spacing w:before="240" w:after="80"/>
      </w:pPr>
      <w:r>
        <w:rPr>
          <w:rFonts w:ascii="DM Sans" w:hAnsi="DM Sans" w:cs="DM Sans"/>
          <w:b/>
          <w:i w:val="0"/>
          <w:color w:val="050C2A"/>
          <w:sz w:val="24"/>
          <w:u w:val="none"/>
        </w:rPr>
        <w:t>Phase 1: Foundation (Weeks 1–3)</w:t>
      </w:r>
    </w:p>
    <w:p>
      <w:pPr>
        <w:spacing w:before="200" w:after="60"/>
      </w:pPr>
      <w:r>
        <w:rPr>
          <w:rFonts w:ascii="DM Sans" w:hAnsi="DM Sans" w:cs="DM Sans"/>
          <w:b/>
          <w:i w:val="0"/>
          <w:color w:val="050C2A"/>
          <w:sz w:val="22"/>
          <w:u w:val="none"/>
        </w:rPr>
        <w:t>Week 1: Getting Started</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90 minutes (Heavy)</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Orientation + Practical skill-building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60"/>
            <w:shd w:fill="FF7C0A" w:val="clear"/>
            <w:vAlign w:val="center"/>
          </w:tcPr>
          <w:p>
            <w:pPr>
              <w:jc w:val="left"/>
              <w:spacing w:before="40" w:after="40"/>
            </w:pPr>
            <w:r>
              <w:rPr>
                <w:rFonts w:ascii="DM Sans" w:hAnsi="DM Sans" w:cs="DM Sans"/>
                <w:b/>
                <w:i w:val="0"/>
                <w:color w:val="FFFFFF"/>
                <w:sz w:val="20"/>
                <w:u w:val="none"/>
              </w:rPr>
              <w:t>Section</w:t>
            </w:r>
          </w:p>
        </w:tc>
        <w:tc>
          <w:tcPr>
            <w:tcW w:type="dxa" w:w="1159"/>
            <w:shd w:fill="FF7C0A" w:val="clear"/>
            <w:vAlign w:val="center"/>
          </w:tcPr>
          <w:p>
            <w:pPr>
              <w:jc w:val="left"/>
              <w:spacing w:before="40" w:after="40"/>
            </w:pPr>
            <w:r>
              <w:rPr>
                <w:rFonts w:ascii="DM Sans" w:hAnsi="DM Sans" w:cs="DM Sans"/>
                <w:b/>
                <w:i w:val="0"/>
                <w:color w:val="FFFFFF"/>
                <w:sz w:val="20"/>
                <w:u w:val="none"/>
              </w:rPr>
              <w:t>Time</w:t>
            </w:r>
          </w:p>
        </w:tc>
        <w:tc>
          <w:tcPr>
            <w:tcW w:type="dxa" w:w="5441"/>
            <w:shd w:fill="FF7C0A" w:val="clear"/>
            <w:vAlign w:val="center"/>
          </w:tcPr>
          <w:p>
            <w:pPr>
              <w:jc w:val="left"/>
              <w:spacing w:before="40" w:after="40"/>
            </w:pPr>
            <w:r>
              <w:rPr>
                <w:rFonts w:ascii="DM Sans" w:hAnsi="DM Sans" w:cs="DM Sans"/>
                <w:b/>
                <w:i w:val="0"/>
                <w:color w:val="FFFFFF"/>
                <w:sz w:val="20"/>
                <w:u w:val="none"/>
              </w:rPr>
              <w:t>Content</w:t>
            </w:r>
          </w:p>
        </w:tc>
      </w:tr>
      <w:tr>
        <w:tc>
          <w:tcPr>
            <w:tcW w:type="dxa" w:w="2760"/>
            <w:vAlign w:val="center"/>
          </w:tcPr>
          <w:p>
            <w:pPr>
              <w:spacing w:before="30" w:after="30"/>
            </w:pPr>
            <w:r>
              <w:rPr>
                <w:rFonts w:ascii="DM Sans" w:hAnsi="DM Sans" w:cs="DM Sans"/>
                <w:b w:val="0"/>
                <w:i w:val="0"/>
                <w:color w:val="050C2A"/>
                <w:sz w:val="20"/>
                <w:u w:val="none"/>
              </w:rPr>
              <w:t>What Is Experiential Learning?</w:t>
            </w:r>
          </w:p>
        </w:tc>
        <w:tc>
          <w:tcPr>
            <w:tcW w:type="dxa" w:w="1159"/>
            <w:vAlign w:val="center"/>
          </w:tcPr>
          <w:p>
            <w:pPr>
              <w:spacing w:before="30" w:after="30"/>
            </w:pPr>
            <w:r>
              <w:rPr>
                <w:rFonts w:ascii="DM Sans" w:hAnsi="DM Sans" w:cs="DM Sans"/>
                <w:b w:val="0"/>
                <w:i w:val="0"/>
                <w:color w:val="050C2A"/>
                <w:sz w:val="20"/>
                <w:u w:val="none"/>
              </w:rPr>
              <w:t>20 min</w:t>
            </w:r>
          </w:p>
        </w:tc>
        <w:tc>
          <w:tcPr>
            <w:tcW w:type="dxa" w:w="5441"/>
            <w:vAlign w:val="center"/>
          </w:tcPr>
          <w:p>
            <w:pPr>
              <w:spacing w:before="30" w:after="30"/>
            </w:pPr>
            <w:r>
              <w:rPr>
                <w:rFonts w:ascii="DM Sans" w:hAnsi="DM Sans" w:cs="DM Sans"/>
                <w:b w:val="0"/>
                <w:i w:val="0"/>
                <w:color w:val="050C2A"/>
                <w:sz w:val="20"/>
                <w:u w:val="none"/>
              </w:rPr>
              <w:t>Brief orientation: how this course differs from traditional courses, the learning cycle, what's expected of you</w:t>
            </w:r>
          </w:p>
        </w:tc>
      </w:tr>
      <w:tr>
        <w:tc>
          <w:tcPr>
            <w:tcW w:type="dxa" w:w="2760"/>
            <w:shd w:fill="F5F5F5" w:val="clear"/>
            <w:vAlign w:val="center"/>
          </w:tcPr>
          <w:p>
            <w:pPr>
              <w:spacing w:before="30" w:after="30"/>
            </w:pPr>
            <w:r>
              <w:rPr>
                <w:rFonts w:ascii="DM Sans" w:hAnsi="DM Sans" w:cs="DM Sans"/>
                <w:b w:val="0"/>
                <w:i w:val="0"/>
                <w:color w:val="050C2A"/>
                <w:sz w:val="20"/>
                <w:u w:val="none"/>
              </w:rPr>
              <w:t>Course Structure &amp; Expectations</w:t>
            </w:r>
          </w:p>
        </w:tc>
        <w:tc>
          <w:tcPr>
            <w:tcW w:type="dxa" w:w="1159"/>
            <w:shd w:fill="F5F5F5" w:val="clear"/>
            <w:vAlign w:val="center"/>
          </w:tcPr>
          <w:p>
            <w:pPr>
              <w:spacing w:before="30" w:after="30"/>
            </w:pPr>
            <w:r>
              <w:rPr>
                <w:rFonts w:ascii="DM Sans" w:hAnsi="DM Sans" w:cs="DM Sans"/>
                <w:b w:val="0"/>
                <w:i w:val="0"/>
                <w:color w:val="050C2A"/>
                <w:sz w:val="20"/>
                <w:u w:val="none"/>
              </w:rPr>
              <w:t>15 min</w:t>
            </w:r>
          </w:p>
        </w:tc>
        <w:tc>
          <w:tcPr>
            <w:tcW w:type="dxa" w:w="5441"/>
            <w:shd w:fill="F5F5F5" w:val="clear"/>
            <w:vAlign w:val="center"/>
          </w:tcPr>
          <w:p>
            <w:pPr>
              <w:spacing w:before="30" w:after="30"/>
            </w:pPr>
            <w:r>
              <w:rPr>
                <w:rFonts w:ascii="DM Sans" w:hAnsi="DM Sans" w:cs="DM Sans"/>
                <w:b w:val="0"/>
                <w:i w:val="0"/>
                <w:color w:val="050C2A"/>
                <w:sz w:val="20"/>
                <w:u w:val="none"/>
              </w:rPr>
              <w:t>15-week arc, deliverables, employer touchpoints, how you'll be assessed</w:t>
            </w:r>
          </w:p>
        </w:tc>
      </w:tr>
      <w:tr>
        <w:tc>
          <w:tcPr>
            <w:tcW w:type="dxa" w:w="2760"/>
            <w:vAlign w:val="center"/>
          </w:tcPr>
          <w:p>
            <w:pPr>
              <w:spacing w:before="30" w:after="30"/>
            </w:pPr>
            <w:r>
              <w:rPr>
                <w:rFonts w:ascii="DM Sans" w:hAnsi="DM Sans" w:cs="DM Sans"/>
                <w:b w:val="0"/>
                <w:i w:val="0"/>
                <w:color w:val="050C2A"/>
                <w:sz w:val="20"/>
                <w:u w:val="none"/>
              </w:rPr>
              <w:t>Creating an Effective Team Charter</w:t>
            </w:r>
          </w:p>
        </w:tc>
        <w:tc>
          <w:tcPr>
            <w:tcW w:type="dxa" w:w="1159"/>
            <w:vAlign w:val="center"/>
          </w:tcPr>
          <w:p>
            <w:pPr>
              <w:spacing w:before="30" w:after="30"/>
            </w:pPr>
            <w:r>
              <w:rPr>
                <w:rFonts w:ascii="DM Sans" w:hAnsi="DM Sans" w:cs="DM Sans"/>
                <w:b w:val="0"/>
                <w:i w:val="0"/>
                <w:color w:val="050C2A"/>
                <w:sz w:val="20"/>
                <w:u w:val="none"/>
              </w:rPr>
              <w:t>25 min</w:t>
            </w:r>
          </w:p>
        </w:tc>
        <w:tc>
          <w:tcPr>
            <w:tcW w:type="dxa" w:w="5441"/>
            <w:vAlign w:val="center"/>
          </w:tcPr>
          <w:p>
            <w:pPr>
              <w:spacing w:before="30" w:after="30"/>
            </w:pPr>
            <w:r>
              <w:rPr>
                <w:rFonts w:ascii="DM Sans" w:hAnsi="DM Sans" w:cs="DM Sans"/>
                <w:b w:val="0"/>
                <w:i w:val="0"/>
                <w:color w:val="050C2A"/>
                <w:sz w:val="20"/>
                <w:u w:val="none"/>
              </w:rPr>
              <w:t>Why charters matter, what to include, how to have the conversation; includes reliability/dependability and contribution expectations</w:t>
            </w:r>
          </w:p>
        </w:tc>
      </w:tr>
      <w:tr>
        <w:tc>
          <w:tcPr>
            <w:tcW w:type="dxa" w:w="2760"/>
            <w:shd w:fill="F5F5F5" w:val="clear"/>
            <w:vAlign w:val="center"/>
          </w:tcPr>
          <w:p>
            <w:pPr>
              <w:spacing w:before="30" w:after="30"/>
            </w:pPr>
            <w:r>
              <w:rPr>
                <w:rFonts w:ascii="DM Sans" w:hAnsi="DM Sans" w:cs="DM Sans"/>
                <w:b w:val="0"/>
                <w:i w:val="0"/>
                <w:color w:val="050C2A"/>
                <w:sz w:val="20"/>
                <w:u w:val="none"/>
              </w:rPr>
              <w:t>Time Management for Project Work</w:t>
            </w:r>
          </w:p>
        </w:tc>
        <w:tc>
          <w:tcPr>
            <w:tcW w:type="dxa" w:w="1159"/>
            <w:shd w:fill="F5F5F5" w:val="clear"/>
            <w:vAlign w:val="center"/>
          </w:tcPr>
          <w:p>
            <w:pPr>
              <w:spacing w:before="30" w:after="30"/>
            </w:pPr>
            <w:r>
              <w:rPr>
                <w:rFonts w:ascii="DM Sans" w:hAnsi="DM Sans" w:cs="DM Sans"/>
                <w:b w:val="0"/>
                <w:i w:val="0"/>
                <w:color w:val="050C2A"/>
                <w:sz w:val="20"/>
                <w:u w:val="none"/>
              </w:rPr>
              <w:t>20 min</w:t>
            </w:r>
          </w:p>
        </w:tc>
        <w:tc>
          <w:tcPr>
            <w:tcW w:type="dxa" w:w="5441"/>
            <w:shd w:fill="F5F5F5" w:val="clear"/>
            <w:vAlign w:val="center"/>
          </w:tcPr>
          <w:p>
            <w:pPr>
              <w:spacing w:before="30" w:after="30"/>
            </w:pPr>
            <w:r>
              <w:rPr>
                <w:rFonts w:ascii="DM Sans" w:hAnsi="DM Sans" w:cs="DM Sans"/>
                <w:b w:val="0"/>
                <w:i w:val="0"/>
                <w:color w:val="050C2A"/>
                <w:sz w:val="20"/>
                <w:u w:val="none"/>
              </w:rPr>
              <w:t>Managing ongoing work (not cramming), prioritization basics, working with teammates across schedules</w:t>
            </w:r>
          </w:p>
        </w:tc>
      </w:tr>
      <w:tr>
        <w:tc>
          <w:tcPr>
            <w:tcW w:type="dxa" w:w="2760"/>
            <w:vAlign w:val="center"/>
          </w:tcPr>
          <w:p>
            <w:pPr>
              <w:spacing w:before="30" w:after="30"/>
            </w:pPr>
            <w:r>
              <w:rPr>
                <w:rFonts w:ascii="DM Sans" w:hAnsi="DM Sans" w:cs="DM Sans"/>
                <w:b w:val="0"/>
                <w:i w:val="0"/>
                <w:color w:val="050C2A"/>
                <w:sz w:val="20"/>
                <w:u w:val="none"/>
              </w:rPr>
              <w:t>Professional Email Basics</w:t>
            </w:r>
          </w:p>
        </w:tc>
        <w:tc>
          <w:tcPr>
            <w:tcW w:type="dxa" w:w="1159"/>
            <w:vAlign w:val="center"/>
          </w:tcPr>
          <w:p>
            <w:pPr>
              <w:spacing w:before="30" w:after="30"/>
            </w:pPr>
            <w:r>
              <w:rPr>
                <w:rFonts w:ascii="DM Sans" w:hAnsi="DM Sans" w:cs="DM Sans"/>
                <w:b w:val="0"/>
                <w:i w:val="0"/>
                <w:color w:val="050C2A"/>
                <w:sz w:val="20"/>
                <w:u w:val="none"/>
              </w:rPr>
              <w:t>10 min</w:t>
            </w:r>
          </w:p>
        </w:tc>
        <w:tc>
          <w:tcPr>
            <w:tcW w:type="dxa" w:w="5441"/>
            <w:vAlign w:val="center"/>
          </w:tcPr>
          <w:p>
            <w:pPr>
              <w:spacing w:before="30" w:after="30"/>
            </w:pPr>
            <w:r>
              <w:rPr>
                <w:rFonts w:ascii="DM Sans" w:hAnsi="DM Sans" w:cs="DM Sans"/>
                <w:b w:val="0"/>
                <w:i w:val="0"/>
                <w:color w:val="050C2A"/>
                <w:sz w:val="20"/>
                <w:u w:val="none"/>
              </w:rPr>
              <w:t>Quick intro: structure, tone, when to email vs. other channels; examples of good/bad emails</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Teamwork: Reliability, Collaborative contribution, Shared accountability (via charter content)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Dependability (via time management)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Prioritization (via time management)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Professional correspondence (intro)</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Student Intake Questionnaire (Checkpoint)</w:t>
      </w:r>
    </w:p>
    <w:p>
      <w:pPr>
        <w:spacing w:before="200" w:after="60"/>
      </w:pPr>
      <w:r>
        <w:rPr>
          <w:rFonts w:ascii="DM Sans" w:hAnsi="DM Sans" w:cs="DM Sans"/>
          <w:b/>
          <w:i w:val="0"/>
          <w:color w:val="050C2A"/>
          <w:sz w:val="22"/>
          <w:u w:val="none"/>
        </w:rPr>
        <w:t>Week 2: Preparing for Your Client</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75 minutes (Medium-Heavy)</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(Research) + Just-in-time (Kickoff prep)</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975"/>
            <w:shd w:fill="FF7C0A" w:val="clear"/>
            <w:vAlign w:val="center"/>
          </w:tcPr>
          <w:p>
            <w:pPr>
              <w:jc w:val="left"/>
              <w:spacing w:before="40" w:after="40"/>
            </w:pPr>
            <w:r>
              <w:rPr>
                <w:rFonts w:ascii="DM Sans" w:hAnsi="DM Sans" w:cs="DM Sans"/>
                <w:b/>
                <w:i w:val="0"/>
                <w:color w:val="FFFFFF"/>
                <w:sz w:val="20"/>
                <w:u w:val="none"/>
              </w:rPr>
              <w:t>Section</w:t>
            </w:r>
          </w:p>
        </w:tc>
        <w:tc>
          <w:tcPr>
            <w:tcW w:type="dxa" w:w="1231"/>
            <w:shd w:fill="FF7C0A" w:val="clear"/>
            <w:vAlign w:val="center"/>
          </w:tcPr>
          <w:p>
            <w:pPr>
              <w:jc w:val="left"/>
              <w:spacing w:before="40" w:after="40"/>
            </w:pPr>
            <w:r>
              <w:rPr>
                <w:rFonts w:ascii="DM Sans" w:hAnsi="DM Sans" w:cs="DM Sans"/>
                <w:b/>
                <w:i w:val="0"/>
                <w:color w:val="FFFFFF"/>
                <w:sz w:val="20"/>
                <w:u w:val="none"/>
              </w:rPr>
              <w:t>Time</w:t>
            </w:r>
          </w:p>
        </w:tc>
        <w:tc>
          <w:tcPr>
            <w:tcW w:type="dxa" w:w="5154"/>
            <w:shd w:fill="FF7C0A" w:val="clear"/>
            <w:vAlign w:val="center"/>
          </w:tcPr>
          <w:p>
            <w:pPr>
              <w:jc w:val="left"/>
              <w:spacing w:before="40" w:after="40"/>
            </w:pPr>
            <w:r>
              <w:rPr>
                <w:rFonts w:ascii="DM Sans" w:hAnsi="DM Sans" w:cs="DM Sans"/>
                <w:b/>
                <w:i w:val="0"/>
                <w:color w:val="FFFFFF"/>
                <w:sz w:val="20"/>
                <w:u w:val="none"/>
              </w:rPr>
              <w:t>Content</w:t>
            </w:r>
          </w:p>
        </w:tc>
      </w:tr>
      <w:tr>
        <w:tc>
          <w:tcPr>
            <w:tcW w:type="dxa" w:w="2975"/>
            <w:vAlign w:val="center"/>
          </w:tcPr>
          <w:p>
            <w:pPr>
              <w:spacing w:before="30" w:after="30"/>
            </w:pPr>
            <w:r>
              <w:rPr>
                <w:rFonts w:ascii="DM Sans" w:hAnsi="DM Sans" w:cs="DM Sans"/>
                <w:b w:val="0"/>
                <w:i w:val="0"/>
                <w:color w:val="050C2A"/>
                <w:sz w:val="20"/>
                <w:u w:val="none"/>
              </w:rPr>
              <w:t>Researching an Organization</w:t>
            </w:r>
          </w:p>
        </w:tc>
        <w:tc>
          <w:tcPr>
            <w:tcW w:type="dxa" w:w="1231"/>
            <w:vAlign w:val="center"/>
          </w:tcPr>
          <w:p>
            <w:pPr>
              <w:spacing w:before="30" w:after="30"/>
            </w:pPr>
            <w:r>
              <w:rPr>
                <w:rFonts w:ascii="DM Sans" w:hAnsi="DM Sans" w:cs="DM Sans"/>
                <w:b w:val="0"/>
                <w:i w:val="0"/>
                <w:color w:val="050C2A"/>
                <w:sz w:val="20"/>
                <w:u w:val="none"/>
              </w:rPr>
              <w:t>25 min</w:t>
            </w:r>
          </w:p>
        </w:tc>
        <w:tc>
          <w:tcPr>
            <w:tcW w:type="dxa" w:w="5154"/>
            <w:vAlign w:val="center"/>
          </w:tcPr>
          <w:p>
            <w:pPr>
              <w:spacing w:before="30" w:after="30"/>
            </w:pPr>
            <w:r>
              <w:rPr>
                <w:rFonts w:ascii="DM Sans" w:hAnsi="DM Sans" w:cs="DM Sans"/>
                <w:b w:val="0"/>
                <w:i w:val="0"/>
                <w:color w:val="050C2A"/>
                <w:sz w:val="20"/>
                <w:u w:val="none"/>
              </w:rPr>
              <w:t>What to look for, where to find it, how deep to go; industry context, company specifics, recent news</w:t>
            </w:r>
          </w:p>
        </w:tc>
      </w:tr>
      <w:tr>
        <w:tc>
          <w:tcPr>
            <w:tcW w:type="dxa" w:w="2975"/>
            <w:shd w:fill="F5F5F5" w:val="clear"/>
            <w:vAlign w:val="center"/>
          </w:tcPr>
          <w:p>
            <w:pPr>
              <w:spacing w:before="30" w:after="30"/>
            </w:pPr>
            <w:r>
              <w:rPr>
                <w:rFonts w:ascii="DM Sans" w:hAnsi="DM Sans" w:cs="DM Sans"/>
                <w:b w:val="0"/>
                <w:i w:val="0"/>
                <w:color w:val="050C2A"/>
                <w:sz w:val="20"/>
                <w:u w:val="none"/>
              </w:rPr>
              <w:t>Preparing for a Client Meeting</w:t>
            </w:r>
          </w:p>
        </w:tc>
        <w:tc>
          <w:tcPr>
            <w:tcW w:type="dxa" w:w="1231"/>
            <w:shd w:fill="F5F5F5" w:val="clear"/>
            <w:vAlign w:val="center"/>
          </w:tcPr>
          <w:p>
            <w:pPr>
              <w:spacing w:before="30" w:after="30"/>
            </w:pPr>
            <w:r>
              <w:rPr>
                <w:rFonts w:ascii="DM Sans" w:hAnsi="DM Sans" w:cs="DM Sans"/>
                <w:b w:val="0"/>
                <w:i w:val="0"/>
                <w:color w:val="050C2A"/>
                <w:sz w:val="20"/>
                <w:u w:val="none"/>
              </w:rPr>
              <w:t>20 min</w:t>
            </w:r>
          </w:p>
        </w:tc>
        <w:tc>
          <w:tcPr>
            <w:tcW w:type="dxa" w:w="5154"/>
            <w:shd w:fill="F5F5F5" w:val="clear"/>
            <w:vAlign w:val="center"/>
          </w:tcPr>
          <w:p>
            <w:pPr>
              <w:spacing w:before="30" w:after="30"/>
            </w:pPr>
            <w:r>
              <w:rPr>
                <w:rFonts w:ascii="DM Sans" w:hAnsi="DM Sans" w:cs="DM Sans"/>
                <w:b w:val="0"/>
                <w:i w:val="0"/>
                <w:color w:val="050C2A"/>
                <w:sz w:val="20"/>
                <w:u w:val="none"/>
              </w:rPr>
              <w:t>What makes a kickoff successful, setting agenda, role assignments for the meeting</w:t>
            </w:r>
          </w:p>
        </w:tc>
      </w:tr>
      <w:tr>
        <w:tc>
          <w:tcPr>
            <w:tcW w:type="dxa" w:w="2975"/>
            <w:vAlign w:val="center"/>
          </w:tcPr>
          <w:p>
            <w:pPr>
              <w:spacing w:before="30" w:after="30"/>
            </w:pPr>
            <w:r>
              <w:rPr>
                <w:rFonts w:ascii="DM Sans" w:hAnsi="DM Sans" w:cs="DM Sans"/>
                <w:b w:val="0"/>
                <w:i w:val="0"/>
                <w:color w:val="050C2A"/>
                <w:sz w:val="20"/>
                <w:u w:val="none"/>
              </w:rPr>
              <w:t>Asking Good Questions</w:t>
            </w:r>
          </w:p>
        </w:tc>
        <w:tc>
          <w:tcPr>
            <w:tcW w:type="dxa" w:w="1231"/>
            <w:vAlign w:val="center"/>
          </w:tcPr>
          <w:p>
            <w:pPr>
              <w:spacing w:before="30" w:after="30"/>
            </w:pPr>
            <w:r>
              <w:rPr>
                <w:rFonts w:ascii="DM Sans" w:hAnsi="DM Sans" w:cs="DM Sans"/>
                <w:b w:val="0"/>
                <w:i w:val="0"/>
                <w:color w:val="050C2A"/>
                <w:sz w:val="20"/>
                <w:u w:val="none"/>
              </w:rPr>
              <w:t>15 min</w:t>
            </w:r>
          </w:p>
        </w:tc>
        <w:tc>
          <w:tcPr>
            <w:tcW w:type="dxa" w:w="5154"/>
            <w:vAlign w:val="center"/>
          </w:tcPr>
          <w:p>
            <w:pPr>
              <w:spacing w:before="30" w:after="30"/>
            </w:pPr>
            <w:r>
              <w:rPr>
                <w:rFonts w:ascii="DM Sans" w:hAnsi="DM Sans" w:cs="DM Sans"/>
                <w:b w:val="0"/>
                <w:i w:val="0"/>
                <w:color w:val="050C2A"/>
                <w:sz w:val="20"/>
                <w:u w:val="none"/>
              </w:rPr>
              <w:t>Open vs. closed questions, questions that clarify vs. questions that impress, prioritizing your questions</w:t>
            </w:r>
          </w:p>
        </w:tc>
      </w:tr>
      <w:tr>
        <w:tc>
          <w:tcPr>
            <w:tcW w:type="dxa" w:w="2975"/>
            <w:shd w:fill="F5F5F5" w:val="clear"/>
            <w:vAlign w:val="center"/>
          </w:tcPr>
          <w:p>
            <w:pPr>
              <w:spacing w:before="30" w:after="30"/>
            </w:pPr>
            <w:r>
              <w:rPr>
                <w:rFonts w:ascii="DM Sans" w:hAnsi="DM Sans" w:cs="DM Sans"/>
                <w:b w:val="0"/>
                <w:i w:val="0"/>
                <w:color w:val="050C2A"/>
                <w:sz w:val="20"/>
                <w:u w:val="none"/>
              </w:rPr>
              <w:t>Active Listening in Client Meetings</w:t>
            </w:r>
          </w:p>
        </w:tc>
        <w:tc>
          <w:tcPr>
            <w:tcW w:type="dxa" w:w="1231"/>
            <w:shd w:fill="F5F5F5" w:val="clear"/>
            <w:vAlign w:val="center"/>
          </w:tcPr>
          <w:p>
            <w:pPr>
              <w:spacing w:before="30" w:after="30"/>
            </w:pPr>
            <w:r>
              <w:rPr>
                <w:rFonts w:ascii="DM Sans" w:hAnsi="DM Sans" w:cs="DM Sans"/>
                <w:b w:val="0"/>
                <w:i w:val="0"/>
                <w:color w:val="050C2A"/>
                <w:sz w:val="20"/>
                <w:u w:val="none"/>
              </w:rPr>
              <w:t>15 min</w:t>
            </w:r>
          </w:p>
        </w:tc>
        <w:tc>
          <w:tcPr>
            <w:tcW w:type="dxa" w:w="5154"/>
            <w:shd w:fill="F5F5F5" w:val="clear"/>
            <w:vAlign w:val="center"/>
          </w:tcPr>
          <w:p>
            <w:pPr>
              <w:spacing w:before="30" w:after="30"/>
            </w:pPr>
            <w:r>
              <w:rPr>
                <w:rFonts w:ascii="DM Sans" w:hAnsi="DM Sans" w:cs="DM Sans"/>
                <w:b w:val="0"/>
                <w:i w:val="0"/>
                <w:color w:val="050C2A"/>
                <w:sz w:val="20"/>
                <w:u w:val="none"/>
              </w:rPr>
              <w:t>How to listen (not just wait to talk), note-taking strategies, clarifying without interrupting</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Research and analysis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Active listening, Professional correspondence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Initiative (via preparation)</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Team Charter + Employer Outreach Email (Checkpoint)</w:t>
      </w:r>
    </w:p>
    <w:p>
      <w:pPr>
        <w:spacing w:before="200" w:after="60"/>
      </w:pPr>
      <w:r>
        <w:rPr>
          <w:rFonts w:ascii="DM Sans" w:hAnsi="DM Sans" w:cs="DM Sans"/>
          <w:b/>
          <w:i w:val="0"/>
          <w:color w:val="050C2A"/>
          <w:sz w:val="22"/>
          <w:u w:val="none"/>
        </w:rPr>
        <w:t>Week 3: Understanding Your Client</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45 minutes (Light)</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Processing + Skill reinforcement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844"/>
            <w:shd w:fill="FF7C0A" w:val="clear"/>
            <w:vAlign w:val="center"/>
          </w:tcPr>
          <w:p>
            <w:pPr>
              <w:jc w:val="left"/>
              <w:spacing w:before="40" w:after="40"/>
            </w:pPr>
            <w:r>
              <w:rPr>
                <w:rFonts w:ascii="DM Sans" w:hAnsi="DM Sans" w:cs="DM Sans"/>
                <w:b/>
                <w:i w:val="0"/>
                <w:color w:val="FFFFFF"/>
                <w:sz w:val="20"/>
                <w:u w:val="none"/>
              </w:rPr>
              <w:t>Section</w:t>
            </w:r>
          </w:p>
        </w:tc>
        <w:tc>
          <w:tcPr>
            <w:tcW w:type="dxa" w:w="1271"/>
            <w:shd w:fill="FF7C0A" w:val="clear"/>
            <w:vAlign w:val="center"/>
          </w:tcPr>
          <w:p>
            <w:pPr>
              <w:jc w:val="left"/>
              <w:spacing w:before="40" w:after="40"/>
            </w:pPr>
            <w:r>
              <w:rPr>
                <w:rFonts w:ascii="DM Sans" w:hAnsi="DM Sans" w:cs="DM Sans"/>
                <w:b/>
                <w:i w:val="0"/>
                <w:color w:val="FFFFFF"/>
                <w:sz w:val="20"/>
                <w:u w:val="none"/>
              </w:rPr>
              <w:t>Time</w:t>
            </w:r>
          </w:p>
        </w:tc>
        <w:tc>
          <w:tcPr>
            <w:tcW w:type="dxa" w:w="5245"/>
            <w:shd w:fill="FF7C0A" w:val="clear"/>
            <w:vAlign w:val="center"/>
          </w:tcPr>
          <w:p>
            <w:pPr>
              <w:jc w:val="left"/>
              <w:spacing w:before="40" w:after="40"/>
            </w:pPr>
            <w:r>
              <w:rPr>
                <w:rFonts w:ascii="DM Sans" w:hAnsi="DM Sans" w:cs="DM Sans"/>
                <w:b/>
                <w:i w:val="0"/>
                <w:color w:val="FFFFFF"/>
                <w:sz w:val="20"/>
                <w:u w:val="none"/>
              </w:rPr>
              <w:t>Content</w:t>
            </w:r>
          </w:p>
        </w:tc>
      </w:tr>
      <w:tr>
        <w:tc>
          <w:tcPr>
            <w:tcW w:type="dxa" w:w="2844"/>
            <w:vAlign w:val="center"/>
          </w:tcPr>
          <w:p>
            <w:pPr>
              <w:spacing w:before="30" w:after="30"/>
            </w:pPr>
            <w:r>
              <w:rPr>
                <w:rFonts w:ascii="DM Sans" w:hAnsi="DM Sans" w:cs="DM Sans"/>
                <w:b w:val="0"/>
                <w:i w:val="0"/>
                <w:color w:val="050C2A"/>
                <w:sz w:val="20"/>
                <w:u w:val="none"/>
              </w:rPr>
              <w:t>Processing What You Learned</w:t>
            </w:r>
          </w:p>
        </w:tc>
        <w:tc>
          <w:tcPr>
            <w:tcW w:type="dxa" w:w="1271"/>
            <w:vAlign w:val="center"/>
          </w:tcPr>
          <w:p>
            <w:pPr>
              <w:spacing w:before="30" w:after="30"/>
            </w:pPr>
            <w:r>
              <w:rPr>
                <w:rFonts w:ascii="DM Sans" w:hAnsi="DM Sans" w:cs="DM Sans"/>
                <w:b w:val="0"/>
                <w:i w:val="0"/>
                <w:color w:val="050C2A"/>
                <w:sz w:val="20"/>
                <w:u w:val="none"/>
              </w:rPr>
              <w:t>20 min</w:t>
            </w:r>
          </w:p>
        </w:tc>
        <w:tc>
          <w:tcPr>
            <w:tcW w:type="dxa" w:w="5245"/>
            <w:vAlign w:val="center"/>
          </w:tcPr>
          <w:p>
            <w:pPr>
              <w:spacing w:before="30" w:after="30"/>
            </w:pPr>
            <w:r>
              <w:rPr>
                <w:rFonts w:ascii="DM Sans" w:hAnsi="DM Sans" w:cs="DM Sans"/>
                <w:b w:val="0"/>
                <w:i w:val="0"/>
                <w:color w:val="050C2A"/>
                <w:sz w:val="20"/>
                <w:u w:val="none"/>
              </w:rPr>
              <w:t>Turning meeting notes into shared understanding, identifying what you learned vs. what's still unclear</w:t>
            </w:r>
          </w:p>
        </w:tc>
      </w:tr>
      <w:tr>
        <w:tc>
          <w:tcPr>
            <w:tcW w:type="dxa" w:w="2844"/>
            <w:shd w:fill="F5F5F5" w:val="clear"/>
            <w:vAlign w:val="center"/>
          </w:tcPr>
          <w:p>
            <w:pPr>
              <w:spacing w:before="30" w:after="30"/>
            </w:pPr>
            <w:r>
              <w:rPr>
                <w:rFonts w:ascii="DM Sans" w:hAnsi="DM Sans" w:cs="DM Sans"/>
                <w:b w:val="0"/>
                <w:i w:val="0"/>
                <w:color w:val="050C2A"/>
                <w:sz w:val="20"/>
                <w:u w:val="none"/>
              </w:rPr>
              <w:t>Following Up Professionally</w:t>
            </w:r>
          </w:p>
        </w:tc>
        <w:tc>
          <w:tcPr>
            <w:tcW w:type="dxa" w:w="1271"/>
            <w:shd w:fill="F5F5F5" w:val="clear"/>
            <w:vAlign w:val="center"/>
          </w:tcPr>
          <w:p>
            <w:pPr>
              <w:spacing w:before="30" w:after="30"/>
            </w:pPr>
            <w:r>
              <w:rPr>
                <w:rFonts w:ascii="DM Sans" w:hAnsi="DM Sans" w:cs="DM Sans"/>
                <w:b w:val="0"/>
                <w:i w:val="0"/>
                <w:color w:val="050C2A"/>
                <w:sz w:val="20"/>
                <w:u w:val="none"/>
              </w:rPr>
              <w:t>15 min</w:t>
            </w:r>
          </w:p>
        </w:tc>
        <w:tc>
          <w:tcPr>
            <w:tcW w:type="dxa" w:w="5245"/>
            <w:shd w:fill="F5F5F5" w:val="clear"/>
            <w:vAlign w:val="center"/>
          </w:tcPr>
          <w:p>
            <w:pPr>
              <w:spacing w:before="30" w:after="30"/>
            </w:pPr>
            <w:r>
              <w:rPr>
                <w:rFonts w:ascii="DM Sans" w:hAnsi="DM Sans" w:cs="DM Sans"/>
                <w:b w:val="0"/>
                <w:i w:val="0"/>
                <w:color w:val="050C2A"/>
                <w:sz w:val="20"/>
                <w:u w:val="none"/>
              </w:rPr>
              <w:t>The post-meeting email, confirming understanding, asking clarifying questions after the fact</w:t>
            </w:r>
          </w:p>
        </w:tc>
      </w:tr>
      <w:tr>
        <w:tc>
          <w:tcPr>
            <w:tcW w:type="dxa" w:w="2844"/>
            <w:vAlign w:val="center"/>
          </w:tcPr>
          <w:p>
            <w:pPr>
              <w:spacing w:before="30" w:after="30"/>
            </w:pPr>
            <w:r>
              <w:rPr>
                <w:rFonts w:ascii="DM Sans" w:hAnsi="DM Sans" w:cs="DM Sans"/>
                <w:b w:val="0"/>
                <w:i w:val="0"/>
                <w:color w:val="050C2A"/>
                <w:sz w:val="20"/>
                <w:u w:val="none"/>
              </w:rPr>
              <w:t>Identifying Gaps and Ambiguity</w:t>
            </w:r>
          </w:p>
        </w:tc>
        <w:tc>
          <w:tcPr>
            <w:tcW w:type="dxa" w:w="1271"/>
            <w:vAlign w:val="center"/>
          </w:tcPr>
          <w:p>
            <w:pPr>
              <w:spacing w:before="30" w:after="30"/>
            </w:pPr>
            <w:r>
              <w:rPr>
                <w:rFonts w:ascii="DM Sans" w:hAnsi="DM Sans" w:cs="DM Sans"/>
                <w:b w:val="0"/>
                <w:i w:val="0"/>
                <w:color w:val="050C2A"/>
                <w:sz w:val="20"/>
                <w:u w:val="none"/>
              </w:rPr>
              <w:t>10 min</w:t>
            </w:r>
          </w:p>
        </w:tc>
        <w:tc>
          <w:tcPr>
            <w:tcW w:type="dxa" w:w="5245"/>
            <w:vAlign w:val="center"/>
          </w:tcPr>
          <w:p>
            <w:pPr>
              <w:spacing w:before="30" w:after="30"/>
            </w:pPr>
            <w:r>
              <w:rPr>
                <w:rFonts w:ascii="DM Sans" w:hAnsi="DM Sans" w:cs="DM Sans"/>
                <w:b w:val="0"/>
                <w:i w:val="0"/>
                <w:color w:val="050C2A"/>
                <w:sz w:val="20"/>
                <w:u w:val="none"/>
              </w:rPr>
              <w:t>What don't you know yet? What assumptions are you making? Setting up research priorities</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Written clarity, Active listening (reinforcement)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Problem framing (early exposure)</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Kickoff Summary (Checkpoint) + </w:t>
      </w:r>
      <w:r>
        <w:rPr>
          <w:rFonts w:ascii="DM Sans" w:hAnsi="DM Sans" w:cs="DM Sans"/>
          <w:b/>
          <w:i w:val="0"/>
          <w:color w:val="050C2A"/>
          <w:sz w:val="20"/>
          <w:u w:val="none"/>
        </w:rPr>
        <w:t>Reflection #1 (GRADED)</w:t>
      </w:r>
    </w:p>
    <w:p>
      <w:pPr>
        <w:spacing w:before="0" w:after="120" w:line="276" w:lineRule="auto"/>
      </w:pPr>
      <w:r>
        <w:rPr>
          <w:rFonts w:ascii="DM Sans" w:hAnsi="DM Sans" w:cs="DM Sans"/>
          <w:b/>
          <w:i w:val="0"/>
          <w:color w:val="050C2A"/>
          <w:sz w:val="20"/>
          <w:u w:val="none"/>
        </w:rPr>
        <w:t>Note:</w:t>
      </w:r>
      <w:r>
        <w:rPr>
          <w:rFonts w:ascii="DM Sans" w:hAnsi="DM Sans" w:cs="DM Sans"/>
          <w:b w:val="0"/>
          <w:i w:val="0"/>
          <w:color w:val="050C2A"/>
          <w:sz w:val="20"/>
          <w:u w:val="none"/>
        </w:rPr>
        <w:t xml:space="preserve"> Light module time because students just had their kickoff meeting — they have substantial processing, research, and reflection work to do. The DEAL framework is introduced in the Week 1 orientation content; Reflection #1 is the first application of that framework. The DEAL reference sheet and a pro tip on using AI for reflection are embedded in the Reflection #1 assignment prompt.</w:t>
      </w:r>
    </w:p>
    <w:p>
      <w:pPr>
        <w:spacing w:before="240" w:after="80"/>
      </w:pPr>
      <w:r>
        <w:rPr>
          <w:rFonts w:ascii="DM Sans" w:hAnsi="DM Sans" w:cs="DM Sans"/>
          <w:b/>
          <w:i w:val="0"/>
          <w:color w:val="050C2A"/>
          <w:sz w:val="24"/>
          <w:u w:val="none"/>
        </w:rPr>
        <w:t>Phase 2: Discovery (Weeks 4–6)</w:t>
      </w:r>
    </w:p>
    <w:p>
      <w:pPr>
        <w:spacing w:before="200" w:after="60"/>
      </w:pPr>
      <w:r>
        <w:rPr>
          <w:rFonts w:ascii="DM Sans" w:hAnsi="DM Sans" w:cs="DM Sans"/>
          <w:b/>
          <w:i w:val="0"/>
          <w:color w:val="050C2A"/>
          <w:sz w:val="22"/>
          <w:u w:val="none"/>
        </w:rPr>
        <w:t>Week 4: From Research to Strategy</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(Analysis)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092"/>
            <w:shd w:fill="FF7C0A" w:val="clear"/>
            <w:vAlign w:val="center"/>
          </w:tcPr>
          <w:p>
            <w:pPr>
              <w:jc w:val="left"/>
              <w:spacing w:before="40" w:after="40"/>
            </w:pPr>
            <w:r>
              <w:rPr>
                <w:rFonts w:ascii="DM Sans" w:hAnsi="DM Sans" w:cs="DM Sans"/>
                <w:b/>
                <w:i w:val="0"/>
                <w:color w:val="FFFFFF"/>
                <w:sz w:val="20"/>
                <w:u w:val="none"/>
              </w:rPr>
              <w:t>Section</w:t>
            </w:r>
          </w:p>
        </w:tc>
        <w:tc>
          <w:tcPr>
            <w:tcW w:type="dxa" w:w="1280"/>
            <w:shd w:fill="FF7C0A" w:val="clear"/>
            <w:vAlign w:val="center"/>
          </w:tcPr>
          <w:p>
            <w:pPr>
              <w:jc w:val="left"/>
              <w:spacing w:before="40" w:after="40"/>
            </w:pPr>
            <w:r>
              <w:rPr>
                <w:rFonts w:ascii="DM Sans" w:hAnsi="DM Sans" w:cs="DM Sans"/>
                <w:b/>
                <w:i w:val="0"/>
                <w:color w:val="FFFFFF"/>
                <w:sz w:val="20"/>
                <w:u w:val="none"/>
              </w:rPr>
              <w:t>Time</w:t>
            </w:r>
          </w:p>
        </w:tc>
        <w:tc>
          <w:tcPr>
            <w:tcW w:type="dxa" w:w="4988"/>
            <w:shd w:fill="FF7C0A" w:val="clear"/>
            <w:vAlign w:val="center"/>
          </w:tcPr>
          <w:p>
            <w:pPr>
              <w:jc w:val="left"/>
              <w:spacing w:before="40" w:after="40"/>
            </w:pPr>
            <w:r>
              <w:rPr>
                <w:rFonts w:ascii="DM Sans" w:hAnsi="DM Sans" w:cs="DM Sans"/>
                <w:b/>
                <w:i w:val="0"/>
                <w:color w:val="FFFFFF"/>
                <w:sz w:val="20"/>
                <w:u w:val="none"/>
              </w:rPr>
              <w:t>Content</w:t>
            </w:r>
          </w:p>
        </w:tc>
      </w:tr>
      <w:tr>
        <w:tc>
          <w:tcPr>
            <w:tcW w:type="dxa" w:w="3092"/>
            <w:vAlign w:val="center"/>
          </w:tcPr>
          <w:p>
            <w:pPr>
              <w:spacing w:before="30" w:after="30"/>
            </w:pPr>
            <w:r>
              <w:rPr>
                <w:rFonts w:ascii="DM Sans" w:hAnsi="DM Sans" w:cs="DM Sans"/>
                <w:b w:val="0"/>
                <w:i w:val="0"/>
                <w:color w:val="050C2A"/>
                <w:sz w:val="20"/>
                <w:u w:val="none"/>
              </w:rPr>
              <w:t>Synthesizing Research into Insights</w:t>
            </w:r>
          </w:p>
        </w:tc>
        <w:tc>
          <w:tcPr>
            <w:tcW w:type="dxa" w:w="1280"/>
            <w:vAlign w:val="center"/>
          </w:tcPr>
          <w:p>
            <w:pPr>
              <w:spacing w:before="30" w:after="30"/>
            </w:pPr>
            <w:r>
              <w:rPr>
                <w:rFonts w:ascii="DM Sans" w:hAnsi="DM Sans" w:cs="DM Sans"/>
                <w:b w:val="0"/>
                <w:i w:val="0"/>
                <w:color w:val="050C2A"/>
                <w:sz w:val="20"/>
                <w:u w:val="none"/>
              </w:rPr>
              <w:t>20 min</w:t>
            </w:r>
          </w:p>
        </w:tc>
        <w:tc>
          <w:tcPr>
            <w:tcW w:type="dxa" w:w="4988"/>
            <w:vAlign w:val="center"/>
          </w:tcPr>
          <w:p>
            <w:pPr>
              <w:spacing w:before="30" w:after="30"/>
            </w:pPr>
            <w:r>
              <w:rPr>
                <w:rFonts w:ascii="DM Sans" w:hAnsi="DM Sans" w:cs="DM Sans"/>
                <w:b w:val="0"/>
                <w:i w:val="0"/>
                <w:color w:val="050C2A"/>
                <w:sz w:val="20"/>
                <w:u w:val="none"/>
              </w:rPr>
              <w:t>Moving from "what we found" to "what it means," identifying patterns, drawing conclusions</w:t>
            </w:r>
          </w:p>
        </w:tc>
      </w:tr>
      <w:tr>
        <w:tc>
          <w:tcPr>
            <w:tcW w:type="dxa" w:w="3092"/>
            <w:shd w:fill="F5F5F5" w:val="clear"/>
            <w:vAlign w:val="center"/>
          </w:tcPr>
          <w:p>
            <w:pPr>
              <w:spacing w:before="30" w:after="30"/>
            </w:pPr>
            <w:r>
              <w:rPr>
                <w:rFonts w:ascii="DM Sans" w:hAnsi="DM Sans" w:cs="DM Sans"/>
                <w:b w:val="0"/>
                <w:i w:val="0"/>
                <w:color w:val="050C2A"/>
                <w:sz w:val="20"/>
                <w:u w:val="none"/>
              </w:rPr>
              <w:t>Evidence-Based Reasoning</w:t>
            </w:r>
          </w:p>
        </w:tc>
        <w:tc>
          <w:tcPr>
            <w:tcW w:type="dxa" w:w="1280"/>
            <w:shd w:fill="F5F5F5" w:val="clear"/>
            <w:vAlign w:val="center"/>
          </w:tcPr>
          <w:p>
            <w:pPr>
              <w:spacing w:before="30" w:after="30"/>
            </w:pPr>
            <w:r>
              <w:rPr>
                <w:rFonts w:ascii="DM Sans" w:hAnsi="DM Sans" w:cs="DM Sans"/>
                <w:b w:val="0"/>
                <w:i w:val="0"/>
                <w:color w:val="050C2A"/>
                <w:sz w:val="20"/>
                <w:u w:val="none"/>
              </w:rPr>
              <w:t>15 min</w:t>
            </w:r>
          </w:p>
        </w:tc>
        <w:tc>
          <w:tcPr>
            <w:tcW w:type="dxa" w:w="4988"/>
            <w:shd w:fill="F5F5F5" w:val="clear"/>
            <w:vAlign w:val="center"/>
          </w:tcPr>
          <w:p>
            <w:pPr>
              <w:spacing w:before="30" w:after="30"/>
            </w:pPr>
            <w:r>
              <w:rPr>
                <w:rFonts w:ascii="DM Sans" w:hAnsi="DM Sans" w:cs="DM Sans"/>
                <w:b w:val="0"/>
                <w:i w:val="0"/>
                <w:color w:val="050C2A"/>
                <w:sz w:val="20"/>
                <w:u w:val="none"/>
              </w:rPr>
              <w:t>What counts as evidence? Supporting claims vs. making assertions. Acknowledging uncertainty</w:t>
            </w:r>
          </w:p>
        </w:tc>
      </w:tr>
      <w:tr>
        <w:tc>
          <w:tcPr>
            <w:tcW w:type="dxa" w:w="3092"/>
            <w:vAlign w:val="center"/>
          </w:tcPr>
          <w:p>
            <w:pPr>
              <w:spacing w:before="30" w:after="30"/>
            </w:pPr>
            <w:r>
              <w:rPr>
                <w:rFonts w:ascii="DM Sans" w:hAnsi="DM Sans" w:cs="DM Sans"/>
                <w:b w:val="0"/>
                <w:i w:val="0"/>
                <w:color w:val="050C2A"/>
                <w:sz w:val="20"/>
                <w:u w:val="none"/>
              </w:rPr>
              <w:t>Developing Your Approach</w:t>
            </w:r>
          </w:p>
        </w:tc>
        <w:tc>
          <w:tcPr>
            <w:tcW w:type="dxa" w:w="1280"/>
            <w:vAlign w:val="center"/>
          </w:tcPr>
          <w:p>
            <w:pPr>
              <w:spacing w:before="30" w:after="30"/>
            </w:pPr>
            <w:r>
              <w:rPr>
                <w:rFonts w:ascii="DM Sans" w:hAnsi="DM Sans" w:cs="DM Sans"/>
                <w:b w:val="0"/>
                <w:i w:val="0"/>
                <w:color w:val="050C2A"/>
                <w:sz w:val="20"/>
                <w:u w:val="none"/>
              </w:rPr>
              <w:t>15 min</w:t>
            </w:r>
          </w:p>
        </w:tc>
        <w:tc>
          <w:tcPr>
            <w:tcW w:type="dxa" w:w="4988"/>
            <w:vAlign w:val="center"/>
          </w:tcPr>
          <w:p>
            <w:pPr>
              <w:spacing w:before="30" w:after="30"/>
            </w:pPr>
            <w:r>
              <w:rPr>
                <w:rFonts w:ascii="DM Sans" w:hAnsi="DM Sans" w:cs="DM Sans"/>
                <w:b w:val="0"/>
                <w:i w:val="0"/>
                <w:color w:val="050C2A"/>
                <w:sz w:val="20"/>
                <w:u w:val="none"/>
              </w:rPr>
              <w:t>From insights to strategy, defining what you'll deliver and how</w:t>
            </w:r>
          </w:p>
        </w:tc>
      </w:tr>
      <w:tr>
        <w:tc>
          <w:tcPr>
            <w:tcW w:type="dxa" w:w="3092"/>
            <w:shd w:fill="F5F5F5" w:val="clear"/>
            <w:vAlign w:val="center"/>
          </w:tcPr>
          <w:p>
            <w:pPr>
              <w:spacing w:before="30" w:after="30"/>
            </w:pPr>
            <w:r>
              <w:rPr>
                <w:rFonts w:ascii="DM Sans" w:hAnsi="DM Sans" w:cs="DM Sans"/>
                <w:b w:val="0"/>
                <w:i w:val="0"/>
                <w:color w:val="050C2A"/>
                <w:sz w:val="20"/>
                <w:u w:val="none"/>
              </w:rPr>
              <w:t>Prioritization in Planning</w:t>
            </w:r>
          </w:p>
        </w:tc>
        <w:tc>
          <w:tcPr>
            <w:tcW w:type="dxa" w:w="1280"/>
            <w:shd w:fill="F5F5F5" w:val="clear"/>
            <w:vAlign w:val="center"/>
          </w:tcPr>
          <w:p>
            <w:pPr>
              <w:spacing w:before="30" w:after="30"/>
            </w:pPr>
            <w:r>
              <w:rPr>
                <w:rFonts w:ascii="DM Sans" w:hAnsi="DM Sans" w:cs="DM Sans"/>
                <w:b w:val="0"/>
                <w:i w:val="0"/>
                <w:color w:val="050C2A"/>
                <w:sz w:val="20"/>
                <w:u w:val="none"/>
              </w:rPr>
              <w:t>10 min</w:t>
            </w:r>
          </w:p>
        </w:tc>
        <w:tc>
          <w:tcPr>
            <w:tcW w:type="dxa" w:w="4988"/>
            <w:shd w:fill="F5F5F5" w:val="clear"/>
            <w:vAlign w:val="center"/>
          </w:tcPr>
          <w:p>
            <w:pPr>
              <w:spacing w:before="30" w:after="30"/>
            </w:pPr>
            <w:r>
              <w:rPr>
                <w:rFonts w:ascii="DM Sans" w:hAnsi="DM Sans" w:cs="DM Sans"/>
                <w:b w:val="0"/>
                <w:i w:val="0"/>
                <w:color w:val="050C2A"/>
                <w:sz w:val="20"/>
                <w:u w:val="none"/>
              </w:rPr>
              <w:t>You can't do everything — what matters most? Scoping to reality, making tradeoffs explicit</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Research and analysis, Evidence-based reasoning, Problem framing, Prioritization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Written clarity</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Context Analysis &amp; Project Plan (GRADED)</w:t>
      </w:r>
    </w:p>
    <w:p>
      <w:pPr>
        <w:spacing w:before="200" w:after="60"/>
      </w:pPr>
      <w:r>
        <w:rPr>
          <w:rFonts w:ascii="DM Sans" w:hAnsi="DM Sans" w:cs="DM Sans"/>
          <w:b/>
          <w:i w:val="0"/>
          <w:color w:val="050C2A"/>
          <w:sz w:val="22"/>
          <w:u w:val="none"/>
        </w:rPr>
        <w:t>Week 5: Direction Check Preparation</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45 minutes (Light)</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(Communication) + Just-in-time (Direction Check)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818"/>
            <w:shd w:fill="FF7C0A" w:val="clear"/>
            <w:vAlign w:val="center"/>
          </w:tcPr>
          <w:p>
            <w:pPr>
              <w:jc w:val="left"/>
              <w:spacing w:before="40" w:after="40"/>
            </w:pPr>
            <w:r>
              <w:rPr>
                <w:rFonts w:ascii="DM Sans" w:hAnsi="DM Sans" w:cs="DM Sans"/>
                <w:b/>
                <w:i w:val="0"/>
                <w:color w:val="FFFFFF"/>
                <w:sz w:val="20"/>
                <w:u w:val="none"/>
              </w:rPr>
              <w:t>Section</w:t>
            </w:r>
          </w:p>
        </w:tc>
        <w:tc>
          <w:tcPr>
            <w:tcW w:type="dxa" w:w="1281"/>
            <w:shd w:fill="FF7C0A" w:val="clear"/>
            <w:vAlign w:val="center"/>
          </w:tcPr>
          <w:p>
            <w:pPr>
              <w:jc w:val="left"/>
              <w:spacing w:before="40" w:after="40"/>
            </w:pPr>
            <w:r>
              <w:rPr>
                <w:rFonts w:ascii="DM Sans" w:hAnsi="DM Sans" w:cs="DM Sans"/>
                <w:b/>
                <w:i w:val="0"/>
                <w:color w:val="FFFFFF"/>
                <w:sz w:val="20"/>
                <w:u w:val="none"/>
              </w:rPr>
              <w:t>Time</w:t>
            </w:r>
          </w:p>
        </w:tc>
        <w:tc>
          <w:tcPr>
            <w:tcW w:type="dxa" w:w="5261"/>
            <w:shd w:fill="FF7C0A" w:val="clear"/>
            <w:vAlign w:val="center"/>
          </w:tcPr>
          <w:p>
            <w:pPr>
              <w:jc w:val="left"/>
              <w:spacing w:before="40" w:after="40"/>
            </w:pPr>
            <w:r>
              <w:rPr>
                <w:rFonts w:ascii="DM Sans" w:hAnsi="DM Sans" w:cs="DM Sans"/>
                <w:b/>
                <w:i w:val="0"/>
                <w:color w:val="FFFFFF"/>
                <w:sz w:val="20"/>
                <w:u w:val="none"/>
              </w:rPr>
              <w:t>Content</w:t>
            </w:r>
          </w:p>
        </w:tc>
      </w:tr>
      <w:tr>
        <w:tc>
          <w:tcPr>
            <w:tcW w:type="dxa" w:w="2818"/>
            <w:vAlign w:val="center"/>
          </w:tcPr>
          <w:p>
            <w:pPr>
              <w:spacing w:before="30" w:after="30"/>
            </w:pPr>
            <w:r>
              <w:rPr>
                <w:rFonts w:ascii="DM Sans" w:hAnsi="DM Sans" w:cs="DM Sans"/>
                <w:b w:val="0"/>
                <w:i w:val="0"/>
                <w:color w:val="050C2A"/>
                <w:sz w:val="20"/>
                <w:u w:val="none"/>
              </w:rPr>
              <w:t>Communicating Your Approach</w:t>
            </w:r>
          </w:p>
        </w:tc>
        <w:tc>
          <w:tcPr>
            <w:tcW w:type="dxa" w:w="1281"/>
            <w:vAlign w:val="center"/>
          </w:tcPr>
          <w:p>
            <w:pPr>
              <w:spacing w:before="30" w:after="30"/>
            </w:pPr>
            <w:r>
              <w:rPr>
                <w:rFonts w:ascii="DM Sans" w:hAnsi="DM Sans" w:cs="DM Sans"/>
                <w:b w:val="0"/>
                <w:i w:val="0"/>
                <w:color w:val="050C2A"/>
                <w:sz w:val="20"/>
                <w:u w:val="none"/>
              </w:rPr>
              <w:t>15 min</w:t>
            </w:r>
          </w:p>
        </w:tc>
        <w:tc>
          <w:tcPr>
            <w:tcW w:type="dxa" w:w="5261"/>
            <w:vAlign w:val="center"/>
          </w:tcPr>
          <w:p>
            <w:pPr>
              <w:spacing w:before="30" w:after="30"/>
            </w:pPr>
            <w:r>
              <w:rPr>
                <w:rFonts w:ascii="DM Sans" w:hAnsi="DM Sans" w:cs="DM Sans"/>
                <w:b w:val="0"/>
                <w:i w:val="0"/>
                <w:color w:val="050C2A"/>
                <w:sz w:val="20"/>
                <w:u w:val="none"/>
              </w:rPr>
              <w:t>Presenting a plan for validation, framing recommendations, inviting feedback</w:t>
            </w:r>
          </w:p>
        </w:tc>
      </w:tr>
      <w:tr>
        <w:tc>
          <w:tcPr>
            <w:tcW w:type="dxa" w:w="2818"/>
            <w:shd w:fill="F5F5F5" w:val="clear"/>
            <w:vAlign w:val="center"/>
          </w:tcPr>
          <w:p>
            <w:pPr>
              <w:spacing w:before="30" w:after="30"/>
            </w:pPr>
            <w:r>
              <w:rPr>
                <w:rFonts w:ascii="DM Sans" w:hAnsi="DM Sans" w:cs="DM Sans"/>
                <w:b w:val="0"/>
                <w:i w:val="0"/>
                <w:color w:val="050C2A"/>
                <w:sz w:val="20"/>
                <w:u w:val="none"/>
              </w:rPr>
              <w:t>Managing Expectations</w:t>
            </w:r>
          </w:p>
        </w:tc>
        <w:tc>
          <w:tcPr>
            <w:tcW w:type="dxa" w:w="1281"/>
            <w:shd w:fill="F5F5F5" w:val="clear"/>
            <w:vAlign w:val="center"/>
          </w:tcPr>
          <w:p>
            <w:pPr>
              <w:spacing w:before="30" w:after="30"/>
            </w:pPr>
            <w:r>
              <w:rPr>
                <w:rFonts w:ascii="DM Sans" w:hAnsi="DM Sans" w:cs="DM Sans"/>
                <w:b w:val="0"/>
                <w:i w:val="0"/>
                <w:color w:val="050C2A"/>
                <w:sz w:val="20"/>
                <w:u w:val="none"/>
              </w:rPr>
              <w:t>15 min</w:t>
            </w:r>
          </w:p>
        </w:tc>
        <w:tc>
          <w:tcPr>
            <w:tcW w:type="dxa" w:w="5261"/>
            <w:shd w:fill="F5F5F5" w:val="clear"/>
            <w:vAlign w:val="center"/>
          </w:tcPr>
          <w:p>
            <w:pPr>
              <w:spacing w:before="30" w:after="30"/>
            </w:pPr>
            <w:r>
              <w:rPr>
                <w:rFonts w:ascii="DM Sans" w:hAnsi="DM Sans" w:cs="DM Sans"/>
                <w:b w:val="0"/>
                <w:i w:val="0"/>
                <w:color w:val="050C2A"/>
                <w:sz w:val="20"/>
                <w:u w:val="none"/>
              </w:rPr>
              <w:t>What to do when scope shifts, delivering difficult messages, saying "we can't do that" professionally</w:t>
            </w:r>
          </w:p>
        </w:tc>
      </w:tr>
      <w:tr>
        <w:tc>
          <w:tcPr>
            <w:tcW w:type="dxa" w:w="2818"/>
            <w:vAlign w:val="center"/>
          </w:tcPr>
          <w:p>
            <w:pPr>
              <w:spacing w:before="30" w:after="30"/>
            </w:pPr>
            <w:r>
              <w:rPr>
                <w:rFonts w:ascii="DM Sans" w:hAnsi="DM Sans" w:cs="DM Sans"/>
                <w:b w:val="0"/>
                <w:i w:val="0"/>
                <w:color w:val="050C2A"/>
                <w:sz w:val="20"/>
                <w:u w:val="none"/>
              </w:rPr>
              <w:t>Preparing for Direction Check</w:t>
            </w:r>
          </w:p>
        </w:tc>
        <w:tc>
          <w:tcPr>
            <w:tcW w:type="dxa" w:w="1281"/>
            <w:vAlign w:val="center"/>
          </w:tcPr>
          <w:p>
            <w:pPr>
              <w:spacing w:before="30" w:after="30"/>
            </w:pPr>
            <w:r>
              <w:rPr>
                <w:rFonts w:ascii="DM Sans" w:hAnsi="DM Sans" w:cs="DM Sans"/>
                <w:b w:val="0"/>
                <w:i w:val="0"/>
                <w:color w:val="050C2A"/>
                <w:sz w:val="20"/>
                <w:u w:val="none"/>
              </w:rPr>
              <w:t>15 min</w:t>
            </w:r>
          </w:p>
        </w:tc>
        <w:tc>
          <w:tcPr>
            <w:tcW w:type="dxa" w:w="5261"/>
            <w:vAlign w:val="center"/>
          </w:tcPr>
          <w:p>
            <w:pPr>
              <w:spacing w:before="30" w:after="30"/>
            </w:pPr>
            <w:r>
              <w:rPr>
                <w:rFonts w:ascii="DM Sans" w:hAnsi="DM Sans" w:cs="DM Sans"/>
                <w:b w:val="0"/>
                <w:i w:val="0"/>
                <w:color w:val="050C2A"/>
                <w:sz w:val="20"/>
                <w:u w:val="none"/>
              </w:rPr>
              <w:t>What to present, what questions to ask, how to use this touchpoint effectively</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Professional correspondence, Oral presentation (light)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Initiative, Feedback reception (setup)</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Direction Check Summary (Checkpoint)</w:t>
      </w:r>
    </w:p>
    <w:p>
      <w:pPr>
        <w:spacing w:before="200" w:after="60"/>
      </w:pPr>
      <w:r>
        <w:rPr>
          <w:rFonts w:ascii="DM Sans" w:hAnsi="DM Sans" w:cs="DM Sans"/>
          <w:b/>
          <w:i w:val="0"/>
          <w:color w:val="050C2A"/>
          <w:sz w:val="22"/>
          <w:u w:val="none"/>
        </w:rPr>
        <w:t>Week 6: Working Through Ambiguity</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 Conceptual framework + Reflection scaffolding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143"/>
            <w:shd w:fill="FF7C0A" w:val="clear"/>
            <w:vAlign w:val="center"/>
          </w:tcPr>
          <w:p>
            <w:pPr>
              <w:jc w:val="left"/>
              <w:spacing w:before="40" w:after="40"/>
            </w:pPr>
            <w:r>
              <w:rPr>
                <w:rFonts w:ascii="DM Sans" w:hAnsi="DM Sans" w:cs="DM Sans"/>
                <w:b/>
                <w:i w:val="0"/>
                <w:color w:val="FFFFFF"/>
                <w:sz w:val="20"/>
                <w:u w:val="none"/>
              </w:rPr>
              <w:t>Section</w:t>
            </w:r>
          </w:p>
        </w:tc>
        <w:tc>
          <w:tcPr>
            <w:tcW w:type="dxa" w:w="1089"/>
            <w:shd w:fill="FF7C0A" w:val="clear"/>
            <w:vAlign w:val="center"/>
          </w:tcPr>
          <w:p>
            <w:pPr>
              <w:jc w:val="left"/>
              <w:spacing w:before="40" w:after="40"/>
            </w:pPr>
            <w:r>
              <w:rPr>
                <w:rFonts w:ascii="DM Sans" w:hAnsi="DM Sans" w:cs="DM Sans"/>
                <w:b/>
                <w:i w:val="0"/>
                <w:color w:val="FFFFFF"/>
                <w:sz w:val="20"/>
                <w:u w:val="none"/>
              </w:rPr>
              <w:t>Time</w:t>
            </w:r>
          </w:p>
        </w:tc>
        <w:tc>
          <w:tcPr>
            <w:tcW w:type="dxa" w:w="5128"/>
            <w:shd w:fill="FF7C0A" w:val="clear"/>
            <w:vAlign w:val="center"/>
          </w:tcPr>
          <w:p>
            <w:pPr>
              <w:jc w:val="left"/>
              <w:spacing w:before="40" w:after="40"/>
            </w:pPr>
            <w:r>
              <w:rPr>
                <w:rFonts w:ascii="DM Sans" w:hAnsi="DM Sans" w:cs="DM Sans"/>
                <w:b/>
                <w:i w:val="0"/>
                <w:color w:val="FFFFFF"/>
                <w:sz w:val="20"/>
                <w:u w:val="none"/>
              </w:rPr>
              <w:t>Content</w:t>
            </w:r>
          </w:p>
        </w:tc>
      </w:tr>
      <w:tr>
        <w:tc>
          <w:tcPr>
            <w:tcW w:type="dxa" w:w="3143"/>
            <w:vAlign w:val="center"/>
          </w:tcPr>
          <w:p>
            <w:pPr>
              <w:spacing w:before="30" w:after="30"/>
            </w:pPr>
            <w:r>
              <w:rPr>
                <w:rFonts w:ascii="DM Sans" w:hAnsi="DM Sans" w:cs="DM Sans"/>
                <w:b w:val="0"/>
                <w:i w:val="0"/>
                <w:color w:val="050C2A"/>
                <w:sz w:val="20"/>
                <w:u w:val="none"/>
              </w:rPr>
              <w:t>Making Progress Under Uncertainty</w:t>
            </w:r>
          </w:p>
        </w:tc>
        <w:tc>
          <w:tcPr>
            <w:tcW w:type="dxa" w:w="1089"/>
            <w:vAlign w:val="center"/>
          </w:tcPr>
          <w:p>
            <w:pPr>
              <w:spacing w:before="30" w:after="30"/>
            </w:pPr>
            <w:r>
              <w:rPr>
                <w:rFonts w:ascii="DM Sans" w:hAnsi="DM Sans" w:cs="DM Sans"/>
                <w:b w:val="0"/>
                <w:i w:val="0"/>
                <w:color w:val="050C2A"/>
                <w:sz w:val="20"/>
                <w:u w:val="none"/>
              </w:rPr>
              <w:t>20 min</w:t>
            </w:r>
          </w:p>
        </w:tc>
        <w:tc>
          <w:tcPr>
            <w:tcW w:type="dxa" w:w="5128"/>
            <w:vAlign w:val="center"/>
          </w:tcPr>
          <w:p>
            <w:pPr>
              <w:spacing w:before="30" w:after="30"/>
            </w:pPr>
            <w:r>
              <w:rPr>
                <w:rFonts w:ascii="DM Sans" w:hAnsi="DM Sans" w:cs="DM Sans"/>
                <w:b w:val="0"/>
                <w:i w:val="0"/>
                <w:color w:val="050C2A"/>
                <w:sz w:val="20"/>
                <w:u w:val="none"/>
              </w:rPr>
              <w:t>How to draft with incomplete information, when to keep researching vs. start writing, how to flag a blocker without stalling the team</w:t>
            </w:r>
          </w:p>
        </w:tc>
      </w:tr>
      <w:tr>
        <w:tc>
          <w:tcPr>
            <w:tcW w:type="dxa" w:w="3143"/>
            <w:shd w:fill="F5F5F5" w:val="clear"/>
            <w:vAlign w:val="center"/>
          </w:tcPr>
          <w:p>
            <w:pPr>
              <w:spacing w:before="30" w:after="30"/>
            </w:pPr>
            <w:r>
              <w:rPr>
                <w:rFonts w:ascii="DM Sans" w:hAnsi="DM Sans" w:cs="DM Sans"/>
                <w:b w:val="0"/>
                <w:i w:val="0"/>
                <w:color w:val="050C2A"/>
                <w:sz w:val="20"/>
                <w:u w:val="none"/>
              </w:rPr>
              <w:t>From Research to Draft</w:t>
            </w:r>
          </w:p>
        </w:tc>
        <w:tc>
          <w:tcPr>
            <w:tcW w:type="dxa" w:w="1089"/>
            <w:shd w:fill="F5F5F5" w:val="clear"/>
            <w:vAlign w:val="center"/>
          </w:tcPr>
          <w:p>
            <w:pPr>
              <w:spacing w:before="30" w:after="30"/>
            </w:pPr>
            <w:r>
              <w:rPr>
                <w:rFonts w:ascii="DM Sans" w:hAnsi="DM Sans" w:cs="DM Sans"/>
                <w:b w:val="0"/>
                <w:i w:val="0"/>
                <w:color w:val="050C2A"/>
                <w:sz w:val="20"/>
                <w:u w:val="none"/>
              </w:rPr>
              <w:t>20 min</w:t>
            </w:r>
          </w:p>
        </w:tc>
        <w:tc>
          <w:tcPr>
            <w:tcW w:type="dxa" w:w="5128"/>
            <w:shd w:fill="F5F5F5" w:val="clear"/>
            <w:vAlign w:val="center"/>
          </w:tcPr>
          <w:p>
            <w:pPr>
              <w:spacing w:before="30" w:after="30"/>
            </w:pPr>
            <w:r>
              <w:rPr>
                <w:rFonts w:ascii="DM Sans" w:hAnsi="DM Sans" w:cs="DM Sans"/>
                <w:b w:val="0"/>
                <w:i w:val="0"/>
                <w:color w:val="050C2A"/>
                <w:sz w:val="20"/>
                <w:u w:val="none"/>
              </w:rPr>
              <w:t>Organizing notes, building outlines, moving into production; AI use cases for synthesis and gap identification</w:t>
            </w:r>
          </w:p>
        </w:tc>
      </w:tr>
      <w:tr>
        <w:tc>
          <w:tcPr>
            <w:tcW w:type="dxa" w:w="3143"/>
            <w:vAlign w:val="center"/>
          </w:tcPr>
          <w:p>
            <w:pPr>
              <w:spacing w:before="30" w:after="30"/>
            </w:pPr>
            <w:r>
              <w:rPr>
                <w:rFonts w:ascii="DM Sans" w:hAnsi="DM Sans" w:cs="DM Sans"/>
                <w:b w:val="0"/>
                <w:i w:val="0"/>
                <w:color w:val="050C2A"/>
                <w:sz w:val="20"/>
                <w:u w:val="none"/>
              </w:rPr>
              <w:t>Navigating Disagreement with Teammates and Clients</w:t>
            </w:r>
          </w:p>
        </w:tc>
        <w:tc>
          <w:tcPr>
            <w:tcW w:type="dxa" w:w="1089"/>
            <w:vAlign w:val="center"/>
          </w:tcPr>
          <w:p>
            <w:pPr>
              <w:spacing w:before="30" w:after="30"/>
            </w:pPr>
            <w:r>
              <w:rPr>
                <w:rFonts w:ascii="DM Sans" w:hAnsi="DM Sans" w:cs="DM Sans"/>
                <w:b w:val="0"/>
                <w:i w:val="0"/>
                <w:color w:val="050C2A"/>
                <w:sz w:val="20"/>
                <w:u w:val="none"/>
              </w:rPr>
              <w:t>20 min</w:t>
            </w:r>
          </w:p>
        </w:tc>
        <w:tc>
          <w:tcPr>
            <w:tcW w:type="dxa" w:w="5128"/>
            <w:vAlign w:val="center"/>
          </w:tcPr>
          <w:p>
            <w:pPr>
              <w:spacing w:before="30" w:after="30"/>
            </w:pPr>
            <w:r>
              <w:rPr>
                <w:rFonts w:ascii="DM Sans" w:hAnsi="DM Sans" w:cs="DM Sans"/>
                <w:b w:val="0"/>
                <w:i w:val="0"/>
                <w:color w:val="050C2A"/>
                <w:sz w:val="20"/>
                <w:u w:val="none"/>
              </w:rPr>
              <w:t>Disagreeing productively during production; when to defer to employer direction vs. push back gracefully</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Initiative, Feedback reception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Prioritization, Problem framing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Career &amp; Self-Development: Reflection, Growth orientation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Written clarity</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w:t>
      </w:r>
      <w:r>
        <w:rPr>
          <w:rFonts w:ascii="DM Sans" w:hAnsi="DM Sans" w:cs="DM Sans"/>
          <w:b/>
          <w:i w:val="0"/>
          <w:color w:val="050C2A"/>
          <w:sz w:val="20"/>
          <w:u w:val="none"/>
        </w:rPr>
        <w:t>Reflection #2 (GRADED)</w:t>
      </w:r>
    </w:p>
    <w:p>
      <w:pPr>
        <w:spacing w:before="240" w:after="80"/>
      </w:pPr>
      <w:r>
        <w:rPr>
          <w:rFonts w:ascii="DM Sans" w:hAnsi="DM Sans" w:cs="DM Sans"/>
          <w:b/>
          <w:i w:val="0"/>
          <w:color w:val="050C2A"/>
          <w:sz w:val="24"/>
          <w:u w:val="none"/>
        </w:rPr>
        <w:t>Phase 3: Development (Weeks 7–10)</w:t>
      </w:r>
    </w:p>
    <w:p>
      <w:pPr>
        <w:pBdr>
          <w:left w:val="single" w:sz="18" w:space="8" w:color="FF7C0A"/>
        </w:pBdr>
        <w:ind w:left="720"/>
        <w:spacing w:before="120" w:after="120" w:line="276" w:lineRule="auto"/>
      </w:pPr>
      <w:r>
        <w:rPr>
          <w:rFonts w:ascii="DM Sans" w:hAnsi="DM Sans" w:cs="DM Sans"/>
          <w:b/>
          <w:i w:val="0"/>
          <w:color w:val="ACACAC"/>
          <w:sz w:val="20"/>
          <w:u w:val="none"/>
        </w:rPr>
        <w:t>Provisional — see status note at top of document.</w:t>
      </w:r>
      <w:r>
        <w:rPr>
          <w:rFonts w:ascii="DM Sans" w:hAnsi="DM Sans" w:cs="DM Sans"/>
          <w:b w:val="0"/>
          <w:i w:val="0"/>
          <w:color w:val="ACACAC"/>
          <w:sz w:val="20"/>
          <w:u w:val="none"/>
        </w:rPr>
        <w:t xml:space="preserve"> The module topics, section content, and time allocations below reflect the original content plan. A revision is in progress that will add production skill content, rebalance module time across the phase, and move some elements from module sections to embedded activity prompts. Do not use this section as a final content brief until Week 7–10 design docs are complete.</w:t>
      </w:r>
    </w:p>
    <w:p>
      <w:pPr>
        <w:spacing w:before="200" w:after="60"/>
      </w:pPr>
      <w:r>
        <w:rPr>
          <w:rFonts w:ascii="DM Sans" w:hAnsi="DM Sans" w:cs="DM Sans"/>
          <w:b/>
          <w:i w:val="0"/>
          <w:color w:val="050C2A"/>
          <w:sz w:val="22"/>
          <w:u w:val="none"/>
        </w:rPr>
        <w:t>Week 7: Giving and Receiving Feedback</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 — </w:t>
      </w:r>
      <w:r>
        <w:rPr>
          <w:rFonts w:ascii="DM Sans" w:hAnsi="DM Sans" w:cs="DM Sans"/>
          <w:b w:val="0"/>
          <w:i/>
          <w:color w:val="050C2A"/>
          <w:sz w:val="20"/>
          <w:u w:val="none"/>
        </w:rPr>
        <w:t>provisional</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(Feedback)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72"/>
            <w:shd w:fill="FF7C0A" w:val="clear"/>
            <w:vAlign w:val="center"/>
          </w:tcPr>
          <w:p>
            <w:pPr>
              <w:jc w:val="left"/>
              <w:spacing w:before="40" w:after="40"/>
            </w:pPr>
            <w:r>
              <w:rPr>
                <w:rFonts w:ascii="DM Sans" w:hAnsi="DM Sans" w:cs="DM Sans"/>
                <w:b/>
                <w:i w:val="0"/>
                <w:color w:val="FFFFFF"/>
                <w:sz w:val="20"/>
                <w:u w:val="none"/>
              </w:rPr>
              <w:t>Section</w:t>
            </w:r>
          </w:p>
        </w:tc>
        <w:tc>
          <w:tcPr>
            <w:tcW w:type="dxa" w:w="1261"/>
            <w:shd w:fill="FF7C0A" w:val="clear"/>
            <w:vAlign w:val="center"/>
          </w:tcPr>
          <w:p>
            <w:pPr>
              <w:jc w:val="left"/>
              <w:spacing w:before="40" w:after="40"/>
            </w:pPr>
            <w:r>
              <w:rPr>
                <w:rFonts w:ascii="DM Sans" w:hAnsi="DM Sans" w:cs="DM Sans"/>
                <w:b/>
                <w:i w:val="0"/>
                <w:color w:val="FFFFFF"/>
                <w:sz w:val="20"/>
                <w:u w:val="none"/>
              </w:rPr>
              <w:t>Time</w:t>
            </w:r>
          </w:p>
        </w:tc>
        <w:tc>
          <w:tcPr>
            <w:tcW w:type="dxa" w:w="5327"/>
            <w:shd w:fill="FF7C0A" w:val="clear"/>
            <w:vAlign w:val="center"/>
          </w:tcPr>
          <w:p>
            <w:pPr>
              <w:jc w:val="left"/>
              <w:spacing w:before="40" w:after="40"/>
            </w:pPr>
            <w:r>
              <w:rPr>
                <w:rFonts w:ascii="DM Sans" w:hAnsi="DM Sans" w:cs="DM Sans"/>
                <w:b/>
                <w:i w:val="0"/>
                <w:color w:val="FFFFFF"/>
                <w:sz w:val="20"/>
                <w:u w:val="none"/>
              </w:rPr>
              <w:t>Content</w:t>
            </w:r>
          </w:p>
        </w:tc>
      </w:tr>
      <w:tr>
        <w:tc>
          <w:tcPr>
            <w:tcW w:type="dxa" w:w="2772"/>
            <w:vAlign w:val="center"/>
          </w:tcPr>
          <w:p>
            <w:pPr>
              <w:spacing w:before="30" w:after="30"/>
            </w:pPr>
            <w:r>
              <w:rPr>
                <w:rFonts w:ascii="DM Sans" w:hAnsi="DM Sans" w:cs="DM Sans"/>
                <w:b w:val="0"/>
                <w:i w:val="0"/>
                <w:color w:val="050C2A"/>
                <w:sz w:val="20"/>
                <w:u w:val="none"/>
              </w:rPr>
              <w:t>Why Feedback Feels Hard</w:t>
            </w:r>
          </w:p>
        </w:tc>
        <w:tc>
          <w:tcPr>
            <w:tcW w:type="dxa" w:w="1261"/>
            <w:vAlign w:val="center"/>
          </w:tcPr>
          <w:p>
            <w:pPr>
              <w:spacing w:before="30" w:after="30"/>
            </w:pPr>
            <w:r>
              <w:rPr>
                <w:rFonts w:ascii="DM Sans" w:hAnsi="DM Sans" w:cs="DM Sans"/>
                <w:b w:val="0"/>
                <w:i w:val="0"/>
                <w:color w:val="050C2A"/>
                <w:sz w:val="20"/>
                <w:u w:val="none"/>
              </w:rPr>
              <w:t>15 min</w:t>
            </w:r>
          </w:p>
        </w:tc>
        <w:tc>
          <w:tcPr>
            <w:tcW w:type="dxa" w:w="5327"/>
            <w:vAlign w:val="center"/>
          </w:tcPr>
          <w:p>
            <w:pPr>
              <w:spacing w:before="30" w:after="30"/>
            </w:pPr>
            <w:r>
              <w:rPr>
                <w:rFonts w:ascii="DM Sans" w:hAnsi="DM Sans" w:cs="DM Sans"/>
                <w:b w:val="0"/>
                <w:i w:val="0"/>
                <w:color w:val="050C2A"/>
                <w:sz w:val="20"/>
                <w:u w:val="none"/>
              </w:rPr>
              <w:t>The feedback paradox, identity triggers, why defensiveness is natural but counterproductive</w:t>
            </w:r>
          </w:p>
        </w:tc>
      </w:tr>
      <w:tr>
        <w:tc>
          <w:tcPr>
            <w:tcW w:type="dxa" w:w="2772"/>
            <w:shd w:fill="F5F5F5" w:val="clear"/>
            <w:vAlign w:val="center"/>
          </w:tcPr>
          <w:p>
            <w:pPr>
              <w:spacing w:before="30" w:after="30"/>
            </w:pPr>
            <w:r>
              <w:rPr>
                <w:rFonts w:ascii="DM Sans" w:hAnsi="DM Sans" w:cs="DM Sans"/>
                <w:b w:val="0"/>
                <w:i w:val="0"/>
                <w:color w:val="050C2A"/>
                <w:sz w:val="20"/>
                <w:u w:val="none"/>
              </w:rPr>
              <w:t>Receiving Feedback Well</w:t>
            </w:r>
          </w:p>
        </w:tc>
        <w:tc>
          <w:tcPr>
            <w:tcW w:type="dxa" w:w="1261"/>
            <w:shd w:fill="F5F5F5" w:val="clear"/>
            <w:vAlign w:val="center"/>
          </w:tcPr>
          <w:p>
            <w:pPr>
              <w:spacing w:before="30" w:after="30"/>
            </w:pPr>
            <w:r>
              <w:rPr>
                <w:rFonts w:ascii="DM Sans" w:hAnsi="DM Sans" w:cs="DM Sans"/>
                <w:b w:val="0"/>
                <w:i w:val="0"/>
                <w:color w:val="050C2A"/>
                <w:sz w:val="20"/>
                <w:u w:val="none"/>
              </w:rPr>
              <w:t>20 min</w:t>
            </w:r>
          </w:p>
        </w:tc>
        <w:tc>
          <w:tcPr>
            <w:tcW w:type="dxa" w:w="5327"/>
            <w:shd w:fill="F5F5F5" w:val="clear"/>
            <w:vAlign w:val="center"/>
          </w:tcPr>
          <w:p>
            <w:pPr>
              <w:spacing w:before="30" w:after="30"/>
            </w:pPr>
            <w:r>
              <w:rPr>
                <w:rFonts w:ascii="DM Sans" w:hAnsi="DM Sans" w:cs="DM Sans"/>
                <w:b w:val="0"/>
                <w:i w:val="0"/>
                <w:color w:val="050C2A"/>
                <w:sz w:val="20"/>
                <w:u w:val="none"/>
              </w:rPr>
              <w:t>A protocol: Listen → Clarify → Acknowledge → Decide later. Separating truth from relationship from identity</w:t>
            </w:r>
          </w:p>
        </w:tc>
      </w:tr>
      <w:tr>
        <w:tc>
          <w:tcPr>
            <w:tcW w:type="dxa" w:w="2772"/>
            <w:vAlign w:val="center"/>
          </w:tcPr>
          <w:p>
            <w:pPr>
              <w:spacing w:before="30" w:after="30"/>
            </w:pPr>
            <w:r>
              <w:rPr>
                <w:rFonts w:ascii="DM Sans" w:hAnsi="DM Sans" w:cs="DM Sans"/>
                <w:b w:val="0"/>
                <w:i w:val="0"/>
                <w:color w:val="050C2A"/>
                <w:sz w:val="20"/>
                <w:u w:val="none"/>
              </w:rPr>
              <w:t>Giving Useful Feedback</w:t>
            </w:r>
          </w:p>
        </w:tc>
        <w:tc>
          <w:tcPr>
            <w:tcW w:type="dxa" w:w="1261"/>
            <w:vAlign w:val="center"/>
          </w:tcPr>
          <w:p>
            <w:pPr>
              <w:spacing w:before="30" w:after="30"/>
            </w:pPr>
            <w:r>
              <w:rPr>
                <w:rFonts w:ascii="DM Sans" w:hAnsi="DM Sans" w:cs="DM Sans"/>
                <w:b w:val="0"/>
                <w:i w:val="0"/>
                <w:color w:val="050C2A"/>
                <w:sz w:val="20"/>
                <w:u w:val="none"/>
              </w:rPr>
              <w:t>15 min</w:t>
            </w:r>
          </w:p>
        </w:tc>
        <w:tc>
          <w:tcPr>
            <w:tcW w:type="dxa" w:w="5327"/>
            <w:vAlign w:val="center"/>
          </w:tcPr>
          <w:p>
            <w:pPr>
              <w:spacing w:before="30" w:after="30"/>
            </w:pPr>
            <w:r>
              <w:rPr>
                <w:rFonts w:ascii="DM Sans" w:hAnsi="DM Sans" w:cs="DM Sans"/>
                <w:b w:val="0"/>
                <w:i w:val="0"/>
                <w:color w:val="050C2A"/>
                <w:sz w:val="20"/>
                <w:u w:val="none"/>
              </w:rPr>
              <w:t>Specific, behavioral, actionable, prioritized. Moving from "nice" to useful</w:t>
            </w:r>
          </w:p>
        </w:tc>
      </w:tr>
      <w:tr>
        <w:tc>
          <w:tcPr>
            <w:tcW w:type="dxa" w:w="2772"/>
            <w:shd w:fill="F5F5F5" w:val="clear"/>
            <w:vAlign w:val="center"/>
          </w:tcPr>
          <w:p>
            <w:pPr>
              <w:spacing w:before="30" w:after="30"/>
            </w:pPr>
            <w:r>
              <w:rPr>
                <w:rFonts w:ascii="DM Sans" w:hAnsi="DM Sans" w:cs="DM Sans"/>
                <w:b w:val="0"/>
                <w:i w:val="0"/>
                <w:color w:val="050C2A"/>
                <w:sz w:val="20"/>
                <w:u w:val="none"/>
              </w:rPr>
              <w:t>Preparing for Progress Review</w:t>
            </w:r>
          </w:p>
        </w:tc>
        <w:tc>
          <w:tcPr>
            <w:tcW w:type="dxa" w:w="1261"/>
            <w:shd w:fill="F5F5F5" w:val="clear"/>
            <w:vAlign w:val="center"/>
          </w:tcPr>
          <w:p>
            <w:pPr>
              <w:spacing w:before="30" w:after="30"/>
            </w:pPr>
            <w:r>
              <w:rPr>
                <w:rFonts w:ascii="DM Sans" w:hAnsi="DM Sans" w:cs="DM Sans"/>
                <w:b w:val="0"/>
                <w:i w:val="0"/>
                <w:color w:val="050C2A"/>
                <w:sz w:val="20"/>
                <w:u w:val="none"/>
              </w:rPr>
              <w:t>10 min</w:t>
            </w:r>
          </w:p>
        </w:tc>
        <w:tc>
          <w:tcPr>
            <w:tcW w:type="dxa" w:w="5327"/>
            <w:shd w:fill="F5F5F5" w:val="clear"/>
            <w:vAlign w:val="center"/>
          </w:tcPr>
          <w:p>
            <w:pPr>
              <w:spacing w:before="30" w:after="30"/>
            </w:pPr>
            <w:r>
              <w:rPr>
                <w:rFonts w:ascii="DM Sans" w:hAnsi="DM Sans" w:cs="DM Sans"/>
                <w:b w:val="0"/>
                <w:i w:val="0"/>
                <w:color w:val="050C2A"/>
                <w:sz w:val="20"/>
                <w:u w:val="none"/>
              </w:rPr>
              <w:t>Anticipating feedback, preparing questions, planning how to capture and process input</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Feedback reception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Teamwork: Constructive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Active listening</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Work-in-Progress Summary (Checkpoint)</w:t>
      </w:r>
    </w:p>
    <w:p>
      <w:pPr>
        <w:spacing w:before="200" w:after="60"/>
      </w:pPr>
      <w:r>
        <w:rPr>
          <w:rFonts w:ascii="DM Sans" w:hAnsi="DM Sans" w:cs="DM Sans"/>
          <w:b/>
          <w:i w:val="0"/>
          <w:color w:val="050C2A"/>
          <w:sz w:val="22"/>
          <w:u w:val="none"/>
        </w:rPr>
        <w:t>Week 8: Making Feedback Useful</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30 minutes (Light) — </w:t>
      </w:r>
      <w:r>
        <w:rPr>
          <w:rFonts w:ascii="DM Sans" w:hAnsi="DM Sans" w:cs="DM Sans"/>
          <w:b w:val="0"/>
          <w:i/>
          <w:color w:val="050C2A"/>
          <w:sz w:val="20"/>
          <w:u w:val="none"/>
        </w:rPr>
        <w:t>provisional</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 application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060"/>
            <w:shd w:fill="FF7C0A" w:val="clear"/>
            <w:vAlign w:val="center"/>
          </w:tcPr>
          <w:p>
            <w:pPr>
              <w:jc w:val="left"/>
              <w:spacing w:before="40" w:after="40"/>
            </w:pPr>
            <w:r>
              <w:rPr>
                <w:rFonts w:ascii="DM Sans" w:hAnsi="DM Sans" w:cs="DM Sans"/>
                <w:b/>
                <w:i w:val="0"/>
                <w:color w:val="FFFFFF"/>
                <w:sz w:val="20"/>
                <w:u w:val="none"/>
              </w:rPr>
              <w:t>Section</w:t>
            </w:r>
          </w:p>
        </w:tc>
        <w:tc>
          <w:tcPr>
            <w:tcW w:type="dxa" w:w="1249"/>
            <w:shd w:fill="FF7C0A" w:val="clear"/>
            <w:vAlign w:val="center"/>
          </w:tcPr>
          <w:p>
            <w:pPr>
              <w:jc w:val="left"/>
              <w:spacing w:before="40" w:after="40"/>
            </w:pPr>
            <w:r>
              <w:rPr>
                <w:rFonts w:ascii="DM Sans" w:hAnsi="DM Sans" w:cs="DM Sans"/>
                <w:b/>
                <w:i w:val="0"/>
                <w:color w:val="FFFFFF"/>
                <w:sz w:val="20"/>
                <w:u w:val="none"/>
              </w:rPr>
              <w:t>Time</w:t>
            </w:r>
          </w:p>
        </w:tc>
        <w:tc>
          <w:tcPr>
            <w:tcW w:type="dxa" w:w="5051"/>
            <w:shd w:fill="FF7C0A" w:val="clear"/>
            <w:vAlign w:val="center"/>
          </w:tcPr>
          <w:p>
            <w:pPr>
              <w:jc w:val="left"/>
              <w:spacing w:before="40" w:after="40"/>
            </w:pPr>
            <w:r>
              <w:rPr>
                <w:rFonts w:ascii="DM Sans" w:hAnsi="DM Sans" w:cs="DM Sans"/>
                <w:b/>
                <w:i w:val="0"/>
                <w:color w:val="FFFFFF"/>
                <w:sz w:val="20"/>
                <w:u w:val="none"/>
              </w:rPr>
              <w:t>Content</w:t>
            </w:r>
          </w:p>
        </w:tc>
      </w:tr>
      <w:tr>
        <w:tc>
          <w:tcPr>
            <w:tcW w:type="dxa" w:w="3060"/>
            <w:vAlign w:val="center"/>
          </w:tcPr>
          <w:p>
            <w:pPr>
              <w:spacing w:before="30" w:after="30"/>
            </w:pPr>
            <w:r>
              <w:rPr>
                <w:rFonts w:ascii="DM Sans" w:hAnsi="DM Sans" w:cs="DM Sans"/>
                <w:b w:val="0"/>
                <w:i w:val="0"/>
                <w:color w:val="050C2A"/>
                <w:sz w:val="20"/>
                <w:u w:val="none"/>
              </w:rPr>
              <w:t>Processing the Feedback You Received</w:t>
            </w:r>
          </w:p>
        </w:tc>
        <w:tc>
          <w:tcPr>
            <w:tcW w:type="dxa" w:w="1249"/>
            <w:vAlign w:val="center"/>
          </w:tcPr>
          <w:p>
            <w:pPr>
              <w:spacing w:before="30" w:after="30"/>
            </w:pPr>
            <w:r>
              <w:rPr>
                <w:rFonts w:ascii="DM Sans" w:hAnsi="DM Sans" w:cs="DM Sans"/>
                <w:b w:val="0"/>
                <w:i w:val="0"/>
                <w:color w:val="050C2A"/>
                <w:sz w:val="20"/>
                <w:u w:val="none"/>
              </w:rPr>
              <w:t>15 min</w:t>
            </w:r>
          </w:p>
        </w:tc>
        <w:tc>
          <w:tcPr>
            <w:tcW w:type="dxa" w:w="5051"/>
            <w:vAlign w:val="center"/>
          </w:tcPr>
          <w:p>
            <w:pPr>
              <w:spacing w:before="30" w:after="30"/>
            </w:pPr>
            <w:r>
              <w:rPr>
                <w:rFonts w:ascii="DM Sans" w:hAnsi="DM Sans" w:cs="DM Sans"/>
                <w:b w:val="0"/>
                <w:i w:val="0"/>
                <w:color w:val="050C2A"/>
                <w:sz w:val="20"/>
                <w:u w:val="none"/>
              </w:rPr>
              <w:t>Sorting feedback: what to act on, what to note, what to set aside. Making a feedback response plan</w:t>
            </w:r>
          </w:p>
        </w:tc>
      </w:tr>
      <w:tr>
        <w:tc>
          <w:tcPr>
            <w:tcW w:type="dxa" w:w="3060"/>
            <w:shd w:fill="F5F5F5" w:val="clear"/>
            <w:vAlign w:val="center"/>
          </w:tcPr>
          <w:p>
            <w:pPr>
              <w:spacing w:before="30" w:after="30"/>
            </w:pPr>
            <w:r>
              <w:rPr>
                <w:rFonts w:ascii="DM Sans" w:hAnsi="DM Sans" w:cs="DM Sans"/>
                <w:b w:val="0"/>
                <w:i w:val="0"/>
                <w:color w:val="050C2A"/>
                <w:sz w:val="20"/>
                <w:u w:val="none"/>
              </w:rPr>
              <w:t>Iteration as a Skill</w:t>
            </w:r>
          </w:p>
        </w:tc>
        <w:tc>
          <w:tcPr>
            <w:tcW w:type="dxa" w:w="1249"/>
            <w:shd w:fill="F5F5F5" w:val="clear"/>
            <w:vAlign w:val="center"/>
          </w:tcPr>
          <w:p>
            <w:pPr>
              <w:spacing w:before="30" w:after="30"/>
            </w:pPr>
            <w:r>
              <w:rPr>
                <w:rFonts w:ascii="DM Sans" w:hAnsi="DM Sans" w:cs="DM Sans"/>
                <w:b w:val="0"/>
                <w:i w:val="0"/>
                <w:color w:val="050C2A"/>
                <w:sz w:val="20"/>
                <w:u w:val="none"/>
              </w:rPr>
              <w:t>15 min</w:t>
            </w:r>
          </w:p>
        </w:tc>
        <w:tc>
          <w:tcPr>
            <w:tcW w:type="dxa" w:w="5051"/>
            <w:shd w:fill="F5F5F5" w:val="clear"/>
            <w:vAlign w:val="center"/>
          </w:tcPr>
          <w:p>
            <w:pPr>
              <w:spacing w:before="30" w:after="30"/>
            </w:pPr>
            <w:r>
              <w:rPr>
                <w:rFonts w:ascii="DM Sans" w:hAnsi="DM Sans" w:cs="DM Sans"/>
                <w:b w:val="0"/>
                <w:i w:val="0"/>
                <w:color w:val="050C2A"/>
                <w:sz w:val="20"/>
                <w:u w:val="none"/>
              </w:rPr>
              <w:t>Revision isn't failure — it's the process. How professionals iterate</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Feedback reception (application)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Prioritization (what feedback matters most)</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Peer Evaluation #1 (GRADED)</w:t>
      </w:r>
    </w:p>
    <w:p>
      <w:pPr>
        <w:spacing w:before="0" w:after="120" w:line="276" w:lineRule="auto"/>
      </w:pPr>
      <w:r>
        <w:rPr>
          <w:rFonts w:ascii="DM Sans" w:hAnsi="DM Sans" w:cs="DM Sans"/>
          <w:b/>
          <w:i w:val="0"/>
          <w:color w:val="050C2A"/>
          <w:sz w:val="20"/>
          <w:u w:val="none"/>
        </w:rPr>
        <w:t>Note:</w:t>
      </w:r>
      <w:r>
        <w:rPr>
          <w:rFonts w:ascii="DM Sans" w:hAnsi="DM Sans" w:cs="DM Sans"/>
          <w:b w:val="0"/>
          <w:i w:val="0"/>
          <w:color w:val="050C2A"/>
          <w:sz w:val="20"/>
          <w:u w:val="none"/>
        </w:rPr>
        <w:t xml:space="preserve"> Light module time because students just had Progress Review #1 — focus is on processing and applying feedback, plus completing peer evaluation. </w:t>
      </w:r>
      <w:r>
        <w:rPr>
          <w:rFonts w:ascii="DM Sans" w:hAnsi="DM Sans" w:cs="DM Sans"/>
          <w:b w:val="0"/>
          <w:i/>
          <w:color w:val="050C2A"/>
          <w:sz w:val="20"/>
          <w:u w:val="none"/>
        </w:rPr>
        <w:t>Revision likely to increase module time here given the density of what students are doing this week.</w:t>
      </w:r>
    </w:p>
    <w:p>
      <w:pPr>
        <w:spacing w:before="200" w:after="60"/>
      </w:pPr>
      <w:r>
        <w:rPr>
          <w:rFonts w:ascii="DM Sans" w:hAnsi="DM Sans" w:cs="DM Sans"/>
          <w:b/>
          <w:i w:val="0"/>
          <w:color w:val="050C2A"/>
          <w:sz w:val="22"/>
          <w:u w:val="none"/>
        </w:rPr>
        <w:t>Week 9: Teamwork Under Pressure</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45 minutes (Light-Medium) — </w:t>
      </w:r>
      <w:r>
        <w:rPr>
          <w:rFonts w:ascii="DM Sans" w:hAnsi="DM Sans" w:cs="DM Sans"/>
          <w:b w:val="0"/>
          <w:i/>
          <w:color w:val="050C2A"/>
          <w:sz w:val="20"/>
          <w:u w:val="none"/>
        </w:rPr>
        <w:t>provisional</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Conceptual framework + Skill reinforcement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116"/>
            <w:shd w:fill="FF7C0A" w:val="clear"/>
            <w:vAlign w:val="center"/>
          </w:tcPr>
          <w:p>
            <w:pPr>
              <w:jc w:val="left"/>
              <w:spacing w:before="40" w:after="40"/>
            </w:pPr>
            <w:r>
              <w:rPr>
                <w:rFonts w:ascii="DM Sans" w:hAnsi="DM Sans" w:cs="DM Sans"/>
                <w:b/>
                <w:i w:val="0"/>
                <w:color w:val="FFFFFF"/>
                <w:sz w:val="20"/>
                <w:u w:val="none"/>
              </w:rPr>
              <w:t>Section</w:t>
            </w:r>
          </w:p>
        </w:tc>
        <w:tc>
          <w:tcPr>
            <w:tcW w:type="dxa" w:w="1238"/>
            <w:shd w:fill="FF7C0A" w:val="clear"/>
            <w:vAlign w:val="center"/>
          </w:tcPr>
          <w:p>
            <w:pPr>
              <w:jc w:val="left"/>
              <w:spacing w:before="40" w:after="40"/>
            </w:pPr>
            <w:r>
              <w:rPr>
                <w:rFonts w:ascii="DM Sans" w:hAnsi="DM Sans" w:cs="DM Sans"/>
                <w:b/>
                <w:i w:val="0"/>
                <w:color w:val="FFFFFF"/>
                <w:sz w:val="20"/>
                <w:u w:val="none"/>
              </w:rPr>
              <w:t>Time</w:t>
            </w:r>
          </w:p>
        </w:tc>
        <w:tc>
          <w:tcPr>
            <w:tcW w:type="dxa" w:w="5006"/>
            <w:shd w:fill="FF7C0A" w:val="clear"/>
            <w:vAlign w:val="center"/>
          </w:tcPr>
          <w:p>
            <w:pPr>
              <w:jc w:val="left"/>
              <w:spacing w:before="40" w:after="40"/>
            </w:pPr>
            <w:r>
              <w:rPr>
                <w:rFonts w:ascii="DM Sans" w:hAnsi="DM Sans" w:cs="DM Sans"/>
                <w:b/>
                <w:i w:val="0"/>
                <w:color w:val="FFFFFF"/>
                <w:sz w:val="20"/>
                <w:u w:val="none"/>
              </w:rPr>
              <w:t>Content</w:t>
            </w:r>
          </w:p>
        </w:tc>
      </w:tr>
      <w:tr>
        <w:tc>
          <w:tcPr>
            <w:tcW w:type="dxa" w:w="3116"/>
            <w:vAlign w:val="center"/>
          </w:tcPr>
          <w:p>
            <w:pPr>
              <w:spacing w:before="30" w:after="30"/>
            </w:pPr>
            <w:r>
              <w:rPr>
                <w:rFonts w:ascii="DM Sans" w:hAnsi="DM Sans" w:cs="DM Sans"/>
                <w:b w:val="0"/>
                <w:i w:val="0"/>
                <w:color w:val="050C2A"/>
                <w:sz w:val="20"/>
                <w:u w:val="none"/>
              </w:rPr>
              <w:t>Recalibrating Mid-Project</w:t>
            </w:r>
          </w:p>
        </w:tc>
        <w:tc>
          <w:tcPr>
            <w:tcW w:type="dxa" w:w="1238"/>
            <w:vAlign w:val="center"/>
          </w:tcPr>
          <w:p>
            <w:pPr>
              <w:spacing w:before="30" w:after="30"/>
            </w:pPr>
            <w:r>
              <w:rPr>
                <w:rFonts w:ascii="DM Sans" w:hAnsi="DM Sans" w:cs="DM Sans"/>
                <w:b w:val="0"/>
                <w:i w:val="0"/>
                <w:color w:val="050C2A"/>
                <w:sz w:val="20"/>
                <w:u w:val="none"/>
              </w:rPr>
              <w:t>15 min</w:t>
            </w:r>
          </w:p>
        </w:tc>
        <w:tc>
          <w:tcPr>
            <w:tcW w:type="dxa" w:w="5006"/>
            <w:vAlign w:val="center"/>
          </w:tcPr>
          <w:p>
            <w:pPr>
              <w:spacing w:before="30" w:after="30"/>
            </w:pPr>
            <w:r>
              <w:rPr>
                <w:rFonts w:ascii="DM Sans" w:hAnsi="DM Sans" w:cs="DM Sans"/>
                <w:b w:val="0"/>
                <w:i w:val="0"/>
                <w:color w:val="050C2A"/>
                <w:sz w:val="20"/>
                <w:u w:val="none"/>
              </w:rPr>
              <w:t>Teams change under pressure. Reassessing roles, addressing dysfunction, renegotiating expectations</w:t>
            </w:r>
          </w:p>
        </w:tc>
      </w:tr>
      <w:tr>
        <w:tc>
          <w:tcPr>
            <w:tcW w:type="dxa" w:w="3116"/>
            <w:shd w:fill="F5F5F5" w:val="clear"/>
            <w:vAlign w:val="center"/>
          </w:tcPr>
          <w:p>
            <w:pPr>
              <w:spacing w:before="30" w:after="30"/>
            </w:pPr>
            <w:r>
              <w:rPr>
                <w:rFonts w:ascii="DM Sans" w:hAnsi="DM Sans" w:cs="DM Sans"/>
                <w:b w:val="0"/>
                <w:i w:val="0"/>
                <w:color w:val="050C2A"/>
                <w:sz w:val="20"/>
                <w:u w:val="none"/>
              </w:rPr>
              <w:t>Addressing Peer Evaluation Feedback</w:t>
            </w:r>
          </w:p>
        </w:tc>
        <w:tc>
          <w:tcPr>
            <w:tcW w:type="dxa" w:w="1238"/>
            <w:shd w:fill="F5F5F5" w:val="clear"/>
            <w:vAlign w:val="center"/>
          </w:tcPr>
          <w:p>
            <w:pPr>
              <w:spacing w:before="30" w:after="30"/>
            </w:pPr>
            <w:r>
              <w:rPr>
                <w:rFonts w:ascii="DM Sans" w:hAnsi="DM Sans" w:cs="DM Sans"/>
                <w:b w:val="0"/>
                <w:i w:val="0"/>
                <w:color w:val="050C2A"/>
                <w:sz w:val="20"/>
                <w:u w:val="none"/>
              </w:rPr>
              <w:t>15 min</w:t>
            </w:r>
          </w:p>
        </w:tc>
        <w:tc>
          <w:tcPr>
            <w:tcW w:type="dxa" w:w="5006"/>
            <w:shd w:fill="F5F5F5" w:val="clear"/>
            <w:vAlign w:val="center"/>
          </w:tcPr>
          <w:p>
            <w:pPr>
              <w:spacing w:before="30" w:after="30"/>
            </w:pPr>
            <w:r>
              <w:rPr>
                <w:rFonts w:ascii="DM Sans" w:hAnsi="DM Sans" w:cs="DM Sans"/>
                <w:b w:val="0"/>
                <w:i w:val="0"/>
                <w:color w:val="050C2A"/>
                <w:sz w:val="20"/>
                <w:u w:val="none"/>
              </w:rPr>
              <w:t>What did your peers tell you? How to have honest conversations about contribution</w:t>
            </w:r>
          </w:p>
        </w:tc>
      </w:tr>
      <w:tr>
        <w:tc>
          <w:tcPr>
            <w:tcW w:type="dxa" w:w="3116"/>
            <w:vAlign w:val="center"/>
          </w:tcPr>
          <w:p>
            <w:pPr>
              <w:spacing w:before="30" w:after="30"/>
            </w:pPr>
            <w:r>
              <w:rPr>
                <w:rFonts w:ascii="DM Sans" w:hAnsi="DM Sans" w:cs="DM Sans"/>
                <w:b w:val="0"/>
                <w:i w:val="0"/>
                <w:color w:val="050C2A"/>
                <w:sz w:val="20"/>
                <w:u w:val="none"/>
              </w:rPr>
              <w:t>Shared Accountability When Stakes Rise</w:t>
            </w:r>
          </w:p>
        </w:tc>
        <w:tc>
          <w:tcPr>
            <w:tcW w:type="dxa" w:w="1238"/>
            <w:vAlign w:val="center"/>
          </w:tcPr>
          <w:p>
            <w:pPr>
              <w:spacing w:before="30" w:after="30"/>
            </w:pPr>
            <w:r>
              <w:rPr>
                <w:rFonts w:ascii="DM Sans" w:hAnsi="DM Sans" w:cs="DM Sans"/>
                <w:b w:val="0"/>
                <w:i w:val="0"/>
                <w:color w:val="050C2A"/>
                <w:sz w:val="20"/>
                <w:u w:val="none"/>
              </w:rPr>
              <w:t>15 min</w:t>
            </w:r>
          </w:p>
        </w:tc>
        <w:tc>
          <w:tcPr>
            <w:tcW w:type="dxa" w:w="5006"/>
            <w:vAlign w:val="center"/>
          </w:tcPr>
          <w:p>
            <w:pPr>
              <w:spacing w:before="30" w:after="30"/>
            </w:pPr>
            <w:r>
              <w:rPr>
                <w:rFonts w:ascii="DM Sans" w:hAnsi="DM Sans" w:cs="DM Sans"/>
                <w:b w:val="0"/>
                <w:i w:val="0"/>
                <w:color w:val="050C2A"/>
                <w:sz w:val="20"/>
                <w:u w:val="none"/>
              </w:rPr>
              <w:t>Moving from "my part" to "our outcome," stepping up when team needs it, asking for help</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Teamwork: Reliability, Collaborative contribution, Shared accountability (all reinforced/recalibrated)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Active listening (in difficult conversations)</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Draft Deliverable (Checkpoint)</w:t>
      </w:r>
    </w:p>
    <w:p>
      <w:pPr>
        <w:spacing w:before="0" w:after="120" w:line="276" w:lineRule="auto"/>
      </w:pPr>
      <w:r>
        <w:rPr>
          <w:rFonts w:ascii="DM Sans" w:hAnsi="DM Sans" w:cs="DM Sans"/>
          <w:b/>
          <w:i w:val="0"/>
          <w:color w:val="050C2A"/>
          <w:sz w:val="20"/>
          <w:u w:val="none"/>
        </w:rPr>
        <w:t>Note:</w:t>
      </w:r>
      <w:r>
        <w:rPr>
          <w:rFonts w:ascii="DM Sans" w:hAnsi="DM Sans" w:cs="DM Sans"/>
          <w:b w:val="0"/>
          <w:i w:val="0"/>
          <w:color w:val="050C2A"/>
          <w:sz w:val="20"/>
          <w:u w:val="none"/>
        </w:rPr>
        <w:t xml:space="preserve"> This is NOT introducing teamwork concepts — students have been collaborating for 8 weeks. This is about recalibrating when things aren't working.</w:t>
      </w:r>
    </w:p>
    <w:p>
      <w:pPr>
        <w:spacing w:before="200" w:after="60"/>
      </w:pPr>
      <w:r>
        <w:rPr>
          <w:rFonts w:ascii="DM Sans" w:hAnsi="DM Sans" w:cs="DM Sans"/>
          <w:b/>
          <w:i w:val="0"/>
          <w:color w:val="050C2A"/>
          <w:sz w:val="22"/>
          <w:u w:val="none"/>
        </w:rPr>
        <w:t>Week 10: Connecting Theory and Practice</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 — </w:t>
      </w:r>
      <w:r>
        <w:rPr>
          <w:rFonts w:ascii="DM Sans" w:hAnsi="DM Sans" w:cs="DM Sans"/>
          <w:b w:val="0"/>
          <w:i/>
          <w:color w:val="050C2A"/>
          <w:sz w:val="20"/>
          <w:u w:val="none"/>
        </w:rPr>
        <w:t>provisional</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Conceptual framework + Reflection scaffolding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884"/>
            <w:shd w:fill="FF7C0A" w:val="clear"/>
            <w:vAlign w:val="center"/>
          </w:tcPr>
          <w:p>
            <w:pPr>
              <w:jc w:val="left"/>
              <w:spacing w:before="40" w:after="40"/>
            </w:pPr>
            <w:r>
              <w:rPr>
                <w:rFonts w:ascii="DM Sans" w:hAnsi="DM Sans" w:cs="DM Sans"/>
                <w:b/>
                <w:i w:val="0"/>
                <w:color w:val="FFFFFF"/>
                <w:sz w:val="20"/>
                <w:u w:val="none"/>
              </w:rPr>
              <w:t>Section</w:t>
            </w:r>
          </w:p>
        </w:tc>
        <w:tc>
          <w:tcPr>
            <w:tcW w:type="dxa" w:w="1269"/>
            <w:shd w:fill="FF7C0A" w:val="clear"/>
            <w:vAlign w:val="center"/>
          </w:tcPr>
          <w:p>
            <w:pPr>
              <w:jc w:val="left"/>
              <w:spacing w:before="40" w:after="40"/>
            </w:pPr>
            <w:r>
              <w:rPr>
                <w:rFonts w:ascii="DM Sans" w:hAnsi="DM Sans" w:cs="DM Sans"/>
                <w:b/>
                <w:i w:val="0"/>
                <w:color w:val="FFFFFF"/>
                <w:sz w:val="20"/>
                <w:u w:val="none"/>
              </w:rPr>
              <w:t>Time</w:t>
            </w:r>
          </w:p>
        </w:tc>
        <w:tc>
          <w:tcPr>
            <w:tcW w:type="dxa" w:w="5207"/>
            <w:shd w:fill="FF7C0A" w:val="clear"/>
            <w:vAlign w:val="center"/>
          </w:tcPr>
          <w:p>
            <w:pPr>
              <w:jc w:val="left"/>
              <w:spacing w:before="40" w:after="40"/>
            </w:pPr>
            <w:r>
              <w:rPr>
                <w:rFonts w:ascii="DM Sans" w:hAnsi="DM Sans" w:cs="DM Sans"/>
                <w:b/>
                <w:i w:val="0"/>
                <w:color w:val="FFFFFF"/>
                <w:sz w:val="20"/>
                <w:u w:val="none"/>
              </w:rPr>
              <w:t>Content</w:t>
            </w:r>
          </w:p>
        </w:tc>
      </w:tr>
      <w:tr>
        <w:tc>
          <w:tcPr>
            <w:tcW w:type="dxa" w:w="2884"/>
            <w:vAlign w:val="center"/>
          </w:tcPr>
          <w:p>
            <w:pPr>
              <w:spacing w:before="30" w:after="30"/>
            </w:pPr>
            <w:r>
              <w:rPr>
                <w:rFonts w:ascii="DM Sans" w:hAnsi="DM Sans" w:cs="DM Sans"/>
                <w:b w:val="0"/>
                <w:i w:val="0"/>
                <w:color w:val="050C2A"/>
                <w:sz w:val="20"/>
                <w:u w:val="none"/>
              </w:rPr>
              <w:t>What Are You Actually Learning?</w:t>
            </w:r>
          </w:p>
        </w:tc>
        <w:tc>
          <w:tcPr>
            <w:tcW w:type="dxa" w:w="1269"/>
            <w:vAlign w:val="center"/>
          </w:tcPr>
          <w:p>
            <w:pPr>
              <w:spacing w:before="30" w:after="30"/>
            </w:pPr>
            <w:r>
              <w:rPr>
                <w:rFonts w:ascii="DM Sans" w:hAnsi="DM Sans" w:cs="DM Sans"/>
                <w:b w:val="0"/>
                <w:i w:val="0"/>
                <w:color w:val="050C2A"/>
                <w:sz w:val="20"/>
                <w:u w:val="none"/>
              </w:rPr>
              <w:t>20 min</w:t>
            </w:r>
          </w:p>
        </w:tc>
        <w:tc>
          <w:tcPr>
            <w:tcW w:type="dxa" w:w="5207"/>
            <w:vAlign w:val="center"/>
          </w:tcPr>
          <w:p>
            <w:pPr>
              <w:spacing w:before="30" w:after="30"/>
            </w:pPr>
            <w:r>
              <w:rPr>
                <w:rFonts w:ascii="DM Sans" w:hAnsi="DM Sans" w:cs="DM Sans"/>
                <w:b w:val="0"/>
                <w:i w:val="0"/>
                <w:color w:val="050C2A"/>
                <w:sz w:val="20"/>
                <w:u w:val="none"/>
              </w:rPr>
              <w:t>Surfacing tacit learning, naming skills you're developing, connecting daily work to competencies</w:t>
            </w:r>
          </w:p>
        </w:tc>
      </w:tr>
      <w:tr>
        <w:tc>
          <w:tcPr>
            <w:tcW w:type="dxa" w:w="2884"/>
            <w:shd w:fill="F5F5F5" w:val="clear"/>
            <w:vAlign w:val="center"/>
          </w:tcPr>
          <w:p>
            <w:pPr>
              <w:spacing w:before="30" w:after="30"/>
            </w:pPr>
            <w:r>
              <w:rPr>
                <w:rFonts w:ascii="DM Sans" w:hAnsi="DM Sans" w:cs="DM Sans"/>
                <w:b w:val="0"/>
                <w:i w:val="0"/>
                <w:color w:val="050C2A"/>
                <w:sz w:val="20"/>
                <w:u w:val="none"/>
              </w:rPr>
              <w:t>From Experience to Concept</w:t>
            </w:r>
          </w:p>
        </w:tc>
        <w:tc>
          <w:tcPr>
            <w:tcW w:type="dxa" w:w="1269"/>
            <w:shd w:fill="F5F5F5" w:val="clear"/>
            <w:vAlign w:val="center"/>
          </w:tcPr>
          <w:p>
            <w:pPr>
              <w:spacing w:before="30" w:after="30"/>
            </w:pPr>
            <w:r>
              <w:rPr>
                <w:rFonts w:ascii="DM Sans" w:hAnsi="DM Sans" w:cs="DM Sans"/>
                <w:b w:val="0"/>
                <w:i w:val="0"/>
                <w:color w:val="050C2A"/>
                <w:sz w:val="20"/>
                <w:u w:val="none"/>
              </w:rPr>
              <w:t>20 min</w:t>
            </w:r>
          </w:p>
        </w:tc>
        <w:tc>
          <w:tcPr>
            <w:tcW w:type="dxa" w:w="5207"/>
            <w:shd w:fill="F5F5F5" w:val="clear"/>
            <w:vAlign w:val="center"/>
          </w:tcPr>
          <w:p>
            <w:pPr>
              <w:spacing w:before="30" w:after="30"/>
            </w:pPr>
            <w:r>
              <w:rPr>
                <w:rFonts w:ascii="DM Sans" w:hAnsi="DM Sans" w:cs="DM Sans"/>
                <w:b w:val="0"/>
                <w:i w:val="0"/>
                <w:color w:val="050C2A"/>
                <w:sz w:val="20"/>
                <w:u w:val="none"/>
              </w:rPr>
              <w:t>How to extract principles from specific situations, what makes learning transferable</w:t>
            </w:r>
          </w:p>
        </w:tc>
      </w:tr>
      <w:tr>
        <w:tc>
          <w:tcPr>
            <w:tcW w:type="dxa" w:w="2884"/>
            <w:vAlign w:val="center"/>
          </w:tcPr>
          <w:p>
            <w:pPr>
              <w:spacing w:before="30" w:after="30"/>
            </w:pPr>
            <w:r>
              <w:rPr>
                <w:rFonts w:ascii="DM Sans" w:hAnsi="DM Sans" w:cs="DM Sans"/>
                <w:b w:val="0"/>
                <w:i w:val="0"/>
                <w:color w:val="050C2A"/>
                <w:sz w:val="20"/>
                <w:u w:val="none"/>
              </w:rPr>
              <w:t>DEAL Reflection: Going Deeper</w:t>
            </w:r>
          </w:p>
        </w:tc>
        <w:tc>
          <w:tcPr>
            <w:tcW w:type="dxa" w:w="1269"/>
            <w:vAlign w:val="center"/>
          </w:tcPr>
          <w:p>
            <w:pPr>
              <w:spacing w:before="30" w:after="30"/>
            </w:pPr>
            <w:r>
              <w:rPr>
                <w:rFonts w:ascii="DM Sans" w:hAnsi="DM Sans" w:cs="DM Sans"/>
                <w:b w:val="0"/>
                <w:i w:val="0"/>
                <w:color w:val="050C2A"/>
                <w:sz w:val="20"/>
                <w:u w:val="none"/>
              </w:rPr>
              <w:t>20 min</w:t>
            </w:r>
          </w:p>
        </w:tc>
        <w:tc>
          <w:tcPr>
            <w:tcW w:type="dxa" w:w="5207"/>
            <w:vAlign w:val="center"/>
          </w:tcPr>
          <w:p>
            <w:pPr>
              <w:spacing w:before="30" w:after="30"/>
            </w:pPr>
            <w:r>
              <w:rPr>
                <w:rFonts w:ascii="DM Sans" w:hAnsi="DM Sans" w:cs="DM Sans"/>
                <w:b w:val="0"/>
                <w:i w:val="0"/>
                <w:color w:val="050C2A"/>
                <w:sz w:val="20"/>
                <w:u w:val="none"/>
              </w:rPr>
              <w:t>Moving beyond description, examining assumptions and decisions, articulating learning that will stick</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Career &amp; Self-Development: Self-awareness, Reflection, Growth orientation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Evidence-based reasoning (in reflection)</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w:t>
      </w:r>
      <w:r>
        <w:rPr>
          <w:rFonts w:ascii="DM Sans" w:hAnsi="DM Sans" w:cs="DM Sans"/>
          <w:b/>
          <w:i w:val="0"/>
          <w:color w:val="050C2A"/>
          <w:sz w:val="20"/>
          <w:u w:val="none"/>
        </w:rPr>
        <w:t>Reflection #3 (GRADED)</w:t>
      </w:r>
    </w:p>
    <w:p>
      <w:pPr>
        <w:spacing w:before="240" w:after="80"/>
      </w:pPr>
      <w:r>
        <w:rPr>
          <w:rFonts w:ascii="DM Sans" w:hAnsi="DM Sans" w:cs="DM Sans"/>
          <w:b/>
          <w:i w:val="0"/>
          <w:color w:val="050C2A"/>
          <w:sz w:val="24"/>
          <w:u w:val="none"/>
        </w:rPr>
        <w:t>Phase 4: Refinement (Weeks 11–13)</w:t>
      </w:r>
    </w:p>
    <w:p>
      <w:pPr>
        <w:spacing w:before="200" w:after="60"/>
      </w:pPr>
      <w:r>
        <w:rPr>
          <w:rFonts w:ascii="DM Sans" w:hAnsi="DM Sans" w:cs="DM Sans"/>
          <w:b/>
          <w:i w:val="0"/>
          <w:color w:val="050C2A"/>
          <w:sz w:val="22"/>
          <w:u w:val="none"/>
        </w:rPr>
        <w:t>Week 11: Quality and Craft</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45 minutes (Light-Medium)</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(Quality) + Just-in-time (Progress Review #3)</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940"/>
            <w:shd w:fill="FF7C0A" w:val="clear"/>
            <w:vAlign w:val="center"/>
          </w:tcPr>
          <w:p>
            <w:pPr>
              <w:jc w:val="left"/>
              <w:spacing w:before="40" w:after="40"/>
            </w:pPr>
            <w:r>
              <w:rPr>
                <w:rFonts w:ascii="DM Sans" w:hAnsi="DM Sans" w:cs="DM Sans"/>
                <w:b/>
                <w:i w:val="0"/>
                <w:color w:val="FFFFFF"/>
                <w:sz w:val="20"/>
                <w:u w:val="none"/>
              </w:rPr>
              <w:t>Section</w:t>
            </w:r>
          </w:p>
        </w:tc>
        <w:tc>
          <w:tcPr>
            <w:tcW w:type="dxa" w:w="1273"/>
            <w:shd w:fill="FF7C0A" w:val="clear"/>
            <w:vAlign w:val="center"/>
          </w:tcPr>
          <w:p>
            <w:pPr>
              <w:jc w:val="left"/>
              <w:spacing w:before="40" w:after="40"/>
            </w:pPr>
            <w:r>
              <w:rPr>
                <w:rFonts w:ascii="DM Sans" w:hAnsi="DM Sans" w:cs="DM Sans"/>
                <w:b/>
                <w:i w:val="0"/>
                <w:color w:val="FFFFFF"/>
                <w:sz w:val="20"/>
                <w:u w:val="none"/>
              </w:rPr>
              <w:t>Time</w:t>
            </w:r>
          </w:p>
        </w:tc>
        <w:tc>
          <w:tcPr>
            <w:tcW w:type="dxa" w:w="5147"/>
            <w:shd w:fill="FF7C0A" w:val="clear"/>
            <w:vAlign w:val="center"/>
          </w:tcPr>
          <w:p>
            <w:pPr>
              <w:jc w:val="left"/>
              <w:spacing w:before="40" w:after="40"/>
            </w:pPr>
            <w:r>
              <w:rPr>
                <w:rFonts w:ascii="DM Sans" w:hAnsi="DM Sans" w:cs="DM Sans"/>
                <w:b/>
                <w:i w:val="0"/>
                <w:color w:val="FFFFFF"/>
                <w:sz w:val="20"/>
                <w:u w:val="none"/>
              </w:rPr>
              <w:t>Content</w:t>
            </w:r>
          </w:p>
        </w:tc>
      </w:tr>
      <w:tr>
        <w:tc>
          <w:tcPr>
            <w:tcW w:type="dxa" w:w="2940"/>
            <w:vAlign w:val="center"/>
          </w:tcPr>
          <w:p>
            <w:pPr>
              <w:spacing w:before="30" w:after="30"/>
            </w:pPr>
            <w:r>
              <w:rPr>
                <w:rFonts w:ascii="DM Sans" w:hAnsi="DM Sans" w:cs="DM Sans"/>
                <w:b w:val="0"/>
                <w:i w:val="0"/>
                <w:color w:val="050C2A"/>
                <w:sz w:val="20"/>
                <w:u w:val="none"/>
              </w:rPr>
              <w:t>What Does "Quality" Mean?</w:t>
            </w:r>
          </w:p>
        </w:tc>
        <w:tc>
          <w:tcPr>
            <w:tcW w:type="dxa" w:w="1273"/>
            <w:vAlign w:val="center"/>
          </w:tcPr>
          <w:p>
            <w:pPr>
              <w:spacing w:before="30" w:after="30"/>
            </w:pPr>
            <w:r>
              <w:rPr>
                <w:rFonts w:ascii="DM Sans" w:hAnsi="DM Sans" w:cs="DM Sans"/>
                <w:b w:val="0"/>
                <w:i w:val="0"/>
                <w:color w:val="050C2A"/>
                <w:sz w:val="20"/>
                <w:u w:val="none"/>
              </w:rPr>
              <w:t>15 min</w:t>
            </w:r>
          </w:p>
        </w:tc>
        <w:tc>
          <w:tcPr>
            <w:tcW w:type="dxa" w:w="5147"/>
            <w:vAlign w:val="center"/>
          </w:tcPr>
          <w:p>
            <w:pPr>
              <w:spacing w:before="30" w:after="30"/>
            </w:pPr>
            <w:r>
              <w:rPr>
                <w:rFonts w:ascii="DM Sans" w:hAnsi="DM Sans" w:cs="DM Sans"/>
                <w:b w:val="0"/>
                <w:i w:val="0"/>
                <w:color w:val="050C2A"/>
                <w:sz w:val="20"/>
                <w:u w:val="none"/>
              </w:rPr>
              <w:t>Standards for professional work, attention to detail, the difference between "done" and "polished"</w:t>
            </w:r>
          </w:p>
        </w:tc>
      </w:tr>
      <w:tr>
        <w:tc>
          <w:tcPr>
            <w:tcW w:type="dxa" w:w="2940"/>
            <w:shd w:fill="F5F5F5" w:val="clear"/>
            <w:vAlign w:val="center"/>
          </w:tcPr>
          <w:p>
            <w:pPr>
              <w:spacing w:before="30" w:after="30"/>
            </w:pPr>
            <w:r>
              <w:rPr>
                <w:rFonts w:ascii="DM Sans" w:hAnsi="DM Sans" w:cs="DM Sans"/>
                <w:b w:val="0"/>
                <w:i w:val="0"/>
                <w:color w:val="050C2A"/>
                <w:sz w:val="20"/>
                <w:u w:val="none"/>
              </w:rPr>
              <w:t>Self-Review Before Client Review</w:t>
            </w:r>
          </w:p>
        </w:tc>
        <w:tc>
          <w:tcPr>
            <w:tcW w:type="dxa" w:w="1273"/>
            <w:shd w:fill="F5F5F5" w:val="clear"/>
            <w:vAlign w:val="center"/>
          </w:tcPr>
          <w:p>
            <w:pPr>
              <w:spacing w:before="30" w:after="30"/>
            </w:pPr>
            <w:r>
              <w:rPr>
                <w:rFonts w:ascii="DM Sans" w:hAnsi="DM Sans" w:cs="DM Sans"/>
                <w:b w:val="0"/>
                <w:i w:val="0"/>
                <w:color w:val="050C2A"/>
                <w:sz w:val="20"/>
                <w:u w:val="none"/>
              </w:rPr>
              <w:t>15 min</w:t>
            </w:r>
          </w:p>
        </w:tc>
        <w:tc>
          <w:tcPr>
            <w:tcW w:type="dxa" w:w="5147"/>
            <w:shd w:fill="F5F5F5" w:val="clear"/>
            <w:vAlign w:val="center"/>
          </w:tcPr>
          <w:p>
            <w:pPr>
              <w:spacing w:before="30" w:after="30"/>
            </w:pPr>
            <w:r>
              <w:rPr>
                <w:rFonts w:ascii="DM Sans" w:hAnsi="DM Sans" w:cs="DM Sans"/>
                <w:b w:val="0"/>
                <w:i w:val="0"/>
                <w:color w:val="050C2A"/>
                <w:sz w:val="20"/>
                <w:u w:val="none"/>
              </w:rPr>
              <w:t>Catching errors, checking alignment with requirements, reviewing with fresh eyes</w:t>
            </w:r>
          </w:p>
        </w:tc>
      </w:tr>
      <w:tr>
        <w:tc>
          <w:tcPr>
            <w:tcW w:type="dxa" w:w="2940"/>
            <w:vAlign w:val="center"/>
          </w:tcPr>
          <w:p>
            <w:pPr>
              <w:spacing w:before="30" w:after="30"/>
            </w:pPr>
            <w:r>
              <w:rPr>
                <w:rFonts w:ascii="DM Sans" w:hAnsi="DM Sans" w:cs="DM Sans"/>
                <w:b w:val="0"/>
                <w:i w:val="0"/>
                <w:color w:val="050C2A"/>
                <w:sz w:val="20"/>
                <w:u w:val="none"/>
              </w:rPr>
              <w:t>Preparing for Progress Review #3</w:t>
            </w:r>
          </w:p>
        </w:tc>
        <w:tc>
          <w:tcPr>
            <w:tcW w:type="dxa" w:w="1273"/>
            <w:vAlign w:val="center"/>
          </w:tcPr>
          <w:p>
            <w:pPr>
              <w:spacing w:before="30" w:after="30"/>
            </w:pPr>
            <w:r>
              <w:rPr>
                <w:rFonts w:ascii="DM Sans" w:hAnsi="DM Sans" w:cs="DM Sans"/>
                <w:b w:val="0"/>
                <w:i w:val="0"/>
                <w:color w:val="050C2A"/>
                <w:sz w:val="20"/>
                <w:u w:val="none"/>
              </w:rPr>
              <w:t>15 min</w:t>
            </w:r>
          </w:p>
        </w:tc>
        <w:tc>
          <w:tcPr>
            <w:tcW w:type="dxa" w:w="5147"/>
            <w:vAlign w:val="center"/>
          </w:tcPr>
          <w:p>
            <w:pPr>
              <w:spacing w:before="30" w:after="30"/>
            </w:pPr>
            <w:r>
              <w:rPr>
                <w:rFonts w:ascii="DM Sans" w:hAnsi="DM Sans" w:cs="DM Sans"/>
                <w:b w:val="0"/>
                <w:i w:val="0"/>
                <w:color w:val="050C2A"/>
                <w:sz w:val="20"/>
                <w:u w:val="none"/>
              </w:rPr>
              <w:t>This is near-final work — what kind of feedback do you need now?</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Quality and attention to detail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Critical Thinking: Prioritization (what to refine vs. leave alone)</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Near-Final Package (Checkpoint)</w:t>
      </w:r>
    </w:p>
    <w:p>
      <w:pPr>
        <w:spacing w:before="200" w:after="60"/>
      </w:pPr>
      <w:r>
        <w:rPr>
          <w:rFonts w:ascii="DM Sans" w:hAnsi="DM Sans" w:cs="DM Sans"/>
          <w:b/>
          <w:i w:val="0"/>
          <w:color w:val="050C2A"/>
          <w:sz w:val="22"/>
          <w:u w:val="none"/>
        </w:rPr>
        <w:t>Week 12: From Feedback to Final</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Skill-building (Presentation) + Just-in-time + Reflection scaffolding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913"/>
            <w:shd w:fill="FF7C0A" w:val="clear"/>
            <w:vAlign w:val="center"/>
          </w:tcPr>
          <w:p>
            <w:pPr>
              <w:jc w:val="left"/>
              <w:spacing w:before="40" w:after="40"/>
            </w:pPr>
            <w:r>
              <w:rPr>
                <w:rFonts w:ascii="DM Sans" w:hAnsi="DM Sans" w:cs="DM Sans"/>
                <w:b/>
                <w:i w:val="0"/>
                <w:color w:val="FFFFFF"/>
                <w:sz w:val="20"/>
                <w:u w:val="none"/>
              </w:rPr>
              <w:t>Section</w:t>
            </w:r>
          </w:p>
        </w:tc>
        <w:tc>
          <w:tcPr>
            <w:tcW w:type="dxa" w:w="1399"/>
            <w:shd w:fill="FF7C0A" w:val="clear"/>
            <w:vAlign w:val="center"/>
          </w:tcPr>
          <w:p>
            <w:pPr>
              <w:jc w:val="left"/>
              <w:spacing w:before="40" w:after="40"/>
            </w:pPr>
            <w:r>
              <w:rPr>
                <w:rFonts w:ascii="DM Sans" w:hAnsi="DM Sans" w:cs="DM Sans"/>
                <w:b/>
                <w:i w:val="0"/>
                <w:color w:val="FFFFFF"/>
                <w:sz w:val="20"/>
                <w:u w:val="none"/>
              </w:rPr>
              <w:t>Time</w:t>
            </w:r>
          </w:p>
        </w:tc>
        <w:tc>
          <w:tcPr>
            <w:tcW w:type="dxa" w:w="5048"/>
            <w:shd w:fill="FF7C0A" w:val="clear"/>
            <w:vAlign w:val="center"/>
          </w:tcPr>
          <w:p>
            <w:pPr>
              <w:jc w:val="left"/>
              <w:spacing w:before="40" w:after="40"/>
            </w:pPr>
            <w:r>
              <w:rPr>
                <w:rFonts w:ascii="DM Sans" w:hAnsi="DM Sans" w:cs="DM Sans"/>
                <w:b/>
                <w:i w:val="0"/>
                <w:color w:val="FFFFFF"/>
                <w:sz w:val="20"/>
                <w:u w:val="none"/>
              </w:rPr>
              <w:t>Content</w:t>
            </w:r>
          </w:p>
        </w:tc>
      </w:tr>
      <w:tr>
        <w:tc>
          <w:tcPr>
            <w:tcW w:type="dxa" w:w="2913"/>
            <w:vAlign w:val="center"/>
          </w:tcPr>
          <w:p>
            <w:pPr>
              <w:spacing w:before="30" w:after="30"/>
            </w:pPr>
            <w:r>
              <w:rPr>
                <w:rFonts w:ascii="DM Sans" w:hAnsi="DM Sans" w:cs="DM Sans"/>
                <w:b w:val="0"/>
                <w:i w:val="0"/>
                <w:color w:val="050C2A"/>
                <w:sz w:val="20"/>
                <w:u w:val="none"/>
              </w:rPr>
              <w:t>Final Iteration</w:t>
            </w:r>
          </w:p>
        </w:tc>
        <w:tc>
          <w:tcPr>
            <w:tcW w:type="dxa" w:w="1399"/>
            <w:vAlign w:val="center"/>
          </w:tcPr>
          <w:p>
            <w:pPr>
              <w:spacing w:before="30" w:after="30"/>
            </w:pPr>
            <w:r>
              <w:rPr>
                <w:rFonts w:ascii="DM Sans" w:hAnsi="DM Sans" w:cs="DM Sans"/>
                <w:b w:val="0"/>
                <w:i w:val="0"/>
                <w:color w:val="050C2A"/>
                <w:sz w:val="20"/>
                <w:u w:val="none"/>
              </w:rPr>
              <w:t>15 min</w:t>
            </w:r>
          </w:p>
        </w:tc>
        <w:tc>
          <w:tcPr>
            <w:tcW w:type="dxa" w:w="5048"/>
            <w:vAlign w:val="center"/>
          </w:tcPr>
          <w:p>
            <w:pPr>
              <w:spacing w:before="30" w:after="30"/>
            </w:pPr>
            <w:r>
              <w:rPr>
                <w:rFonts w:ascii="DM Sans" w:hAnsi="DM Sans" w:cs="DM Sans"/>
                <w:b w:val="0"/>
                <w:i w:val="0"/>
                <w:color w:val="050C2A"/>
                <w:sz w:val="20"/>
                <w:u w:val="none"/>
              </w:rPr>
              <w:t>Incorporating final feedback, knowing when to stop, avoiding last-minute chaos</w:t>
            </w:r>
          </w:p>
        </w:tc>
      </w:tr>
      <w:tr>
        <w:tc>
          <w:tcPr>
            <w:tcW w:type="dxa" w:w="2913"/>
            <w:shd w:fill="F5F5F5" w:val="clear"/>
            <w:vAlign w:val="center"/>
          </w:tcPr>
          <w:p>
            <w:pPr>
              <w:spacing w:before="30" w:after="30"/>
            </w:pPr>
            <w:r>
              <w:rPr>
                <w:rFonts w:ascii="DM Sans" w:hAnsi="DM Sans" w:cs="DM Sans"/>
                <w:b w:val="0"/>
                <w:i w:val="0"/>
                <w:color w:val="050C2A"/>
                <w:sz w:val="20"/>
                <w:u w:val="none"/>
              </w:rPr>
              <w:t>Presentation Fundamentals</w:t>
            </w:r>
          </w:p>
        </w:tc>
        <w:tc>
          <w:tcPr>
            <w:tcW w:type="dxa" w:w="1399"/>
            <w:shd w:fill="F5F5F5" w:val="clear"/>
            <w:vAlign w:val="center"/>
          </w:tcPr>
          <w:p>
            <w:pPr>
              <w:spacing w:before="30" w:after="30"/>
            </w:pPr>
            <w:r>
              <w:rPr>
                <w:rFonts w:ascii="DM Sans" w:hAnsi="DM Sans" w:cs="DM Sans"/>
                <w:b w:val="0"/>
                <w:i w:val="0"/>
                <w:color w:val="050C2A"/>
                <w:sz w:val="20"/>
                <w:u w:val="none"/>
              </w:rPr>
              <w:t>25 min</w:t>
            </w:r>
          </w:p>
        </w:tc>
        <w:tc>
          <w:tcPr>
            <w:tcW w:type="dxa" w:w="5048"/>
            <w:shd w:fill="F5F5F5" w:val="clear"/>
            <w:vAlign w:val="center"/>
          </w:tcPr>
          <w:p>
            <w:pPr>
              <w:spacing w:before="30" w:after="30"/>
            </w:pPr>
            <w:r>
              <w:rPr>
                <w:rFonts w:ascii="DM Sans" w:hAnsi="DM Sans" w:cs="DM Sans"/>
                <w:b w:val="0"/>
                <w:i w:val="0"/>
                <w:color w:val="050C2A"/>
                <w:sz w:val="20"/>
                <w:u w:val="none"/>
              </w:rPr>
              <w:t>Structure, visual design basics, speaking to clients vs. academic audiences</w:t>
            </w:r>
          </w:p>
        </w:tc>
      </w:tr>
      <w:tr>
        <w:tc>
          <w:tcPr>
            <w:tcW w:type="dxa" w:w="2913"/>
            <w:vAlign w:val="center"/>
          </w:tcPr>
          <w:p>
            <w:pPr>
              <w:spacing w:before="30" w:after="30"/>
            </w:pPr>
            <w:r>
              <w:rPr>
                <w:rFonts w:ascii="DM Sans" w:hAnsi="DM Sans" w:cs="DM Sans"/>
                <w:b w:val="0"/>
                <w:i w:val="0"/>
                <w:color w:val="050C2A"/>
                <w:sz w:val="20"/>
                <w:u w:val="none"/>
              </w:rPr>
              <w:t>Planning Your Presentation</w:t>
            </w:r>
          </w:p>
        </w:tc>
        <w:tc>
          <w:tcPr>
            <w:tcW w:type="dxa" w:w="1399"/>
            <w:vAlign w:val="center"/>
          </w:tcPr>
          <w:p>
            <w:pPr>
              <w:spacing w:before="30" w:after="30"/>
            </w:pPr>
            <w:r>
              <w:rPr>
                <w:rFonts w:ascii="DM Sans" w:hAnsi="DM Sans" w:cs="DM Sans"/>
                <w:b w:val="0"/>
                <w:i w:val="0"/>
                <w:color w:val="050C2A"/>
                <w:sz w:val="20"/>
                <w:u w:val="none"/>
              </w:rPr>
              <w:t>20 min</w:t>
            </w:r>
          </w:p>
        </w:tc>
        <w:tc>
          <w:tcPr>
            <w:tcW w:type="dxa" w:w="5048"/>
            <w:vAlign w:val="center"/>
          </w:tcPr>
          <w:p>
            <w:pPr>
              <w:spacing w:before="30" w:after="30"/>
            </w:pPr>
            <w:r>
              <w:rPr>
                <w:rFonts w:ascii="DM Sans" w:hAnsi="DM Sans" w:cs="DM Sans"/>
                <w:b w:val="0"/>
                <w:i w:val="0"/>
                <w:color w:val="050C2A"/>
                <w:sz w:val="20"/>
                <w:u w:val="none"/>
              </w:rPr>
              <w:t>Who presents what, handling Q&amp;A, practicing effectively</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Oral presentation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Quality and attention to detail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Career &amp; Self-Development: Reflection, Growth orientation</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Presentation Outline (Checkpoint) + </w:t>
      </w:r>
      <w:r>
        <w:rPr>
          <w:rFonts w:ascii="DM Sans" w:hAnsi="DM Sans" w:cs="DM Sans"/>
          <w:b/>
          <w:i w:val="0"/>
          <w:color w:val="050C2A"/>
          <w:sz w:val="20"/>
          <w:u w:val="none"/>
        </w:rPr>
        <w:t>Reflection #4 (GRADED)</w:t>
      </w:r>
    </w:p>
    <w:p>
      <w:pPr>
        <w:spacing w:before="200" w:after="60"/>
      </w:pPr>
      <w:r>
        <w:rPr>
          <w:rFonts w:ascii="DM Sans" w:hAnsi="DM Sans" w:cs="DM Sans"/>
          <w:b/>
          <w:i w:val="0"/>
          <w:color w:val="050C2A"/>
          <w:sz w:val="22"/>
          <w:u w:val="none"/>
        </w:rPr>
        <w:t>Week 13: Finalizing Deliverables</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20 minutes (Minimal)</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Just-in-time (Final push)</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972"/>
            <w:shd w:fill="FF7C0A" w:val="clear"/>
            <w:vAlign w:val="center"/>
          </w:tcPr>
          <w:p>
            <w:pPr>
              <w:jc w:val="left"/>
              <w:spacing w:before="40" w:after="40"/>
            </w:pPr>
            <w:r>
              <w:rPr>
                <w:rFonts w:ascii="DM Sans" w:hAnsi="DM Sans" w:cs="DM Sans"/>
                <w:b/>
                <w:i w:val="0"/>
                <w:color w:val="FFFFFF"/>
                <w:sz w:val="20"/>
                <w:u w:val="none"/>
              </w:rPr>
              <w:t>Section</w:t>
            </w:r>
          </w:p>
        </w:tc>
        <w:tc>
          <w:tcPr>
            <w:tcW w:type="dxa" w:w="1401"/>
            <w:shd w:fill="FF7C0A" w:val="clear"/>
            <w:vAlign w:val="center"/>
          </w:tcPr>
          <w:p>
            <w:pPr>
              <w:jc w:val="left"/>
              <w:spacing w:before="40" w:after="40"/>
            </w:pPr>
            <w:r>
              <w:rPr>
                <w:rFonts w:ascii="DM Sans" w:hAnsi="DM Sans" w:cs="DM Sans"/>
                <w:b/>
                <w:i w:val="0"/>
                <w:color w:val="FFFFFF"/>
                <w:sz w:val="20"/>
                <w:u w:val="none"/>
              </w:rPr>
              <w:t>Time</w:t>
            </w:r>
          </w:p>
        </w:tc>
        <w:tc>
          <w:tcPr>
            <w:tcW w:type="dxa" w:w="4987"/>
            <w:shd w:fill="FF7C0A" w:val="clear"/>
            <w:vAlign w:val="center"/>
          </w:tcPr>
          <w:p>
            <w:pPr>
              <w:jc w:val="left"/>
              <w:spacing w:before="40" w:after="40"/>
            </w:pPr>
            <w:r>
              <w:rPr>
                <w:rFonts w:ascii="DM Sans" w:hAnsi="DM Sans" w:cs="DM Sans"/>
                <w:b/>
                <w:i w:val="0"/>
                <w:color w:val="FFFFFF"/>
                <w:sz w:val="20"/>
                <w:u w:val="none"/>
              </w:rPr>
              <w:t>Content</w:t>
            </w:r>
          </w:p>
        </w:tc>
      </w:tr>
      <w:tr>
        <w:tc>
          <w:tcPr>
            <w:tcW w:type="dxa" w:w="2972"/>
            <w:vAlign w:val="center"/>
          </w:tcPr>
          <w:p>
            <w:pPr>
              <w:spacing w:before="30" w:after="30"/>
            </w:pPr>
            <w:r>
              <w:rPr>
                <w:rFonts w:ascii="DM Sans" w:hAnsi="DM Sans" w:cs="DM Sans"/>
                <w:b w:val="0"/>
                <w:i w:val="0"/>
                <w:color w:val="050C2A"/>
                <w:sz w:val="20"/>
                <w:u w:val="none"/>
              </w:rPr>
              <w:t>Final Deliverable Checklist</w:t>
            </w:r>
          </w:p>
        </w:tc>
        <w:tc>
          <w:tcPr>
            <w:tcW w:type="dxa" w:w="1401"/>
            <w:vAlign w:val="center"/>
          </w:tcPr>
          <w:p>
            <w:pPr>
              <w:spacing w:before="30" w:after="30"/>
            </w:pPr>
            <w:r>
              <w:rPr>
                <w:rFonts w:ascii="DM Sans" w:hAnsi="DM Sans" w:cs="DM Sans"/>
                <w:b w:val="0"/>
                <w:i w:val="0"/>
                <w:color w:val="050C2A"/>
                <w:sz w:val="20"/>
                <w:u w:val="none"/>
              </w:rPr>
              <w:t>10 min</w:t>
            </w:r>
          </w:p>
        </w:tc>
        <w:tc>
          <w:tcPr>
            <w:tcW w:type="dxa" w:w="4987"/>
            <w:vAlign w:val="center"/>
          </w:tcPr>
          <w:p>
            <w:pPr>
              <w:spacing w:before="30" w:after="30"/>
            </w:pPr>
            <w:r>
              <w:rPr>
                <w:rFonts w:ascii="DM Sans" w:hAnsi="DM Sans" w:cs="DM Sans"/>
                <w:b w:val="0"/>
                <w:i w:val="0"/>
                <w:color w:val="050C2A"/>
                <w:sz w:val="20"/>
                <w:u w:val="none"/>
              </w:rPr>
              <w:t>What to check before submitting, common mistakes, the Change Log requirement</w:t>
            </w:r>
          </w:p>
        </w:tc>
      </w:tr>
      <w:tr>
        <w:tc>
          <w:tcPr>
            <w:tcW w:type="dxa" w:w="2972"/>
            <w:shd w:fill="F5F5F5" w:val="clear"/>
            <w:vAlign w:val="center"/>
          </w:tcPr>
          <w:p>
            <w:pPr>
              <w:spacing w:before="30" w:after="30"/>
            </w:pPr>
            <w:r>
              <w:rPr>
                <w:rFonts w:ascii="DM Sans" w:hAnsi="DM Sans" w:cs="DM Sans"/>
                <w:b w:val="0"/>
                <w:i w:val="0"/>
                <w:color w:val="050C2A"/>
                <w:sz w:val="20"/>
                <w:u w:val="none"/>
              </w:rPr>
              <w:t>The Home Stretch</w:t>
            </w:r>
          </w:p>
        </w:tc>
        <w:tc>
          <w:tcPr>
            <w:tcW w:type="dxa" w:w="1401"/>
            <w:shd w:fill="F5F5F5" w:val="clear"/>
            <w:vAlign w:val="center"/>
          </w:tcPr>
          <w:p>
            <w:pPr>
              <w:spacing w:before="30" w:after="30"/>
            </w:pPr>
            <w:r>
              <w:rPr>
                <w:rFonts w:ascii="DM Sans" w:hAnsi="DM Sans" w:cs="DM Sans"/>
                <w:b w:val="0"/>
                <w:i w:val="0"/>
                <w:color w:val="050C2A"/>
                <w:sz w:val="20"/>
                <w:u w:val="none"/>
              </w:rPr>
              <w:t>10 min</w:t>
            </w:r>
          </w:p>
        </w:tc>
        <w:tc>
          <w:tcPr>
            <w:tcW w:type="dxa" w:w="4987"/>
            <w:shd w:fill="F5F5F5" w:val="clear"/>
            <w:vAlign w:val="center"/>
          </w:tcPr>
          <w:p>
            <w:pPr>
              <w:spacing w:before="30" w:after="30"/>
            </w:pPr>
            <w:r>
              <w:rPr>
                <w:rFonts w:ascii="DM Sans" w:hAnsi="DM Sans" w:cs="DM Sans"/>
                <w:b w:val="0"/>
                <w:i w:val="0"/>
                <w:color w:val="050C2A"/>
                <w:sz w:val="20"/>
                <w:u w:val="none"/>
              </w:rPr>
              <w:t>Brief motivational/mindset content — you're almost there, finishing strong</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Quality and attention to detail, Dependability</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Final Deliverables (GRADED)</w:t>
      </w:r>
    </w:p>
    <w:p>
      <w:pPr>
        <w:spacing w:before="0" w:after="120" w:line="276" w:lineRule="auto"/>
      </w:pPr>
      <w:r>
        <w:rPr>
          <w:rFonts w:ascii="DM Sans" w:hAnsi="DM Sans" w:cs="DM Sans"/>
          <w:b/>
          <w:i w:val="0"/>
          <w:color w:val="050C2A"/>
          <w:sz w:val="20"/>
          <w:u w:val="none"/>
        </w:rPr>
        <w:t>Note:</w:t>
      </w:r>
      <w:r>
        <w:rPr>
          <w:rFonts w:ascii="DM Sans" w:hAnsi="DM Sans" w:cs="DM Sans"/>
          <w:b w:val="0"/>
          <w:i w:val="0"/>
          <w:color w:val="050C2A"/>
          <w:sz w:val="20"/>
          <w:u w:val="none"/>
        </w:rPr>
        <w:t xml:space="preserve"> Minimal module time — students know what to do, they need time to do it.</w:t>
      </w:r>
    </w:p>
    <w:p>
      <w:pPr>
        <w:spacing w:before="240" w:after="80"/>
      </w:pPr>
      <w:r>
        <w:rPr>
          <w:rFonts w:ascii="DM Sans" w:hAnsi="DM Sans" w:cs="DM Sans"/>
          <w:b/>
          <w:i w:val="0"/>
          <w:color w:val="050C2A"/>
          <w:sz w:val="24"/>
          <w:u w:val="none"/>
        </w:rPr>
        <w:t>Phase 5: Integration (Weeks 14–15)</w:t>
      </w:r>
    </w:p>
    <w:p>
      <w:pPr>
        <w:spacing w:before="200" w:after="60"/>
      </w:pPr>
      <w:r>
        <w:rPr>
          <w:rFonts w:ascii="DM Sans" w:hAnsi="DM Sans" w:cs="DM Sans"/>
          <w:b/>
          <w:i w:val="0"/>
          <w:color w:val="050C2A"/>
          <w:sz w:val="22"/>
          <w:u w:val="none"/>
        </w:rPr>
        <w:t>Week 14: Presenting Your Work</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30 minutes (Light)</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Just-in-time (Presentation prep)</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518"/>
            <w:shd w:fill="FF7C0A" w:val="clear"/>
            <w:vAlign w:val="center"/>
          </w:tcPr>
          <w:p>
            <w:pPr>
              <w:jc w:val="left"/>
              <w:spacing w:before="40" w:after="40"/>
            </w:pPr>
            <w:r>
              <w:rPr>
                <w:rFonts w:ascii="DM Sans" w:hAnsi="DM Sans" w:cs="DM Sans"/>
                <w:b/>
                <w:i w:val="0"/>
                <w:color w:val="FFFFFF"/>
                <w:sz w:val="20"/>
                <w:u w:val="none"/>
              </w:rPr>
              <w:t>Section</w:t>
            </w:r>
          </w:p>
        </w:tc>
        <w:tc>
          <w:tcPr>
            <w:tcW w:type="dxa" w:w="1346"/>
            <w:shd w:fill="FF7C0A" w:val="clear"/>
            <w:vAlign w:val="center"/>
          </w:tcPr>
          <w:p>
            <w:pPr>
              <w:jc w:val="left"/>
              <w:spacing w:before="40" w:after="40"/>
            </w:pPr>
            <w:r>
              <w:rPr>
                <w:rFonts w:ascii="DM Sans" w:hAnsi="DM Sans" w:cs="DM Sans"/>
                <w:b/>
                <w:i w:val="0"/>
                <w:color w:val="FFFFFF"/>
                <w:sz w:val="20"/>
                <w:u w:val="none"/>
              </w:rPr>
              <w:t>Time</w:t>
            </w:r>
          </w:p>
        </w:tc>
        <w:tc>
          <w:tcPr>
            <w:tcW w:type="dxa" w:w="5496"/>
            <w:shd w:fill="FF7C0A" w:val="clear"/>
            <w:vAlign w:val="center"/>
          </w:tcPr>
          <w:p>
            <w:pPr>
              <w:jc w:val="left"/>
              <w:spacing w:before="40" w:after="40"/>
            </w:pPr>
            <w:r>
              <w:rPr>
                <w:rFonts w:ascii="DM Sans" w:hAnsi="DM Sans" w:cs="DM Sans"/>
                <w:b/>
                <w:i w:val="0"/>
                <w:color w:val="FFFFFF"/>
                <w:sz w:val="20"/>
                <w:u w:val="none"/>
              </w:rPr>
              <w:t>Content</w:t>
            </w:r>
          </w:p>
        </w:tc>
      </w:tr>
      <w:tr>
        <w:tc>
          <w:tcPr>
            <w:tcW w:type="dxa" w:w="2518"/>
            <w:vAlign w:val="center"/>
          </w:tcPr>
          <w:p>
            <w:pPr>
              <w:spacing w:before="30" w:after="30"/>
            </w:pPr>
            <w:r>
              <w:rPr>
                <w:rFonts w:ascii="DM Sans" w:hAnsi="DM Sans" w:cs="DM Sans"/>
                <w:b w:val="0"/>
                <w:i w:val="0"/>
                <w:color w:val="050C2A"/>
                <w:sz w:val="20"/>
                <w:u w:val="none"/>
              </w:rPr>
              <w:t>Presentation Day Prep</w:t>
            </w:r>
          </w:p>
        </w:tc>
        <w:tc>
          <w:tcPr>
            <w:tcW w:type="dxa" w:w="1346"/>
            <w:vAlign w:val="center"/>
          </w:tcPr>
          <w:p>
            <w:pPr>
              <w:spacing w:before="30" w:after="30"/>
            </w:pPr>
            <w:r>
              <w:rPr>
                <w:rFonts w:ascii="DM Sans" w:hAnsi="DM Sans" w:cs="DM Sans"/>
                <w:b w:val="0"/>
                <w:i w:val="0"/>
                <w:color w:val="050C2A"/>
                <w:sz w:val="20"/>
                <w:u w:val="none"/>
              </w:rPr>
              <w:t>15 min</w:t>
            </w:r>
          </w:p>
        </w:tc>
        <w:tc>
          <w:tcPr>
            <w:tcW w:type="dxa" w:w="5496"/>
            <w:vAlign w:val="center"/>
          </w:tcPr>
          <w:p>
            <w:pPr>
              <w:spacing w:before="30" w:after="30"/>
            </w:pPr>
            <w:r>
              <w:rPr>
                <w:rFonts w:ascii="DM Sans" w:hAnsi="DM Sans" w:cs="DM Sans"/>
                <w:b w:val="0"/>
                <w:i w:val="0"/>
                <w:color w:val="050C2A"/>
                <w:sz w:val="20"/>
                <w:u w:val="none"/>
              </w:rPr>
              <w:t>Mindset, handling nerves, final run-through tips</w:t>
            </w:r>
          </w:p>
        </w:tc>
      </w:tr>
      <w:tr>
        <w:tc>
          <w:tcPr>
            <w:tcW w:type="dxa" w:w="2518"/>
            <w:shd w:fill="F5F5F5" w:val="clear"/>
            <w:vAlign w:val="center"/>
          </w:tcPr>
          <w:p>
            <w:pPr>
              <w:spacing w:before="30" w:after="30"/>
            </w:pPr>
            <w:r>
              <w:rPr>
                <w:rFonts w:ascii="DM Sans" w:hAnsi="DM Sans" w:cs="DM Sans"/>
                <w:b w:val="0"/>
                <w:i w:val="0"/>
                <w:color w:val="050C2A"/>
                <w:sz w:val="20"/>
                <w:u w:val="none"/>
              </w:rPr>
              <w:t>Handling Q&amp;A</w:t>
            </w:r>
          </w:p>
        </w:tc>
        <w:tc>
          <w:tcPr>
            <w:tcW w:type="dxa" w:w="1346"/>
            <w:shd w:fill="F5F5F5" w:val="clear"/>
            <w:vAlign w:val="center"/>
          </w:tcPr>
          <w:p>
            <w:pPr>
              <w:spacing w:before="30" w:after="30"/>
            </w:pPr>
            <w:r>
              <w:rPr>
                <w:rFonts w:ascii="DM Sans" w:hAnsi="DM Sans" w:cs="DM Sans"/>
                <w:b w:val="0"/>
                <w:i w:val="0"/>
                <w:color w:val="050C2A"/>
                <w:sz w:val="20"/>
                <w:u w:val="none"/>
              </w:rPr>
              <w:t>15 min</w:t>
            </w:r>
          </w:p>
        </w:tc>
        <w:tc>
          <w:tcPr>
            <w:tcW w:type="dxa" w:w="5496"/>
            <w:shd w:fill="F5F5F5" w:val="clear"/>
            <w:vAlign w:val="center"/>
          </w:tcPr>
          <w:p>
            <w:pPr>
              <w:spacing w:before="30" w:after="30"/>
            </w:pPr>
            <w:r>
              <w:rPr>
                <w:rFonts w:ascii="DM Sans" w:hAnsi="DM Sans" w:cs="DM Sans"/>
                <w:b w:val="0"/>
                <w:i w:val="0"/>
                <w:color w:val="050C2A"/>
                <w:sz w:val="20"/>
                <w:u w:val="none"/>
              </w:rPr>
              <w:t>Responding to questions you can't answer, thinking on your feet, staying professional under pressure</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Oral presentation, Active listening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Initiative (handling unexpected questions)</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Presentation Prep (Checkpoint)</w:t>
      </w:r>
    </w:p>
    <w:p>
      <w:pPr>
        <w:spacing w:before="200" w:after="60"/>
      </w:pPr>
      <w:r>
        <w:rPr>
          <w:rFonts w:ascii="DM Sans" w:hAnsi="DM Sans" w:cs="DM Sans"/>
          <w:b/>
          <w:i w:val="0"/>
          <w:color w:val="050C2A"/>
          <w:sz w:val="22"/>
          <w:u w:val="none"/>
        </w:rPr>
        <w:t>Week 15: Transfer and What's Next</w:t>
      </w:r>
    </w:p>
    <w:p>
      <w:pPr>
        <w:spacing w:before="0" w:after="120" w:line="276" w:lineRule="auto"/>
      </w:pPr>
      <w:r>
        <w:rPr>
          <w:rFonts w:ascii="DM Sans" w:hAnsi="DM Sans" w:cs="DM Sans"/>
          <w:b/>
          <w:i w:val="0"/>
          <w:color w:val="050C2A"/>
          <w:sz w:val="20"/>
          <w:u w:val="none"/>
        </w:rPr>
        <w:t>Module Time:</w:t>
      </w:r>
      <w:r>
        <w:rPr>
          <w:rFonts w:ascii="DM Sans" w:hAnsi="DM Sans" w:cs="DM Sans"/>
          <w:b w:val="0"/>
          <w:i w:val="0"/>
          <w:color w:val="050C2A"/>
          <w:sz w:val="20"/>
          <w:u w:val="none"/>
        </w:rPr>
        <w:t xml:space="preserve"> 60 minutes (Medium)</w:t>
      </w:r>
    </w:p>
    <w:p>
      <w:pPr>
        <w:spacing w:before="0" w:after="120" w:line="276" w:lineRule="auto"/>
      </w:pPr>
      <w:r>
        <w:rPr>
          <w:rFonts w:ascii="DM Sans" w:hAnsi="DM Sans" w:cs="DM Sans"/>
          <w:b/>
          <w:i w:val="0"/>
          <w:color w:val="050C2A"/>
          <w:sz w:val="20"/>
          <w:u w:val="none"/>
        </w:rPr>
        <w:t>Primary Function:</w:t>
      </w:r>
      <w:r>
        <w:rPr>
          <w:rFonts w:ascii="DM Sans" w:hAnsi="DM Sans" w:cs="DM Sans"/>
          <w:b w:val="0"/>
          <w:i w:val="0"/>
          <w:color w:val="050C2A"/>
          <w:sz w:val="20"/>
          <w:u w:val="none"/>
        </w:rPr>
        <w:t xml:space="preserve"> Conceptual framework + Reflection scaffolding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02"/>
            <w:shd w:fill="FF7C0A" w:val="clear"/>
            <w:vAlign w:val="center"/>
          </w:tcPr>
          <w:p>
            <w:pPr>
              <w:jc w:val="left"/>
              <w:spacing w:before="40" w:after="40"/>
            </w:pPr>
            <w:r>
              <w:rPr>
                <w:rFonts w:ascii="DM Sans" w:hAnsi="DM Sans" w:cs="DM Sans"/>
                <w:b/>
                <w:i w:val="0"/>
                <w:color w:val="FFFFFF"/>
                <w:sz w:val="20"/>
                <w:u w:val="none"/>
              </w:rPr>
              <w:t>Section</w:t>
            </w:r>
          </w:p>
        </w:tc>
        <w:tc>
          <w:tcPr>
            <w:tcW w:type="dxa" w:w="1251"/>
            <w:shd w:fill="FF7C0A" w:val="clear"/>
            <w:vAlign w:val="center"/>
          </w:tcPr>
          <w:p>
            <w:pPr>
              <w:jc w:val="left"/>
              <w:spacing w:before="40" w:after="40"/>
            </w:pPr>
            <w:r>
              <w:rPr>
                <w:rFonts w:ascii="DM Sans" w:hAnsi="DM Sans" w:cs="DM Sans"/>
                <w:b/>
                <w:i w:val="0"/>
                <w:color w:val="FFFFFF"/>
                <w:sz w:val="20"/>
                <w:u w:val="none"/>
              </w:rPr>
              <w:t>Time</w:t>
            </w:r>
          </w:p>
        </w:tc>
        <w:tc>
          <w:tcPr>
            <w:tcW w:type="dxa" w:w="5407"/>
            <w:shd w:fill="FF7C0A" w:val="clear"/>
            <w:vAlign w:val="center"/>
          </w:tcPr>
          <w:p>
            <w:pPr>
              <w:jc w:val="left"/>
              <w:spacing w:before="40" w:after="40"/>
            </w:pPr>
            <w:r>
              <w:rPr>
                <w:rFonts w:ascii="DM Sans" w:hAnsi="DM Sans" w:cs="DM Sans"/>
                <w:b/>
                <w:i w:val="0"/>
                <w:color w:val="FFFFFF"/>
                <w:sz w:val="20"/>
                <w:u w:val="none"/>
              </w:rPr>
              <w:t>Content</w:t>
            </w:r>
          </w:p>
        </w:tc>
      </w:tr>
      <w:tr>
        <w:tc>
          <w:tcPr>
            <w:tcW w:type="dxa" w:w="2702"/>
            <w:vAlign w:val="center"/>
          </w:tcPr>
          <w:p>
            <w:pPr>
              <w:spacing w:before="30" w:after="30"/>
            </w:pPr>
            <w:r>
              <w:rPr>
                <w:rFonts w:ascii="DM Sans" w:hAnsi="DM Sans" w:cs="DM Sans"/>
                <w:b w:val="0"/>
                <w:i w:val="0"/>
                <w:color w:val="050C2A"/>
                <w:sz w:val="20"/>
                <w:u w:val="none"/>
              </w:rPr>
              <w:t>What Did You Learn?</w:t>
            </w:r>
          </w:p>
        </w:tc>
        <w:tc>
          <w:tcPr>
            <w:tcW w:type="dxa" w:w="1251"/>
            <w:vAlign w:val="center"/>
          </w:tcPr>
          <w:p>
            <w:pPr>
              <w:spacing w:before="30" w:after="30"/>
            </w:pPr>
            <w:r>
              <w:rPr>
                <w:rFonts w:ascii="DM Sans" w:hAnsi="DM Sans" w:cs="DM Sans"/>
                <w:b w:val="0"/>
                <w:i w:val="0"/>
                <w:color w:val="050C2A"/>
                <w:sz w:val="20"/>
                <w:u w:val="none"/>
              </w:rPr>
              <w:t>20 min</w:t>
            </w:r>
          </w:p>
        </w:tc>
        <w:tc>
          <w:tcPr>
            <w:tcW w:type="dxa" w:w="5407"/>
            <w:vAlign w:val="center"/>
          </w:tcPr>
          <w:p>
            <w:pPr>
              <w:spacing w:before="30" w:after="30"/>
            </w:pPr>
            <w:r>
              <w:rPr>
                <w:rFonts w:ascii="DM Sans" w:hAnsi="DM Sans" w:cs="DM Sans"/>
                <w:b w:val="0"/>
                <w:i w:val="0"/>
                <w:color w:val="050C2A"/>
                <w:sz w:val="20"/>
                <w:u w:val="none"/>
              </w:rPr>
              <w:t>Looking back at the full arc, identifying growth, naming what changed</w:t>
            </w:r>
          </w:p>
        </w:tc>
      </w:tr>
      <w:tr>
        <w:tc>
          <w:tcPr>
            <w:tcW w:type="dxa" w:w="2702"/>
            <w:shd w:fill="F5F5F5" w:val="clear"/>
            <w:vAlign w:val="center"/>
          </w:tcPr>
          <w:p>
            <w:pPr>
              <w:spacing w:before="30" w:after="30"/>
            </w:pPr>
            <w:r>
              <w:rPr>
                <w:rFonts w:ascii="DM Sans" w:hAnsi="DM Sans" w:cs="DM Sans"/>
                <w:b w:val="0"/>
                <w:i w:val="0"/>
                <w:color w:val="050C2A"/>
                <w:sz w:val="20"/>
                <w:u w:val="none"/>
              </w:rPr>
              <w:t>Transfer: Taking It With You</w:t>
            </w:r>
          </w:p>
        </w:tc>
        <w:tc>
          <w:tcPr>
            <w:tcW w:type="dxa" w:w="1251"/>
            <w:shd w:fill="F5F5F5" w:val="clear"/>
            <w:vAlign w:val="center"/>
          </w:tcPr>
          <w:p>
            <w:pPr>
              <w:spacing w:before="30" w:after="30"/>
            </w:pPr>
            <w:r>
              <w:rPr>
                <w:rFonts w:ascii="DM Sans" w:hAnsi="DM Sans" w:cs="DM Sans"/>
                <w:b w:val="0"/>
                <w:i w:val="0"/>
                <w:color w:val="050C2A"/>
                <w:sz w:val="20"/>
                <w:u w:val="none"/>
              </w:rPr>
              <w:t>20 min</w:t>
            </w:r>
          </w:p>
        </w:tc>
        <w:tc>
          <w:tcPr>
            <w:tcW w:type="dxa" w:w="5407"/>
            <w:shd w:fill="F5F5F5" w:val="clear"/>
            <w:vAlign w:val="center"/>
          </w:tcPr>
          <w:p>
            <w:pPr>
              <w:spacing w:before="30" w:after="30"/>
            </w:pPr>
            <w:r>
              <w:rPr>
                <w:rFonts w:ascii="DM Sans" w:hAnsi="DM Sans" w:cs="DM Sans"/>
                <w:b w:val="0"/>
                <w:i w:val="0"/>
                <w:color w:val="050C2A"/>
                <w:sz w:val="20"/>
                <w:u w:val="none"/>
              </w:rPr>
              <w:t>How to apply this learning in future contexts, identifying transferable principles</w:t>
            </w:r>
          </w:p>
        </w:tc>
      </w:tr>
      <w:tr>
        <w:tc>
          <w:tcPr>
            <w:tcW w:type="dxa" w:w="2702"/>
            <w:vAlign w:val="center"/>
          </w:tcPr>
          <w:p>
            <w:pPr>
              <w:spacing w:before="30" w:after="30"/>
            </w:pPr>
            <w:r>
              <w:rPr>
                <w:rFonts w:ascii="DM Sans" w:hAnsi="DM Sans" w:cs="DM Sans"/>
                <w:b w:val="0"/>
                <w:i w:val="0"/>
                <w:color w:val="050C2A"/>
                <w:sz w:val="20"/>
                <w:u w:val="none"/>
              </w:rPr>
              <w:t>Articulating Your Experience</w:t>
            </w:r>
          </w:p>
        </w:tc>
        <w:tc>
          <w:tcPr>
            <w:tcW w:type="dxa" w:w="1251"/>
            <w:vAlign w:val="center"/>
          </w:tcPr>
          <w:p>
            <w:pPr>
              <w:spacing w:before="30" w:after="30"/>
            </w:pPr>
            <w:r>
              <w:rPr>
                <w:rFonts w:ascii="DM Sans" w:hAnsi="DM Sans" w:cs="DM Sans"/>
                <w:b w:val="0"/>
                <w:i w:val="0"/>
                <w:color w:val="050C2A"/>
                <w:sz w:val="20"/>
                <w:u w:val="none"/>
              </w:rPr>
              <w:t>20 min</w:t>
            </w:r>
          </w:p>
        </w:tc>
        <w:tc>
          <w:tcPr>
            <w:tcW w:type="dxa" w:w="5407"/>
            <w:vAlign w:val="center"/>
          </w:tcPr>
          <w:p>
            <w:pPr>
              <w:spacing w:before="30" w:after="30"/>
            </w:pPr>
            <w:r>
              <w:rPr>
                <w:rFonts w:ascii="DM Sans" w:hAnsi="DM Sans" w:cs="DM Sans"/>
                <w:b w:val="0"/>
                <w:i w:val="0"/>
                <w:color w:val="050C2A"/>
                <w:sz w:val="20"/>
                <w:u w:val="none"/>
              </w:rPr>
              <w:t>How to talk about this experience in interviews, on resumes, in professional contexts; DEAL for final reflection</w:t>
            </w:r>
          </w:p>
        </w:tc>
      </w:tr>
    </w:tbl>
    <w:p>
      <w:pPr>
        <w:spacing w:before="0" w:after="120"/>
      </w:pPr>
    </w:p>
    <w:p>
      <w:pPr>
        <w:spacing w:before="0" w:after="120" w:line="276" w:lineRule="auto"/>
      </w:pPr>
      <w:r>
        <w:rPr>
          <w:rFonts w:ascii="DM Sans" w:hAnsi="DM Sans" w:cs="DM Sans"/>
          <w:b/>
          <w:i w:val="0"/>
          <w:color w:val="050C2A"/>
          <w:sz w:val="20"/>
          <w:u w:val="none"/>
        </w:rPr>
        <w:t>Competencies Supported: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Career &amp; Self-Development: Self-awareness, Reflection, Growth orientation, Career articulation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Communication: Oral presentation (articulating experience)</w:t>
      </w:r>
    </w:p>
    <w:p>
      <w:pPr>
        <w:spacing w:before="0" w:after="120" w:line="276" w:lineRule="auto"/>
      </w:pPr>
      <w:r>
        <w:rPr>
          <w:rFonts w:ascii="DM Sans" w:hAnsi="DM Sans" w:cs="DM Sans"/>
          <w:b/>
          <w:i w:val="0"/>
          <w:color w:val="050C2A"/>
          <w:sz w:val="20"/>
          <w:u w:val="none"/>
        </w:rPr>
        <w:t>Deliverable Connection:</w:t>
      </w:r>
      <w:r>
        <w:rPr>
          <w:rFonts w:ascii="DM Sans" w:hAnsi="DM Sans" w:cs="DM Sans"/>
          <w:b w:val="0"/>
          <w:i w:val="0"/>
          <w:color w:val="050C2A"/>
          <w:sz w:val="20"/>
          <w:u w:val="none"/>
        </w:rPr>
        <w:t xml:space="preserve"> </w:t>
      </w:r>
      <w:r>
        <w:rPr>
          <w:rFonts w:ascii="DM Sans" w:hAnsi="DM Sans" w:cs="DM Sans"/>
          <w:b/>
          <w:i w:val="0"/>
          <w:color w:val="050C2A"/>
          <w:sz w:val="20"/>
          <w:u w:val="none"/>
        </w:rPr>
        <w:t>Final Presentation + Peer Evaluation #2 + Reflection #5 (GRADED)</w:t>
      </w:r>
    </w:p>
    <w:p>
      <w:pPr>
        <w:spacing w:before="280" w:after="100"/>
      </w:pPr>
      <w:r>
        <w:rPr>
          <w:rFonts w:ascii="DM Sans" w:hAnsi="DM Sans" w:cs="DM Sans"/>
          <w:b/>
          <w:i w:val="0"/>
          <w:color w:val="050C2A"/>
          <w:sz w:val="28"/>
          <w:u w:val="none"/>
        </w:rPr>
        <w:t>Competency Coverage Summary</w:t>
      </w:r>
    </w:p>
    <w:p>
      <w:pPr>
        <w:spacing w:before="240" w:after="80"/>
      </w:pPr>
      <w:r>
        <w:rPr>
          <w:rFonts w:ascii="DM Sans" w:hAnsi="DM Sans" w:cs="DM Sans"/>
          <w:b/>
          <w:i w:val="0"/>
          <w:color w:val="050C2A"/>
          <w:sz w:val="24"/>
          <w:u w:val="none"/>
        </w:rPr>
        <w:t>Communication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861"/>
            <w:shd w:fill="FF7C0A" w:val="clear"/>
            <w:vAlign w:val="center"/>
          </w:tcPr>
          <w:p>
            <w:pPr>
              <w:jc w:val="left"/>
              <w:spacing w:before="40" w:after="40"/>
            </w:pPr>
            <w:r>
              <w:rPr>
                <w:rFonts w:ascii="DM Sans" w:hAnsi="DM Sans" w:cs="DM Sans"/>
                <w:b/>
                <w:i w:val="0"/>
                <w:color w:val="FFFFFF"/>
                <w:sz w:val="20"/>
                <w:u w:val="none"/>
              </w:rPr>
              <w:t>Subskill</w:t>
            </w:r>
          </w:p>
        </w:tc>
        <w:tc>
          <w:tcPr>
            <w:tcW w:type="dxa" w:w="3016"/>
            <w:shd w:fill="FF7C0A" w:val="clear"/>
            <w:vAlign w:val="center"/>
          </w:tcPr>
          <w:p>
            <w:pPr>
              <w:jc w:val="left"/>
              <w:spacing w:before="40" w:after="40"/>
            </w:pPr>
            <w:r>
              <w:rPr>
                <w:rFonts w:ascii="DM Sans" w:hAnsi="DM Sans" w:cs="DM Sans"/>
                <w:b/>
                <w:i w:val="0"/>
                <w:color w:val="FFFFFF"/>
                <w:sz w:val="20"/>
                <w:u w:val="none"/>
              </w:rPr>
              <w:t>Primary Coverage</w:t>
            </w:r>
          </w:p>
        </w:tc>
        <w:tc>
          <w:tcPr>
            <w:tcW w:type="dxa" w:w="3483"/>
            <w:shd w:fill="FF7C0A" w:val="clear"/>
            <w:vAlign w:val="center"/>
          </w:tcPr>
          <w:p>
            <w:pPr>
              <w:jc w:val="left"/>
              <w:spacing w:before="40" w:after="40"/>
            </w:pPr>
            <w:r>
              <w:rPr>
                <w:rFonts w:ascii="DM Sans" w:hAnsi="DM Sans" w:cs="DM Sans"/>
                <w:b/>
                <w:i w:val="0"/>
                <w:color w:val="FFFFFF"/>
                <w:sz w:val="20"/>
                <w:u w:val="none"/>
              </w:rPr>
              <w:t>Secondary Coverage</w:t>
            </w:r>
          </w:p>
        </w:tc>
      </w:tr>
      <w:tr>
        <w:tc>
          <w:tcPr>
            <w:tcW w:type="dxa" w:w="2861"/>
            <w:vAlign w:val="center"/>
          </w:tcPr>
          <w:p>
            <w:pPr>
              <w:spacing w:before="30" w:after="30"/>
            </w:pPr>
            <w:r>
              <w:rPr>
                <w:rFonts w:ascii="DM Sans" w:hAnsi="DM Sans" w:cs="DM Sans"/>
                <w:b w:val="0"/>
                <w:i w:val="0"/>
                <w:color w:val="050C2A"/>
                <w:sz w:val="20"/>
                <w:u w:val="none"/>
              </w:rPr>
              <w:t>Written clarity</w:t>
            </w:r>
          </w:p>
        </w:tc>
        <w:tc>
          <w:tcPr>
            <w:tcW w:type="dxa" w:w="3016"/>
            <w:vAlign w:val="center"/>
          </w:tcPr>
          <w:p>
            <w:pPr>
              <w:spacing w:before="30" w:after="30"/>
            </w:pPr>
            <w:r>
              <w:rPr>
                <w:rFonts w:ascii="DM Sans" w:hAnsi="DM Sans" w:cs="DM Sans"/>
                <w:b w:val="0"/>
                <w:i w:val="0"/>
                <w:color w:val="050C2A"/>
                <w:sz w:val="20"/>
                <w:u w:val="none"/>
              </w:rPr>
              <w:t>Week 4 (Research to Strategy)</w:t>
            </w:r>
          </w:p>
        </w:tc>
        <w:tc>
          <w:tcPr>
            <w:tcW w:type="dxa" w:w="3483"/>
            <w:vAlign w:val="center"/>
          </w:tcPr>
          <w:p>
            <w:pPr>
              <w:spacing w:before="30" w:after="30"/>
            </w:pPr>
            <w:r>
              <w:rPr>
                <w:rFonts w:ascii="DM Sans" w:hAnsi="DM Sans" w:cs="DM Sans"/>
                <w:b w:val="0"/>
                <w:i w:val="0"/>
                <w:color w:val="050C2A"/>
                <w:sz w:val="20"/>
                <w:u w:val="none"/>
              </w:rPr>
              <w:t>Weeks 3, 5 (professional correspondence)</w:t>
            </w:r>
          </w:p>
        </w:tc>
      </w:tr>
      <w:tr>
        <w:tc>
          <w:tcPr>
            <w:tcW w:type="dxa" w:w="2861"/>
            <w:shd w:fill="F5F5F5" w:val="clear"/>
            <w:vAlign w:val="center"/>
          </w:tcPr>
          <w:p>
            <w:pPr>
              <w:spacing w:before="30" w:after="30"/>
            </w:pPr>
            <w:r>
              <w:rPr>
                <w:rFonts w:ascii="DM Sans" w:hAnsi="DM Sans" w:cs="DM Sans"/>
                <w:b w:val="0"/>
                <w:i w:val="0"/>
                <w:color w:val="050C2A"/>
                <w:sz w:val="20"/>
                <w:u w:val="none"/>
              </w:rPr>
              <w:t>Oral presentation</w:t>
            </w:r>
          </w:p>
        </w:tc>
        <w:tc>
          <w:tcPr>
            <w:tcW w:type="dxa" w:w="3016"/>
            <w:shd w:fill="F5F5F5" w:val="clear"/>
            <w:vAlign w:val="center"/>
          </w:tcPr>
          <w:p>
            <w:pPr>
              <w:spacing w:before="30" w:after="30"/>
            </w:pPr>
            <w:r>
              <w:rPr>
                <w:rFonts w:ascii="DM Sans" w:hAnsi="DM Sans" w:cs="DM Sans"/>
                <w:b w:val="0"/>
                <w:i w:val="0"/>
                <w:color w:val="050C2A"/>
                <w:sz w:val="20"/>
                <w:u w:val="none"/>
              </w:rPr>
              <w:t>Weeks 12, 14 (Presentation)</w:t>
            </w:r>
          </w:p>
        </w:tc>
        <w:tc>
          <w:tcPr>
            <w:tcW w:type="dxa" w:w="3483"/>
            <w:shd w:fill="F5F5F5" w:val="clear"/>
            <w:vAlign w:val="center"/>
          </w:tcPr>
          <w:p>
            <w:pPr>
              <w:spacing w:before="30" w:after="30"/>
            </w:pPr>
            <w:r>
              <w:rPr>
                <w:rFonts w:ascii="DM Sans" w:hAnsi="DM Sans" w:cs="DM Sans"/>
                <w:b w:val="0"/>
                <w:i w:val="0"/>
                <w:color w:val="050C2A"/>
                <w:sz w:val="20"/>
                <w:u w:val="none"/>
              </w:rPr>
              <w:t>Week 5 (Direction Check)</w:t>
            </w:r>
          </w:p>
        </w:tc>
      </w:tr>
      <w:tr>
        <w:tc>
          <w:tcPr>
            <w:tcW w:type="dxa" w:w="2861"/>
            <w:vAlign w:val="center"/>
          </w:tcPr>
          <w:p>
            <w:pPr>
              <w:spacing w:before="30" w:after="30"/>
            </w:pPr>
            <w:r>
              <w:rPr>
                <w:rFonts w:ascii="DM Sans" w:hAnsi="DM Sans" w:cs="DM Sans"/>
                <w:b w:val="0"/>
                <w:i w:val="0"/>
                <w:color w:val="050C2A"/>
                <w:sz w:val="20"/>
                <w:u w:val="none"/>
              </w:rPr>
              <w:t>Professional correspondence</w:t>
            </w:r>
          </w:p>
        </w:tc>
        <w:tc>
          <w:tcPr>
            <w:tcW w:type="dxa" w:w="3016"/>
            <w:vAlign w:val="center"/>
          </w:tcPr>
          <w:p>
            <w:pPr>
              <w:spacing w:before="30" w:after="30"/>
            </w:pPr>
            <w:r>
              <w:rPr>
                <w:rFonts w:ascii="DM Sans" w:hAnsi="DM Sans" w:cs="DM Sans"/>
                <w:b w:val="0"/>
                <w:i w:val="0"/>
                <w:color w:val="050C2A"/>
                <w:sz w:val="20"/>
                <w:u w:val="none"/>
              </w:rPr>
              <w:t>Week 1 (intro), Week 5 (depth)</w:t>
            </w:r>
          </w:p>
        </w:tc>
        <w:tc>
          <w:tcPr>
            <w:tcW w:type="dxa" w:w="3483"/>
            <w:vAlign w:val="center"/>
          </w:tcPr>
          <w:p>
            <w:pPr>
              <w:spacing w:before="30" w:after="30"/>
            </w:pPr>
            <w:r>
              <w:rPr>
                <w:rFonts w:ascii="DM Sans" w:hAnsi="DM Sans" w:cs="DM Sans"/>
                <w:b w:val="0"/>
                <w:i w:val="0"/>
                <w:color w:val="050C2A"/>
                <w:sz w:val="20"/>
                <w:u w:val="none"/>
              </w:rPr>
              <w:t>Weeks 2, 3 (application)</w:t>
            </w:r>
          </w:p>
        </w:tc>
      </w:tr>
      <w:tr>
        <w:tc>
          <w:tcPr>
            <w:tcW w:type="dxa" w:w="2861"/>
            <w:shd w:fill="F5F5F5" w:val="clear"/>
            <w:vAlign w:val="center"/>
          </w:tcPr>
          <w:p>
            <w:pPr>
              <w:spacing w:before="30" w:after="30"/>
            </w:pPr>
            <w:r>
              <w:rPr>
                <w:rFonts w:ascii="DM Sans" w:hAnsi="DM Sans" w:cs="DM Sans"/>
                <w:b w:val="0"/>
                <w:i w:val="0"/>
                <w:color w:val="050C2A"/>
                <w:sz w:val="20"/>
                <w:u w:val="none"/>
              </w:rPr>
              <w:t>Active listening</w:t>
            </w:r>
          </w:p>
        </w:tc>
        <w:tc>
          <w:tcPr>
            <w:tcW w:type="dxa" w:w="3016"/>
            <w:shd w:fill="F5F5F5" w:val="clear"/>
            <w:vAlign w:val="center"/>
          </w:tcPr>
          <w:p>
            <w:pPr>
              <w:spacing w:before="30" w:after="30"/>
            </w:pPr>
            <w:r>
              <w:rPr>
                <w:rFonts w:ascii="DM Sans" w:hAnsi="DM Sans" w:cs="DM Sans"/>
                <w:b w:val="0"/>
                <w:i w:val="0"/>
                <w:color w:val="050C2A"/>
                <w:sz w:val="20"/>
                <w:u w:val="none"/>
              </w:rPr>
              <w:t>Weeks 2, 3 (client meetings)</w:t>
            </w:r>
          </w:p>
        </w:tc>
        <w:tc>
          <w:tcPr>
            <w:tcW w:type="dxa" w:w="3483"/>
            <w:shd w:fill="F5F5F5" w:val="clear"/>
            <w:vAlign w:val="center"/>
          </w:tcPr>
          <w:p>
            <w:pPr>
              <w:spacing w:before="30" w:after="30"/>
            </w:pPr>
            <w:r>
              <w:rPr>
                <w:rFonts w:ascii="DM Sans" w:hAnsi="DM Sans" w:cs="DM Sans"/>
                <w:b w:val="0"/>
                <w:i w:val="0"/>
                <w:color w:val="050C2A"/>
                <w:sz w:val="20"/>
                <w:u w:val="none"/>
              </w:rPr>
              <w:t>Week 7 (feedback conversations)</w:t>
            </w:r>
          </w:p>
        </w:tc>
      </w:tr>
    </w:tbl>
    <w:p>
      <w:pPr>
        <w:spacing w:before="0" w:after="120"/>
      </w:pPr>
    </w:p>
    <w:p>
      <w:pPr>
        <w:spacing w:before="240" w:after="80"/>
      </w:pPr>
      <w:r>
        <w:rPr>
          <w:rFonts w:ascii="DM Sans" w:hAnsi="DM Sans" w:cs="DM Sans"/>
          <w:b/>
          <w:i w:val="0"/>
          <w:color w:val="050C2A"/>
          <w:sz w:val="24"/>
          <w:u w:val="none"/>
        </w:rPr>
        <w:t>Critical Thinking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679"/>
            <w:shd w:fill="FF7C0A" w:val="clear"/>
            <w:vAlign w:val="center"/>
          </w:tcPr>
          <w:p>
            <w:pPr>
              <w:jc w:val="left"/>
              <w:spacing w:before="40" w:after="40"/>
            </w:pPr>
            <w:r>
              <w:rPr>
                <w:rFonts w:ascii="DM Sans" w:hAnsi="DM Sans" w:cs="DM Sans"/>
                <w:b/>
                <w:i w:val="0"/>
                <w:color w:val="FFFFFF"/>
                <w:sz w:val="20"/>
                <w:u w:val="none"/>
              </w:rPr>
              <w:t>Subskill</w:t>
            </w:r>
          </w:p>
        </w:tc>
        <w:tc>
          <w:tcPr>
            <w:tcW w:type="dxa" w:w="3586"/>
            <w:shd w:fill="FF7C0A" w:val="clear"/>
            <w:vAlign w:val="center"/>
          </w:tcPr>
          <w:p>
            <w:pPr>
              <w:jc w:val="left"/>
              <w:spacing w:before="40" w:after="40"/>
            </w:pPr>
            <w:r>
              <w:rPr>
                <w:rFonts w:ascii="DM Sans" w:hAnsi="DM Sans" w:cs="DM Sans"/>
                <w:b/>
                <w:i w:val="0"/>
                <w:color w:val="FFFFFF"/>
                <w:sz w:val="20"/>
                <w:u w:val="none"/>
              </w:rPr>
              <w:t>Primary Coverage</w:t>
            </w:r>
          </w:p>
        </w:tc>
        <w:tc>
          <w:tcPr>
            <w:tcW w:type="dxa" w:w="3095"/>
            <w:shd w:fill="FF7C0A" w:val="clear"/>
            <w:vAlign w:val="center"/>
          </w:tcPr>
          <w:p>
            <w:pPr>
              <w:jc w:val="left"/>
              <w:spacing w:before="40" w:after="40"/>
            </w:pPr>
            <w:r>
              <w:rPr>
                <w:rFonts w:ascii="DM Sans" w:hAnsi="DM Sans" w:cs="DM Sans"/>
                <w:b/>
                <w:i w:val="0"/>
                <w:color w:val="FFFFFF"/>
                <w:sz w:val="20"/>
                <w:u w:val="none"/>
              </w:rPr>
              <w:t>Secondary Coverage</w:t>
            </w:r>
          </w:p>
        </w:tc>
      </w:tr>
      <w:tr>
        <w:tc>
          <w:tcPr>
            <w:tcW w:type="dxa" w:w="2679"/>
            <w:vAlign w:val="center"/>
          </w:tcPr>
          <w:p>
            <w:pPr>
              <w:spacing w:before="30" w:after="30"/>
            </w:pPr>
            <w:r>
              <w:rPr>
                <w:rFonts w:ascii="DM Sans" w:hAnsi="DM Sans" w:cs="DM Sans"/>
                <w:b w:val="0"/>
                <w:i w:val="0"/>
                <w:color w:val="050C2A"/>
                <w:sz w:val="20"/>
                <w:u w:val="none"/>
              </w:rPr>
              <w:t>Problem framing</w:t>
            </w:r>
          </w:p>
        </w:tc>
        <w:tc>
          <w:tcPr>
            <w:tcW w:type="dxa" w:w="3586"/>
            <w:vAlign w:val="center"/>
          </w:tcPr>
          <w:p>
            <w:pPr>
              <w:spacing w:before="30" w:after="30"/>
            </w:pPr>
            <w:r>
              <w:rPr>
                <w:rFonts w:ascii="DM Sans" w:hAnsi="DM Sans" w:cs="DM Sans"/>
                <w:b w:val="0"/>
                <w:i w:val="0"/>
                <w:color w:val="050C2A"/>
                <w:sz w:val="20"/>
                <w:u w:val="none"/>
              </w:rPr>
              <w:t>Week 4 (Research to Strategy)</w:t>
            </w:r>
          </w:p>
        </w:tc>
        <w:tc>
          <w:tcPr>
            <w:tcW w:type="dxa" w:w="3095"/>
            <w:vAlign w:val="center"/>
          </w:tcPr>
          <w:p>
            <w:pPr>
              <w:spacing w:before="30" w:after="30"/>
            </w:pPr>
            <w:r>
              <w:rPr>
                <w:rFonts w:ascii="DM Sans" w:hAnsi="DM Sans" w:cs="DM Sans"/>
                <w:b w:val="0"/>
                <w:i w:val="0"/>
                <w:color w:val="050C2A"/>
                <w:sz w:val="20"/>
                <w:u w:val="none"/>
              </w:rPr>
              <w:t>Week 3 (identifying gaps)</w:t>
            </w:r>
          </w:p>
        </w:tc>
      </w:tr>
      <w:tr>
        <w:tc>
          <w:tcPr>
            <w:tcW w:type="dxa" w:w="2679"/>
            <w:shd w:fill="F5F5F5" w:val="clear"/>
            <w:vAlign w:val="center"/>
          </w:tcPr>
          <w:p>
            <w:pPr>
              <w:spacing w:before="30" w:after="30"/>
            </w:pPr>
            <w:r>
              <w:rPr>
                <w:rFonts w:ascii="DM Sans" w:hAnsi="DM Sans" w:cs="DM Sans"/>
                <w:b w:val="0"/>
                <w:i w:val="0"/>
                <w:color w:val="050C2A"/>
                <w:sz w:val="20"/>
                <w:u w:val="none"/>
              </w:rPr>
              <w:t>Research and analysis</w:t>
            </w:r>
          </w:p>
        </w:tc>
        <w:tc>
          <w:tcPr>
            <w:tcW w:type="dxa" w:w="3586"/>
            <w:shd w:fill="F5F5F5" w:val="clear"/>
            <w:vAlign w:val="center"/>
          </w:tcPr>
          <w:p>
            <w:pPr>
              <w:spacing w:before="30" w:after="30"/>
            </w:pPr>
            <w:r>
              <w:rPr>
                <w:rFonts w:ascii="DM Sans" w:hAnsi="DM Sans" w:cs="DM Sans"/>
                <w:b w:val="0"/>
                <w:i w:val="0"/>
                <w:color w:val="050C2A"/>
                <w:sz w:val="20"/>
                <w:u w:val="none"/>
              </w:rPr>
              <w:t>Weeks 2, 4</w:t>
            </w:r>
          </w:p>
        </w:tc>
        <w:tc>
          <w:tcPr>
            <w:tcW w:type="dxa" w:w="3095"/>
            <w:shd w:fill="F5F5F5" w:val="clear"/>
            <w:vAlign w:val="center"/>
          </w:tcPr>
          <w:p>
            <w:pPr>
              <w:spacing w:before="30" w:after="30"/>
            </w:pPr>
            <w:r>
              <w:rPr>
                <w:rFonts w:ascii="DM Sans" w:hAnsi="DM Sans" w:cs="DM Sans"/>
                <w:b w:val="0"/>
                <w:i w:val="0"/>
                <w:color w:val="050C2A"/>
                <w:sz w:val="20"/>
                <w:u w:val="none"/>
              </w:rPr>
              <w:t>—</w:t>
            </w:r>
          </w:p>
        </w:tc>
      </w:tr>
      <w:tr>
        <w:tc>
          <w:tcPr>
            <w:tcW w:type="dxa" w:w="2679"/>
            <w:vAlign w:val="center"/>
          </w:tcPr>
          <w:p>
            <w:pPr>
              <w:spacing w:before="30" w:after="30"/>
            </w:pPr>
            <w:r>
              <w:rPr>
                <w:rFonts w:ascii="DM Sans" w:hAnsi="DM Sans" w:cs="DM Sans"/>
                <w:b w:val="0"/>
                <w:i w:val="0"/>
                <w:color w:val="050C2A"/>
                <w:sz w:val="20"/>
                <w:u w:val="none"/>
              </w:rPr>
              <w:t>Evidence-based reasoning</w:t>
            </w:r>
          </w:p>
        </w:tc>
        <w:tc>
          <w:tcPr>
            <w:tcW w:type="dxa" w:w="3586"/>
            <w:vAlign w:val="center"/>
          </w:tcPr>
          <w:p>
            <w:pPr>
              <w:spacing w:before="30" w:after="30"/>
            </w:pPr>
            <w:r>
              <w:rPr>
                <w:rFonts w:ascii="DM Sans" w:hAnsi="DM Sans" w:cs="DM Sans"/>
                <w:b w:val="0"/>
                <w:i w:val="0"/>
                <w:color w:val="050C2A"/>
                <w:sz w:val="20"/>
                <w:u w:val="none"/>
              </w:rPr>
              <w:t>Week 4 (explicit)</w:t>
            </w:r>
          </w:p>
        </w:tc>
        <w:tc>
          <w:tcPr>
            <w:tcW w:type="dxa" w:w="3095"/>
            <w:vAlign w:val="center"/>
          </w:tcPr>
          <w:p>
            <w:pPr>
              <w:spacing w:before="30" w:after="30"/>
            </w:pPr>
            <w:r>
              <w:rPr>
                <w:rFonts w:ascii="DM Sans" w:hAnsi="DM Sans" w:cs="DM Sans"/>
                <w:b w:val="0"/>
                <w:i w:val="0"/>
                <w:color w:val="050C2A"/>
                <w:sz w:val="20"/>
                <w:u w:val="none"/>
              </w:rPr>
              <w:t>Week 10 (in reflection)</w:t>
            </w:r>
          </w:p>
        </w:tc>
      </w:tr>
      <w:tr>
        <w:tc>
          <w:tcPr>
            <w:tcW w:type="dxa" w:w="2679"/>
            <w:shd w:fill="F5F5F5" w:val="clear"/>
            <w:vAlign w:val="center"/>
          </w:tcPr>
          <w:p>
            <w:pPr>
              <w:spacing w:before="30" w:after="30"/>
            </w:pPr>
            <w:r>
              <w:rPr>
                <w:rFonts w:ascii="DM Sans" w:hAnsi="DM Sans" w:cs="DM Sans"/>
                <w:b w:val="0"/>
                <w:i w:val="0"/>
                <w:color w:val="050C2A"/>
                <w:sz w:val="20"/>
                <w:u w:val="none"/>
              </w:rPr>
              <w:t>Prioritization</w:t>
            </w:r>
          </w:p>
        </w:tc>
        <w:tc>
          <w:tcPr>
            <w:tcW w:type="dxa" w:w="3586"/>
            <w:shd w:fill="F5F5F5" w:val="clear"/>
            <w:vAlign w:val="center"/>
          </w:tcPr>
          <w:p>
            <w:pPr>
              <w:spacing w:before="30" w:after="30"/>
            </w:pPr>
            <w:r>
              <w:rPr>
                <w:rFonts w:ascii="DM Sans" w:hAnsi="DM Sans" w:cs="DM Sans"/>
                <w:b w:val="0"/>
                <w:i w:val="0"/>
                <w:color w:val="050C2A"/>
                <w:sz w:val="20"/>
                <w:u w:val="none"/>
              </w:rPr>
              <w:t>Week 1 (time management), Week 4 (planning)</w:t>
            </w:r>
          </w:p>
        </w:tc>
        <w:tc>
          <w:tcPr>
            <w:tcW w:type="dxa" w:w="3095"/>
            <w:shd w:fill="F5F5F5" w:val="clear"/>
            <w:vAlign w:val="center"/>
          </w:tcPr>
          <w:p>
            <w:pPr>
              <w:spacing w:before="30" w:after="30"/>
            </w:pPr>
            <w:r>
              <w:rPr>
                <w:rFonts w:ascii="DM Sans" w:hAnsi="DM Sans" w:cs="DM Sans"/>
                <w:b w:val="0"/>
                <w:i w:val="0"/>
                <w:color w:val="050C2A"/>
                <w:sz w:val="20"/>
                <w:u w:val="none"/>
              </w:rPr>
              <w:t>Week 8 (feedback prioritization)</w:t>
            </w:r>
          </w:p>
        </w:tc>
      </w:tr>
    </w:tbl>
    <w:p>
      <w:pPr>
        <w:spacing w:before="0" w:after="120"/>
      </w:pPr>
    </w:p>
    <w:p>
      <w:pPr>
        <w:spacing w:before="240" w:after="80"/>
      </w:pPr>
      <w:r>
        <w:rPr>
          <w:rFonts w:ascii="DM Sans" w:hAnsi="DM Sans" w:cs="DM Sans"/>
          <w:b/>
          <w:i w:val="0"/>
          <w:color w:val="050C2A"/>
          <w:sz w:val="24"/>
          <w:u w:val="none"/>
        </w:rPr>
        <w:t>Teamwork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892"/>
            <w:shd w:fill="FF7C0A" w:val="clear"/>
            <w:vAlign w:val="center"/>
          </w:tcPr>
          <w:p>
            <w:pPr>
              <w:jc w:val="left"/>
              <w:spacing w:before="40" w:after="40"/>
            </w:pPr>
            <w:r>
              <w:rPr>
                <w:rFonts w:ascii="DM Sans" w:hAnsi="DM Sans" w:cs="DM Sans"/>
                <w:b/>
                <w:i w:val="0"/>
                <w:color w:val="FFFFFF"/>
                <w:sz w:val="20"/>
                <w:u w:val="none"/>
              </w:rPr>
              <w:t>Subskill</w:t>
            </w:r>
          </w:p>
        </w:tc>
        <w:tc>
          <w:tcPr>
            <w:tcW w:type="dxa" w:w="3805"/>
            <w:shd w:fill="FF7C0A" w:val="clear"/>
            <w:vAlign w:val="center"/>
          </w:tcPr>
          <w:p>
            <w:pPr>
              <w:jc w:val="left"/>
              <w:spacing w:before="40" w:after="40"/>
            </w:pPr>
            <w:r>
              <w:rPr>
                <w:rFonts w:ascii="DM Sans" w:hAnsi="DM Sans" w:cs="DM Sans"/>
                <w:b/>
                <w:i w:val="0"/>
                <w:color w:val="FFFFFF"/>
                <w:sz w:val="20"/>
                <w:u w:val="none"/>
              </w:rPr>
              <w:t>Primary Coverage</w:t>
            </w:r>
          </w:p>
        </w:tc>
        <w:tc>
          <w:tcPr>
            <w:tcW w:type="dxa" w:w="2663"/>
            <w:shd w:fill="FF7C0A" w:val="clear"/>
            <w:vAlign w:val="center"/>
          </w:tcPr>
          <w:p>
            <w:pPr>
              <w:jc w:val="left"/>
              <w:spacing w:before="40" w:after="40"/>
            </w:pPr>
            <w:r>
              <w:rPr>
                <w:rFonts w:ascii="DM Sans" w:hAnsi="DM Sans" w:cs="DM Sans"/>
                <w:b/>
                <w:i w:val="0"/>
                <w:color w:val="FFFFFF"/>
                <w:sz w:val="20"/>
                <w:u w:val="none"/>
              </w:rPr>
              <w:t>Secondary Coverage</w:t>
            </w:r>
          </w:p>
        </w:tc>
      </w:tr>
      <w:tr>
        <w:tc>
          <w:tcPr>
            <w:tcW w:type="dxa" w:w="2892"/>
            <w:vAlign w:val="center"/>
          </w:tcPr>
          <w:p>
            <w:pPr>
              <w:spacing w:before="30" w:after="30"/>
            </w:pPr>
            <w:r>
              <w:rPr>
                <w:rFonts w:ascii="DM Sans" w:hAnsi="DM Sans" w:cs="DM Sans"/>
                <w:b w:val="0"/>
                <w:i w:val="0"/>
                <w:color w:val="050C2A"/>
                <w:sz w:val="20"/>
                <w:u w:val="none"/>
              </w:rPr>
              <w:t>Reliability</w:t>
            </w:r>
          </w:p>
        </w:tc>
        <w:tc>
          <w:tcPr>
            <w:tcW w:type="dxa" w:w="3805"/>
            <w:vAlign w:val="center"/>
          </w:tcPr>
          <w:p>
            <w:pPr>
              <w:spacing w:before="30" w:after="30"/>
            </w:pPr>
            <w:r>
              <w:rPr>
                <w:rFonts w:ascii="DM Sans" w:hAnsi="DM Sans" w:cs="DM Sans"/>
                <w:b w:val="0"/>
                <w:i w:val="0"/>
                <w:color w:val="050C2A"/>
                <w:sz w:val="20"/>
                <w:u w:val="none"/>
              </w:rPr>
              <w:t>Week 1 (team charter)</w:t>
            </w:r>
          </w:p>
        </w:tc>
        <w:tc>
          <w:tcPr>
            <w:tcW w:type="dxa" w:w="2663"/>
            <w:vAlign w:val="center"/>
          </w:tcPr>
          <w:p>
            <w:pPr>
              <w:spacing w:before="30" w:after="30"/>
            </w:pPr>
            <w:r>
              <w:rPr>
                <w:rFonts w:ascii="DM Sans" w:hAnsi="DM Sans" w:cs="DM Sans"/>
                <w:b w:val="0"/>
                <w:i w:val="0"/>
                <w:color w:val="050C2A"/>
                <w:sz w:val="20"/>
                <w:u w:val="none"/>
              </w:rPr>
              <w:t>Week 9 (recalibration)</w:t>
            </w:r>
          </w:p>
        </w:tc>
      </w:tr>
      <w:tr>
        <w:tc>
          <w:tcPr>
            <w:tcW w:type="dxa" w:w="2892"/>
            <w:shd w:fill="F5F5F5" w:val="clear"/>
            <w:vAlign w:val="center"/>
          </w:tcPr>
          <w:p>
            <w:pPr>
              <w:spacing w:before="30" w:after="30"/>
            </w:pPr>
            <w:r>
              <w:rPr>
                <w:rFonts w:ascii="DM Sans" w:hAnsi="DM Sans" w:cs="DM Sans"/>
                <w:b w:val="0"/>
                <w:i w:val="0"/>
                <w:color w:val="050C2A"/>
                <w:sz w:val="20"/>
                <w:u w:val="none"/>
              </w:rPr>
              <w:t>Collaborative contribution</w:t>
            </w:r>
          </w:p>
        </w:tc>
        <w:tc>
          <w:tcPr>
            <w:tcW w:type="dxa" w:w="3805"/>
            <w:shd w:fill="F5F5F5" w:val="clear"/>
            <w:vAlign w:val="center"/>
          </w:tcPr>
          <w:p>
            <w:pPr>
              <w:spacing w:before="30" w:after="30"/>
            </w:pPr>
            <w:r>
              <w:rPr>
                <w:rFonts w:ascii="DM Sans" w:hAnsi="DM Sans" w:cs="DM Sans"/>
                <w:b w:val="0"/>
                <w:i w:val="0"/>
                <w:color w:val="050C2A"/>
                <w:sz w:val="20"/>
                <w:u w:val="none"/>
              </w:rPr>
              <w:t>Week 1 (expectations), Week 9 (recalibration)</w:t>
            </w:r>
          </w:p>
        </w:tc>
        <w:tc>
          <w:tcPr>
            <w:tcW w:type="dxa" w:w="2663"/>
            <w:shd w:fill="F5F5F5" w:val="clear"/>
            <w:vAlign w:val="center"/>
          </w:tcPr>
          <w:p>
            <w:pPr>
              <w:spacing w:before="30" w:after="30"/>
            </w:pPr>
            <w:r>
              <w:rPr>
                <w:rFonts w:ascii="DM Sans" w:hAnsi="DM Sans" w:cs="DM Sans"/>
                <w:b w:val="0"/>
                <w:i w:val="0"/>
                <w:color w:val="050C2A"/>
                <w:sz w:val="20"/>
                <w:u w:val="none"/>
              </w:rPr>
              <w:t>—</w:t>
            </w:r>
          </w:p>
        </w:tc>
      </w:tr>
      <w:tr>
        <w:tc>
          <w:tcPr>
            <w:tcW w:type="dxa" w:w="2892"/>
            <w:vAlign w:val="center"/>
          </w:tcPr>
          <w:p>
            <w:pPr>
              <w:spacing w:before="30" w:after="30"/>
            </w:pPr>
            <w:r>
              <w:rPr>
                <w:rFonts w:ascii="DM Sans" w:hAnsi="DM Sans" w:cs="DM Sans"/>
                <w:b w:val="0"/>
                <w:i w:val="0"/>
                <w:color w:val="050C2A"/>
                <w:sz w:val="20"/>
                <w:u w:val="none"/>
              </w:rPr>
              <w:t>Constructive feedback</w:t>
            </w:r>
          </w:p>
        </w:tc>
        <w:tc>
          <w:tcPr>
            <w:tcW w:type="dxa" w:w="3805"/>
            <w:vAlign w:val="center"/>
          </w:tcPr>
          <w:p>
            <w:pPr>
              <w:spacing w:before="30" w:after="30"/>
            </w:pPr>
            <w:r>
              <w:rPr>
                <w:rFonts w:ascii="DM Sans" w:hAnsi="DM Sans" w:cs="DM Sans"/>
                <w:b w:val="0"/>
                <w:i w:val="0"/>
                <w:color w:val="050C2A"/>
                <w:sz w:val="20"/>
                <w:u w:val="none"/>
              </w:rPr>
              <w:t>Week 7 (Giving and Receiving Feedback)</w:t>
            </w:r>
          </w:p>
        </w:tc>
        <w:tc>
          <w:tcPr>
            <w:tcW w:type="dxa" w:w="2663"/>
            <w:vAlign w:val="center"/>
          </w:tcPr>
          <w:p>
            <w:pPr>
              <w:spacing w:before="30" w:after="30"/>
            </w:pPr>
            <w:r>
              <w:rPr>
                <w:rFonts w:ascii="DM Sans" w:hAnsi="DM Sans" w:cs="DM Sans"/>
                <w:b w:val="0"/>
                <w:i w:val="0"/>
                <w:color w:val="050C2A"/>
                <w:sz w:val="20"/>
                <w:u w:val="none"/>
              </w:rPr>
              <w:t>—</w:t>
            </w:r>
          </w:p>
        </w:tc>
      </w:tr>
      <w:tr>
        <w:tc>
          <w:tcPr>
            <w:tcW w:type="dxa" w:w="2892"/>
            <w:shd w:fill="F5F5F5" w:val="clear"/>
            <w:vAlign w:val="center"/>
          </w:tcPr>
          <w:p>
            <w:pPr>
              <w:spacing w:before="30" w:after="30"/>
            </w:pPr>
            <w:r>
              <w:rPr>
                <w:rFonts w:ascii="DM Sans" w:hAnsi="DM Sans" w:cs="DM Sans"/>
                <w:b w:val="0"/>
                <w:i w:val="0"/>
                <w:color w:val="050C2A"/>
                <w:sz w:val="20"/>
                <w:u w:val="none"/>
              </w:rPr>
              <w:t>Shared accountability</w:t>
            </w:r>
          </w:p>
        </w:tc>
        <w:tc>
          <w:tcPr>
            <w:tcW w:type="dxa" w:w="3805"/>
            <w:shd w:fill="F5F5F5" w:val="clear"/>
            <w:vAlign w:val="center"/>
          </w:tcPr>
          <w:p>
            <w:pPr>
              <w:spacing w:before="30" w:after="30"/>
            </w:pPr>
            <w:r>
              <w:rPr>
                <w:rFonts w:ascii="DM Sans" w:hAnsi="DM Sans" w:cs="DM Sans"/>
                <w:b w:val="0"/>
                <w:i w:val="0"/>
                <w:color w:val="050C2A"/>
                <w:sz w:val="20"/>
                <w:u w:val="none"/>
              </w:rPr>
              <w:t>Week 1 (team charter), Week 9 (recalibration)</w:t>
            </w:r>
          </w:p>
        </w:tc>
        <w:tc>
          <w:tcPr>
            <w:tcW w:type="dxa" w:w="2663"/>
            <w:shd w:fill="F5F5F5" w:val="clear"/>
            <w:vAlign w:val="center"/>
          </w:tcPr>
          <w:p>
            <w:pPr>
              <w:spacing w:before="30" w:after="30"/>
            </w:pPr>
            <w:r>
              <w:rPr>
                <w:rFonts w:ascii="DM Sans" w:hAnsi="DM Sans" w:cs="DM Sans"/>
                <w:b w:val="0"/>
                <w:i w:val="0"/>
                <w:color w:val="050C2A"/>
                <w:sz w:val="20"/>
                <w:u w:val="none"/>
              </w:rPr>
              <w:t>—</w:t>
            </w:r>
          </w:p>
        </w:tc>
      </w:tr>
    </w:tbl>
    <w:p>
      <w:pPr>
        <w:spacing w:before="0" w:after="120"/>
      </w:pPr>
    </w:p>
    <w:p>
      <w:pPr>
        <w:spacing w:before="240" w:after="80"/>
      </w:pPr>
      <w:r>
        <w:rPr>
          <w:rFonts w:ascii="DM Sans" w:hAnsi="DM Sans" w:cs="DM Sans"/>
          <w:b/>
          <w:i w:val="0"/>
          <w:color w:val="050C2A"/>
          <w:sz w:val="24"/>
          <w:u w:val="none"/>
        </w:rPr>
        <w:t>Professionalism</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283"/>
            <w:shd w:fill="FF7C0A" w:val="clear"/>
            <w:vAlign w:val="center"/>
          </w:tcPr>
          <w:p>
            <w:pPr>
              <w:jc w:val="left"/>
              <w:spacing w:before="40" w:after="40"/>
            </w:pPr>
            <w:r>
              <w:rPr>
                <w:rFonts w:ascii="DM Sans" w:hAnsi="DM Sans" w:cs="DM Sans"/>
                <w:b/>
                <w:i w:val="0"/>
                <w:color w:val="FFFFFF"/>
                <w:sz w:val="20"/>
                <w:u w:val="none"/>
              </w:rPr>
              <w:t>Subskill</w:t>
            </w:r>
          </w:p>
        </w:tc>
        <w:tc>
          <w:tcPr>
            <w:tcW w:type="dxa" w:w="3438"/>
            <w:shd w:fill="FF7C0A" w:val="clear"/>
            <w:vAlign w:val="center"/>
          </w:tcPr>
          <w:p>
            <w:pPr>
              <w:jc w:val="left"/>
              <w:spacing w:before="40" w:after="40"/>
            </w:pPr>
            <w:r>
              <w:rPr>
                <w:rFonts w:ascii="DM Sans" w:hAnsi="DM Sans" w:cs="DM Sans"/>
                <w:b/>
                <w:i w:val="0"/>
                <w:color w:val="FFFFFF"/>
                <w:sz w:val="20"/>
                <w:u w:val="none"/>
              </w:rPr>
              <w:t>Primary Coverage</w:t>
            </w:r>
          </w:p>
        </w:tc>
        <w:tc>
          <w:tcPr>
            <w:tcW w:type="dxa" w:w="2639"/>
            <w:shd w:fill="FF7C0A" w:val="clear"/>
            <w:vAlign w:val="center"/>
          </w:tcPr>
          <w:p>
            <w:pPr>
              <w:jc w:val="left"/>
              <w:spacing w:before="40" w:after="40"/>
            </w:pPr>
            <w:r>
              <w:rPr>
                <w:rFonts w:ascii="DM Sans" w:hAnsi="DM Sans" w:cs="DM Sans"/>
                <w:b/>
                <w:i w:val="0"/>
                <w:color w:val="FFFFFF"/>
                <w:sz w:val="20"/>
                <w:u w:val="none"/>
              </w:rPr>
              <w:t>Secondary Coverage</w:t>
            </w:r>
          </w:p>
        </w:tc>
      </w:tr>
      <w:tr>
        <w:tc>
          <w:tcPr>
            <w:tcW w:type="dxa" w:w="3283"/>
            <w:vAlign w:val="center"/>
          </w:tcPr>
          <w:p>
            <w:pPr>
              <w:spacing w:before="30" w:after="30"/>
            </w:pPr>
            <w:r>
              <w:rPr>
                <w:rFonts w:ascii="DM Sans" w:hAnsi="DM Sans" w:cs="DM Sans"/>
                <w:b w:val="0"/>
                <w:i w:val="0"/>
                <w:color w:val="050C2A"/>
                <w:sz w:val="20"/>
                <w:u w:val="none"/>
              </w:rPr>
              <w:t>Dependability</w:t>
            </w:r>
          </w:p>
        </w:tc>
        <w:tc>
          <w:tcPr>
            <w:tcW w:type="dxa" w:w="3438"/>
            <w:vAlign w:val="center"/>
          </w:tcPr>
          <w:p>
            <w:pPr>
              <w:spacing w:before="30" w:after="30"/>
            </w:pPr>
            <w:r>
              <w:rPr>
                <w:rFonts w:ascii="DM Sans" w:hAnsi="DM Sans" w:cs="DM Sans"/>
                <w:b w:val="0"/>
                <w:i w:val="0"/>
                <w:color w:val="050C2A"/>
                <w:sz w:val="20"/>
                <w:u w:val="none"/>
              </w:rPr>
              <w:t>Week 1 (time management, charter)</w:t>
            </w:r>
          </w:p>
        </w:tc>
        <w:tc>
          <w:tcPr>
            <w:tcW w:type="dxa" w:w="2639"/>
            <w:vAlign w:val="center"/>
          </w:tcPr>
          <w:p>
            <w:pPr>
              <w:spacing w:before="30" w:after="30"/>
            </w:pPr>
            <w:r>
              <w:rPr>
                <w:rFonts w:ascii="DM Sans" w:hAnsi="DM Sans" w:cs="DM Sans"/>
                <w:b w:val="0"/>
                <w:i w:val="0"/>
                <w:color w:val="050C2A"/>
                <w:sz w:val="20"/>
                <w:u w:val="none"/>
              </w:rPr>
              <w:t>—</w:t>
            </w:r>
          </w:p>
        </w:tc>
      </w:tr>
      <w:tr>
        <w:tc>
          <w:tcPr>
            <w:tcW w:type="dxa" w:w="3283"/>
            <w:shd w:fill="F5F5F5" w:val="clear"/>
            <w:vAlign w:val="center"/>
          </w:tcPr>
          <w:p>
            <w:pPr>
              <w:spacing w:before="30" w:after="30"/>
            </w:pPr>
            <w:r>
              <w:rPr>
                <w:rFonts w:ascii="DM Sans" w:hAnsi="DM Sans" w:cs="DM Sans"/>
                <w:b w:val="0"/>
                <w:i w:val="0"/>
                <w:color w:val="050C2A"/>
                <w:sz w:val="20"/>
                <w:u w:val="none"/>
              </w:rPr>
              <w:t>Quality and attention to detail</w:t>
            </w:r>
          </w:p>
        </w:tc>
        <w:tc>
          <w:tcPr>
            <w:tcW w:type="dxa" w:w="3438"/>
            <w:shd w:fill="F5F5F5" w:val="clear"/>
            <w:vAlign w:val="center"/>
          </w:tcPr>
          <w:p>
            <w:pPr>
              <w:spacing w:before="30" w:after="30"/>
            </w:pPr>
            <w:r>
              <w:rPr>
                <w:rFonts w:ascii="DM Sans" w:hAnsi="DM Sans" w:cs="DM Sans"/>
                <w:b w:val="0"/>
                <w:i w:val="0"/>
                <w:color w:val="050C2A"/>
                <w:sz w:val="20"/>
                <w:u w:val="none"/>
              </w:rPr>
              <w:t>Week 11 (Quality and Craft)</w:t>
            </w:r>
          </w:p>
        </w:tc>
        <w:tc>
          <w:tcPr>
            <w:tcW w:type="dxa" w:w="2639"/>
            <w:shd w:fill="F5F5F5" w:val="clear"/>
            <w:vAlign w:val="center"/>
          </w:tcPr>
          <w:p>
            <w:pPr>
              <w:spacing w:before="30" w:after="30"/>
            </w:pPr>
            <w:r>
              <w:rPr>
                <w:rFonts w:ascii="DM Sans" w:hAnsi="DM Sans" w:cs="DM Sans"/>
                <w:b w:val="0"/>
                <w:i w:val="0"/>
                <w:color w:val="050C2A"/>
                <w:sz w:val="20"/>
                <w:u w:val="none"/>
              </w:rPr>
              <w:t>Week 13 (checklist)</w:t>
            </w:r>
          </w:p>
        </w:tc>
      </w:tr>
      <w:tr>
        <w:tc>
          <w:tcPr>
            <w:tcW w:type="dxa" w:w="3283"/>
            <w:vAlign w:val="center"/>
          </w:tcPr>
          <w:p>
            <w:pPr>
              <w:spacing w:before="30" w:after="30"/>
            </w:pPr>
            <w:r>
              <w:rPr>
                <w:rFonts w:ascii="DM Sans" w:hAnsi="DM Sans" w:cs="DM Sans"/>
                <w:b w:val="0"/>
                <w:i w:val="0"/>
                <w:color w:val="050C2A"/>
                <w:sz w:val="20"/>
                <w:u w:val="none"/>
              </w:rPr>
              <w:t>Initiative</w:t>
            </w:r>
          </w:p>
        </w:tc>
        <w:tc>
          <w:tcPr>
            <w:tcW w:type="dxa" w:w="3438"/>
            <w:vAlign w:val="center"/>
          </w:tcPr>
          <w:p>
            <w:pPr>
              <w:spacing w:before="30" w:after="30"/>
            </w:pPr>
            <w:r>
              <w:rPr>
                <w:rFonts w:ascii="DM Sans" w:hAnsi="DM Sans" w:cs="DM Sans"/>
                <w:b w:val="0"/>
                <w:i w:val="0"/>
                <w:color w:val="050C2A"/>
                <w:sz w:val="20"/>
                <w:u w:val="none"/>
              </w:rPr>
              <w:t>Week 6 (Working Through Ambiguity)</w:t>
            </w:r>
          </w:p>
        </w:tc>
        <w:tc>
          <w:tcPr>
            <w:tcW w:type="dxa" w:w="2639"/>
            <w:vAlign w:val="center"/>
          </w:tcPr>
          <w:p>
            <w:pPr>
              <w:spacing w:before="30" w:after="30"/>
            </w:pPr>
            <w:r>
              <w:rPr>
                <w:rFonts w:ascii="DM Sans" w:hAnsi="DM Sans" w:cs="DM Sans"/>
                <w:b w:val="0"/>
                <w:i w:val="0"/>
                <w:color w:val="050C2A"/>
                <w:sz w:val="20"/>
                <w:u w:val="none"/>
              </w:rPr>
              <w:t>Week 2 (preparation)</w:t>
            </w:r>
          </w:p>
        </w:tc>
      </w:tr>
      <w:tr>
        <w:tc>
          <w:tcPr>
            <w:tcW w:type="dxa" w:w="3283"/>
            <w:shd w:fill="F5F5F5" w:val="clear"/>
            <w:vAlign w:val="center"/>
          </w:tcPr>
          <w:p>
            <w:pPr>
              <w:spacing w:before="30" w:after="30"/>
            </w:pPr>
            <w:r>
              <w:rPr>
                <w:rFonts w:ascii="DM Sans" w:hAnsi="DM Sans" w:cs="DM Sans"/>
                <w:b w:val="0"/>
                <w:i w:val="0"/>
                <w:color w:val="050C2A"/>
                <w:sz w:val="20"/>
                <w:u w:val="none"/>
              </w:rPr>
              <w:t>Feedback reception</w:t>
            </w:r>
          </w:p>
        </w:tc>
        <w:tc>
          <w:tcPr>
            <w:tcW w:type="dxa" w:w="3438"/>
            <w:shd w:fill="F5F5F5" w:val="clear"/>
            <w:vAlign w:val="center"/>
          </w:tcPr>
          <w:p>
            <w:pPr>
              <w:spacing w:before="30" w:after="30"/>
            </w:pPr>
            <w:r>
              <w:rPr>
                <w:rFonts w:ascii="DM Sans" w:hAnsi="DM Sans" w:cs="DM Sans"/>
                <w:b w:val="0"/>
                <w:i w:val="0"/>
                <w:color w:val="050C2A"/>
                <w:sz w:val="20"/>
                <w:u w:val="none"/>
              </w:rPr>
              <w:t>Weeks 7, 8 (Feedback modules)</w:t>
            </w:r>
          </w:p>
        </w:tc>
        <w:tc>
          <w:tcPr>
            <w:tcW w:type="dxa" w:w="2639"/>
            <w:shd w:fill="F5F5F5" w:val="clear"/>
            <w:vAlign w:val="center"/>
          </w:tcPr>
          <w:p>
            <w:pPr>
              <w:spacing w:before="30" w:after="30"/>
            </w:pPr>
            <w:r>
              <w:rPr>
                <w:rFonts w:ascii="DM Sans" w:hAnsi="DM Sans" w:cs="DM Sans"/>
                <w:b w:val="0"/>
                <w:i w:val="0"/>
                <w:color w:val="050C2A"/>
                <w:sz w:val="20"/>
                <w:u w:val="none"/>
              </w:rPr>
              <w:t>—</w:t>
            </w:r>
          </w:p>
        </w:tc>
      </w:tr>
    </w:tbl>
    <w:p>
      <w:pPr>
        <w:spacing w:before="0" w:after="120"/>
      </w:pPr>
    </w:p>
    <w:p>
      <w:pPr>
        <w:spacing w:before="240" w:after="80"/>
      </w:pPr>
      <w:r>
        <w:rPr>
          <w:rFonts w:ascii="DM Sans" w:hAnsi="DM Sans" w:cs="DM Sans"/>
          <w:b/>
          <w:i w:val="0"/>
          <w:color w:val="050C2A"/>
          <w:sz w:val="24"/>
          <w:u w:val="none"/>
        </w:rPr>
        <w:t>Career &amp; Self-Development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33"/>
            <w:shd w:fill="FF7C0A" w:val="clear"/>
            <w:vAlign w:val="center"/>
          </w:tcPr>
          <w:p>
            <w:pPr>
              <w:jc w:val="left"/>
              <w:spacing w:before="40" w:after="40"/>
            </w:pPr>
            <w:r>
              <w:rPr>
                <w:rFonts w:ascii="DM Sans" w:hAnsi="DM Sans" w:cs="DM Sans"/>
                <w:b/>
                <w:i w:val="0"/>
                <w:color w:val="FFFFFF"/>
                <w:sz w:val="20"/>
                <w:u w:val="none"/>
              </w:rPr>
              <w:t>Subskill</w:t>
            </w:r>
          </w:p>
        </w:tc>
        <w:tc>
          <w:tcPr>
            <w:tcW w:type="dxa" w:w="3966"/>
            <w:shd w:fill="FF7C0A" w:val="clear"/>
            <w:vAlign w:val="center"/>
          </w:tcPr>
          <w:p>
            <w:pPr>
              <w:jc w:val="left"/>
              <w:spacing w:before="40" w:after="40"/>
            </w:pPr>
            <w:r>
              <w:rPr>
                <w:rFonts w:ascii="DM Sans" w:hAnsi="DM Sans" w:cs="DM Sans"/>
                <w:b/>
                <w:i w:val="0"/>
                <w:color w:val="FFFFFF"/>
                <w:sz w:val="20"/>
                <w:u w:val="none"/>
              </w:rPr>
              <w:t>Primary Coverage</w:t>
            </w:r>
          </w:p>
        </w:tc>
        <w:tc>
          <w:tcPr>
            <w:tcW w:type="dxa" w:w="2661"/>
            <w:shd w:fill="FF7C0A" w:val="clear"/>
            <w:vAlign w:val="center"/>
          </w:tcPr>
          <w:p>
            <w:pPr>
              <w:jc w:val="left"/>
              <w:spacing w:before="40" w:after="40"/>
            </w:pPr>
            <w:r>
              <w:rPr>
                <w:rFonts w:ascii="DM Sans" w:hAnsi="DM Sans" w:cs="DM Sans"/>
                <w:b/>
                <w:i w:val="0"/>
                <w:color w:val="FFFFFF"/>
                <w:sz w:val="20"/>
                <w:u w:val="none"/>
              </w:rPr>
              <w:t>Secondary Coverage</w:t>
            </w:r>
          </w:p>
        </w:tc>
      </w:tr>
      <w:tr>
        <w:tc>
          <w:tcPr>
            <w:tcW w:type="dxa" w:w="2733"/>
            <w:vAlign w:val="center"/>
          </w:tcPr>
          <w:p>
            <w:pPr>
              <w:spacing w:before="30" w:after="30"/>
            </w:pPr>
            <w:r>
              <w:rPr>
                <w:rFonts w:ascii="DM Sans" w:hAnsi="DM Sans" w:cs="DM Sans"/>
                <w:b w:val="0"/>
                <w:i w:val="0"/>
                <w:color w:val="050C2A"/>
                <w:sz w:val="20"/>
                <w:u w:val="none"/>
              </w:rPr>
              <w:t>Self-awareness</w:t>
            </w:r>
          </w:p>
        </w:tc>
        <w:tc>
          <w:tcPr>
            <w:tcW w:type="dxa" w:w="3966"/>
            <w:vAlign w:val="center"/>
          </w:tcPr>
          <w:p>
            <w:pPr>
              <w:spacing w:before="30" w:after="30"/>
            </w:pPr>
            <w:r>
              <w:rPr>
                <w:rFonts w:ascii="DM Sans" w:hAnsi="DM Sans" w:cs="DM Sans"/>
                <w:b w:val="0"/>
                <w:i w:val="0"/>
                <w:color w:val="050C2A"/>
                <w:sz w:val="20"/>
                <w:u w:val="none"/>
              </w:rPr>
              <w:t>Weeks 3, 6, 9, 12, 15 (DEAL reflections)</w:t>
            </w:r>
          </w:p>
        </w:tc>
        <w:tc>
          <w:tcPr>
            <w:tcW w:type="dxa" w:w="2661"/>
            <w:vAlign w:val="center"/>
          </w:tcPr>
          <w:p>
            <w:pPr>
              <w:spacing w:before="30" w:after="30"/>
            </w:pPr>
            <w:r>
              <w:rPr>
                <w:rFonts w:ascii="DM Sans" w:hAnsi="DM Sans" w:cs="DM Sans"/>
                <w:b w:val="0"/>
                <w:i w:val="0"/>
                <w:color w:val="050C2A"/>
                <w:sz w:val="20"/>
                <w:u w:val="none"/>
              </w:rPr>
              <w:t>—</w:t>
            </w:r>
          </w:p>
        </w:tc>
      </w:tr>
      <w:tr>
        <w:tc>
          <w:tcPr>
            <w:tcW w:type="dxa" w:w="2733"/>
            <w:shd w:fill="F5F5F5" w:val="clear"/>
            <w:vAlign w:val="center"/>
          </w:tcPr>
          <w:p>
            <w:pPr>
              <w:spacing w:before="30" w:after="30"/>
            </w:pPr>
            <w:r>
              <w:rPr>
                <w:rFonts w:ascii="DM Sans" w:hAnsi="DM Sans" w:cs="DM Sans"/>
                <w:b w:val="0"/>
                <w:i w:val="0"/>
                <w:color w:val="050C2A"/>
                <w:sz w:val="20"/>
                <w:u w:val="none"/>
              </w:rPr>
              <w:t>Reflection</w:t>
            </w:r>
          </w:p>
        </w:tc>
        <w:tc>
          <w:tcPr>
            <w:tcW w:type="dxa" w:w="3966"/>
            <w:shd w:fill="F5F5F5" w:val="clear"/>
            <w:vAlign w:val="center"/>
          </w:tcPr>
          <w:p>
            <w:pPr>
              <w:spacing w:before="30" w:after="30"/>
            </w:pPr>
            <w:r>
              <w:rPr>
                <w:rFonts w:ascii="DM Sans" w:hAnsi="DM Sans" w:cs="DM Sans"/>
                <w:b w:val="0"/>
                <w:i w:val="0"/>
                <w:color w:val="050C2A"/>
                <w:sz w:val="20"/>
                <w:u w:val="none"/>
              </w:rPr>
              <w:t>Weeks 3, 6, 9, 12, 15 (DEAL reflections)</w:t>
            </w:r>
          </w:p>
        </w:tc>
        <w:tc>
          <w:tcPr>
            <w:tcW w:type="dxa" w:w="2661"/>
            <w:shd w:fill="F5F5F5" w:val="clear"/>
            <w:vAlign w:val="center"/>
          </w:tcPr>
          <w:p>
            <w:pPr>
              <w:spacing w:before="30" w:after="30"/>
            </w:pPr>
            <w:r>
              <w:rPr>
                <w:rFonts w:ascii="DM Sans" w:hAnsi="DM Sans" w:cs="DM Sans"/>
                <w:b w:val="0"/>
                <w:i w:val="0"/>
                <w:color w:val="050C2A"/>
                <w:sz w:val="20"/>
                <w:u w:val="none"/>
              </w:rPr>
              <w:t>—</w:t>
            </w:r>
          </w:p>
        </w:tc>
      </w:tr>
      <w:tr>
        <w:tc>
          <w:tcPr>
            <w:tcW w:type="dxa" w:w="2733"/>
            <w:vAlign w:val="center"/>
          </w:tcPr>
          <w:p>
            <w:pPr>
              <w:spacing w:before="30" w:after="30"/>
            </w:pPr>
            <w:r>
              <w:rPr>
                <w:rFonts w:ascii="DM Sans" w:hAnsi="DM Sans" w:cs="DM Sans"/>
                <w:b w:val="0"/>
                <w:i w:val="0"/>
                <w:color w:val="050C2A"/>
                <w:sz w:val="20"/>
                <w:u w:val="none"/>
              </w:rPr>
              <w:t>Growth orientation</w:t>
            </w:r>
          </w:p>
        </w:tc>
        <w:tc>
          <w:tcPr>
            <w:tcW w:type="dxa" w:w="3966"/>
            <w:vAlign w:val="center"/>
          </w:tcPr>
          <w:p>
            <w:pPr>
              <w:spacing w:before="30" w:after="30"/>
            </w:pPr>
            <w:r>
              <w:rPr>
                <w:rFonts w:ascii="DM Sans" w:hAnsi="DM Sans" w:cs="DM Sans"/>
                <w:b w:val="0"/>
                <w:i w:val="0"/>
                <w:color w:val="050C2A"/>
                <w:sz w:val="20"/>
                <w:u w:val="none"/>
              </w:rPr>
              <w:t>Weeks 3, 6, 9, 12, 15 (DEAL reflections)</w:t>
            </w:r>
          </w:p>
        </w:tc>
        <w:tc>
          <w:tcPr>
            <w:tcW w:type="dxa" w:w="2661"/>
            <w:vAlign w:val="center"/>
          </w:tcPr>
          <w:p>
            <w:pPr>
              <w:spacing w:before="30" w:after="30"/>
            </w:pPr>
            <w:r>
              <w:rPr>
                <w:rFonts w:ascii="DM Sans" w:hAnsi="DM Sans" w:cs="DM Sans"/>
                <w:b w:val="0"/>
                <w:i w:val="0"/>
                <w:color w:val="050C2A"/>
                <w:sz w:val="20"/>
                <w:u w:val="none"/>
              </w:rPr>
              <w:t>—</w:t>
            </w:r>
          </w:p>
        </w:tc>
      </w:tr>
      <w:tr>
        <w:tc>
          <w:tcPr>
            <w:tcW w:type="dxa" w:w="2733"/>
            <w:shd w:fill="F5F5F5" w:val="clear"/>
            <w:vAlign w:val="center"/>
          </w:tcPr>
          <w:p>
            <w:pPr>
              <w:spacing w:before="30" w:after="30"/>
            </w:pPr>
            <w:r>
              <w:rPr>
                <w:rFonts w:ascii="DM Sans" w:hAnsi="DM Sans" w:cs="DM Sans"/>
                <w:b w:val="0"/>
                <w:i w:val="0"/>
                <w:color w:val="050C2A"/>
                <w:sz w:val="20"/>
                <w:u w:val="none"/>
              </w:rPr>
              <w:t>Career articulation</w:t>
            </w:r>
          </w:p>
        </w:tc>
        <w:tc>
          <w:tcPr>
            <w:tcW w:type="dxa" w:w="3966"/>
            <w:shd w:fill="F5F5F5" w:val="clear"/>
            <w:vAlign w:val="center"/>
          </w:tcPr>
          <w:p>
            <w:pPr>
              <w:spacing w:before="30" w:after="30"/>
            </w:pPr>
            <w:r>
              <w:rPr>
                <w:rFonts w:ascii="DM Sans" w:hAnsi="DM Sans" w:cs="DM Sans"/>
                <w:b w:val="0"/>
                <w:i w:val="0"/>
                <w:color w:val="050C2A"/>
                <w:sz w:val="20"/>
                <w:u w:val="none"/>
              </w:rPr>
              <w:t>Week 15 (Transfer and What's Next)</w:t>
            </w:r>
          </w:p>
        </w:tc>
        <w:tc>
          <w:tcPr>
            <w:tcW w:type="dxa" w:w="2661"/>
            <w:shd w:fill="F5F5F5" w:val="clear"/>
            <w:vAlign w:val="center"/>
          </w:tcPr>
          <w:p>
            <w:pPr>
              <w:spacing w:before="30" w:after="30"/>
            </w:pPr>
            <w:r>
              <w:rPr>
                <w:rFonts w:ascii="DM Sans" w:hAnsi="DM Sans" w:cs="DM Sans"/>
                <w:b w:val="0"/>
                <w:i w:val="0"/>
                <w:color w:val="050C2A"/>
                <w:sz w:val="20"/>
                <w:u w:val="none"/>
              </w:rPr>
              <w:t>—</w:t>
            </w:r>
          </w:p>
        </w:tc>
      </w:tr>
    </w:tbl>
    <w:p>
      <w:pPr>
        <w:spacing w:before="0" w:after="120"/>
      </w:pPr>
    </w:p>
    <w:p>
      <w:pPr>
        <w:spacing w:before="280" w:after="100"/>
      </w:pPr>
      <w:r>
        <w:rPr>
          <w:rFonts w:ascii="DM Sans" w:hAnsi="DM Sans" w:cs="DM Sans"/>
          <w:b/>
          <w:i w:val="0"/>
          <w:color w:val="050C2A"/>
          <w:sz w:val="28"/>
          <w:u w:val="none"/>
        </w:rPr>
        <w:t>Module Time Summary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230"/>
            <w:shd w:fill="FF7C0A" w:val="clear"/>
            <w:vAlign w:val="center"/>
          </w:tcPr>
          <w:p>
            <w:pPr>
              <w:jc w:val="left"/>
              <w:spacing w:before="40" w:after="40"/>
            </w:pPr>
            <w:r>
              <w:rPr>
                <w:rFonts w:ascii="DM Sans" w:hAnsi="DM Sans" w:cs="DM Sans"/>
                <w:b/>
                <w:i w:val="0"/>
                <w:color w:val="FFFFFF"/>
                <w:sz w:val="20"/>
                <w:u w:val="none"/>
              </w:rPr>
              <w:t>Week</w:t>
            </w:r>
          </w:p>
        </w:tc>
        <w:tc>
          <w:tcPr>
            <w:tcW w:type="dxa" w:w="3368"/>
            <w:shd w:fill="FF7C0A" w:val="clear"/>
            <w:vAlign w:val="center"/>
          </w:tcPr>
          <w:p>
            <w:pPr>
              <w:jc w:val="left"/>
              <w:spacing w:before="40" w:after="40"/>
            </w:pPr>
            <w:r>
              <w:rPr>
                <w:rFonts w:ascii="DM Sans" w:hAnsi="DM Sans" w:cs="DM Sans"/>
                <w:b/>
                <w:i w:val="0"/>
                <w:color w:val="FFFFFF"/>
                <w:sz w:val="20"/>
                <w:u w:val="none"/>
              </w:rPr>
              <w:t>Module Topic</w:t>
            </w:r>
          </w:p>
        </w:tc>
        <w:tc>
          <w:tcPr>
            <w:tcW w:type="dxa" w:w="1506"/>
            <w:shd w:fill="FF7C0A" w:val="clear"/>
            <w:vAlign w:val="center"/>
          </w:tcPr>
          <w:p>
            <w:pPr>
              <w:jc w:val="left"/>
              <w:spacing w:before="40" w:after="40"/>
            </w:pPr>
            <w:r>
              <w:rPr>
                <w:rFonts w:ascii="DM Sans" w:hAnsi="DM Sans" w:cs="DM Sans"/>
                <w:b/>
                <w:i w:val="0"/>
                <w:color w:val="FFFFFF"/>
                <w:sz w:val="20"/>
                <w:u w:val="none"/>
              </w:rPr>
              <w:t>Time</w:t>
            </w:r>
          </w:p>
        </w:tc>
        <w:tc>
          <w:tcPr>
            <w:tcW w:type="dxa" w:w="3256"/>
            <w:shd w:fill="FF7C0A" w:val="clear"/>
            <w:vAlign w:val="center"/>
          </w:tcPr>
          <w:p>
            <w:pPr>
              <w:jc w:val="left"/>
              <w:spacing w:before="40" w:after="40"/>
            </w:pPr>
            <w:r>
              <w:rPr>
                <w:rFonts w:ascii="DM Sans" w:hAnsi="DM Sans" w:cs="DM Sans"/>
                <w:b/>
                <w:i w:val="0"/>
                <w:color w:val="FFFFFF"/>
                <w:sz w:val="20"/>
                <w:u w:val="none"/>
              </w:rPr>
              <w:t>Load</w:t>
            </w:r>
          </w:p>
        </w:tc>
      </w:tr>
      <w:tr>
        <w:tc>
          <w:tcPr>
            <w:tcW w:type="dxa" w:w="1230"/>
            <w:vAlign w:val="center"/>
          </w:tcPr>
          <w:p>
            <w:pPr>
              <w:spacing w:before="30" w:after="30"/>
            </w:pPr>
            <w:r>
              <w:rPr>
                <w:rFonts w:ascii="DM Sans" w:hAnsi="DM Sans" w:cs="DM Sans"/>
                <w:b w:val="0"/>
                <w:i w:val="0"/>
                <w:color w:val="050C2A"/>
                <w:sz w:val="20"/>
                <w:u w:val="none"/>
              </w:rPr>
              <w:t>1</w:t>
            </w:r>
          </w:p>
        </w:tc>
        <w:tc>
          <w:tcPr>
            <w:tcW w:type="dxa" w:w="3368"/>
            <w:vAlign w:val="center"/>
          </w:tcPr>
          <w:p>
            <w:pPr>
              <w:spacing w:before="30" w:after="30"/>
            </w:pPr>
            <w:r>
              <w:rPr>
                <w:rFonts w:ascii="DM Sans" w:hAnsi="DM Sans" w:cs="DM Sans"/>
                <w:b w:val="0"/>
                <w:i w:val="0"/>
                <w:color w:val="050C2A"/>
                <w:sz w:val="20"/>
                <w:u w:val="none"/>
              </w:rPr>
              <w:t>Getting Started</w:t>
            </w:r>
          </w:p>
        </w:tc>
        <w:tc>
          <w:tcPr>
            <w:tcW w:type="dxa" w:w="1506"/>
            <w:vAlign w:val="center"/>
          </w:tcPr>
          <w:p>
            <w:pPr>
              <w:spacing w:before="30" w:after="30"/>
            </w:pPr>
            <w:r>
              <w:rPr>
                <w:rFonts w:ascii="DM Sans" w:hAnsi="DM Sans" w:cs="DM Sans"/>
                <w:b w:val="0"/>
                <w:i w:val="0"/>
                <w:color w:val="050C2A"/>
                <w:sz w:val="20"/>
                <w:u w:val="none"/>
              </w:rPr>
              <w:t>90 min</w:t>
            </w:r>
          </w:p>
        </w:tc>
        <w:tc>
          <w:tcPr>
            <w:tcW w:type="dxa" w:w="3256"/>
            <w:vAlign w:val="center"/>
          </w:tcPr>
          <w:p>
            <w:pPr>
              <w:spacing w:before="30" w:after="30"/>
            </w:pPr>
            <w:r>
              <w:rPr>
                <w:rFonts w:ascii="DM Sans" w:hAnsi="DM Sans" w:cs="DM Sans"/>
                <w:b w:val="0"/>
                <w:i w:val="0"/>
                <w:color w:val="050C2A"/>
                <w:sz w:val="20"/>
                <w:u w:val="none"/>
              </w:rPr>
              <w:t>Heavy</w:t>
            </w:r>
          </w:p>
        </w:tc>
      </w:tr>
      <w:tr>
        <w:tc>
          <w:tcPr>
            <w:tcW w:type="dxa" w:w="1230"/>
            <w:shd w:fill="F5F5F5" w:val="clear"/>
            <w:vAlign w:val="center"/>
          </w:tcPr>
          <w:p>
            <w:pPr>
              <w:spacing w:before="30" w:after="30"/>
            </w:pPr>
            <w:r>
              <w:rPr>
                <w:rFonts w:ascii="DM Sans" w:hAnsi="DM Sans" w:cs="DM Sans"/>
                <w:b w:val="0"/>
                <w:i w:val="0"/>
                <w:color w:val="050C2A"/>
                <w:sz w:val="20"/>
                <w:u w:val="none"/>
              </w:rPr>
              <w:t>2</w:t>
            </w:r>
          </w:p>
        </w:tc>
        <w:tc>
          <w:tcPr>
            <w:tcW w:type="dxa" w:w="3368"/>
            <w:shd w:fill="F5F5F5" w:val="clear"/>
            <w:vAlign w:val="center"/>
          </w:tcPr>
          <w:p>
            <w:pPr>
              <w:spacing w:before="30" w:after="30"/>
            </w:pPr>
            <w:r>
              <w:rPr>
                <w:rFonts w:ascii="DM Sans" w:hAnsi="DM Sans" w:cs="DM Sans"/>
                <w:b w:val="0"/>
                <w:i w:val="0"/>
                <w:color w:val="050C2A"/>
                <w:sz w:val="20"/>
                <w:u w:val="none"/>
              </w:rPr>
              <w:t>Preparing for Your Client</w:t>
            </w:r>
          </w:p>
        </w:tc>
        <w:tc>
          <w:tcPr>
            <w:tcW w:type="dxa" w:w="1506"/>
            <w:shd w:fill="F5F5F5" w:val="clear"/>
            <w:vAlign w:val="center"/>
          </w:tcPr>
          <w:p>
            <w:pPr>
              <w:spacing w:before="30" w:after="30"/>
            </w:pPr>
            <w:r>
              <w:rPr>
                <w:rFonts w:ascii="DM Sans" w:hAnsi="DM Sans" w:cs="DM Sans"/>
                <w:b w:val="0"/>
                <w:i w:val="0"/>
                <w:color w:val="050C2A"/>
                <w:sz w:val="20"/>
                <w:u w:val="none"/>
              </w:rPr>
              <w:t>75 min</w:t>
            </w:r>
          </w:p>
        </w:tc>
        <w:tc>
          <w:tcPr>
            <w:tcW w:type="dxa" w:w="3256"/>
            <w:shd w:fill="F5F5F5" w:val="clear"/>
            <w:vAlign w:val="center"/>
          </w:tcPr>
          <w:p>
            <w:pPr>
              <w:spacing w:before="30" w:after="30"/>
            </w:pPr>
            <w:r>
              <w:rPr>
                <w:rFonts w:ascii="DM Sans" w:hAnsi="DM Sans" w:cs="DM Sans"/>
                <w:b w:val="0"/>
                <w:i w:val="0"/>
                <w:color w:val="050C2A"/>
                <w:sz w:val="20"/>
                <w:u w:val="none"/>
              </w:rPr>
              <w:t>Medium-Heavy</w:t>
            </w:r>
          </w:p>
        </w:tc>
      </w:tr>
      <w:tr>
        <w:tc>
          <w:tcPr>
            <w:tcW w:type="dxa" w:w="1230"/>
            <w:vAlign w:val="center"/>
          </w:tcPr>
          <w:p>
            <w:pPr>
              <w:spacing w:before="30" w:after="30"/>
            </w:pPr>
            <w:r>
              <w:rPr>
                <w:rFonts w:ascii="DM Sans" w:hAnsi="DM Sans" w:cs="DM Sans"/>
                <w:b w:val="0"/>
                <w:i w:val="0"/>
                <w:color w:val="050C2A"/>
                <w:sz w:val="20"/>
                <w:u w:val="none"/>
              </w:rPr>
              <w:t>3</w:t>
            </w:r>
          </w:p>
        </w:tc>
        <w:tc>
          <w:tcPr>
            <w:tcW w:type="dxa" w:w="3368"/>
            <w:vAlign w:val="center"/>
          </w:tcPr>
          <w:p>
            <w:pPr>
              <w:spacing w:before="30" w:after="30"/>
            </w:pPr>
            <w:r>
              <w:rPr>
                <w:rFonts w:ascii="DM Sans" w:hAnsi="DM Sans" w:cs="DM Sans"/>
                <w:b w:val="0"/>
                <w:i w:val="0"/>
                <w:color w:val="050C2A"/>
                <w:sz w:val="20"/>
                <w:u w:val="none"/>
              </w:rPr>
              <w:t>Understanding Your Client</w:t>
            </w:r>
          </w:p>
        </w:tc>
        <w:tc>
          <w:tcPr>
            <w:tcW w:type="dxa" w:w="1506"/>
            <w:vAlign w:val="center"/>
          </w:tcPr>
          <w:p>
            <w:pPr>
              <w:spacing w:before="30" w:after="30"/>
            </w:pPr>
            <w:r>
              <w:rPr>
                <w:rFonts w:ascii="DM Sans" w:hAnsi="DM Sans" w:cs="DM Sans"/>
                <w:b w:val="0"/>
                <w:i w:val="0"/>
                <w:color w:val="050C2A"/>
                <w:sz w:val="20"/>
                <w:u w:val="none"/>
              </w:rPr>
              <w:t>45 min</w:t>
            </w:r>
          </w:p>
        </w:tc>
        <w:tc>
          <w:tcPr>
            <w:tcW w:type="dxa" w:w="3256"/>
            <w:vAlign w:val="center"/>
          </w:tcPr>
          <w:p>
            <w:pPr>
              <w:spacing w:before="30" w:after="30"/>
            </w:pPr>
            <w:r>
              <w:rPr>
                <w:rFonts w:ascii="DM Sans" w:hAnsi="DM Sans" w:cs="DM Sans"/>
                <w:b w:val="0"/>
                <w:i w:val="0"/>
                <w:color w:val="050C2A"/>
                <w:sz w:val="20"/>
                <w:u w:val="none"/>
              </w:rPr>
              <w:t>Light</w:t>
            </w:r>
          </w:p>
        </w:tc>
      </w:tr>
      <w:tr>
        <w:tc>
          <w:tcPr>
            <w:tcW w:type="dxa" w:w="1230"/>
            <w:shd w:fill="F5F5F5" w:val="clear"/>
            <w:vAlign w:val="center"/>
          </w:tcPr>
          <w:p>
            <w:pPr>
              <w:spacing w:before="30" w:after="30"/>
            </w:pPr>
            <w:r>
              <w:rPr>
                <w:rFonts w:ascii="DM Sans" w:hAnsi="DM Sans" w:cs="DM Sans"/>
                <w:b w:val="0"/>
                <w:i w:val="0"/>
                <w:color w:val="050C2A"/>
                <w:sz w:val="20"/>
                <w:u w:val="none"/>
              </w:rPr>
              <w:t>4</w:t>
            </w:r>
          </w:p>
        </w:tc>
        <w:tc>
          <w:tcPr>
            <w:tcW w:type="dxa" w:w="3368"/>
            <w:shd w:fill="F5F5F5" w:val="clear"/>
            <w:vAlign w:val="center"/>
          </w:tcPr>
          <w:p>
            <w:pPr>
              <w:spacing w:before="30" w:after="30"/>
            </w:pPr>
            <w:r>
              <w:rPr>
                <w:rFonts w:ascii="DM Sans" w:hAnsi="DM Sans" w:cs="DM Sans"/>
                <w:b w:val="0"/>
                <w:i w:val="0"/>
                <w:color w:val="050C2A"/>
                <w:sz w:val="20"/>
                <w:u w:val="none"/>
              </w:rPr>
              <w:t>From Research to Strategy</w:t>
            </w:r>
          </w:p>
        </w:tc>
        <w:tc>
          <w:tcPr>
            <w:tcW w:type="dxa" w:w="1506"/>
            <w:shd w:fill="F5F5F5" w:val="clear"/>
            <w:vAlign w:val="center"/>
          </w:tcPr>
          <w:p>
            <w:pPr>
              <w:spacing w:before="30" w:after="30"/>
            </w:pPr>
            <w:r>
              <w:rPr>
                <w:rFonts w:ascii="DM Sans" w:hAnsi="DM Sans" w:cs="DM Sans"/>
                <w:b w:val="0"/>
                <w:i w:val="0"/>
                <w:color w:val="050C2A"/>
                <w:sz w:val="20"/>
                <w:u w:val="none"/>
              </w:rPr>
              <w:t>60 min</w:t>
            </w:r>
          </w:p>
        </w:tc>
        <w:tc>
          <w:tcPr>
            <w:tcW w:type="dxa" w:w="3256"/>
            <w:shd w:fill="F5F5F5" w:val="clear"/>
            <w:vAlign w:val="center"/>
          </w:tcPr>
          <w:p>
            <w:pPr>
              <w:spacing w:before="30" w:after="30"/>
            </w:pPr>
            <w:r>
              <w:rPr>
                <w:rFonts w:ascii="DM Sans" w:hAnsi="DM Sans" w:cs="DM Sans"/>
                <w:b w:val="0"/>
                <w:i w:val="0"/>
                <w:color w:val="050C2A"/>
                <w:sz w:val="20"/>
                <w:u w:val="none"/>
              </w:rPr>
              <w:t>Medium</w:t>
            </w:r>
          </w:p>
        </w:tc>
      </w:tr>
      <w:tr>
        <w:tc>
          <w:tcPr>
            <w:tcW w:type="dxa" w:w="1230"/>
            <w:vAlign w:val="center"/>
          </w:tcPr>
          <w:p>
            <w:pPr>
              <w:spacing w:before="30" w:after="30"/>
            </w:pPr>
            <w:r>
              <w:rPr>
                <w:rFonts w:ascii="DM Sans" w:hAnsi="DM Sans" w:cs="DM Sans"/>
                <w:b w:val="0"/>
                <w:i w:val="0"/>
                <w:color w:val="050C2A"/>
                <w:sz w:val="20"/>
                <w:u w:val="none"/>
              </w:rPr>
              <w:t>5</w:t>
            </w:r>
          </w:p>
        </w:tc>
        <w:tc>
          <w:tcPr>
            <w:tcW w:type="dxa" w:w="3368"/>
            <w:vAlign w:val="center"/>
          </w:tcPr>
          <w:p>
            <w:pPr>
              <w:spacing w:before="30" w:after="30"/>
            </w:pPr>
            <w:r>
              <w:rPr>
                <w:rFonts w:ascii="DM Sans" w:hAnsi="DM Sans" w:cs="DM Sans"/>
                <w:b w:val="0"/>
                <w:i w:val="0"/>
                <w:color w:val="050C2A"/>
                <w:sz w:val="20"/>
                <w:u w:val="none"/>
              </w:rPr>
              <w:t>Direction Check Preparation</w:t>
            </w:r>
          </w:p>
        </w:tc>
        <w:tc>
          <w:tcPr>
            <w:tcW w:type="dxa" w:w="1506"/>
            <w:vAlign w:val="center"/>
          </w:tcPr>
          <w:p>
            <w:pPr>
              <w:spacing w:before="30" w:after="30"/>
            </w:pPr>
            <w:r>
              <w:rPr>
                <w:rFonts w:ascii="DM Sans" w:hAnsi="DM Sans" w:cs="DM Sans"/>
                <w:b w:val="0"/>
                <w:i w:val="0"/>
                <w:color w:val="050C2A"/>
                <w:sz w:val="20"/>
                <w:u w:val="none"/>
              </w:rPr>
              <w:t>45 min</w:t>
            </w:r>
          </w:p>
        </w:tc>
        <w:tc>
          <w:tcPr>
            <w:tcW w:type="dxa" w:w="3256"/>
            <w:vAlign w:val="center"/>
          </w:tcPr>
          <w:p>
            <w:pPr>
              <w:spacing w:before="30" w:after="30"/>
            </w:pPr>
            <w:r>
              <w:rPr>
                <w:rFonts w:ascii="DM Sans" w:hAnsi="DM Sans" w:cs="DM Sans"/>
                <w:b w:val="0"/>
                <w:i w:val="0"/>
                <w:color w:val="050C2A"/>
                <w:sz w:val="20"/>
                <w:u w:val="none"/>
              </w:rPr>
              <w:t>Light</w:t>
            </w:r>
          </w:p>
        </w:tc>
      </w:tr>
      <w:tr>
        <w:tc>
          <w:tcPr>
            <w:tcW w:type="dxa" w:w="1230"/>
            <w:shd w:fill="F5F5F5" w:val="clear"/>
            <w:vAlign w:val="center"/>
          </w:tcPr>
          <w:p>
            <w:pPr>
              <w:spacing w:before="30" w:after="30"/>
            </w:pPr>
            <w:r>
              <w:rPr>
                <w:rFonts w:ascii="DM Sans" w:hAnsi="DM Sans" w:cs="DM Sans"/>
                <w:b w:val="0"/>
                <w:i w:val="0"/>
                <w:color w:val="050C2A"/>
                <w:sz w:val="20"/>
                <w:u w:val="none"/>
              </w:rPr>
              <w:t>6</w:t>
            </w:r>
          </w:p>
        </w:tc>
        <w:tc>
          <w:tcPr>
            <w:tcW w:type="dxa" w:w="3368"/>
            <w:shd w:fill="F5F5F5" w:val="clear"/>
            <w:vAlign w:val="center"/>
          </w:tcPr>
          <w:p>
            <w:pPr>
              <w:spacing w:before="30" w:after="30"/>
            </w:pPr>
            <w:r>
              <w:rPr>
                <w:rFonts w:ascii="DM Sans" w:hAnsi="DM Sans" w:cs="DM Sans"/>
                <w:b w:val="0"/>
                <w:i w:val="0"/>
                <w:color w:val="050C2A"/>
                <w:sz w:val="20"/>
                <w:u w:val="none"/>
              </w:rPr>
              <w:t>Working Through Ambiguity</w:t>
            </w:r>
          </w:p>
        </w:tc>
        <w:tc>
          <w:tcPr>
            <w:tcW w:type="dxa" w:w="1506"/>
            <w:shd w:fill="F5F5F5" w:val="clear"/>
            <w:vAlign w:val="center"/>
          </w:tcPr>
          <w:p>
            <w:pPr>
              <w:spacing w:before="30" w:after="30"/>
            </w:pPr>
            <w:r>
              <w:rPr>
                <w:rFonts w:ascii="DM Sans" w:hAnsi="DM Sans" w:cs="DM Sans"/>
                <w:b w:val="0"/>
                <w:i w:val="0"/>
                <w:color w:val="050C2A"/>
                <w:sz w:val="20"/>
                <w:u w:val="none"/>
              </w:rPr>
              <w:t>60 min</w:t>
            </w:r>
          </w:p>
        </w:tc>
        <w:tc>
          <w:tcPr>
            <w:tcW w:type="dxa" w:w="3256"/>
            <w:shd w:fill="F5F5F5" w:val="clear"/>
            <w:vAlign w:val="center"/>
          </w:tcPr>
          <w:p>
            <w:pPr>
              <w:spacing w:before="30" w:after="30"/>
            </w:pPr>
            <w:r>
              <w:rPr>
                <w:rFonts w:ascii="DM Sans" w:hAnsi="DM Sans" w:cs="DM Sans"/>
                <w:b w:val="0"/>
                <w:i w:val="0"/>
                <w:color w:val="050C2A"/>
                <w:sz w:val="20"/>
                <w:u w:val="none"/>
              </w:rPr>
              <w:t>Medium</w:t>
            </w:r>
          </w:p>
        </w:tc>
      </w:tr>
      <w:tr>
        <w:tc>
          <w:tcPr>
            <w:tcW w:type="dxa" w:w="1230"/>
            <w:vAlign w:val="center"/>
          </w:tcPr>
          <w:p>
            <w:pPr>
              <w:spacing w:before="30" w:after="30"/>
            </w:pPr>
            <w:r>
              <w:rPr>
                <w:rFonts w:ascii="DM Sans" w:hAnsi="DM Sans" w:cs="DM Sans"/>
                <w:b w:val="0"/>
                <w:i w:val="0"/>
                <w:color w:val="050C2A"/>
                <w:sz w:val="20"/>
                <w:u w:val="none"/>
              </w:rPr>
              <w:t>7</w:t>
            </w:r>
          </w:p>
        </w:tc>
        <w:tc>
          <w:tcPr>
            <w:tcW w:type="dxa" w:w="3368"/>
            <w:vAlign w:val="center"/>
          </w:tcPr>
          <w:p>
            <w:pPr>
              <w:spacing w:before="30" w:after="30"/>
            </w:pPr>
            <w:r>
              <w:rPr>
                <w:rFonts w:ascii="DM Sans" w:hAnsi="DM Sans" w:cs="DM Sans"/>
                <w:b w:val="0"/>
                <w:i w:val="0"/>
                <w:color w:val="050C2A"/>
                <w:sz w:val="20"/>
                <w:u w:val="none"/>
              </w:rPr>
              <w:t>Giving and Receiving Feedback</w:t>
            </w:r>
          </w:p>
        </w:tc>
        <w:tc>
          <w:tcPr>
            <w:tcW w:type="dxa" w:w="1506"/>
            <w:vAlign w:val="center"/>
          </w:tcPr>
          <w:p>
            <w:pPr>
              <w:spacing w:before="30" w:after="30"/>
            </w:pPr>
            <w:r>
              <w:rPr>
                <w:rFonts w:ascii="DM Sans" w:hAnsi="DM Sans" w:cs="DM Sans"/>
                <w:b w:val="0"/>
                <w:i w:val="0"/>
                <w:color w:val="050C2A"/>
                <w:sz w:val="20"/>
                <w:u w:val="none"/>
              </w:rPr>
              <w:t>60 min</w:t>
            </w:r>
          </w:p>
        </w:tc>
        <w:tc>
          <w:tcPr>
            <w:tcW w:type="dxa" w:w="3256"/>
            <w:vAlign w:val="center"/>
          </w:tcPr>
          <w:p>
            <w:pPr>
              <w:spacing w:before="30" w:after="30"/>
            </w:pPr>
            <w:r>
              <w:rPr>
                <w:rFonts w:ascii="DM Sans" w:hAnsi="DM Sans" w:cs="DM Sans"/>
                <w:b w:val="0"/>
                <w:i w:val="0"/>
                <w:color w:val="050C2A"/>
                <w:sz w:val="20"/>
                <w:u w:val="none"/>
              </w:rPr>
              <w:t xml:space="preserve">Medium </w:t>
            </w:r>
            <w:r>
              <w:rPr>
                <w:rFonts w:ascii="DM Sans" w:hAnsi="DM Sans" w:cs="DM Sans"/>
                <w:b w:val="0"/>
                <w:i/>
                <w:color w:val="050C2A"/>
                <w:sz w:val="20"/>
                <w:u w:val="none"/>
              </w:rPr>
              <w:t>(provisional)</w:t>
            </w:r>
          </w:p>
        </w:tc>
      </w:tr>
      <w:tr>
        <w:tc>
          <w:tcPr>
            <w:tcW w:type="dxa" w:w="1230"/>
            <w:shd w:fill="F5F5F5" w:val="clear"/>
            <w:vAlign w:val="center"/>
          </w:tcPr>
          <w:p>
            <w:pPr>
              <w:spacing w:before="30" w:after="30"/>
            </w:pPr>
            <w:r>
              <w:rPr>
                <w:rFonts w:ascii="DM Sans" w:hAnsi="DM Sans" w:cs="DM Sans"/>
                <w:b w:val="0"/>
                <w:i w:val="0"/>
                <w:color w:val="050C2A"/>
                <w:sz w:val="20"/>
                <w:u w:val="none"/>
              </w:rPr>
              <w:t>8</w:t>
            </w:r>
          </w:p>
        </w:tc>
        <w:tc>
          <w:tcPr>
            <w:tcW w:type="dxa" w:w="3368"/>
            <w:shd w:fill="F5F5F5" w:val="clear"/>
            <w:vAlign w:val="center"/>
          </w:tcPr>
          <w:p>
            <w:pPr>
              <w:spacing w:before="30" w:after="30"/>
            </w:pPr>
            <w:r>
              <w:rPr>
                <w:rFonts w:ascii="DM Sans" w:hAnsi="DM Sans" w:cs="DM Sans"/>
                <w:b w:val="0"/>
                <w:i w:val="0"/>
                <w:color w:val="050C2A"/>
                <w:sz w:val="20"/>
                <w:u w:val="none"/>
              </w:rPr>
              <w:t>Making Feedback Useful</w:t>
            </w:r>
          </w:p>
        </w:tc>
        <w:tc>
          <w:tcPr>
            <w:tcW w:type="dxa" w:w="1506"/>
            <w:shd w:fill="F5F5F5" w:val="clear"/>
            <w:vAlign w:val="center"/>
          </w:tcPr>
          <w:p>
            <w:pPr>
              <w:spacing w:before="30" w:after="30"/>
            </w:pPr>
            <w:r>
              <w:rPr>
                <w:rFonts w:ascii="DM Sans" w:hAnsi="DM Sans" w:cs="DM Sans"/>
                <w:b w:val="0"/>
                <w:i w:val="0"/>
                <w:color w:val="050C2A"/>
                <w:sz w:val="20"/>
                <w:u w:val="none"/>
              </w:rPr>
              <w:t>30 min</w:t>
            </w:r>
          </w:p>
        </w:tc>
        <w:tc>
          <w:tcPr>
            <w:tcW w:type="dxa" w:w="3256"/>
            <w:shd w:fill="F5F5F5" w:val="clear"/>
            <w:vAlign w:val="center"/>
          </w:tcPr>
          <w:p>
            <w:pPr>
              <w:spacing w:before="30" w:after="30"/>
            </w:pPr>
            <w:r>
              <w:rPr>
                <w:rFonts w:ascii="DM Sans" w:hAnsi="DM Sans" w:cs="DM Sans"/>
                <w:b w:val="0"/>
                <w:i w:val="0"/>
                <w:color w:val="050C2A"/>
                <w:sz w:val="20"/>
                <w:u w:val="none"/>
              </w:rPr>
              <w:t xml:space="preserve">Light </w:t>
            </w:r>
            <w:r>
              <w:rPr>
                <w:rFonts w:ascii="DM Sans" w:hAnsi="DM Sans" w:cs="DM Sans"/>
                <w:b w:val="0"/>
                <w:i/>
                <w:color w:val="050C2A"/>
                <w:sz w:val="20"/>
                <w:u w:val="none"/>
              </w:rPr>
              <w:t>(provisional)</w:t>
            </w:r>
          </w:p>
        </w:tc>
      </w:tr>
      <w:tr>
        <w:tc>
          <w:tcPr>
            <w:tcW w:type="dxa" w:w="1230"/>
            <w:vAlign w:val="center"/>
          </w:tcPr>
          <w:p>
            <w:pPr>
              <w:spacing w:before="30" w:after="30"/>
            </w:pPr>
            <w:r>
              <w:rPr>
                <w:rFonts w:ascii="DM Sans" w:hAnsi="DM Sans" w:cs="DM Sans"/>
                <w:b w:val="0"/>
                <w:i w:val="0"/>
                <w:color w:val="050C2A"/>
                <w:sz w:val="20"/>
                <w:u w:val="none"/>
              </w:rPr>
              <w:t>9</w:t>
            </w:r>
          </w:p>
        </w:tc>
        <w:tc>
          <w:tcPr>
            <w:tcW w:type="dxa" w:w="3368"/>
            <w:vAlign w:val="center"/>
          </w:tcPr>
          <w:p>
            <w:pPr>
              <w:spacing w:before="30" w:after="30"/>
            </w:pPr>
            <w:r>
              <w:rPr>
                <w:rFonts w:ascii="DM Sans" w:hAnsi="DM Sans" w:cs="DM Sans"/>
                <w:b w:val="0"/>
                <w:i w:val="0"/>
                <w:color w:val="050C2A"/>
                <w:sz w:val="20"/>
                <w:u w:val="none"/>
              </w:rPr>
              <w:t>Teamwork Under Pressure</w:t>
            </w:r>
          </w:p>
        </w:tc>
        <w:tc>
          <w:tcPr>
            <w:tcW w:type="dxa" w:w="1506"/>
            <w:vAlign w:val="center"/>
          </w:tcPr>
          <w:p>
            <w:pPr>
              <w:spacing w:before="30" w:after="30"/>
            </w:pPr>
            <w:r>
              <w:rPr>
                <w:rFonts w:ascii="DM Sans" w:hAnsi="DM Sans" w:cs="DM Sans"/>
                <w:b w:val="0"/>
                <w:i w:val="0"/>
                <w:color w:val="050C2A"/>
                <w:sz w:val="20"/>
                <w:u w:val="none"/>
              </w:rPr>
              <w:t>45 min</w:t>
            </w:r>
          </w:p>
        </w:tc>
        <w:tc>
          <w:tcPr>
            <w:tcW w:type="dxa" w:w="3256"/>
            <w:vAlign w:val="center"/>
          </w:tcPr>
          <w:p>
            <w:pPr>
              <w:spacing w:before="30" w:after="30"/>
            </w:pPr>
            <w:r>
              <w:rPr>
                <w:rFonts w:ascii="DM Sans" w:hAnsi="DM Sans" w:cs="DM Sans"/>
                <w:b w:val="0"/>
                <w:i w:val="0"/>
                <w:color w:val="050C2A"/>
                <w:sz w:val="20"/>
                <w:u w:val="none"/>
              </w:rPr>
              <w:t xml:space="preserve">Light-Medium </w:t>
            </w:r>
            <w:r>
              <w:rPr>
                <w:rFonts w:ascii="DM Sans" w:hAnsi="DM Sans" w:cs="DM Sans"/>
                <w:b w:val="0"/>
                <w:i/>
                <w:color w:val="050C2A"/>
                <w:sz w:val="20"/>
                <w:u w:val="none"/>
              </w:rPr>
              <w:t>(provisional)</w:t>
            </w:r>
          </w:p>
        </w:tc>
      </w:tr>
      <w:tr>
        <w:tc>
          <w:tcPr>
            <w:tcW w:type="dxa" w:w="1230"/>
            <w:shd w:fill="F5F5F5" w:val="clear"/>
            <w:vAlign w:val="center"/>
          </w:tcPr>
          <w:p>
            <w:pPr>
              <w:spacing w:before="30" w:after="30"/>
            </w:pPr>
            <w:r>
              <w:rPr>
                <w:rFonts w:ascii="DM Sans" w:hAnsi="DM Sans" w:cs="DM Sans"/>
                <w:b w:val="0"/>
                <w:i w:val="0"/>
                <w:color w:val="050C2A"/>
                <w:sz w:val="20"/>
                <w:u w:val="none"/>
              </w:rPr>
              <w:t>10</w:t>
            </w:r>
          </w:p>
        </w:tc>
        <w:tc>
          <w:tcPr>
            <w:tcW w:type="dxa" w:w="3368"/>
            <w:shd w:fill="F5F5F5" w:val="clear"/>
            <w:vAlign w:val="center"/>
          </w:tcPr>
          <w:p>
            <w:pPr>
              <w:spacing w:before="30" w:after="30"/>
            </w:pPr>
            <w:r>
              <w:rPr>
                <w:rFonts w:ascii="DM Sans" w:hAnsi="DM Sans" w:cs="DM Sans"/>
                <w:b w:val="0"/>
                <w:i w:val="0"/>
                <w:color w:val="050C2A"/>
                <w:sz w:val="20"/>
                <w:u w:val="none"/>
              </w:rPr>
              <w:t>Connecting Theory and Practice</w:t>
            </w:r>
          </w:p>
        </w:tc>
        <w:tc>
          <w:tcPr>
            <w:tcW w:type="dxa" w:w="1506"/>
            <w:shd w:fill="F5F5F5" w:val="clear"/>
            <w:vAlign w:val="center"/>
          </w:tcPr>
          <w:p>
            <w:pPr>
              <w:spacing w:before="30" w:after="30"/>
            </w:pPr>
            <w:r>
              <w:rPr>
                <w:rFonts w:ascii="DM Sans" w:hAnsi="DM Sans" w:cs="DM Sans"/>
                <w:b w:val="0"/>
                <w:i w:val="0"/>
                <w:color w:val="050C2A"/>
                <w:sz w:val="20"/>
                <w:u w:val="none"/>
              </w:rPr>
              <w:t>60 min</w:t>
            </w:r>
          </w:p>
        </w:tc>
        <w:tc>
          <w:tcPr>
            <w:tcW w:type="dxa" w:w="3256"/>
            <w:shd w:fill="F5F5F5" w:val="clear"/>
            <w:vAlign w:val="center"/>
          </w:tcPr>
          <w:p>
            <w:pPr>
              <w:spacing w:before="30" w:after="30"/>
            </w:pPr>
            <w:r>
              <w:rPr>
                <w:rFonts w:ascii="DM Sans" w:hAnsi="DM Sans" w:cs="DM Sans"/>
                <w:b w:val="0"/>
                <w:i w:val="0"/>
                <w:color w:val="050C2A"/>
                <w:sz w:val="20"/>
                <w:u w:val="none"/>
              </w:rPr>
              <w:t xml:space="preserve">Medium </w:t>
            </w:r>
            <w:r>
              <w:rPr>
                <w:rFonts w:ascii="DM Sans" w:hAnsi="DM Sans" w:cs="DM Sans"/>
                <w:b w:val="0"/>
                <w:i/>
                <w:color w:val="050C2A"/>
                <w:sz w:val="20"/>
                <w:u w:val="none"/>
              </w:rPr>
              <w:t>(provisional)</w:t>
            </w:r>
          </w:p>
        </w:tc>
      </w:tr>
      <w:tr>
        <w:tc>
          <w:tcPr>
            <w:tcW w:type="dxa" w:w="1230"/>
            <w:vAlign w:val="center"/>
          </w:tcPr>
          <w:p>
            <w:pPr>
              <w:spacing w:before="30" w:after="30"/>
            </w:pPr>
            <w:r>
              <w:rPr>
                <w:rFonts w:ascii="DM Sans" w:hAnsi="DM Sans" w:cs="DM Sans"/>
                <w:b w:val="0"/>
                <w:i w:val="0"/>
                <w:color w:val="050C2A"/>
                <w:sz w:val="20"/>
                <w:u w:val="none"/>
              </w:rPr>
              <w:t>11</w:t>
            </w:r>
          </w:p>
        </w:tc>
        <w:tc>
          <w:tcPr>
            <w:tcW w:type="dxa" w:w="3368"/>
            <w:vAlign w:val="center"/>
          </w:tcPr>
          <w:p>
            <w:pPr>
              <w:spacing w:before="30" w:after="30"/>
            </w:pPr>
            <w:r>
              <w:rPr>
                <w:rFonts w:ascii="DM Sans" w:hAnsi="DM Sans" w:cs="DM Sans"/>
                <w:b w:val="0"/>
                <w:i w:val="0"/>
                <w:color w:val="050C2A"/>
                <w:sz w:val="20"/>
                <w:u w:val="none"/>
              </w:rPr>
              <w:t>Quality and Craft</w:t>
            </w:r>
          </w:p>
        </w:tc>
        <w:tc>
          <w:tcPr>
            <w:tcW w:type="dxa" w:w="1506"/>
            <w:vAlign w:val="center"/>
          </w:tcPr>
          <w:p>
            <w:pPr>
              <w:spacing w:before="30" w:after="30"/>
            </w:pPr>
            <w:r>
              <w:rPr>
                <w:rFonts w:ascii="DM Sans" w:hAnsi="DM Sans" w:cs="DM Sans"/>
                <w:b w:val="0"/>
                <w:i w:val="0"/>
                <w:color w:val="050C2A"/>
                <w:sz w:val="20"/>
                <w:u w:val="none"/>
              </w:rPr>
              <w:t>45 min</w:t>
            </w:r>
          </w:p>
        </w:tc>
        <w:tc>
          <w:tcPr>
            <w:tcW w:type="dxa" w:w="3256"/>
            <w:vAlign w:val="center"/>
          </w:tcPr>
          <w:p>
            <w:pPr>
              <w:spacing w:before="30" w:after="30"/>
            </w:pPr>
            <w:r>
              <w:rPr>
                <w:rFonts w:ascii="DM Sans" w:hAnsi="DM Sans" w:cs="DM Sans"/>
                <w:b w:val="0"/>
                <w:i w:val="0"/>
                <w:color w:val="050C2A"/>
                <w:sz w:val="20"/>
                <w:u w:val="none"/>
              </w:rPr>
              <w:t>Light-Medium</w:t>
            </w:r>
          </w:p>
        </w:tc>
      </w:tr>
      <w:tr>
        <w:tc>
          <w:tcPr>
            <w:tcW w:type="dxa" w:w="1230"/>
            <w:shd w:fill="F5F5F5" w:val="clear"/>
            <w:vAlign w:val="center"/>
          </w:tcPr>
          <w:p>
            <w:pPr>
              <w:spacing w:before="30" w:after="30"/>
            </w:pPr>
            <w:r>
              <w:rPr>
                <w:rFonts w:ascii="DM Sans" w:hAnsi="DM Sans" w:cs="DM Sans"/>
                <w:b w:val="0"/>
                <w:i w:val="0"/>
                <w:color w:val="050C2A"/>
                <w:sz w:val="20"/>
                <w:u w:val="none"/>
              </w:rPr>
              <w:t>12</w:t>
            </w:r>
          </w:p>
        </w:tc>
        <w:tc>
          <w:tcPr>
            <w:tcW w:type="dxa" w:w="3368"/>
            <w:shd w:fill="F5F5F5" w:val="clear"/>
            <w:vAlign w:val="center"/>
          </w:tcPr>
          <w:p>
            <w:pPr>
              <w:spacing w:before="30" w:after="30"/>
            </w:pPr>
            <w:r>
              <w:rPr>
                <w:rFonts w:ascii="DM Sans" w:hAnsi="DM Sans" w:cs="DM Sans"/>
                <w:b w:val="0"/>
                <w:i w:val="0"/>
                <w:color w:val="050C2A"/>
                <w:sz w:val="20"/>
                <w:u w:val="none"/>
              </w:rPr>
              <w:t>From Feedback to Final</w:t>
            </w:r>
          </w:p>
        </w:tc>
        <w:tc>
          <w:tcPr>
            <w:tcW w:type="dxa" w:w="1506"/>
            <w:shd w:fill="F5F5F5" w:val="clear"/>
            <w:vAlign w:val="center"/>
          </w:tcPr>
          <w:p>
            <w:pPr>
              <w:spacing w:before="30" w:after="30"/>
            </w:pPr>
            <w:r>
              <w:rPr>
                <w:rFonts w:ascii="DM Sans" w:hAnsi="DM Sans" w:cs="DM Sans"/>
                <w:b w:val="0"/>
                <w:i w:val="0"/>
                <w:color w:val="050C2A"/>
                <w:sz w:val="20"/>
                <w:u w:val="none"/>
              </w:rPr>
              <w:t>60 min</w:t>
            </w:r>
          </w:p>
        </w:tc>
        <w:tc>
          <w:tcPr>
            <w:tcW w:type="dxa" w:w="3256"/>
            <w:shd w:fill="F5F5F5" w:val="clear"/>
            <w:vAlign w:val="center"/>
          </w:tcPr>
          <w:p>
            <w:pPr>
              <w:spacing w:before="30" w:after="30"/>
            </w:pPr>
            <w:r>
              <w:rPr>
                <w:rFonts w:ascii="DM Sans" w:hAnsi="DM Sans" w:cs="DM Sans"/>
                <w:b w:val="0"/>
                <w:i w:val="0"/>
                <w:color w:val="050C2A"/>
                <w:sz w:val="20"/>
                <w:u w:val="none"/>
              </w:rPr>
              <w:t>Medium</w:t>
            </w:r>
          </w:p>
        </w:tc>
      </w:tr>
      <w:tr>
        <w:tc>
          <w:tcPr>
            <w:tcW w:type="dxa" w:w="1230"/>
            <w:vAlign w:val="center"/>
          </w:tcPr>
          <w:p>
            <w:pPr>
              <w:spacing w:before="30" w:after="30"/>
            </w:pPr>
            <w:r>
              <w:rPr>
                <w:rFonts w:ascii="DM Sans" w:hAnsi="DM Sans" w:cs="DM Sans"/>
                <w:b w:val="0"/>
                <w:i w:val="0"/>
                <w:color w:val="050C2A"/>
                <w:sz w:val="20"/>
                <w:u w:val="none"/>
              </w:rPr>
              <w:t>13</w:t>
            </w:r>
          </w:p>
        </w:tc>
        <w:tc>
          <w:tcPr>
            <w:tcW w:type="dxa" w:w="3368"/>
            <w:vAlign w:val="center"/>
          </w:tcPr>
          <w:p>
            <w:pPr>
              <w:spacing w:before="30" w:after="30"/>
            </w:pPr>
            <w:r>
              <w:rPr>
                <w:rFonts w:ascii="DM Sans" w:hAnsi="DM Sans" w:cs="DM Sans"/>
                <w:b w:val="0"/>
                <w:i w:val="0"/>
                <w:color w:val="050C2A"/>
                <w:sz w:val="20"/>
                <w:u w:val="none"/>
              </w:rPr>
              <w:t>Finalizing Deliverables</w:t>
            </w:r>
          </w:p>
        </w:tc>
        <w:tc>
          <w:tcPr>
            <w:tcW w:type="dxa" w:w="1506"/>
            <w:vAlign w:val="center"/>
          </w:tcPr>
          <w:p>
            <w:pPr>
              <w:spacing w:before="30" w:after="30"/>
            </w:pPr>
            <w:r>
              <w:rPr>
                <w:rFonts w:ascii="DM Sans" w:hAnsi="DM Sans" w:cs="DM Sans"/>
                <w:b w:val="0"/>
                <w:i w:val="0"/>
                <w:color w:val="050C2A"/>
                <w:sz w:val="20"/>
                <w:u w:val="none"/>
              </w:rPr>
              <w:t>20 min</w:t>
            </w:r>
          </w:p>
        </w:tc>
        <w:tc>
          <w:tcPr>
            <w:tcW w:type="dxa" w:w="3256"/>
            <w:vAlign w:val="center"/>
          </w:tcPr>
          <w:p>
            <w:pPr>
              <w:spacing w:before="30" w:after="30"/>
            </w:pPr>
            <w:r>
              <w:rPr>
                <w:rFonts w:ascii="DM Sans" w:hAnsi="DM Sans" w:cs="DM Sans"/>
                <w:b w:val="0"/>
                <w:i w:val="0"/>
                <w:color w:val="050C2A"/>
                <w:sz w:val="20"/>
                <w:u w:val="none"/>
              </w:rPr>
              <w:t>Minimal</w:t>
            </w:r>
          </w:p>
        </w:tc>
      </w:tr>
      <w:tr>
        <w:tc>
          <w:tcPr>
            <w:tcW w:type="dxa" w:w="1230"/>
            <w:shd w:fill="F5F5F5" w:val="clear"/>
            <w:vAlign w:val="center"/>
          </w:tcPr>
          <w:p>
            <w:pPr>
              <w:spacing w:before="30" w:after="30"/>
            </w:pPr>
            <w:r>
              <w:rPr>
                <w:rFonts w:ascii="DM Sans" w:hAnsi="DM Sans" w:cs="DM Sans"/>
                <w:b w:val="0"/>
                <w:i w:val="0"/>
                <w:color w:val="050C2A"/>
                <w:sz w:val="20"/>
                <w:u w:val="none"/>
              </w:rPr>
              <w:t>14</w:t>
            </w:r>
          </w:p>
        </w:tc>
        <w:tc>
          <w:tcPr>
            <w:tcW w:type="dxa" w:w="3368"/>
            <w:shd w:fill="F5F5F5" w:val="clear"/>
            <w:vAlign w:val="center"/>
          </w:tcPr>
          <w:p>
            <w:pPr>
              <w:spacing w:before="30" w:after="30"/>
            </w:pPr>
            <w:r>
              <w:rPr>
                <w:rFonts w:ascii="DM Sans" w:hAnsi="DM Sans" w:cs="DM Sans"/>
                <w:b w:val="0"/>
                <w:i w:val="0"/>
                <w:color w:val="050C2A"/>
                <w:sz w:val="20"/>
                <w:u w:val="none"/>
              </w:rPr>
              <w:t>Presenting Your Work</w:t>
            </w:r>
          </w:p>
        </w:tc>
        <w:tc>
          <w:tcPr>
            <w:tcW w:type="dxa" w:w="1506"/>
            <w:shd w:fill="F5F5F5" w:val="clear"/>
            <w:vAlign w:val="center"/>
          </w:tcPr>
          <w:p>
            <w:pPr>
              <w:spacing w:before="30" w:after="30"/>
            </w:pPr>
            <w:r>
              <w:rPr>
                <w:rFonts w:ascii="DM Sans" w:hAnsi="DM Sans" w:cs="DM Sans"/>
                <w:b w:val="0"/>
                <w:i w:val="0"/>
                <w:color w:val="050C2A"/>
                <w:sz w:val="20"/>
                <w:u w:val="none"/>
              </w:rPr>
              <w:t>30 min</w:t>
            </w:r>
          </w:p>
        </w:tc>
        <w:tc>
          <w:tcPr>
            <w:tcW w:type="dxa" w:w="3256"/>
            <w:shd w:fill="F5F5F5" w:val="clear"/>
            <w:vAlign w:val="center"/>
          </w:tcPr>
          <w:p>
            <w:pPr>
              <w:spacing w:before="30" w:after="30"/>
            </w:pPr>
            <w:r>
              <w:rPr>
                <w:rFonts w:ascii="DM Sans" w:hAnsi="DM Sans" w:cs="DM Sans"/>
                <w:b w:val="0"/>
                <w:i w:val="0"/>
                <w:color w:val="050C2A"/>
                <w:sz w:val="20"/>
                <w:u w:val="none"/>
              </w:rPr>
              <w:t>Light</w:t>
            </w:r>
          </w:p>
        </w:tc>
      </w:tr>
      <w:tr>
        <w:tc>
          <w:tcPr>
            <w:tcW w:type="dxa" w:w="1230"/>
            <w:vAlign w:val="center"/>
          </w:tcPr>
          <w:p>
            <w:pPr>
              <w:spacing w:before="30" w:after="30"/>
            </w:pPr>
            <w:r>
              <w:rPr>
                <w:rFonts w:ascii="DM Sans" w:hAnsi="DM Sans" w:cs="DM Sans"/>
                <w:b w:val="0"/>
                <w:i w:val="0"/>
                <w:color w:val="050C2A"/>
                <w:sz w:val="20"/>
                <w:u w:val="none"/>
              </w:rPr>
              <w:t>15</w:t>
            </w:r>
          </w:p>
        </w:tc>
        <w:tc>
          <w:tcPr>
            <w:tcW w:type="dxa" w:w="3368"/>
            <w:vAlign w:val="center"/>
          </w:tcPr>
          <w:p>
            <w:pPr>
              <w:spacing w:before="30" w:after="30"/>
            </w:pPr>
            <w:r>
              <w:rPr>
                <w:rFonts w:ascii="DM Sans" w:hAnsi="DM Sans" w:cs="DM Sans"/>
                <w:b w:val="0"/>
                <w:i w:val="0"/>
                <w:color w:val="050C2A"/>
                <w:sz w:val="20"/>
                <w:u w:val="none"/>
              </w:rPr>
              <w:t>Transfer and What's Next</w:t>
            </w:r>
          </w:p>
        </w:tc>
        <w:tc>
          <w:tcPr>
            <w:tcW w:type="dxa" w:w="1506"/>
            <w:vAlign w:val="center"/>
          </w:tcPr>
          <w:p>
            <w:pPr>
              <w:spacing w:before="30" w:after="30"/>
            </w:pPr>
            <w:r>
              <w:rPr>
                <w:rFonts w:ascii="DM Sans" w:hAnsi="DM Sans" w:cs="DM Sans"/>
                <w:b w:val="0"/>
                <w:i w:val="0"/>
                <w:color w:val="050C2A"/>
                <w:sz w:val="20"/>
                <w:u w:val="none"/>
              </w:rPr>
              <w:t>60 min</w:t>
            </w:r>
          </w:p>
        </w:tc>
        <w:tc>
          <w:tcPr>
            <w:tcW w:type="dxa" w:w="3256"/>
            <w:vAlign w:val="center"/>
          </w:tcPr>
          <w:p>
            <w:pPr>
              <w:spacing w:before="30" w:after="30"/>
            </w:pPr>
            <w:r>
              <w:rPr>
                <w:rFonts w:ascii="DM Sans" w:hAnsi="DM Sans" w:cs="DM Sans"/>
                <w:b w:val="0"/>
                <w:i w:val="0"/>
                <w:color w:val="050C2A"/>
                <w:sz w:val="20"/>
                <w:u w:val="none"/>
              </w:rPr>
              <w:t>Medium</w:t>
            </w:r>
          </w:p>
        </w:tc>
      </w:tr>
    </w:tbl>
    <w:p>
      <w:pPr>
        <w:spacing w:before="0" w:after="120"/>
      </w:pPr>
    </w:p>
    <w:p>
      <w:pPr>
        <w:spacing w:before="0" w:after="120" w:line="276" w:lineRule="auto"/>
      </w:pPr>
      <w:r>
        <w:rPr>
          <w:rFonts w:ascii="DM Sans" w:hAnsi="DM Sans" w:cs="DM Sans"/>
          <w:b/>
          <w:i w:val="0"/>
          <w:color w:val="050C2A"/>
          <w:sz w:val="20"/>
          <w:u w:val="none"/>
        </w:rPr>
        <w:t>Total Module Content: ~13 hours (785 minutes)</w:t>
      </w:r>
      <w:r>
        <w:rPr>
          <w:rFonts w:ascii="DM Sans" w:hAnsi="DM Sans" w:cs="DM Sans"/>
          <w:b w:val="0"/>
          <w:i w:val="0"/>
          <w:color w:val="050C2A"/>
          <w:sz w:val="20"/>
          <w:u w:val="none"/>
        </w:rPr>
        <w:t xml:space="preserve"> </w:t>
      </w:r>
      <w:r>
        <w:rPr>
          <w:rFonts w:ascii="DM Sans" w:hAnsi="DM Sans" w:cs="DM Sans"/>
          <w:b w:val="0"/>
          <w:i/>
          <w:color w:val="050C2A"/>
          <w:sz w:val="20"/>
          <w:u w:val="none"/>
        </w:rPr>
        <w:t>(total will update when Weeks 7–10 are finalized)</w:t>
      </w:r>
    </w:p>
    <w:p>
      <w:pPr>
        <w:spacing w:before="280" w:after="100"/>
      </w:pPr>
      <w:r>
        <w:rPr>
          <w:rFonts w:ascii="DM Sans" w:hAnsi="DM Sans" w:cs="DM Sans"/>
          <w:b/>
          <w:i w:val="0"/>
          <w:color w:val="050C2A"/>
          <w:sz w:val="28"/>
          <w:u w:val="none"/>
        </w:rPr>
        <w:t>Resource Library (Supplementary)</w:t>
      </w:r>
    </w:p>
    <w:p>
      <w:pPr>
        <w:spacing w:before="0" w:after="120" w:line="276" w:lineRule="auto"/>
      </w:pPr>
      <w:r>
        <w:rPr>
          <w:rFonts w:ascii="DM Sans" w:hAnsi="DM Sans" w:cs="DM Sans"/>
          <w:b w:val="0"/>
          <w:i w:val="0"/>
          <w:color w:val="050C2A"/>
          <w:sz w:val="20"/>
          <w:u w:val="none"/>
        </w:rPr>
        <w:t>In addition to module content, students have access to standalone reference resources: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120"/>
            <w:shd w:fill="FF7C0A" w:val="clear"/>
            <w:vAlign w:val="center"/>
          </w:tcPr>
          <w:p>
            <w:pPr>
              <w:jc w:val="left"/>
              <w:spacing w:before="40" w:after="40"/>
            </w:pPr>
            <w:r>
              <w:rPr>
                <w:rFonts w:ascii="DM Sans" w:hAnsi="DM Sans" w:cs="DM Sans"/>
                <w:b/>
                <w:i w:val="0"/>
                <w:color w:val="FFFFFF"/>
                <w:sz w:val="20"/>
                <w:u w:val="none"/>
              </w:rPr>
              <w:t>Resource</w:t>
            </w:r>
          </w:p>
        </w:tc>
        <w:tc>
          <w:tcPr>
            <w:tcW w:type="dxa" w:w="3955"/>
            <w:shd w:fill="FF7C0A" w:val="clear"/>
            <w:vAlign w:val="center"/>
          </w:tcPr>
          <w:p>
            <w:pPr>
              <w:jc w:val="left"/>
              <w:spacing w:before="40" w:after="40"/>
            </w:pPr>
            <w:r>
              <w:rPr>
                <w:rFonts w:ascii="DM Sans" w:hAnsi="DM Sans" w:cs="DM Sans"/>
                <w:b/>
                <w:i w:val="0"/>
                <w:color w:val="FFFFFF"/>
                <w:sz w:val="20"/>
                <w:u w:val="none"/>
              </w:rPr>
              <w:t>Description</w:t>
            </w:r>
          </w:p>
        </w:tc>
        <w:tc>
          <w:tcPr>
            <w:tcW w:type="dxa" w:w="2285"/>
            <w:shd w:fill="FF7C0A" w:val="clear"/>
            <w:vAlign w:val="center"/>
          </w:tcPr>
          <w:p>
            <w:pPr>
              <w:jc w:val="left"/>
              <w:spacing w:before="40" w:after="40"/>
            </w:pPr>
            <w:r>
              <w:rPr>
                <w:rFonts w:ascii="DM Sans" w:hAnsi="DM Sans" w:cs="DM Sans"/>
                <w:b/>
                <w:i w:val="0"/>
                <w:color w:val="FFFFFF"/>
                <w:sz w:val="20"/>
                <w:u w:val="none"/>
              </w:rPr>
              <w:t>When Introduced</w:t>
            </w:r>
          </w:p>
        </w:tc>
      </w:tr>
      <w:tr>
        <w:tc>
          <w:tcPr>
            <w:tcW w:type="dxa" w:w="3120"/>
            <w:vAlign w:val="center"/>
          </w:tcPr>
          <w:p>
            <w:pPr>
              <w:spacing w:before="30" w:after="30"/>
            </w:pPr>
            <w:r>
              <w:rPr>
                <w:rFonts w:ascii="DM Sans" w:hAnsi="DM Sans" w:cs="DM Sans"/>
                <w:b w:val="0"/>
                <w:i w:val="0"/>
                <w:color w:val="050C2A"/>
                <w:sz w:val="20"/>
                <w:u w:val="none"/>
              </w:rPr>
              <w:t>Professional Email Templates</w:t>
            </w:r>
          </w:p>
        </w:tc>
        <w:tc>
          <w:tcPr>
            <w:tcW w:type="dxa" w:w="3955"/>
            <w:vAlign w:val="center"/>
          </w:tcPr>
          <w:p>
            <w:pPr>
              <w:spacing w:before="30" w:after="30"/>
            </w:pPr>
            <w:r>
              <w:rPr>
                <w:rFonts w:ascii="DM Sans" w:hAnsi="DM Sans" w:cs="DM Sans"/>
                <w:b w:val="0"/>
                <w:i w:val="0"/>
                <w:color w:val="050C2A"/>
                <w:sz w:val="20"/>
                <w:u w:val="none"/>
              </w:rPr>
              <w:t>Examples of good emails for common situations</w:t>
            </w:r>
          </w:p>
        </w:tc>
        <w:tc>
          <w:tcPr>
            <w:tcW w:type="dxa" w:w="2285"/>
            <w:vAlign w:val="center"/>
          </w:tcPr>
          <w:p>
            <w:pPr>
              <w:spacing w:before="30" w:after="30"/>
            </w:pPr>
            <w:r>
              <w:rPr>
                <w:rFonts w:ascii="DM Sans" w:hAnsi="DM Sans" w:cs="DM Sans"/>
                <w:b w:val="0"/>
                <w:i w:val="0"/>
                <w:color w:val="050C2A"/>
                <w:sz w:val="20"/>
                <w:u w:val="none"/>
              </w:rPr>
              <w:t>Week 1</w:t>
            </w:r>
          </w:p>
        </w:tc>
      </w:tr>
      <w:tr>
        <w:tc>
          <w:tcPr>
            <w:tcW w:type="dxa" w:w="3120"/>
            <w:shd w:fill="F5F5F5" w:val="clear"/>
            <w:vAlign w:val="center"/>
          </w:tcPr>
          <w:p>
            <w:pPr>
              <w:spacing w:before="30" w:after="30"/>
            </w:pPr>
            <w:r>
              <w:rPr>
                <w:rFonts w:ascii="DM Sans" w:hAnsi="DM Sans" w:cs="DM Sans"/>
                <w:b w:val="0"/>
                <w:i w:val="0"/>
                <w:color w:val="050C2A"/>
                <w:sz w:val="20"/>
                <w:u w:val="none"/>
              </w:rPr>
              <w:t>Team Charter Template</w:t>
            </w:r>
          </w:p>
        </w:tc>
        <w:tc>
          <w:tcPr>
            <w:tcW w:type="dxa" w:w="3955"/>
            <w:shd w:fill="F5F5F5" w:val="clear"/>
            <w:vAlign w:val="center"/>
          </w:tcPr>
          <w:p>
            <w:pPr>
              <w:spacing w:before="30" w:after="30"/>
            </w:pPr>
            <w:r>
              <w:rPr>
                <w:rFonts w:ascii="DM Sans" w:hAnsi="DM Sans" w:cs="DM Sans"/>
                <w:b w:val="0"/>
                <w:i w:val="0"/>
                <w:color w:val="050C2A"/>
                <w:sz w:val="20"/>
                <w:u w:val="none"/>
              </w:rPr>
              <w:t>Structured template with prompts</w:t>
            </w:r>
          </w:p>
        </w:tc>
        <w:tc>
          <w:tcPr>
            <w:tcW w:type="dxa" w:w="2285"/>
            <w:shd w:fill="F5F5F5" w:val="clear"/>
            <w:vAlign w:val="center"/>
          </w:tcPr>
          <w:p>
            <w:pPr>
              <w:spacing w:before="30" w:after="30"/>
            </w:pPr>
            <w:r>
              <w:rPr>
                <w:rFonts w:ascii="DM Sans" w:hAnsi="DM Sans" w:cs="DM Sans"/>
                <w:b w:val="0"/>
                <w:i w:val="0"/>
                <w:color w:val="050C2A"/>
                <w:sz w:val="20"/>
                <w:u w:val="none"/>
              </w:rPr>
              <w:t>Week 1</w:t>
            </w:r>
          </w:p>
        </w:tc>
      </w:tr>
      <w:tr>
        <w:tc>
          <w:tcPr>
            <w:tcW w:type="dxa" w:w="3120"/>
            <w:vAlign w:val="center"/>
          </w:tcPr>
          <w:p>
            <w:pPr>
              <w:spacing w:before="30" w:after="30"/>
            </w:pPr>
            <w:r>
              <w:rPr>
                <w:rFonts w:ascii="DM Sans" w:hAnsi="DM Sans" w:cs="DM Sans"/>
                <w:b w:val="0"/>
                <w:i w:val="0"/>
                <w:color w:val="050C2A"/>
                <w:sz w:val="20"/>
                <w:u w:val="none"/>
              </w:rPr>
              <w:t>Meeting Prep Checklist</w:t>
            </w:r>
          </w:p>
        </w:tc>
        <w:tc>
          <w:tcPr>
            <w:tcW w:type="dxa" w:w="3955"/>
            <w:vAlign w:val="center"/>
          </w:tcPr>
          <w:p>
            <w:pPr>
              <w:spacing w:before="30" w:after="30"/>
            </w:pPr>
            <w:r>
              <w:rPr>
                <w:rFonts w:ascii="DM Sans" w:hAnsi="DM Sans" w:cs="DM Sans"/>
                <w:b w:val="0"/>
                <w:i w:val="0"/>
                <w:color w:val="050C2A"/>
                <w:sz w:val="20"/>
                <w:u w:val="none"/>
              </w:rPr>
              <w:t>What to do before any client meeting</w:t>
            </w:r>
          </w:p>
        </w:tc>
        <w:tc>
          <w:tcPr>
            <w:tcW w:type="dxa" w:w="2285"/>
            <w:vAlign w:val="center"/>
          </w:tcPr>
          <w:p>
            <w:pPr>
              <w:spacing w:before="30" w:after="30"/>
            </w:pPr>
            <w:r>
              <w:rPr>
                <w:rFonts w:ascii="DM Sans" w:hAnsi="DM Sans" w:cs="DM Sans"/>
                <w:b w:val="0"/>
                <w:i w:val="0"/>
                <w:color w:val="050C2A"/>
                <w:sz w:val="20"/>
                <w:u w:val="none"/>
              </w:rPr>
              <w:t>Week 2</w:t>
            </w:r>
          </w:p>
        </w:tc>
      </w:tr>
      <w:tr>
        <w:tc>
          <w:tcPr>
            <w:tcW w:type="dxa" w:w="3120"/>
            <w:shd w:fill="F5F5F5" w:val="clear"/>
            <w:vAlign w:val="center"/>
          </w:tcPr>
          <w:p>
            <w:pPr>
              <w:spacing w:before="30" w:after="30"/>
            </w:pPr>
            <w:r>
              <w:rPr>
                <w:rFonts w:ascii="DM Sans" w:hAnsi="DM Sans" w:cs="DM Sans"/>
                <w:b w:val="0"/>
                <w:i w:val="0"/>
                <w:color w:val="050C2A"/>
                <w:sz w:val="20"/>
                <w:u w:val="none"/>
              </w:rPr>
              <w:t>Research Source Guide</w:t>
            </w:r>
          </w:p>
        </w:tc>
        <w:tc>
          <w:tcPr>
            <w:tcW w:type="dxa" w:w="3955"/>
            <w:shd w:fill="F5F5F5" w:val="clear"/>
            <w:vAlign w:val="center"/>
          </w:tcPr>
          <w:p>
            <w:pPr>
              <w:spacing w:before="30" w:after="30"/>
            </w:pPr>
            <w:r>
              <w:rPr>
                <w:rFonts w:ascii="DM Sans" w:hAnsi="DM Sans" w:cs="DM Sans"/>
                <w:b w:val="0"/>
                <w:i w:val="0"/>
                <w:color w:val="050C2A"/>
                <w:sz w:val="20"/>
                <w:u w:val="none"/>
              </w:rPr>
              <w:t>Where to find information about organizations</w:t>
            </w:r>
          </w:p>
        </w:tc>
        <w:tc>
          <w:tcPr>
            <w:tcW w:type="dxa" w:w="2285"/>
            <w:shd w:fill="F5F5F5" w:val="clear"/>
            <w:vAlign w:val="center"/>
          </w:tcPr>
          <w:p>
            <w:pPr>
              <w:spacing w:before="30" w:after="30"/>
            </w:pPr>
            <w:r>
              <w:rPr>
                <w:rFonts w:ascii="DM Sans" w:hAnsi="DM Sans" w:cs="DM Sans"/>
                <w:b w:val="0"/>
                <w:i w:val="0"/>
                <w:color w:val="050C2A"/>
                <w:sz w:val="20"/>
                <w:u w:val="none"/>
              </w:rPr>
              <w:t>Week 2</w:t>
            </w:r>
          </w:p>
        </w:tc>
      </w:tr>
      <w:tr>
        <w:tc>
          <w:tcPr>
            <w:tcW w:type="dxa" w:w="3120"/>
            <w:vAlign w:val="center"/>
          </w:tcPr>
          <w:p>
            <w:pPr>
              <w:spacing w:before="30" w:after="30"/>
            </w:pPr>
            <w:r>
              <w:rPr>
                <w:rFonts w:ascii="DM Sans" w:hAnsi="DM Sans" w:cs="DM Sans"/>
                <w:b w:val="0"/>
                <w:i w:val="0"/>
                <w:color w:val="050C2A"/>
                <w:sz w:val="20"/>
                <w:u w:val="none"/>
              </w:rPr>
              <w:t>DEAL Reflection Guide</w:t>
            </w:r>
          </w:p>
        </w:tc>
        <w:tc>
          <w:tcPr>
            <w:tcW w:type="dxa" w:w="3955"/>
            <w:vAlign w:val="center"/>
          </w:tcPr>
          <w:p>
            <w:pPr>
              <w:spacing w:before="30" w:after="30"/>
            </w:pPr>
            <w:r>
              <w:rPr>
                <w:rFonts w:ascii="DM Sans" w:hAnsi="DM Sans" w:cs="DM Sans"/>
                <w:b w:val="0"/>
                <w:i w:val="0"/>
                <w:color w:val="050C2A"/>
                <w:sz w:val="20"/>
                <w:u w:val="none"/>
              </w:rPr>
              <w:t>Detailed guidance on the reflection model</w:t>
            </w:r>
          </w:p>
        </w:tc>
        <w:tc>
          <w:tcPr>
            <w:tcW w:type="dxa" w:w="2285"/>
            <w:vAlign w:val="center"/>
          </w:tcPr>
          <w:p>
            <w:pPr>
              <w:spacing w:before="30" w:after="30"/>
            </w:pPr>
            <w:r>
              <w:rPr>
                <w:rFonts w:ascii="DM Sans" w:hAnsi="DM Sans" w:cs="DM Sans"/>
                <w:b w:val="0"/>
                <w:i w:val="0"/>
                <w:color w:val="050C2A"/>
                <w:sz w:val="20"/>
                <w:u w:val="none"/>
              </w:rPr>
              <w:t>Week 3</w:t>
            </w:r>
          </w:p>
        </w:tc>
      </w:tr>
      <w:tr>
        <w:tc>
          <w:tcPr>
            <w:tcW w:type="dxa" w:w="3120"/>
            <w:shd w:fill="F5F5F5" w:val="clear"/>
            <w:vAlign w:val="center"/>
          </w:tcPr>
          <w:p>
            <w:pPr>
              <w:spacing w:before="30" w:after="30"/>
            </w:pPr>
            <w:r>
              <w:rPr>
                <w:rFonts w:ascii="DM Sans" w:hAnsi="DM Sans" w:cs="DM Sans"/>
                <w:b w:val="0"/>
                <w:i w:val="0"/>
                <w:color w:val="050C2A"/>
                <w:sz w:val="20"/>
                <w:u w:val="none"/>
              </w:rPr>
              <w:t>Feedback Protocol Card</w:t>
            </w:r>
          </w:p>
        </w:tc>
        <w:tc>
          <w:tcPr>
            <w:tcW w:type="dxa" w:w="3955"/>
            <w:shd w:fill="F5F5F5" w:val="clear"/>
            <w:vAlign w:val="center"/>
          </w:tcPr>
          <w:p>
            <w:pPr>
              <w:spacing w:before="30" w:after="30"/>
            </w:pPr>
            <w:r>
              <w:rPr>
                <w:rFonts w:ascii="DM Sans" w:hAnsi="DM Sans" w:cs="DM Sans"/>
                <w:b w:val="0"/>
                <w:i w:val="0"/>
                <w:color w:val="050C2A"/>
                <w:sz w:val="20"/>
                <w:u w:val="none"/>
              </w:rPr>
              <w:t>Quick reference for giving/receiving feedback</w:t>
            </w:r>
          </w:p>
        </w:tc>
        <w:tc>
          <w:tcPr>
            <w:tcW w:type="dxa" w:w="2285"/>
            <w:shd w:fill="F5F5F5" w:val="clear"/>
            <w:vAlign w:val="center"/>
          </w:tcPr>
          <w:p>
            <w:pPr>
              <w:spacing w:before="30" w:after="30"/>
            </w:pPr>
            <w:r>
              <w:rPr>
                <w:rFonts w:ascii="DM Sans" w:hAnsi="DM Sans" w:cs="DM Sans"/>
                <w:b w:val="0"/>
                <w:i w:val="0"/>
                <w:color w:val="050C2A"/>
                <w:sz w:val="20"/>
                <w:u w:val="none"/>
              </w:rPr>
              <w:t>Week 7</w:t>
            </w:r>
          </w:p>
        </w:tc>
      </w:tr>
      <w:tr>
        <w:tc>
          <w:tcPr>
            <w:tcW w:type="dxa" w:w="3120"/>
            <w:vAlign w:val="center"/>
          </w:tcPr>
          <w:p>
            <w:pPr>
              <w:spacing w:before="30" w:after="30"/>
            </w:pPr>
            <w:r>
              <w:rPr>
                <w:rFonts w:ascii="DM Sans" w:hAnsi="DM Sans" w:cs="DM Sans"/>
                <w:b w:val="0"/>
                <w:i w:val="0"/>
                <w:color w:val="050C2A"/>
                <w:sz w:val="20"/>
                <w:u w:val="none"/>
              </w:rPr>
              <w:t>Quality Checklist</w:t>
            </w:r>
          </w:p>
        </w:tc>
        <w:tc>
          <w:tcPr>
            <w:tcW w:type="dxa" w:w="3955"/>
            <w:vAlign w:val="center"/>
          </w:tcPr>
          <w:p>
            <w:pPr>
              <w:spacing w:before="30" w:after="30"/>
            </w:pPr>
            <w:r>
              <w:rPr>
                <w:rFonts w:ascii="DM Sans" w:hAnsi="DM Sans" w:cs="DM Sans"/>
                <w:b w:val="0"/>
                <w:i w:val="0"/>
                <w:color w:val="050C2A"/>
                <w:sz w:val="20"/>
                <w:u w:val="none"/>
              </w:rPr>
              <w:t>Pre-submission review checklist</w:t>
            </w:r>
          </w:p>
        </w:tc>
        <w:tc>
          <w:tcPr>
            <w:tcW w:type="dxa" w:w="2285"/>
            <w:vAlign w:val="center"/>
          </w:tcPr>
          <w:p>
            <w:pPr>
              <w:spacing w:before="30" w:after="30"/>
            </w:pPr>
            <w:r>
              <w:rPr>
                <w:rFonts w:ascii="DM Sans" w:hAnsi="DM Sans" w:cs="DM Sans"/>
                <w:b w:val="0"/>
                <w:i w:val="0"/>
                <w:color w:val="050C2A"/>
                <w:sz w:val="20"/>
                <w:u w:val="none"/>
              </w:rPr>
              <w:t>Week 11</w:t>
            </w:r>
          </w:p>
        </w:tc>
      </w:tr>
      <w:tr>
        <w:tc>
          <w:tcPr>
            <w:tcW w:type="dxa" w:w="3120"/>
            <w:shd w:fill="F5F5F5" w:val="clear"/>
            <w:vAlign w:val="center"/>
          </w:tcPr>
          <w:p>
            <w:pPr>
              <w:spacing w:before="30" w:after="30"/>
            </w:pPr>
            <w:r>
              <w:rPr>
                <w:rFonts w:ascii="DM Sans" w:hAnsi="DM Sans" w:cs="DM Sans"/>
                <w:b w:val="0"/>
                <w:i w:val="0"/>
                <w:color w:val="050C2A"/>
                <w:sz w:val="20"/>
                <w:u w:val="none"/>
              </w:rPr>
              <w:t>Presentation Checklist</w:t>
            </w:r>
          </w:p>
        </w:tc>
        <w:tc>
          <w:tcPr>
            <w:tcW w:type="dxa" w:w="3955"/>
            <w:shd w:fill="F5F5F5" w:val="clear"/>
            <w:vAlign w:val="center"/>
          </w:tcPr>
          <w:p>
            <w:pPr>
              <w:spacing w:before="30" w:after="30"/>
            </w:pPr>
            <w:r>
              <w:rPr>
                <w:rFonts w:ascii="DM Sans" w:hAnsi="DM Sans" w:cs="DM Sans"/>
                <w:b w:val="0"/>
                <w:i w:val="0"/>
                <w:color w:val="050C2A"/>
                <w:sz w:val="20"/>
                <w:u w:val="none"/>
              </w:rPr>
              <w:t>Preparation checklist for final presentation</w:t>
            </w:r>
          </w:p>
        </w:tc>
        <w:tc>
          <w:tcPr>
            <w:tcW w:type="dxa" w:w="2285"/>
            <w:shd w:fill="F5F5F5" w:val="clear"/>
            <w:vAlign w:val="center"/>
          </w:tcPr>
          <w:p>
            <w:pPr>
              <w:spacing w:before="30" w:after="30"/>
            </w:pPr>
            <w:r>
              <w:rPr>
                <w:rFonts w:ascii="DM Sans" w:hAnsi="DM Sans" w:cs="DM Sans"/>
                <w:b w:val="0"/>
                <w:i w:val="0"/>
                <w:color w:val="050C2A"/>
                <w:sz w:val="20"/>
                <w:u w:val="none"/>
              </w:rPr>
              <w:t>Week 12</w:t>
            </w:r>
          </w:p>
        </w:tc>
      </w:tr>
    </w:tbl>
    <w:p>
      <w:pPr>
        <w:spacing w:before="0" w:after="120"/>
      </w:pPr>
    </w:p>
    <w:p>
      <w:pPr>
        <w:spacing w:before="280" w:after="100"/>
      </w:pPr>
      <w:r>
        <w:rPr>
          <w:rFonts w:ascii="DM Sans" w:hAnsi="DM Sans" w:cs="DM Sans"/>
          <w:b/>
          <w:i w:val="0"/>
          <w:color w:val="050C2A"/>
          <w:sz w:val="28"/>
          <w:u w:val="none"/>
        </w:rPr>
        <w:t>Notes for Implementation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Module content is asynchronous</w:t>
      </w:r>
      <w:r>
        <w:rPr>
          <w:rFonts w:ascii="DM Sans" w:hAnsi="DM Sans" w:cs="DM Sans"/>
          <w:b w:val="0"/>
          <w:i w:val="0"/>
          <w:color w:val="050C2A"/>
          <w:sz w:val="20"/>
          <w:u w:val="none"/>
        </w:rPr>
        <w:t xml:space="preserve"> — All videos, readings, and light activities are self-paced</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Reflection scaffolding is distributed across the course</w:t>
      </w:r>
      <w:r>
        <w:rPr>
          <w:rFonts w:ascii="DM Sans" w:hAnsi="DM Sans" w:cs="DM Sans"/>
          <w:b w:val="0"/>
          <w:i w:val="0"/>
          <w:color w:val="050C2A"/>
          <w:sz w:val="20"/>
          <w:u w:val="none"/>
        </w:rPr>
        <w:t xml:space="preserve"> — DEAL is introduced in Week 1 orientation content and applied at Weeks 3, 6, 9, 12, and 15; deeper DEAL scaffolding modules land at Weeks 6 and 10</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Practical skills come before conceptual depth</w:t>
      </w:r>
      <w:r>
        <w:rPr>
          <w:rFonts w:ascii="DM Sans" w:hAnsi="DM Sans" w:cs="DM Sans"/>
          <w:b w:val="0"/>
          <w:i w:val="0"/>
          <w:color w:val="050C2A"/>
          <w:sz w:val="20"/>
          <w:u w:val="none"/>
        </w:rPr>
        <w:t xml:space="preserve"> — Email basics in Week 1, deeper communication strategy in Week 5</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Light weeks = heavy production</w:t>
      </w:r>
      <w:r>
        <w:rPr>
          <w:rFonts w:ascii="DM Sans" w:hAnsi="DM Sans" w:cs="DM Sans"/>
          <w:b w:val="0"/>
          <w:i w:val="0"/>
          <w:color w:val="050C2A"/>
          <w:sz w:val="20"/>
          <w:u w:val="none"/>
        </w:rPr>
        <w:t xml:space="preserve"> — When module time decreases, project work time increases</w:t>
      </w:r>
    </w:p>
    <w:p>
      <w:pPr>
        <w:ind w:left="720" w:hanging="360"/>
        <w:spacing w:before="0" w:after="60" w:line="276" w:lineRule="auto"/>
      </w:pPr>
      <w:r>
        <w:rPr>
          <w:rFonts w:ascii="DM Sans" w:hAnsi="DM Sans" w:cs="DM Sans"/>
          <w:b/>
          <w:i w:val="0"/>
          <w:color w:val="050C2A"/>
          <w:sz w:val="20"/>
          <w:u w:val="none"/>
        </w:rPr>
        <w:t xml:space="preserve">5.  </w:t>
      </w:r>
      <w:r>
        <w:rPr>
          <w:rFonts w:ascii="DM Sans" w:hAnsi="DM Sans" w:cs="DM Sans"/>
          <w:b/>
          <w:i w:val="0"/>
          <w:color w:val="050C2A"/>
          <w:sz w:val="20"/>
          <w:u w:val="none"/>
        </w:rPr>
        <w:t>Content prepares for upcoming activities</w:t>
      </w:r>
      <w:r>
        <w:rPr>
          <w:rFonts w:ascii="DM Sans" w:hAnsi="DM Sans" w:cs="DM Sans"/>
          <w:b w:val="0"/>
          <w:i w:val="0"/>
          <w:color w:val="050C2A"/>
          <w:sz w:val="20"/>
          <w:u w:val="none"/>
        </w:rPr>
        <w:t xml:space="preserve"> — Feedback content before Progress Review, presentation content before Final Presentation</w:t>
      </w:r>
    </w:p>
    <w:p>
      <w:pPr>
        <w:ind w:left="720" w:hanging="360"/>
        <w:spacing w:before="0" w:after="60" w:line="276" w:lineRule="auto"/>
      </w:pPr>
      <w:r>
        <w:rPr>
          <w:rFonts w:ascii="DM Sans" w:hAnsi="DM Sans" w:cs="DM Sans"/>
          <w:b/>
          <w:i w:val="0"/>
          <w:color w:val="050C2A"/>
          <w:sz w:val="20"/>
          <w:u w:val="none"/>
        </w:rPr>
        <w:t xml:space="preserve">6.  </w:t>
      </w:r>
      <w:r>
        <w:rPr>
          <w:rFonts w:ascii="DM Sans" w:hAnsi="DM Sans" w:cs="DM Sans"/>
          <w:b/>
          <w:i w:val="0"/>
          <w:color w:val="050C2A"/>
          <w:sz w:val="20"/>
          <w:u w:val="none"/>
        </w:rPr>
        <w:t>Some content delivered as embedded activity prompts</w:t>
      </w:r>
      <w:r>
        <w:rPr>
          <w:rFonts w:ascii="DM Sans" w:hAnsi="DM Sans" w:cs="DM Sans"/>
          <w:b w:val="0"/>
          <w:i w:val="0"/>
          <w:color w:val="050C2A"/>
          <w:sz w:val="20"/>
          <w:u w:val="none"/>
        </w:rPr>
        <w:t xml:space="preserve"> — Not all skills warrant a module section; standing prompts in weekly activities (e.g., weekly progress check-ins, Change Log maintenance) deliver recurring professional habits without module overhead</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