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73A5" w14:textId="03E328FB" w:rsidR="00D257E2" w:rsidRDefault="00000000" w:rsidP="00204C90">
      <w:pPr>
        <w:spacing w:after="0"/>
        <w:jc w:val="center"/>
      </w:pPr>
      <w:r>
        <w:rPr>
          <w:b/>
          <w:color w:val="1F4E79"/>
          <w:sz w:val="40"/>
        </w:rPr>
        <w:t>R</w:t>
      </w:r>
      <w:r w:rsidR="001A0B28">
        <w:rPr>
          <w:b/>
          <w:color w:val="1F4E79"/>
          <w:sz w:val="40"/>
        </w:rPr>
        <w:t>ahul</w:t>
      </w:r>
      <w:r>
        <w:rPr>
          <w:b/>
          <w:color w:val="1F4E79"/>
          <w:sz w:val="40"/>
        </w:rPr>
        <w:t xml:space="preserve"> K</w:t>
      </w:r>
      <w:r w:rsidR="001A0B28">
        <w:rPr>
          <w:b/>
          <w:color w:val="1F4E79"/>
          <w:sz w:val="40"/>
        </w:rPr>
        <w:t>olarkar</w:t>
      </w:r>
    </w:p>
    <w:p w14:paraId="5E8F5ADB" w14:textId="77777777" w:rsidR="00D257E2" w:rsidRPr="000623DB" w:rsidRDefault="00000000">
      <w:pPr>
        <w:spacing w:after="20"/>
        <w:jc w:val="center"/>
        <w:rPr>
          <w:sz w:val="26"/>
          <w:szCs w:val="26"/>
        </w:rPr>
      </w:pPr>
      <w:r w:rsidRPr="000623DB">
        <w:rPr>
          <w:b/>
          <w:sz w:val="26"/>
          <w:szCs w:val="26"/>
        </w:rPr>
        <w:t>DATA SCIENTIST</w:t>
      </w:r>
    </w:p>
    <w:p w14:paraId="3C9D5C33" w14:textId="1026A670" w:rsidR="00D257E2" w:rsidRPr="000623DB" w:rsidRDefault="00000000">
      <w:pPr>
        <w:spacing w:after="80"/>
        <w:jc w:val="center"/>
        <w:rPr>
          <w:sz w:val="20"/>
          <w:szCs w:val="20"/>
        </w:rPr>
      </w:pPr>
      <w:r w:rsidRPr="000623DB">
        <w:rPr>
          <w:color w:val="555555"/>
          <w:sz w:val="20"/>
          <w:szCs w:val="20"/>
        </w:rPr>
        <w:t xml:space="preserve">Melbourne, VIC | </w:t>
      </w:r>
      <w:r w:rsidR="001A0B28">
        <w:rPr>
          <w:color w:val="555555"/>
          <w:sz w:val="20"/>
          <w:szCs w:val="20"/>
        </w:rPr>
        <w:t>0</w:t>
      </w:r>
      <w:r w:rsidRPr="000623DB">
        <w:rPr>
          <w:color w:val="555555"/>
          <w:sz w:val="20"/>
          <w:szCs w:val="20"/>
        </w:rPr>
        <w:t xml:space="preserve">481777207 | rahul.kolarkar@yahoo.com | </w:t>
      </w:r>
      <w:hyperlink r:id="rId8" w:history="1">
        <w:r w:rsidR="000623DB" w:rsidRPr="000623DB">
          <w:rPr>
            <w:rStyle w:val="Hyperlink"/>
            <w:sz w:val="20"/>
            <w:szCs w:val="20"/>
          </w:rPr>
          <w:t>LinkedIn</w:t>
        </w:r>
      </w:hyperlink>
      <w:r w:rsidRPr="000623DB">
        <w:rPr>
          <w:color w:val="555555"/>
          <w:sz w:val="20"/>
          <w:szCs w:val="20"/>
        </w:rPr>
        <w:t xml:space="preserve"> | </w:t>
      </w:r>
      <w:hyperlink r:id="rId9" w:history="1">
        <w:r w:rsidR="000623DB" w:rsidRPr="000623DB">
          <w:rPr>
            <w:rStyle w:val="Hyperlink"/>
            <w:sz w:val="20"/>
            <w:szCs w:val="20"/>
          </w:rPr>
          <w:t>Portfolio</w:t>
        </w:r>
      </w:hyperlink>
    </w:p>
    <w:p w14:paraId="7BE6E5CB" w14:textId="77777777" w:rsidR="00D257E2" w:rsidRPr="000623DB" w:rsidRDefault="00000000">
      <w:pPr>
        <w:pStyle w:val="Heading1"/>
        <w:pBdr>
          <w:bottom w:val="single" w:sz="4" w:space="2" w:color="B4C6E7"/>
        </w:pBdr>
        <w:rPr>
          <w:sz w:val="26"/>
          <w:szCs w:val="26"/>
        </w:rPr>
      </w:pPr>
      <w:r w:rsidRPr="000623DB">
        <w:rPr>
          <w:sz w:val="26"/>
          <w:szCs w:val="26"/>
        </w:rPr>
        <w:t>Professional Summary</w:t>
      </w:r>
    </w:p>
    <w:p w14:paraId="640A91B5" w14:textId="51D817CF" w:rsidR="00D257E2" w:rsidRPr="000623DB" w:rsidRDefault="00000000">
      <w:pPr>
        <w:spacing w:after="40"/>
        <w:rPr>
          <w:sz w:val="22"/>
        </w:rPr>
      </w:pPr>
      <w:r w:rsidRPr="000623DB">
        <w:rPr>
          <w:sz w:val="22"/>
        </w:rPr>
        <w:t xml:space="preserve">Data Scientist and Senior Data Analyst with </w:t>
      </w:r>
      <w:r w:rsidR="00715ED9">
        <w:rPr>
          <w:sz w:val="22"/>
        </w:rPr>
        <w:t>around 5</w:t>
      </w:r>
      <w:r w:rsidRPr="000623DB">
        <w:rPr>
          <w:sz w:val="22"/>
        </w:rPr>
        <w:t xml:space="preserve"> years of experience delivering predictive analytics, customer segmentation and business intelligence solutions across not-for-profit healthcare, consumer research, financial services, and health and fitness domains. Strong proficiency in Python and SQL, with hands-on experience in exploratory data analysis, statistical modelling, classification, regression, clustering and model evaluation. Experienced with GCP BigQuery, Google Cloud Storage, Snowflake and Databricks, and skilled at translating complex analytical findings into clear recommendations for technical and non-technical stakeholders. Proven ability to troubleshoot data-quality issues and deliver repeatable analytical solutions that support measurable customer and commercial outcomes.</w:t>
      </w:r>
    </w:p>
    <w:p w14:paraId="0484BB6D" w14:textId="77777777" w:rsidR="00D257E2" w:rsidRPr="000623DB" w:rsidRDefault="00000000">
      <w:pPr>
        <w:pStyle w:val="Heading1"/>
        <w:pBdr>
          <w:bottom w:val="single" w:sz="4" w:space="2" w:color="B4C6E7"/>
        </w:pBdr>
        <w:rPr>
          <w:sz w:val="26"/>
          <w:szCs w:val="26"/>
        </w:rPr>
      </w:pPr>
      <w:r w:rsidRPr="000623DB">
        <w:rPr>
          <w:sz w:val="26"/>
          <w:szCs w:val="26"/>
        </w:rPr>
        <w:t>Technical Skills</w:t>
      </w:r>
    </w:p>
    <w:p w14:paraId="731702EF" w14:textId="77777777" w:rsidR="00D257E2" w:rsidRPr="000623DB" w:rsidRDefault="00000000">
      <w:pPr>
        <w:spacing w:after="14"/>
        <w:rPr>
          <w:sz w:val="22"/>
        </w:rPr>
      </w:pPr>
      <w:r w:rsidRPr="000623DB">
        <w:rPr>
          <w:b/>
          <w:sz w:val="22"/>
        </w:rPr>
        <w:t xml:space="preserve">Programming &amp; Data: </w:t>
      </w:r>
      <w:r w:rsidRPr="000623DB">
        <w:rPr>
          <w:sz w:val="22"/>
        </w:rPr>
        <w:t>Python, SQL, R, PySpark, pandas, NumPy</w:t>
      </w:r>
    </w:p>
    <w:p w14:paraId="54D88FD2" w14:textId="77777777" w:rsidR="00D257E2" w:rsidRPr="000623DB" w:rsidRDefault="00000000">
      <w:pPr>
        <w:spacing w:after="14"/>
        <w:rPr>
          <w:sz w:val="22"/>
        </w:rPr>
      </w:pPr>
      <w:r w:rsidRPr="000623DB">
        <w:rPr>
          <w:b/>
          <w:sz w:val="22"/>
        </w:rPr>
        <w:t xml:space="preserve">Machine Learning: </w:t>
      </w:r>
      <w:r w:rsidRPr="000623DB">
        <w:rPr>
          <w:sz w:val="22"/>
        </w:rPr>
        <w:t>Scikit-learn, TensorFlow, classification, regression, gradient boosting, clustering, propensity modelling, anomaly detection</w:t>
      </w:r>
    </w:p>
    <w:p w14:paraId="13125504" w14:textId="77777777" w:rsidR="00D257E2" w:rsidRPr="000623DB" w:rsidRDefault="00000000">
      <w:pPr>
        <w:spacing w:after="14"/>
        <w:rPr>
          <w:sz w:val="22"/>
        </w:rPr>
      </w:pPr>
      <w:r w:rsidRPr="000623DB">
        <w:rPr>
          <w:b/>
          <w:sz w:val="22"/>
        </w:rPr>
        <w:t xml:space="preserve">Evaluation &amp; Statistics: </w:t>
      </w:r>
      <w:r w:rsidRPr="000623DB">
        <w:rPr>
          <w:sz w:val="22"/>
        </w:rPr>
        <w:t>Exploratory data analysis, statistical inference, A/B testing, feature engineering, cross-validation, precision, recall, F1-score, MAE, RMSE, R²</w:t>
      </w:r>
    </w:p>
    <w:p w14:paraId="4154393E" w14:textId="77777777" w:rsidR="00D257E2" w:rsidRPr="000623DB" w:rsidRDefault="00000000">
      <w:pPr>
        <w:spacing w:after="14"/>
        <w:rPr>
          <w:sz w:val="22"/>
        </w:rPr>
      </w:pPr>
      <w:r w:rsidRPr="000623DB">
        <w:rPr>
          <w:b/>
          <w:sz w:val="22"/>
        </w:rPr>
        <w:t xml:space="preserve">Cloud &amp; Data Platforms: </w:t>
      </w:r>
      <w:r w:rsidRPr="000623DB">
        <w:rPr>
          <w:sz w:val="22"/>
        </w:rPr>
        <w:t>GCP BigQuery, Google Cloud Storage (GCS), Snowflake, Databricks, MySQL</w:t>
      </w:r>
    </w:p>
    <w:p w14:paraId="5724E19A" w14:textId="5C11064A" w:rsidR="00D257E2" w:rsidRPr="000623DB" w:rsidRDefault="00000000">
      <w:pPr>
        <w:spacing w:after="14"/>
        <w:rPr>
          <w:sz w:val="22"/>
        </w:rPr>
      </w:pPr>
      <w:r w:rsidRPr="000623DB">
        <w:rPr>
          <w:b/>
          <w:sz w:val="22"/>
        </w:rPr>
        <w:t xml:space="preserve">AWS Knowledge: </w:t>
      </w:r>
      <w:r w:rsidRPr="000623DB">
        <w:rPr>
          <w:sz w:val="22"/>
        </w:rPr>
        <w:t>Amazon S3, SageMaker AI, Lambda and AWS AI services</w:t>
      </w:r>
    </w:p>
    <w:p w14:paraId="3CEFC83B" w14:textId="77777777" w:rsidR="00D257E2" w:rsidRPr="000623DB" w:rsidRDefault="00000000">
      <w:pPr>
        <w:spacing w:after="14"/>
        <w:rPr>
          <w:sz w:val="22"/>
        </w:rPr>
      </w:pPr>
      <w:r w:rsidRPr="000623DB">
        <w:rPr>
          <w:b/>
          <w:sz w:val="22"/>
        </w:rPr>
        <w:t xml:space="preserve">Data Delivery: </w:t>
      </w:r>
      <w:r w:rsidRPr="000623DB">
        <w:rPr>
          <w:sz w:val="22"/>
        </w:rPr>
        <w:t>dbt, Git, data validation, data-quality testing, reporting automation</w:t>
      </w:r>
    </w:p>
    <w:p w14:paraId="55E15FDE" w14:textId="77777777" w:rsidR="00D257E2" w:rsidRPr="000623DB" w:rsidRDefault="00000000">
      <w:pPr>
        <w:spacing w:after="14"/>
        <w:rPr>
          <w:sz w:val="22"/>
        </w:rPr>
      </w:pPr>
      <w:r w:rsidRPr="000623DB">
        <w:rPr>
          <w:b/>
          <w:sz w:val="22"/>
        </w:rPr>
        <w:t xml:space="preserve">Visualisation &amp; Business: </w:t>
      </w:r>
      <w:r w:rsidRPr="000623DB">
        <w:rPr>
          <w:sz w:val="22"/>
        </w:rPr>
        <w:t>Tableau, Power BI, Looker, customer segmentation, lifetime value, campaign attribution, ROI and retention analysis</w:t>
      </w:r>
    </w:p>
    <w:p w14:paraId="422798B9" w14:textId="77777777" w:rsidR="00D257E2" w:rsidRDefault="00000000">
      <w:pPr>
        <w:spacing w:after="14"/>
      </w:pPr>
      <w:r w:rsidRPr="000623DB">
        <w:rPr>
          <w:b/>
          <w:sz w:val="22"/>
        </w:rPr>
        <w:t xml:space="preserve">Collaboration: </w:t>
      </w:r>
      <w:r w:rsidRPr="000623DB">
        <w:rPr>
          <w:sz w:val="22"/>
        </w:rPr>
        <w:t>Stakeholder management, requirements gathering, Agile delivery, Jira, cross-functional collaboration</w:t>
      </w:r>
    </w:p>
    <w:p w14:paraId="041AB938" w14:textId="77777777" w:rsidR="00D257E2" w:rsidRPr="000623DB" w:rsidRDefault="00000000">
      <w:pPr>
        <w:pStyle w:val="Heading1"/>
        <w:pBdr>
          <w:bottom w:val="single" w:sz="4" w:space="2" w:color="B4C6E7"/>
        </w:pBdr>
        <w:rPr>
          <w:sz w:val="26"/>
          <w:szCs w:val="26"/>
        </w:rPr>
      </w:pPr>
      <w:r w:rsidRPr="000623DB">
        <w:rPr>
          <w:sz w:val="26"/>
          <w:szCs w:val="26"/>
        </w:rPr>
        <w:t>Professional Experience</w:t>
      </w:r>
    </w:p>
    <w:p w14:paraId="10403BD0" w14:textId="77777777" w:rsidR="00D257E2" w:rsidRDefault="00000000">
      <w:pPr>
        <w:keepNext/>
        <w:spacing w:before="60" w:after="0"/>
      </w:pPr>
      <w:r w:rsidRPr="000623DB">
        <w:rPr>
          <w:b/>
          <w:sz w:val="20"/>
          <w:szCs w:val="20"/>
        </w:rPr>
        <w:t>MERKLE INSPIRE PVT. LTD.</w:t>
      </w:r>
      <w:r>
        <w:rPr>
          <w:color w:val="555555"/>
        </w:rPr>
        <w:t xml:space="preserve"> | </w:t>
      </w:r>
      <w:r w:rsidRPr="000623DB">
        <w:rPr>
          <w:color w:val="555555"/>
          <w:sz w:val="20"/>
          <w:szCs w:val="20"/>
        </w:rPr>
        <w:t>Mumbai, India</w:t>
      </w:r>
    </w:p>
    <w:p w14:paraId="0B436352" w14:textId="46B70D2C" w:rsidR="00D257E2" w:rsidRPr="000623DB" w:rsidRDefault="00000000">
      <w:pPr>
        <w:keepNext/>
        <w:spacing w:after="30"/>
        <w:rPr>
          <w:sz w:val="20"/>
          <w:szCs w:val="20"/>
        </w:rPr>
      </w:pPr>
      <w:r w:rsidRPr="000623DB">
        <w:rPr>
          <w:b/>
          <w:sz w:val="20"/>
          <w:szCs w:val="20"/>
        </w:rPr>
        <w:t>Senior Data Analyst - Customer Insights</w:t>
      </w:r>
      <w:r w:rsidRPr="000623DB">
        <w:rPr>
          <w:i/>
          <w:color w:val="555555"/>
          <w:sz w:val="20"/>
          <w:szCs w:val="20"/>
        </w:rPr>
        <w:t xml:space="preserve"> | May 2021 - January 2024</w:t>
      </w:r>
    </w:p>
    <w:p w14:paraId="191A1EC3" w14:textId="0412FCC2" w:rsidR="001143B2" w:rsidRPr="001143B2" w:rsidRDefault="001143B2" w:rsidP="001143B2">
      <w:pPr>
        <w:numPr>
          <w:ilvl w:val="0"/>
          <w:numId w:val="1"/>
        </w:numPr>
        <w:spacing w:after="0" w:line="240" w:lineRule="auto"/>
        <w:rPr>
          <w:sz w:val="22"/>
          <w:lang w:val="en-IN"/>
        </w:rPr>
      </w:pPr>
      <w:r w:rsidRPr="001143B2">
        <w:rPr>
          <w:sz w:val="22"/>
          <w:lang w:val="en-IN"/>
        </w:rPr>
        <w:t xml:space="preserve">Led customer and campaign analytics for three international not for profit healthcare clients, supporting fundraising programs generating $10M to $12M annually, translating fundraising, direct mail and patient program data into acquisition, retention and campaign recommendations. </w:t>
      </w:r>
    </w:p>
    <w:p w14:paraId="1A1AEC65" w14:textId="3D65C3BD" w:rsidR="001143B2" w:rsidRPr="001143B2" w:rsidRDefault="001143B2" w:rsidP="001143B2">
      <w:pPr>
        <w:numPr>
          <w:ilvl w:val="0"/>
          <w:numId w:val="1"/>
        </w:numPr>
        <w:spacing w:after="0" w:line="240" w:lineRule="auto"/>
        <w:rPr>
          <w:sz w:val="22"/>
          <w:lang w:val="en-IN"/>
        </w:rPr>
      </w:pPr>
      <w:r w:rsidRPr="001143B2">
        <w:rPr>
          <w:sz w:val="22"/>
          <w:lang w:val="en-IN"/>
        </w:rPr>
        <w:t xml:space="preserve">Built classification models to predict donor response and regression models to estimate donation value using Python and SQL, supporting targeted campaigns and contributing to a 28% improvement in donor engagement. </w:t>
      </w:r>
    </w:p>
    <w:p w14:paraId="15EB9218" w14:textId="624648DA" w:rsidR="001143B2" w:rsidRPr="001143B2" w:rsidRDefault="001143B2" w:rsidP="001143B2">
      <w:pPr>
        <w:numPr>
          <w:ilvl w:val="0"/>
          <w:numId w:val="1"/>
        </w:numPr>
        <w:spacing w:after="0" w:line="240" w:lineRule="auto"/>
        <w:rPr>
          <w:sz w:val="22"/>
          <w:lang w:val="en-IN"/>
        </w:rPr>
      </w:pPr>
      <w:r w:rsidRPr="001143B2">
        <w:rPr>
          <w:sz w:val="22"/>
          <w:lang w:val="en-IN"/>
        </w:rPr>
        <w:t xml:space="preserve">Applied clustering, propensity modelling and lifetime value analysis to surface high value donor segments and create actionable customer profiles. </w:t>
      </w:r>
    </w:p>
    <w:p w14:paraId="09506D6D" w14:textId="60EF957A" w:rsidR="001143B2" w:rsidRPr="001143B2" w:rsidRDefault="001143B2" w:rsidP="001143B2">
      <w:pPr>
        <w:numPr>
          <w:ilvl w:val="0"/>
          <w:numId w:val="1"/>
        </w:numPr>
        <w:spacing w:after="0" w:line="240" w:lineRule="auto"/>
        <w:rPr>
          <w:sz w:val="22"/>
          <w:lang w:val="en-IN"/>
        </w:rPr>
      </w:pPr>
      <w:r w:rsidRPr="001143B2">
        <w:rPr>
          <w:sz w:val="22"/>
          <w:lang w:val="en-IN"/>
        </w:rPr>
        <w:t xml:space="preserve">Performed exploratory data analysis, feature assessment and model validation using appropriate classification and regression metrics to pinpoint performance drivers and improvement opportunities. </w:t>
      </w:r>
    </w:p>
    <w:p w14:paraId="6D82A5BE" w14:textId="4A8B66B2" w:rsidR="001143B2" w:rsidRPr="001143B2" w:rsidRDefault="001143B2" w:rsidP="001143B2">
      <w:pPr>
        <w:numPr>
          <w:ilvl w:val="0"/>
          <w:numId w:val="1"/>
        </w:numPr>
        <w:spacing w:after="0" w:line="240" w:lineRule="auto"/>
        <w:rPr>
          <w:sz w:val="22"/>
          <w:lang w:val="en-IN"/>
        </w:rPr>
      </w:pPr>
      <w:r w:rsidRPr="001143B2">
        <w:rPr>
          <w:sz w:val="22"/>
          <w:lang w:val="en-IN"/>
        </w:rPr>
        <w:t xml:space="preserve">Developed repeatable weekly and biweekly analytical workflows on a data model built around a 10 million+ row transaction fact table joined with mailing, campaign and donor dimension tables, maintaining timely and accurate delivery of campaign insights. </w:t>
      </w:r>
    </w:p>
    <w:p w14:paraId="481D5E3D" w14:textId="432DAE7A" w:rsidR="001143B2" w:rsidRPr="001143B2" w:rsidRDefault="001143B2" w:rsidP="001143B2">
      <w:pPr>
        <w:numPr>
          <w:ilvl w:val="0"/>
          <w:numId w:val="1"/>
        </w:numPr>
        <w:spacing w:after="0" w:line="240" w:lineRule="auto"/>
        <w:rPr>
          <w:sz w:val="22"/>
          <w:lang w:val="en-IN"/>
        </w:rPr>
      </w:pPr>
      <w:r w:rsidRPr="001143B2">
        <w:rPr>
          <w:sz w:val="22"/>
          <w:lang w:val="en-IN"/>
        </w:rPr>
        <w:t xml:space="preserve">Leveraged SQL in BigQuery to create 3 to 5 analysis ready tables per week in response to ad hoc JIRA requests, exporting outputs to Google Cloud Storage for downstream analysis, reporting and file sharing. </w:t>
      </w:r>
    </w:p>
    <w:p w14:paraId="29B51983" w14:textId="76B970EA" w:rsidR="001143B2" w:rsidRPr="001143B2" w:rsidRDefault="001143B2" w:rsidP="001143B2">
      <w:pPr>
        <w:numPr>
          <w:ilvl w:val="0"/>
          <w:numId w:val="1"/>
        </w:numPr>
        <w:spacing w:after="0" w:line="240" w:lineRule="auto"/>
        <w:rPr>
          <w:sz w:val="22"/>
          <w:lang w:val="en-IN"/>
        </w:rPr>
      </w:pPr>
      <w:r w:rsidRPr="001143B2">
        <w:rPr>
          <w:sz w:val="22"/>
          <w:lang w:val="en-IN"/>
        </w:rPr>
        <w:t xml:space="preserve">Migrated 7 to 8 recurring analytical processes from Base SAS to Python, reconciling results to within 99.8% accuracy against existing outputs and eliminating dependency on SAS licensing while maintaining business continuity. </w:t>
      </w:r>
    </w:p>
    <w:p w14:paraId="23A077C8" w14:textId="672E5262" w:rsidR="001143B2" w:rsidRPr="001143B2" w:rsidRDefault="001143B2" w:rsidP="001143B2">
      <w:pPr>
        <w:numPr>
          <w:ilvl w:val="0"/>
          <w:numId w:val="1"/>
        </w:numPr>
        <w:spacing w:after="0" w:line="240" w:lineRule="auto"/>
        <w:rPr>
          <w:sz w:val="22"/>
          <w:lang w:val="en-IN"/>
        </w:rPr>
      </w:pPr>
      <w:r w:rsidRPr="001143B2">
        <w:rPr>
          <w:sz w:val="22"/>
          <w:lang w:val="en-IN"/>
        </w:rPr>
        <w:lastRenderedPageBreak/>
        <w:t>Created a suite of Tableau</w:t>
      </w:r>
      <w:r>
        <w:rPr>
          <w:sz w:val="22"/>
          <w:lang w:val="en-IN"/>
        </w:rPr>
        <w:t>/Power BI</w:t>
      </w:r>
      <w:r w:rsidRPr="001143B2">
        <w:rPr>
          <w:sz w:val="22"/>
          <w:lang w:val="en-IN"/>
        </w:rPr>
        <w:t xml:space="preserve"> dashboards</w:t>
      </w:r>
      <w:r>
        <w:rPr>
          <w:sz w:val="22"/>
          <w:lang w:val="en-IN"/>
        </w:rPr>
        <w:t xml:space="preserve"> for 3 different clients</w:t>
      </w:r>
      <w:r w:rsidRPr="001143B2">
        <w:rPr>
          <w:sz w:val="22"/>
          <w:lang w:val="en-IN"/>
        </w:rPr>
        <w:t xml:space="preserve">, reducing manual reporting time by approximately 83%, covering ROI, retention, acquisition costs and donor lifetime value, including a monthly campaign performance report, a quarterly lifetime value dashboard and a </w:t>
      </w:r>
      <w:r w:rsidR="001A0B28" w:rsidRPr="001143B2">
        <w:rPr>
          <w:sz w:val="22"/>
          <w:lang w:val="en-IN"/>
        </w:rPr>
        <w:t>Sankey chart visualising donor segment transition</w:t>
      </w:r>
      <w:r w:rsidRPr="001143B2">
        <w:rPr>
          <w:sz w:val="22"/>
          <w:lang w:val="en-IN"/>
        </w:rPr>
        <w:t xml:space="preserve">. </w:t>
      </w:r>
    </w:p>
    <w:p w14:paraId="5E1FE82E" w14:textId="1F32E0DD" w:rsidR="001143B2" w:rsidRPr="001143B2" w:rsidRDefault="001143B2" w:rsidP="001143B2">
      <w:pPr>
        <w:numPr>
          <w:ilvl w:val="0"/>
          <w:numId w:val="1"/>
        </w:numPr>
        <w:spacing w:after="0" w:line="240" w:lineRule="auto"/>
        <w:rPr>
          <w:sz w:val="22"/>
          <w:lang w:val="en-IN"/>
        </w:rPr>
      </w:pPr>
      <w:r w:rsidRPr="001143B2">
        <w:rPr>
          <w:sz w:val="22"/>
          <w:lang w:val="en-IN"/>
        </w:rPr>
        <w:t xml:space="preserve">Investigated anomalies and data quality issues across source data, transformation logic and reporting outputs, uncovering root causes of persistent discrepancies and improving stakeholder confidence in reported figures. </w:t>
      </w:r>
    </w:p>
    <w:p w14:paraId="28B681AA" w14:textId="110F9E26" w:rsidR="000623DB" w:rsidRDefault="001143B2" w:rsidP="001143B2">
      <w:pPr>
        <w:numPr>
          <w:ilvl w:val="0"/>
          <w:numId w:val="1"/>
        </w:numPr>
        <w:rPr>
          <w:sz w:val="22"/>
        </w:rPr>
      </w:pPr>
      <w:r w:rsidRPr="001143B2">
        <w:rPr>
          <w:sz w:val="22"/>
          <w:lang w:val="en-IN"/>
        </w:rPr>
        <w:t>Partnered with client and internal stakeholders to define objectives and success measures, manage expectations, communicate progress and present technical results in business focused language.</w:t>
      </w:r>
      <w:r w:rsidR="000623DB">
        <w:rPr>
          <w:sz w:val="22"/>
        </w:rPr>
        <w:t xml:space="preserve"> </w:t>
      </w:r>
    </w:p>
    <w:p w14:paraId="26D60062" w14:textId="77777777" w:rsidR="000623DB" w:rsidRDefault="000623DB" w:rsidP="000623DB">
      <w:pPr>
        <w:ind w:left="180"/>
        <w:rPr>
          <w:sz w:val="22"/>
        </w:rPr>
      </w:pPr>
    </w:p>
    <w:p w14:paraId="3FD60FEC" w14:textId="77777777" w:rsidR="000623DB" w:rsidRPr="000623DB" w:rsidRDefault="000623DB" w:rsidP="000623DB">
      <w:pPr>
        <w:keepNext/>
        <w:spacing w:before="60" w:after="0"/>
        <w:rPr>
          <w:sz w:val="20"/>
          <w:szCs w:val="20"/>
        </w:rPr>
      </w:pPr>
      <w:r w:rsidRPr="000623DB">
        <w:rPr>
          <w:b/>
          <w:sz w:val="20"/>
          <w:szCs w:val="20"/>
        </w:rPr>
        <w:t>MINDBODY INDIA</w:t>
      </w:r>
      <w:r w:rsidRPr="000623DB">
        <w:rPr>
          <w:color w:val="555555"/>
          <w:sz w:val="20"/>
          <w:szCs w:val="20"/>
        </w:rPr>
        <w:t xml:space="preserve"> | Pune, India</w:t>
      </w:r>
    </w:p>
    <w:p w14:paraId="122DB930" w14:textId="46BE1E76" w:rsidR="000623DB" w:rsidRPr="000623DB" w:rsidRDefault="000623DB" w:rsidP="000623DB">
      <w:pPr>
        <w:keepNext/>
        <w:spacing w:after="30"/>
        <w:rPr>
          <w:sz w:val="20"/>
          <w:szCs w:val="20"/>
        </w:rPr>
      </w:pPr>
      <w:r w:rsidRPr="000623DB">
        <w:rPr>
          <w:b/>
          <w:sz w:val="20"/>
          <w:szCs w:val="20"/>
        </w:rPr>
        <w:t xml:space="preserve">Business Intelligence Analyst </w:t>
      </w:r>
      <w:r w:rsidR="00C05B48">
        <w:rPr>
          <w:b/>
          <w:sz w:val="20"/>
          <w:szCs w:val="20"/>
        </w:rPr>
        <w:t>1</w:t>
      </w:r>
      <w:r w:rsidRPr="000623DB">
        <w:rPr>
          <w:i/>
          <w:color w:val="555555"/>
          <w:sz w:val="20"/>
          <w:szCs w:val="20"/>
        </w:rPr>
        <w:t xml:space="preserve"> | April 2021 - May 2021</w:t>
      </w:r>
    </w:p>
    <w:p w14:paraId="7F262D51" w14:textId="512D375E" w:rsidR="000623DB" w:rsidRPr="000623DB" w:rsidRDefault="000623DB" w:rsidP="000623DB">
      <w:pPr>
        <w:numPr>
          <w:ilvl w:val="0"/>
          <w:numId w:val="1"/>
        </w:numPr>
        <w:rPr>
          <w:sz w:val="22"/>
        </w:rPr>
      </w:pPr>
      <w:r w:rsidRPr="000623DB">
        <w:rPr>
          <w:sz w:val="22"/>
        </w:rPr>
        <w:t>Analy</w:t>
      </w:r>
      <w:r w:rsidR="00C81F97">
        <w:rPr>
          <w:sz w:val="22"/>
        </w:rPr>
        <w:t>z</w:t>
      </w:r>
      <w:r w:rsidRPr="000623DB">
        <w:rPr>
          <w:sz w:val="22"/>
        </w:rPr>
        <w:t>ed customer behaviour and product-usage data using Databricks, Snowflake, dbt and Looker to identify engagement patterns and operational trends.</w:t>
      </w:r>
    </w:p>
    <w:p w14:paraId="76A5762E" w14:textId="591AD17D" w:rsidR="000623DB" w:rsidRPr="000623DB" w:rsidRDefault="00765B2A" w:rsidP="000623DB">
      <w:pPr>
        <w:numPr>
          <w:ilvl w:val="0"/>
          <w:numId w:val="1"/>
        </w:numPr>
        <w:rPr>
          <w:sz w:val="22"/>
        </w:rPr>
      </w:pPr>
      <w:r>
        <w:rPr>
          <w:sz w:val="22"/>
        </w:rPr>
        <w:t xml:space="preserve">Facilitated </w:t>
      </w:r>
      <w:r w:rsidR="000623DB" w:rsidRPr="000623DB">
        <w:rPr>
          <w:sz w:val="22"/>
        </w:rPr>
        <w:t>cloud-based transformation</w:t>
      </w:r>
      <w:r>
        <w:rPr>
          <w:sz w:val="22"/>
        </w:rPr>
        <w:t xml:space="preserve"> </w:t>
      </w:r>
      <w:r w:rsidR="000623DB" w:rsidRPr="000623DB">
        <w:rPr>
          <w:sz w:val="22"/>
        </w:rPr>
        <w:t>workflows and investigated inconsistencies between source data, transformed tables and reporting outputs.</w:t>
      </w:r>
    </w:p>
    <w:p w14:paraId="44B3C95B" w14:textId="096DFC7A" w:rsidR="000623DB" w:rsidRPr="000623DB" w:rsidRDefault="000623DB" w:rsidP="000623DB">
      <w:pPr>
        <w:numPr>
          <w:ilvl w:val="0"/>
          <w:numId w:val="1"/>
        </w:numPr>
        <w:rPr>
          <w:sz w:val="22"/>
        </w:rPr>
      </w:pPr>
      <w:r w:rsidRPr="000623DB">
        <w:rPr>
          <w:sz w:val="22"/>
        </w:rPr>
        <w:t>Developed Looker reports for business stakeholders and used Git-based workflows to manage analytics code changes</w:t>
      </w:r>
      <w:r w:rsidR="00765B2A">
        <w:rPr>
          <w:sz w:val="22"/>
        </w:rPr>
        <w:t xml:space="preserve"> and improve reporting consistency</w:t>
      </w:r>
      <w:r w:rsidRPr="000623DB">
        <w:rPr>
          <w:sz w:val="22"/>
        </w:rPr>
        <w:t>.</w:t>
      </w:r>
    </w:p>
    <w:p w14:paraId="404091A2" w14:textId="77777777" w:rsidR="000623DB" w:rsidRPr="000623DB" w:rsidRDefault="000623DB" w:rsidP="000623DB">
      <w:pPr>
        <w:keepNext/>
        <w:spacing w:before="60" w:after="0"/>
        <w:rPr>
          <w:sz w:val="20"/>
          <w:szCs w:val="20"/>
        </w:rPr>
      </w:pPr>
      <w:r w:rsidRPr="000623DB">
        <w:rPr>
          <w:b/>
          <w:sz w:val="20"/>
          <w:szCs w:val="20"/>
        </w:rPr>
        <w:t>BRANDSCAPES WORLDWIDE</w:t>
      </w:r>
      <w:r w:rsidRPr="000623DB">
        <w:rPr>
          <w:color w:val="555555"/>
          <w:sz w:val="20"/>
          <w:szCs w:val="20"/>
        </w:rPr>
        <w:t xml:space="preserve"> | Mumbai, India</w:t>
      </w:r>
    </w:p>
    <w:p w14:paraId="081FCB12" w14:textId="06704459" w:rsidR="000623DB" w:rsidRPr="000623DB" w:rsidRDefault="000623DB" w:rsidP="000623DB">
      <w:pPr>
        <w:keepNext/>
        <w:spacing w:after="30"/>
        <w:rPr>
          <w:sz w:val="20"/>
          <w:szCs w:val="20"/>
        </w:rPr>
      </w:pPr>
      <w:r w:rsidRPr="000623DB">
        <w:rPr>
          <w:b/>
          <w:sz w:val="20"/>
          <w:szCs w:val="20"/>
        </w:rPr>
        <w:t>Executive Data Analyst</w:t>
      </w:r>
      <w:r w:rsidRPr="000623DB">
        <w:rPr>
          <w:i/>
          <w:color w:val="555555"/>
          <w:sz w:val="20"/>
          <w:szCs w:val="20"/>
        </w:rPr>
        <w:t xml:space="preserve"> | June 2019 - February 2021</w:t>
      </w:r>
    </w:p>
    <w:p w14:paraId="46BE3580" w14:textId="77777777" w:rsidR="000623DB" w:rsidRPr="000623DB" w:rsidRDefault="000623DB" w:rsidP="000623DB">
      <w:pPr>
        <w:numPr>
          <w:ilvl w:val="0"/>
          <w:numId w:val="1"/>
        </w:numPr>
        <w:rPr>
          <w:sz w:val="22"/>
        </w:rPr>
      </w:pPr>
      <w:r w:rsidRPr="000623DB">
        <w:rPr>
          <w:sz w:val="22"/>
        </w:rPr>
        <w:t>Delivered analytics across grocery, rewards, market-research and consumer-behaviour datasets to support commercial decision-making.</w:t>
      </w:r>
    </w:p>
    <w:p w14:paraId="0A173FAD" w14:textId="77777777" w:rsidR="000623DB" w:rsidRPr="000623DB" w:rsidRDefault="000623DB" w:rsidP="000623DB">
      <w:pPr>
        <w:numPr>
          <w:ilvl w:val="0"/>
          <w:numId w:val="1"/>
        </w:numPr>
        <w:rPr>
          <w:sz w:val="22"/>
        </w:rPr>
      </w:pPr>
      <w:r w:rsidRPr="000623DB">
        <w:rPr>
          <w:sz w:val="22"/>
        </w:rPr>
        <w:t>Conducted market basket and TURF analysis to identify product associations, purchasing patterns and combinations capable of reaching the largest customer segments.</w:t>
      </w:r>
    </w:p>
    <w:p w14:paraId="21130EE6" w14:textId="77777777" w:rsidR="00765B2A" w:rsidRDefault="00765B2A" w:rsidP="00765B2A">
      <w:pPr>
        <w:numPr>
          <w:ilvl w:val="0"/>
          <w:numId w:val="1"/>
        </w:numPr>
        <w:rPr>
          <w:sz w:val="22"/>
        </w:rPr>
      </w:pPr>
      <w:r w:rsidRPr="00EF2696">
        <w:rPr>
          <w:sz w:val="22"/>
        </w:rPr>
        <w:t xml:space="preserve">Developed a KPI based analytics bot in Python that eliminated manual effort spent scrolling through monthly performance decks for business heads across 30+ countries, enabling self-serve, chart-based answers to </w:t>
      </w:r>
      <w:r>
        <w:rPr>
          <w:sz w:val="22"/>
        </w:rPr>
        <w:t>routine</w:t>
      </w:r>
      <w:r w:rsidRPr="00EF2696">
        <w:rPr>
          <w:sz w:val="22"/>
        </w:rPr>
        <w:t xml:space="preserve"> business questions.</w:t>
      </w:r>
    </w:p>
    <w:p w14:paraId="4CB00149" w14:textId="732F48E5" w:rsidR="000623DB" w:rsidRPr="000623DB" w:rsidRDefault="00765B2A" w:rsidP="00765B2A">
      <w:pPr>
        <w:numPr>
          <w:ilvl w:val="0"/>
          <w:numId w:val="1"/>
        </w:numPr>
        <w:rPr>
          <w:sz w:val="22"/>
        </w:rPr>
      </w:pPr>
      <w:r>
        <w:rPr>
          <w:sz w:val="22"/>
        </w:rPr>
        <w:t>Applied Google Vision API to extract and analyse text from images and translated quantitative findings into practical stakeholder recommendations.</w:t>
      </w:r>
    </w:p>
    <w:p w14:paraId="172E3825" w14:textId="77777777" w:rsidR="000623DB" w:rsidRPr="000623DB" w:rsidRDefault="000623DB" w:rsidP="000623DB">
      <w:pPr>
        <w:pStyle w:val="Heading1"/>
        <w:pBdr>
          <w:bottom w:val="single" w:sz="4" w:space="2" w:color="B4C6E7"/>
        </w:pBdr>
        <w:rPr>
          <w:sz w:val="26"/>
          <w:szCs w:val="26"/>
        </w:rPr>
      </w:pPr>
      <w:r w:rsidRPr="000623DB">
        <w:rPr>
          <w:sz w:val="26"/>
          <w:szCs w:val="26"/>
        </w:rPr>
        <w:t>Education</w:t>
      </w:r>
    </w:p>
    <w:p w14:paraId="632CA91F" w14:textId="77777777" w:rsidR="000623DB" w:rsidRPr="000623DB" w:rsidRDefault="000623DB" w:rsidP="000623DB">
      <w:pPr>
        <w:keepNext/>
        <w:spacing w:after="0"/>
        <w:rPr>
          <w:sz w:val="20"/>
          <w:szCs w:val="20"/>
        </w:rPr>
      </w:pPr>
      <w:r w:rsidRPr="000623DB">
        <w:rPr>
          <w:b/>
          <w:sz w:val="20"/>
          <w:szCs w:val="20"/>
        </w:rPr>
        <w:t>DEAKIN UNIVERSITY</w:t>
      </w:r>
      <w:r w:rsidRPr="000623DB">
        <w:rPr>
          <w:color w:val="555555"/>
          <w:sz w:val="20"/>
          <w:szCs w:val="20"/>
        </w:rPr>
        <w:t xml:space="preserve"> | Melbourne, Australia</w:t>
      </w:r>
    </w:p>
    <w:p w14:paraId="4361079E" w14:textId="1132C790" w:rsidR="000623DB" w:rsidRPr="000623DB" w:rsidRDefault="000623DB" w:rsidP="000623DB">
      <w:pPr>
        <w:spacing w:after="20"/>
        <w:rPr>
          <w:sz w:val="20"/>
          <w:szCs w:val="20"/>
        </w:rPr>
      </w:pPr>
      <w:r w:rsidRPr="000623DB">
        <w:rPr>
          <w:b/>
          <w:sz w:val="20"/>
          <w:szCs w:val="20"/>
        </w:rPr>
        <w:t>Master of Data Science (Professional)</w:t>
      </w:r>
      <w:r w:rsidRPr="000623DB">
        <w:rPr>
          <w:i/>
          <w:color w:val="555555"/>
          <w:sz w:val="20"/>
          <w:szCs w:val="20"/>
        </w:rPr>
        <w:t xml:space="preserve"> | March 2024 - November 2025</w:t>
      </w:r>
    </w:p>
    <w:p w14:paraId="7C6E0DD0" w14:textId="570463D6" w:rsidR="000623DB" w:rsidRPr="000623DB" w:rsidRDefault="000623DB" w:rsidP="000623DB">
      <w:pPr>
        <w:spacing w:after="30"/>
        <w:rPr>
          <w:sz w:val="22"/>
        </w:rPr>
      </w:pPr>
      <w:r w:rsidRPr="000623DB">
        <w:rPr>
          <w:sz w:val="22"/>
        </w:rPr>
        <w:t>Speciali</w:t>
      </w:r>
      <w:r>
        <w:rPr>
          <w:sz w:val="22"/>
        </w:rPr>
        <w:t>z</w:t>
      </w:r>
      <w:r w:rsidRPr="000623DB">
        <w:rPr>
          <w:sz w:val="22"/>
        </w:rPr>
        <w:t>ation: Artificial Intelligence and Computer Vision</w:t>
      </w:r>
    </w:p>
    <w:p w14:paraId="2514E777" w14:textId="77777777" w:rsidR="000623DB" w:rsidRPr="000623DB" w:rsidRDefault="000623DB" w:rsidP="000623DB">
      <w:pPr>
        <w:numPr>
          <w:ilvl w:val="0"/>
          <w:numId w:val="1"/>
        </w:numPr>
        <w:rPr>
          <w:sz w:val="22"/>
        </w:rPr>
      </w:pPr>
      <w:r w:rsidRPr="000623DB">
        <w:rPr>
          <w:sz w:val="22"/>
        </w:rPr>
        <w:t>Fine-tuned LLaMA-2 7B and FLAN-T5-Large models for healthcare sentiment analysis and medical-device question answering using LoRA/QLoRA.</w:t>
      </w:r>
    </w:p>
    <w:p w14:paraId="2E00804C" w14:textId="77FF3DD6" w:rsidR="000623DB" w:rsidRPr="000623DB" w:rsidRDefault="000623DB" w:rsidP="000623DB">
      <w:pPr>
        <w:numPr>
          <w:ilvl w:val="0"/>
          <w:numId w:val="1"/>
        </w:numPr>
        <w:rPr>
          <w:sz w:val="22"/>
        </w:rPr>
      </w:pPr>
      <w:r w:rsidRPr="000623DB">
        <w:rPr>
          <w:sz w:val="22"/>
        </w:rPr>
        <w:t xml:space="preserve">Designed </w:t>
      </w:r>
      <w:r w:rsidR="00765B2A">
        <w:rPr>
          <w:sz w:val="22"/>
        </w:rPr>
        <w:t xml:space="preserve">and Compared </w:t>
      </w:r>
      <w:r w:rsidRPr="000623DB">
        <w:rPr>
          <w:sz w:val="22"/>
        </w:rPr>
        <w:t>evaluation pipelines using accuracy, precision, recall, F1-score, ROUGE, BLEU and BERTScore, and developed a Gradio interface with LIME explainability.</w:t>
      </w:r>
    </w:p>
    <w:p w14:paraId="6446A2B2" w14:textId="77777777" w:rsidR="000623DB" w:rsidRPr="000623DB" w:rsidRDefault="000623DB" w:rsidP="000623DB">
      <w:pPr>
        <w:spacing w:before="40" w:after="0"/>
        <w:rPr>
          <w:sz w:val="20"/>
          <w:szCs w:val="20"/>
        </w:rPr>
      </w:pPr>
      <w:r w:rsidRPr="000623DB">
        <w:rPr>
          <w:b/>
          <w:sz w:val="20"/>
          <w:szCs w:val="20"/>
        </w:rPr>
        <w:t>SAVITRIBAI PHULE PUNE UNIVERSITY</w:t>
      </w:r>
      <w:r w:rsidRPr="000623DB">
        <w:rPr>
          <w:color w:val="555555"/>
          <w:sz w:val="20"/>
          <w:szCs w:val="20"/>
        </w:rPr>
        <w:t xml:space="preserve"> | Pune, India</w:t>
      </w:r>
    </w:p>
    <w:p w14:paraId="43617C74" w14:textId="7122E970" w:rsidR="00C81F97" w:rsidRPr="00C81F97" w:rsidRDefault="000623DB" w:rsidP="00C81F97">
      <w:pPr>
        <w:spacing w:after="20"/>
        <w:rPr>
          <w:i/>
          <w:color w:val="555555"/>
          <w:sz w:val="20"/>
          <w:szCs w:val="20"/>
        </w:rPr>
      </w:pPr>
      <w:r w:rsidRPr="000623DB">
        <w:rPr>
          <w:b/>
          <w:sz w:val="20"/>
          <w:szCs w:val="20"/>
        </w:rPr>
        <w:t>Bachelor of Engineering</w:t>
      </w:r>
      <w:r w:rsidRPr="000623DB">
        <w:rPr>
          <w:i/>
          <w:color w:val="555555"/>
          <w:sz w:val="20"/>
          <w:szCs w:val="20"/>
        </w:rPr>
        <w:t xml:space="preserve"> | July 2013 - June 2018</w:t>
      </w:r>
    </w:p>
    <w:p w14:paraId="7C79983A" w14:textId="06B5A855" w:rsidR="00C81F97" w:rsidRPr="00C81F97" w:rsidRDefault="00C81F97" w:rsidP="00C81F97">
      <w:pPr>
        <w:pStyle w:val="ListParagraph"/>
        <w:numPr>
          <w:ilvl w:val="0"/>
          <w:numId w:val="4"/>
        </w:numPr>
        <w:rPr>
          <w:sz w:val="22"/>
        </w:rPr>
      </w:pPr>
      <w:r w:rsidRPr="00C81F97">
        <w:rPr>
          <w:sz w:val="22"/>
        </w:rPr>
        <w:t xml:space="preserve">Designed and analysed air heater configurations using ANSYS CFD and ICEM CFD to study airflow, heat transfer and velocity behaviour.  </w:t>
      </w:r>
    </w:p>
    <w:p w14:paraId="1F345BDA" w14:textId="50E5F06F" w:rsidR="00C81F97" w:rsidRPr="00C81F97" w:rsidRDefault="00765B2A" w:rsidP="00C81F97">
      <w:pPr>
        <w:pStyle w:val="ListParagraph"/>
        <w:numPr>
          <w:ilvl w:val="0"/>
          <w:numId w:val="4"/>
        </w:numPr>
        <w:rPr>
          <w:sz w:val="22"/>
        </w:rPr>
      </w:pPr>
      <w:r>
        <w:rPr>
          <w:sz w:val="22"/>
        </w:rPr>
        <w:t xml:space="preserve">Competed </w:t>
      </w:r>
      <w:r w:rsidR="00C81F97" w:rsidRPr="00C81F97">
        <w:rPr>
          <w:sz w:val="22"/>
        </w:rPr>
        <w:t xml:space="preserve">in Formula Student India and SAE INDIA SUPRA 2016, gaining exposure to collaborative engineering design, technical documentation and competition-based project delivery. </w:t>
      </w:r>
    </w:p>
    <w:p w14:paraId="1AD88834" w14:textId="77777777" w:rsidR="000623DB" w:rsidRPr="000623DB" w:rsidRDefault="000623DB" w:rsidP="000623DB">
      <w:pPr>
        <w:pStyle w:val="Heading1"/>
        <w:pBdr>
          <w:bottom w:val="single" w:sz="4" w:space="2" w:color="B4C6E7"/>
        </w:pBdr>
        <w:rPr>
          <w:sz w:val="26"/>
          <w:szCs w:val="26"/>
        </w:rPr>
      </w:pPr>
      <w:r w:rsidRPr="000623DB">
        <w:rPr>
          <w:sz w:val="26"/>
          <w:szCs w:val="26"/>
        </w:rPr>
        <w:t>Certifications &amp; Professional Development</w:t>
      </w:r>
    </w:p>
    <w:p w14:paraId="7FEDEE74" w14:textId="77777777" w:rsidR="000623DB" w:rsidRPr="000623DB" w:rsidRDefault="000623DB" w:rsidP="000623DB">
      <w:pPr>
        <w:numPr>
          <w:ilvl w:val="0"/>
          <w:numId w:val="1"/>
        </w:numPr>
        <w:rPr>
          <w:sz w:val="22"/>
        </w:rPr>
      </w:pPr>
      <w:r w:rsidRPr="000623DB">
        <w:rPr>
          <w:sz w:val="22"/>
        </w:rPr>
        <w:t>AWS Certified AI Practitioner | Valid until July 2029</w:t>
      </w:r>
    </w:p>
    <w:p w14:paraId="65E1E7DA" w14:textId="77777777" w:rsidR="000623DB" w:rsidRPr="000623DB" w:rsidRDefault="000623DB" w:rsidP="000623DB">
      <w:pPr>
        <w:numPr>
          <w:ilvl w:val="0"/>
          <w:numId w:val="1"/>
        </w:numPr>
        <w:rPr>
          <w:sz w:val="22"/>
        </w:rPr>
      </w:pPr>
      <w:r w:rsidRPr="000623DB">
        <w:rPr>
          <w:sz w:val="22"/>
        </w:rPr>
        <w:t>Post Graduate Program in Data Analytics, Imarticus Learning | August 2018 - June 2019</w:t>
      </w:r>
    </w:p>
    <w:p w14:paraId="26887F06" w14:textId="77777777" w:rsidR="000623DB" w:rsidRPr="000623DB" w:rsidRDefault="000623DB" w:rsidP="000623DB">
      <w:pPr>
        <w:pStyle w:val="Heading1"/>
        <w:pBdr>
          <w:bottom w:val="single" w:sz="4" w:space="2" w:color="B4C6E7"/>
        </w:pBdr>
        <w:rPr>
          <w:sz w:val="26"/>
          <w:szCs w:val="26"/>
        </w:rPr>
      </w:pPr>
      <w:r w:rsidRPr="000623DB">
        <w:rPr>
          <w:sz w:val="26"/>
          <w:szCs w:val="26"/>
        </w:rPr>
        <w:t>Additional Information</w:t>
      </w:r>
    </w:p>
    <w:p w14:paraId="0183FEE4" w14:textId="2391828E" w:rsidR="000623DB" w:rsidRPr="000623DB" w:rsidRDefault="000623DB" w:rsidP="00765B2A">
      <w:pPr>
        <w:spacing w:after="0"/>
        <w:rPr>
          <w:sz w:val="22"/>
        </w:rPr>
      </w:pPr>
      <w:r w:rsidRPr="000623DB">
        <w:rPr>
          <w:sz w:val="22"/>
        </w:rPr>
        <w:t>Melbourne-based | Australian Temporary Graduate Visa (Subclass 485) with full working rights</w:t>
      </w:r>
      <w:r w:rsidR="00765B2A">
        <w:rPr>
          <w:sz w:val="22"/>
        </w:rPr>
        <w:t>.</w:t>
      </w:r>
    </w:p>
    <w:sectPr w:rsidR="000623DB" w:rsidRPr="000623DB">
      <w:footerReference w:type="default" r:id="rId10"/>
      <w:pgSz w:w="12240" w:h="15840"/>
      <w:pgMar w:top="792" w:right="979" w:bottom="792" w:left="979"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5792F" w14:textId="77777777" w:rsidR="00B92D24" w:rsidRDefault="00B92D24">
      <w:pPr>
        <w:spacing w:after="0" w:line="240" w:lineRule="auto"/>
      </w:pPr>
      <w:r>
        <w:separator/>
      </w:r>
    </w:p>
  </w:endnote>
  <w:endnote w:type="continuationSeparator" w:id="0">
    <w:p w14:paraId="3F97FB0B" w14:textId="77777777" w:rsidR="00B92D24" w:rsidRDefault="00B92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CFC8" w14:textId="1E00A80C" w:rsidR="00D257E2" w:rsidRDefault="00000000">
    <w:pPr>
      <w:pStyle w:val="Footer"/>
      <w:jc w:val="right"/>
    </w:pPr>
    <w:r>
      <w:rPr>
        <w:color w:val="555555"/>
        <w:sz w:val="16"/>
      </w:rPr>
      <w:t xml:space="preserve">Rahul Kolarkar  </w:t>
    </w:r>
    <w:r>
      <w:rPr>
        <w:color w:val="555555"/>
        <w:sz w:val="16"/>
      </w:rPr>
      <w:fldChar w:fldCharType="begin"/>
    </w:r>
    <w:r>
      <w:rPr>
        <w:color w:val="555555"/>
        <w:sz w:val="16"/>
      </w:rPr>
      <w:instrText>PAGE</w:instrText>
    </w:r>
    <w:r>
      <w:rPr>
        <w:color w:val="555555"/>
        <w:sz w:val="16"/>
      </w:rPr>
      <w:fldChar w:fldCharType="separate"/>
    </w:r>
    <w:r w:rsidR="000623DB">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E573" w14:textId="77777777" w:rsidR="00B92D24" w:rsidRDefault="00B92D24">
      <w:pPr>
        <w:spacing w:after="0" w:line="240" w:lineRule="auto"/>
      </w:pPr>
      <w:r>
        <w:separator/>
      </w:r>
    </w:p>
  </w:footnote>
  <w:footnote w:type="continuationSeparator" w:id="0">
    <w:p w14:paraId="3328CDEC" w14:textId="77777777" w:rsidR="00B92D24" w:rsidRDefault="00B92D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276B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573A4"/>
    <w:multiLevelType w:val="hybridMultilevel"/>
    <w:tmpl w:val="46FED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E7336C"/>
    <w:multiLevelType w:val="hybridMultilevel"/>
    <w:tmpl w:val="D614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263766"/>
    <w:multiLevelType w:val="singleLevel"/>
    <w:tmpl w:val="10BC6C7E"/>
    <w:lvl w:ilvl="0">
      <w:start w:val="1"/>
      <w:numFmt w:val="bullet"/>
      <w:pStyle w:val="ListBullet"/>
      <w:lvlText w:val="•"/>
      <w:lvlJc w:val="left"/>
      <w:pPr>
        <w:tabs>
          <w:tab w:val="num" w:pos="360"/>
        </w:tabs>
        <w:spacing w:after="30" w:line="247" w:lineRule="auto"/>
        <w:ind w:left="360" w:hanging="180"/>
      </w:pPr>
      <w:rPr>
        <w:rFonts w:ascii="Calibri" w:hAnsi="Calibri"/>
      </w:rPr>
    </w:lvl>
  </w:abstractNum>
  <w:num w:numId="1" w16cid:durableId="1731419994">
    <w:abstractNumId w:val="12"/>
  </w:num>
  <w:num w:numId="2" w16cid:durableId="1747846644">
    <w:abstractNumId w:val="10"/>
  </w:num>
  <w:num w:numId="3" w16cid:durableId="1473251100">
    <w:abstractNumId w:val="0"/>
  </w:num>
  <w:num w:numId="4" w16cid:durableId="11816253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DB"/>
    <w:rsid w:val="001143B2"/>
    <w:rsid w:val="0015074B"/>
    <w:rsid w:val="001A0B28"/>
    <w:rsid w:val="00204C90"/>
    <w:rsid w:val="0029639D"/>
    <w:rsid w:val="00326F90"/>
    <w:rsid w:val="00341E61"/>
    <w:rsid w:val="004A0138"/>
    <w:rsid w:val="00715ED9"/>
    <w:rsid w:val="00765B2A"/>
    <w:rsid w:val="00A13FFE"/>
    <w:rsid w:val="00AA1D8D"/>
    <w:rsid w:val="00B47730"/>
    <w:rsid w:val="00B92D24"/>
    <w:rsid w:val="00C05B48"/>
    <w:rsid w:val="00C81F97"/>
    <w:rsid w:val="00CB0664"/>
    <w:rsid w:val="00CB1BBE"/>
    <w:rsid w:val="00CF5D05"/>
    <w:rsid w:val="00D257E2"/>
    <w:rsid w:val="00FC693F"/>
    <w:rsid w:val="00FF35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2CD736"/>
  <w14:defaultImageDpi w14:val="300"/>
  <w15:docId w15:val="{4093D160-62A2-479D-9789-F50500BE4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7" w:lineRule="auto"/>
    </w:pPr>
    <w:rPr>
      <w:rFonts w:ascii="Calibri" w:hAnsi="Calibri"/>
      <w:color w:val="202020"/>
      <w:sz w:val="18"/>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aps/>
      <w:color w:val="1F4E79"/>
      <w:sz w:val="22"/>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b/>
      <w:bCs/>
      <w:sz w:val="20"/>
      <w:szCs w:val="26"/>
    </w:rPr>
  </w:style>
  <w:style w:type="paragraph" w:styleId="Heading3">
    <w:name w:val="heading 3"/>
    <w:basedOn w:val="Normal"/>
    <w:next w:val="Normal"/>
    <w:link w:val="Heading3Char"/>
    <w:uiPriority w:val="9"/>
    <w:unhideWhenUsed/>
    <w:qFormat/>
    <w:rsid w:val="00FC693F"/>
    <w:pPr>
      <w:keepNext/>
      <w:keepLines/>
      <w:spacing w:before="40" w:after="2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23DB"/>
    <w:rPr>
      <w:color w:val="0000FF" w:themeColor="hyperlink"/>
      <w:u w:val="single"/>
    </w:rPr>
  </w:style>
  <w:style w:type="character" w:styleId="UnresolvedMention">
    <w:name w:val="Unresolved Mention"/>
    <w:basedOn w:val="DefaultParagraphFont"/>
    <w:uiPriority w:val="99"/>
    <w:semiHidden/>
    <w:unhideWhenUsed/>
    <w:rsid w:val="000623DB"/>
    <w:rPr>
      <w:color w:val="605E5C"/>
      <w:shd w:val="clear" w:color="auto" w:fill="E1DFDD"/>
    </w:rPr>
  </w:style>
  <w:style w:type="character" w:styleId="FollowedHyperlink">
    <w:name w:val="FollowedHyperlink"/>
    <w:basedOn w:val="DefaultParagraphFont"/>
    <w:uiPriority w:val="99"/>
    <w:semiHidden/>
    <w:unhideWhenUsed/>
    <w:rsid w:val="000623DB"/>
    <w:rPr>
      <w:color w:val="800080" w:themeColor="followedHyperlink"/>
      <w:u w:val="single"/>
    </w:rPr>
  </w:style>
  <w:style w:type="paragraph" w:customStyle="1" w:styleId="Default">
    <w:name w:val="Default"/>
    <w:rsid w:val="00C81F97"/>
    <w:pPr>
      <w:autoSpaceDE w:val="0"/>
      <w:autoSpaceDN w:val="0"/>
      <w:adjustRightInd w:val="0"/>
      <w:spacing w:after="0" w:line="240" w:lineRule="auto"/>
    </w:pPr>
    <w:rPr>
      <w:rFonts w:ascii="Times New Roman" w:hAnsi="Times New Roman" w:cs="Times New Roman"/>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rahul-kolark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kolarkar1.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Rahul Kolarkar - Data Scientist Resume</vt:lpstr>
    </vt:vector>
  </TitlesOfParts>
  <Manager/>
  <Company/>
  <LinksUpToDate>false</LinksUpToDate>
  <CharactersWithSpaces>6828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 Kolarkar - Data Scientist Resume</dc:title>
  <dc:subject>Application for Woolworths Data Scientist role</dc:subject>
  <dc:creator/>
  <cp:keywords>Data Scientist, Python, SQL, BigQuery, GCS, machine learning</cp:keywords>
  <dc:description>generated by python-docx</dc:description>
  <cp:lastModifiedBy>RAHUL KOLARKAR</cp:lastModifiedBy>
  <cp:revision>7</cp:revision>
  <dcterms:created xsi:type="dcterms:W3CDTF">2013-12-23T23:15:00Z</dcterms:created>
  <dcterms:modified xsi:type="dcterms:W3CDTF">2026-09-20T00:40:00Z</dcterms:modified>
  <cp:category/>
</cp:coreProperties>
</file>