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E0C554" w14:textId="77777777" w:rsidR="00C77EB8" w:rsidRDefault="00C77EB8" w:rsidP="00C77EB8">
      <w:r>
        <w:t>27. Information Required from RKPT</w:t>
      </w:r>
    </w:p>
    <w:p w14:paraId="5CFEF165" w14:textId="77777777" w:rsidR="00C77EB8" w:rsidRDefault="00C77EB8" w:rsidP="00C77EB8">
      <w:r>
        <w:t>The following information must be supplied and approved by RKPT to complete the knowledge base:</w:t>
      </w:r>
    </w:p>
    <w:p w14:paraId="3B7F8D47" w14:textId="77777777" w:rsidR="00C77EB8" w:rsidRDefault="00C77EB8" w:rsidP="00C77EB8">
      <w:r>
        <w:t>27.1 Company Operations</w:t>
      </w:r>
    </w:p>
    <w:p w14:paraId="275BB19D" w14:textId="77777777" w:rsidR="00C77EB8" w:rsidRDefault="00C77EB8" w:rsidP="00C77EB8">
      <w:r>
        <w:t>•</w:t>
      </w:r>
      <w:r>
        <w:tab/>
        <w:t>Is RKPT operating only from the UK or also through foreign entities?</w:t>
      </w:r>
    </w:p>
    <w:p w14:paraId="03B99F31" w14:textId="77777777" w:rsidR="00C77EB8" w:rsidRDefault="00C77EB8" w:rsidP="00C77EB8">
      <w:r>
        <w:t>•</w:t>
      </w:r>
      <w:r>
        <w:tab/>
        <w:t>Does RKPT have offices in the seven listed hubs?</w:t>
      </w:r>
    </w:p>
    <w:p w14:paraId="031CD566" w14:textId="77777777" w:rsidR="00C77EB8" w:rsidRDefault="00C77EB8" w:rsidP="00C77EB8">
      <w:r>
        <w:t>•</w:t>
      </w:r>
      <w:r>
        <w:tab/>
        <w:t>Which countries are served directly vs. through partners?</w:t>
      </w:r>
    </w:p>
    <w:p w14:paraId="04335F2F" w14:textId="77777777" w:rsidR="00C77EB8" w:rsidRDefault="00C77EB8" w:rsidP="00C77EB8">
      <w:r>
        <w:t>•</w:t>
      </w:r>
      <w:r>
        <w:tab/>
        <w:t>Who are the local partners?</w:t>
      </w:r>
    </w:p>
    <w:p w14:paraId="41D7393C" w14:textId="77777777" w:rsidR="00C77EB8" w:rsidRDefault="00C77EB8" w:rsidP="00C77EB8">
      <w:r>
        <w:t>•</w:t>
      </w:r>
      <w:r>
        <w:tab/>
        <w:t>Are partners regulated, licensed or professionally qualified?</w:t>
      </w:r>
    </w:p>
    <w:p w14:paraId="78BB953F" w14:textId="77777777" w:rsidR="00C77EB8" w:rsidRDefault="00C77EB8" w:rsidP="00C77EB8">
      <w:r>
        <w:t>•</w:t>
      </w:r>
      <w:r>
        <w:tab/>
        <w:t>Which services are delivered by RKPT employees vs. coordinated externally?</w:t>
      </w:r>
    </w:p>
    <w:p w14:paraId="4F597E02" w14:textId="77777777" w:rsidR="00C77EB8" w:rsidRDefault="00C77EB8" w:rsidP="00C77EB8">
      <w:r>
        <w:t>•</w:t>
      </w:r>
      <w:r>
        <w:tab/>
        <w:t>Which countries are currently accepting clients?</w:t>
      </w:r>
    </w:p>
    <w:p w14:paraId="3743F0C3" w14:textId="77777777" w:rsidR="00C77EB8" w:rsidRDefault="00C77EB8" w:rsidP="00C77EB8">
      <w:r>
        <w:t>27.2 Contact Details</w:t>
      </w:r>
    </w:p>
    <w:p w14:paraId="4478411B" w14:textId="77777777" w:rsidR="00C77EB8" w:rsidRDefault="00C77EB8" w:rsidP="00C77EB8">
      <w:r>
        <w:t>•</w:t>
      </w:r>
      <w:r>
        <w:tab/>
        <w:t>Official website address</w:t>
      </w:r>
    </w:p>
    <w:p w14:paraId="54668199" w14:textId="77777777" w:rsidR="00C77EB8" w:rsidRDefault="00C77EB8" w:rsidP="00C77EB8">
      <w:r>
        <w:t>•</w:t>
      </w:r>
      <w:r>
        <w:tab/>
        <w:t>General email, sales email, support email</w:t>
      </w:r>
    </w:p>
    <w:p w14:paraId="7B86ADC9" w14:textId="77777777" w:rsidR="00C77EB8" w:rsidRDefault="00C77EB8" w:rsidP="00C77EB8">
      <w:r>
        <w:t>•</w:t>
      </w:r>
      <w:r>
        <w:tab/>
        <w:t>Telephone and WhatsApp numbers</w:t>
      </w:r>
    </w:p>
    <w:p w14:paraId="78C5E4BD" w14:textId="77777777" w:rsidR="00C77EB8" w:rsidRDefault="00C77EB8" w:rsidP="00C77EB8">
      <w:r>
        <w:t>•</w:t>
      </w:r>
      <w:r>
        <w:tab/>
        <w:t>Consultation-booking link</w:t>
      </w:r>
    </w:p>
    <w:p w14:paraId="5AE51614" w14:textId="77777777" w:rsidR="00C77EB8" w:rsidRDefault="00C77EB8" w:rsidP="00C77EB8">
      <w:r>
        <w:t>•</w:t>
      </w:r>
      <w:r>
        <w:tab/>
        <w:t>Opening hours</w:t>
      </w:r>
    </w:p>
    <w:p w14:paraId="218CDB01" w14:textId="77777777" w:rsidR="00C77EB8" w:rsidRDefault="00C77EB8" w:rsidP="00C77EB8">
      <w:r>
        <w:t>•</w:t>
      </w:r>
      <w:r>
        <w:tab/>
        <w:t>Response-time commitment</w:t>
      </w:r>
    </w:p>
    <w:p w14:paraId="33BA71C2" w14:textId="77777777" w:rsidR="00C77EB8" w:rsidRDefault="00C77EB8" w:rsidP="00C77EB8">
      <w:r>
        <w:t>•</w:t>
      </w:r>
      <w:r>
        <w:tab/>
        <w:t>Languages supported</w:t>
      </w:r>
    </w:p>
    <w:p w14:paraId="12AAE264" w14:textId="77777777" w:rsidR="00C77EB8" w:rsidRDefault="00C77EB8" w:rsidP="00C77EB8">
      <w:r>
        <w:t>27.3 Team and Credibility</w:t>
      </w:r>
    </w:p>
    <w:p w14:paraId="40BBD1AC" w14:textId="77777777" w:rsidR="00C77EB8" w:rsidRDefault="00C77EB8" w:rsidP="00C77EB8">
      <w:r>
        <w:t>•</w:t>
      </w:r>
      <w:r>
        <w:tab/>
        <w:t>Directors and team members</w:t>
      </w:r>
    </w:p>
    <w:p w14:paraId="006787EF" w14:textId="77777777" w:rsidR="00C77EB8" w:rsidRDefault="00C77EB8" w:rsidP="00C77EB8">
      <w:r>
        <w:t>•</w:t>
      </w:r>
      <w:r>
        <w:tab/>
        <w:t>Professional qualifications</w:t>
      </w:r>
    </w:p>
    <w:p w14:paraId="1ED68423" w14:textId="77777777" w:rsidR="00C77EB8" w:rsidRDefault="00C77EB8" w:rsidP="00C77EB8">
      <w:r>
        <w:t>•</w:t>
      </w:r>
      <w:r>
        <w:tab/>
        <w:t>Accounting or tax partners</w:t>
      </w:r>
    </w:p>
    <w:p w14:paraId="269801EB" w14:textId="77777777" w:rsidR="00C77EB8" w:rsidRDefault="00C77EB8" w:rsidP="00C77EB8">
      <w:r>
        <w:t>•</w:t>
      </w:r>
      <w:r>
        <w:tab/>
        <w:t>Immigration partners</w:t>
      </w:r>
    </w:p>
    <w:p w14:paraId="308E5602" w14:textId="77777777" w:rsidR="00C77EB8" w:rsidRDefault="00C77EB8" w:rsidP="00C77EB8">
      <w:r>
        <w:t>•</w:t>
      </w:r>
      <w:r>
        <w:tab/>
        <w:t>Legal partners</w:t>
      </w:r>
    </w:p>
    <w:p w14:paraId="5F86690F" w14:textId="77777777" w:rsidR="00C77EB8" w:rsidRDefault="00C77EB8" w:rsidP="00C77EB8">
      <w:r>
        <w:t>•</w:t>
      </w:r>
      <w:r>
        <w:tab/>
        <w:t>Technology certifications</w:t>
      </w:r>
    </w:p>
    <w:p w14:paraId="42795897" w14:textId="77777777" w:rsidR="00C77EB8" w:rsidRDefault="00C77EB8" w:rsidP="00C77EB8">
      <w:r>
        <w:t>•</w:t>
      </w:r>
      <w:r>
        <w:tab/>
        <w:t>Cybersecurity certifications</w:t>
      </w:r>
    </w:p>
    <w:p w14:paraId="44486129" w14:textId="77777777" w:rsidR="00C77EB8" w:rsidRDefault="00C77EB8" w:rsidP="00C77EB8">
      <w:r>
        <w:t>•</w:t>
      </w:r>
      <w:r>
        <w:tab/>
        <w:t>Cloud certifications</w:t>
      </w:r>
    </w:p>
    <w:p w14:paraId="27C4469A" w14:textId="77777777" w:rsidR="00C77EB8" w:rsidRDefault="00C77EB8" w:rsidP="00C77EB8">
      <w:r>
        <w:t>•</w:t>
      </w:r>
      <w:r>
        <w:tab/>
        <w:t>Client testimonials</w:t>
      </w:r>
    </w:p>
    <w:p w14:paraId="2FD53A38" w14:textId="77777777" w:rsidR="00C77EB8" w:rsidRDefault="00C77EB8" w:rsidP="00C77EB8">
      <w:r>
        <w:t>•</w:t>
      </w:r>
      <w:r>
        <w:tab/>
        <w:t>Case studies</w:t>
      </w:r>
    </w:p>
    <w:p w14:paraId="222739A2" w14:textId="77777777" w:rsidR="00C77EB8" w:rsidRDefault="00C77EB8" w:rsidP="00C77EB8">
      <w:r>
        <w:t>•</w:t>
      </w:r>
      <w:r>
        <w:tab/>
        <w:t>Insurance cover</w:t>
      </w:r>
    </w:p>
    <w:p w14:paraId="55DAB3AC" w14:textId="77777777" w:rsidR="00C77EB8" w:rsidRDefault="00C77EB8" w:rsidP="00C77EB8">
      <w:r>
        <w:t>•</w:t>
      </w:r>
      <w:r>
        <w:tab/>
        <w:t>Professional memberships</w:t>
      </w:r>
    </w:p>
    <w:p w14:paraId="422BB3B0" w14:textId="77777777" w:rsidR="00C77EB8" w:rsidRDefault="00C77EB8" w:rsidP="00C77EB8">
      <w:r>
        <w:t>27.4 Commercial Terms</w:t>
      </w:r>
    </w:p>
    <w:p w14:paraId="2199377D" w14:textId="77777777" w:rsidR="00C77EB8" w:rsidRDefault="00C77EB8" w:rsidP="00C77EB8">
      <w:r>
        <w:t>•</w:t>
      </w:r>
      <w:r>
        <w:tab/>
        <w:t>RKPT professional fees</w:t>
      </w:r>
    </w:p>
    <w:p w14:paraId="0DF27401" w14:textId="77777777" w:rsidR="00C77EB8" w:rsidRDefault="00C77EB8" w:rsidP="00C77EB8">
      <w:r>
        <w:t>•</w:t>
      </w:r>
      <w:r>
        <w:tab/>
        <w:t>Service packages and exact deliverables</w:t>
      </w:r>
    </w:p>
    <w:p w14:paraId="295909AE" w14:textId="77777777" w:rsidR="00C77EB8" w:rsidRDefault="00C77EB8" w:rsidP="00C77EB8">
      <w:r>
        <w:t>•</w:t>
      </w:r>
      <w:r>
        <w:tab/>
        <w:t>Payment terms and methods</w:t>
      </w:r>
    </w:p>
    <w:p w14:paraId="57D51E58" w14:textId="77777777" w:rsidR="00C77EB8" w:rsidRDefault="00C77EB8" w:rsidP="00C77EB8">
      <w:r>
        <w:t>•</w:t>
      </w:r>
      <w:r>
        <w:tab/>
        <w:t>Deposit requirements</w:t>
      </w:r>
    </w:p>
    <w:p w14:paraId="25F9F069" w14:textId="77777777" w:rsidR="00C77EB8" w:rsidRDefault="00C77EB8" w:rsidP="00C77EB8">
      <w:r>
        <w:t>•</w:t>
      </w:r>
      <w:r>
        <w:tab/>
        <w:t>Refund policy</w:t>
      </w:r>
    </w:p>
    <w:p w14:paraId="0088A8D7" w14:textId="77777777" w:rsidR="00C77EB8" w:rsidRDefault="00C77EB8" w:rsidP="00C77EB8">
      <w:r>
        <w:t>•</w:t>
      </w:r>
      <w:r>
        <w:tab/>
        <w:t>Cancellation policy</w:t>
      </w:r>
    </w:p>
    <w:p w14:paraId="15C1F888" w14:textId="77777777" w:rsidR="00C77EB8" w:rsidRDefault="00C77EB8" w:rsidP="00C77EB8">
      <w:r>
        <w:t>•</w:t>
      </w:r>
      <w:r>
        <w:tab/>
        <w:t>Quote validity period</w:t>
      </w:r>
    </w:p>
    <w:p w14:paraId="4D682444" w14:textId="77777777" w:rsidR="00C77EB8" w:rsidRDefault="00C77EB8" w:rsidP="00C77EB8">
      <w:r>
        <w:t>•</w:t>
      </w:r>
      <w:r>
        <w:tab/>
        <w:t>VAT treatment</w:t>
      </w:r>
    </w:p>
    <w:p w14:paraId="2F442626" w14:textId="77777777" w:rsidR="00C77EB8" w:rsidRDefault="00C77EB8" w:rsidP="00C77EB8">
      <w:r>
        <w:t>•</w:t>
      </w:r>
      <w:r>
        <w:tab/>
        <w:t>Accepted currencies</w:t>
      </w:r>
    </w:p>
    <w:p w14:paraId="64784F14" w14:textId="77777777" w:rsidR="00C77EB8" w:rsidRDefault="00C77EB8" w:rsidP="00C77EB8">
      <w:r>
        <w:t>27.5 Legal Documents</w:t>
      </w:r>
    </w:p>
    <w:p w14:paraId="767E92D8" w14:textId="77777777" w:rsidR="00C77EB8" w:rsidRDefault="00C77EB8" w:rsidP="00C77EB8">
      <w:r>
        <w:t>•</w:t>
      </w:r>
      <w:r>
        <w:tab/>
        <w:t>Privacy Policy URL</w:t>
      </w:r>
    </w:p>
    <w:p w14:paraId="70D46DD7" w14:textId="77777777" w:rsidR="00C77EB8" w:rsidRDefault="00C77EB8" w:rsidP="00C77EB8">
      <w:r>
        <w:t>•</w:t>
      </w:r>
      <w:r>
        <w:tab/>
        <w:t>Cookie Policy URL</w:t>
      </w:r>
    </w:p>
    <w:p w14:paraId="2086B73C" w14:textId="77777777" w:rsidR="00C77EB8" w:rsidRDefault="00C77EB8" w:rsidP="00C77EB8">
      <w:r>
        <w:t>•</w:t>
      </w:r>
      <w:r>
        <w:tab/>
        <w:t>Terms and Conditions URL</w:t>
      </w:r>
    </w:p>
    <w:p w14:paraId="6B304273" w14:textId="77777777" w:rsidR="00C77EB8" w:rsidRDefault="00C77EB8" w:rsidP="00C77EB8">
      <w:r>
        <w:t>•</w:t>
      </w:r>
      <w:r>
        <w:tab/>
        <w:t>Legal Disclaimer URL</w:t>
      </w:r>
    </w:p>
    <w:p w14:paraId="357224D2" w14:textId="77777777" w:rsidR="00C77EB8" w:rsidRDefault="00C77EB8" w:rsidP="00C77EB8">
      <w:r>
        <w:t>•</w:t>
      </w:r>
      <w:r>
        <w:tab/>
        <w:t>Data controller details</w:t>
      </w:r>
    </w:p>
    <w:p w14:paraId="76FB6D78" w14:textId="77777777" w:rsidR="00C77EB8" w:rsidRDefault="00C77EB8" w:rsidP="00C77EB8">
      <w:r>
        <w:t>•</w:t>
      </w:r>
      <w:r>
        <w:tab/>
        <w:t>Data-processing terms</w:t>
      </w:r>
    </w:p>
    <w:p w14:paraId="26A384FD" w14:textId="77777777" w:rsidR="00C77EB8" w:rsidRDefault="00C77EB8" w:rsidP="00C77EB8">
      <w:r>
        <w:t>•</w:t>
      </w:r>
      <w:r>
        <w:tab/>
        <w:t>Data-retention period</w:t>
      </w:r>
    </w:p>
    <w:p w14:paraId="6A31A311" w14:textId="77777777" w:rsidR="00C77EB8" w:rsidRDefault="00C77EB8" w:rsidP="00C77EB8">
      <w:r>
        <w:t>•</w:t>
      </w:r>
      <w:r>
        <w:tab/>
        <w:t>Data-deletion procedure</w:t>
      </w:r>
    </w:p>
    <w:p w14:paraId="0D49B61F" w14:textId="77777777" w:rsidR="00C77EB8" w:rsidRDefault="00C77EB8" w:rsidP="00C77EB8">
      <w:r>
        <w:t>•</w:t>
      </w:r>
      <w:r>
        <w:tab/>
        <w:t>Secure document-upload process</w:t>
      </w:r>
    </w:p>
    <w:p w14:paraId="5FDC68CD" w14:textId="77777777" w:rsidR="00C77EB8" w:rsidRDefault="00C77EB8" w:rsidP="00C77EB8">
      <w:r>
        <w:t>27.6 Technology Capabilities</w:t>
      </w:r>
    </w:p>
    <w:p w14:paraId="25AD5A63" w14:textId="77777777" w:rsidR="00C77EB8" w:rsidRDefault="00C77EB8" w:rsidP="00C77EB8">
      <w:r>
        <w:t>•</w:t>
      </w:r>
      <w:r>
        <w:tab/>
        <w:t>Supported AI platforms</w:t>
      </w:r>
    </w:p>
    <w:p w14:paraId="0671609C" w14:textId="77777777" w:rsidR="00C77EB8" w:rsidRDefault="00C77EB8" w:rsidP="00C77EB8">
      <w:r>
        <w:t>•</w:t>
      </w:r>
      <w:r>
        <w:tab/>
        <w:t>Software-development stack</w:t>
      </w:r>
    </w:p>
    <w:p w14:paraId="4693EF94" w14:textId="77777777" w:rsidR="00C77EB8" w:rsidRDefault="00C77EB8" w:rsidP="00C77EB8">
      <w:r>
        <w:t>•</w:t>
      </w:r>
      <w:r>
        <w:tab/>
        <w:t>Cloud providers</w:t>
      </w:r>
    </w:p>
    <w:p w14:paraId="345ACF5E" w14:textId="77777777" w:rsidR="00C77EB8" w:rsidRDefault="00C77EB8" w:rsidP="00C77EB8">
      <w:r>
        <w:t>•</w:t>
      </w:r>
      <w:r>
        <w:tab/>
        <w:t>Cybersecurity standards</w:t>
      </w:r>
    </w:p>
    <w:p w14:paraId="1AD21162" w14:textId="77777777" w:rsidR="00C77EB8" w:rsidRDefault="00C77EB8" w:rsidP="00C77EB8">
      <w:r>
        <w:t>•</w:t>
      </w:r>
      <w:r>
        <w:tab/>
        <w:t>Service-level agreements</w:t>
      </w:r>
    </w:p>
    <w:p w14:paraId="07F193FA" w14:textId="77777777" w:rsidR="00C77EB8" w:rsidRDefault="00C77EB8" w:rsidP="00C77EB8">
      <w:r>
        <w:t>•</w:t>
      </w:r>
      <w:r>
        <w:tab/>
        <w:t>Maintenance terms</w:t>
      </w:r>
    </w:p>
    <w:p w14:paraId="7F345CC7" w14:textId="59C69A36" w:rsidR="00C77EB8" w:rsidRDefault="00C77EB8">
      <w:r>
        <w:t>•</w:t>
      </w:r>
      <w:r>
        <w:tab/>
        <w:t>Software ownership terms</w:t>
      </w:r>
    </w:p>
    <w:sectPr w:rsidR="00C7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B8"/>
    <w:rsid w:val="001E3C3A"/>
    <w:rsid w:val="00BB4146"/>
    <w:rsid w:val="00C7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45AF44"/>
  <w15:chartTrackingRefBased/>
  <w15:docId w15:val="{BB7C4B58-C2C7-4840-B7E9-A6604EA7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2026-09-12T09:02:00Z</dcterms:created>
  <dcterms:modified xsi:type="dcterms:W3CDTF">2026-09-12T09:02:00Z</dcterms:modified>
</cp:coreProperties>
</file>