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00B32C" w14:textId="77777777" w:rsidR="008F51E1" w:rsidRDefault="00000000">
      <w:pPr>
        <w:spacing w:before="157" w:after="157" w:line="270" w:lineRule="auto"/>
      </w:pPr>
      <w:bookmarkStart w:id="0" w:name="rkpt_tech_ltd_master_knowledge_ba_84787b"/>
      <w:r>
        <w:rPr>
          <w:rFonts w:ascii="source serif 4" w:eastAsia="source serif 4" w:hAnsi="source serif 4" w:cs="source serif 4"/>
          <w:b/>
          <w:color w:val="000000"/>
          <w:sz w:val="39"/>
        </w:rPr>
        <w:t>RKPT TECH LTD — Master Knowledge Base &amp; Operating Guide</w:t>
      </w:r>
      <w:bookmarkEnd w:id="0"/>
    </w:p>
    <w:p w14:paraId="68E689E8" w14:textId="77777777" w:rsidR="008F51E1" w:rsidRDefault="00000000">
      <w:pPr>
        <w:spacing w:after="210" w:line="360" w:lineRule="auto"/>
      </w:pPr>
      <w:r>
        <w:rPr>
          <w:rFonts w:ascii="source serif 4" w:eastAsia="source serif 4" w:hAnsi="source serif 4" w:cs="source serif 4"/>
          <w:b/>
          <w:color w:val="000000"/>
        </w:rPr>
        <w:t>Version:</w:t>
      </w:r>
      <w:r>
        <w:rPr>
          <w:rFonts w:ascii="source serif 4" w:eastAsia="source serif 4" w:hAnsi="source serif 4" w:cs="source serif 4"/>
          <w:color w:val="000000"/>
        </w:rPr>
        <w:t xml:space="preserve"> 1.0 — September 2026 (Verified Edition)</w:t>
      </w:r>
      <w:r>
        <w:rPr>
          <w:rFonts w:ascii="source serif 4" w:eastAsia="source serif 4" w:hAnsi="source serif 4" w:cs="source serif 4"/>
          <w:color w:val="000000"/>
        </w:rPr>
        <w:br/>
      </w:r>
      <w:r>
        <w:rPr>
          <w:rFonts w:ascii="source serif 4" w:eastAsia="source serif 4" w:hAnsi="source serif 4" w:cs="source serif 4"/>
          <w:b/>
          <w:color w:val="000000"/>
        </w:rPr>
        <w:t>Prepared by:</w:t>
      </w:r>
      <w:r>
        <w:rPr>
          <w:rFonts w:ascii="source serif 4" w:eastAsia="source serif 4" w:hAnsi="source serif 4" w:cs="source serif 4"/>
          <w:color w:val="000000"/>
        </w:rPr>
        <w:t xml:space="preserve"> Perplexity Computer — combining all RKPT project files with independent research</w:t>
      </w:r>
      <w:r>
        <w:rPr>
          <w:rFonts w:ascii="source serif 4" w:eastAsia="source serif 4" w:hAnsi="source serif 4" w:cs="source serif 4"/>
          <w:color w:val="000000"/>
        </w:rPr>
        <w:br/>
      </w:r>
      <w:r>
        <w:rPr>
          <w:rFonts w:ascii="source serif 4" w:eastAsia="source serif 4" w:hAnsi="source serif 4" w:cs="source serif 4"/>
          <w:b/>
          <w:color w:val="000000"/>
        </w:rPr>
        <w:t>Classification:</w:t>
      </w:r>
      <w:r>
        <w:rPr>
          <w:rFonts w:ascii="source serif 4" w:eastAsia="source serif 4" w:hAnsi="source serif 4" w:cs="source serif 4"/>
          <w:color w:val="000000"/>
        </w:rPr>
        <w:t xml:space="preserve"> Internal / AI Training / Client-Facing (redact internal pricing sections)</w:t>
      </w:r>
      <w:r>
        <w:rPr>
          <w:rFonts w:ascii="source serif 4" w:eastAsia="source serif 4" w:hAnsi="source serif 4" w:cs="source serif 4"/>
          <w:color w:val="000000"/>
        </w:rPr>
        <w:br/>
      </w:r>
      <w:r>
        <w:rPr>
          <w:rFonts w:ascii="source serif 4" w:eastAsia="source serif 4" w:hAnsi="source serif 4" w:cs="source serif 4"/>
          <w:b/>
          <w:color w:val="000000"/>
        </w:rPr>
        <w:t>Next Review:</w:t>
      </w:r>
      <w:r>
        <w:rPr>
          <w:rFonts w:ascii="source serif 4" w:eastAsia="source serif 4" w:hAnsi="source serif 4" w:cs="source serif 4"/>
          <w:color w:val="000000"/>
        </w:rPr>
        <w:t xml:space="preserve"> December 2026 or upon official regulatory changes</w:t>
      </w:r>
    </w:p>
    <w:p w14:paraId="6F456AD6" w14:textId="77777777" w:rsidR="008F51E1" w:rsidRDefault="004E3C20">
      <w:pPr>
        <w:spacing w:before="210" w:after="0" w:line="360" w:lineRule="auto"/>
      </w:pPr>
      <w:r>
        <w:rPr>
          <w:noProof/>
        </w:rPr>
      </w:r>
      <w:r w:rsidR="004E3C20">
        <w:rPr>
          <w:noProof/>
        </w:rPr>
        <w:pict>
          <v:rect id="_x0000_s105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520809D" w14:textId="77777777" w:rsidR="008F51E1" w:rsidRDefault="00000000">
      <w:pPr>
        <w:spacing w:before="315" w:after="105" w:line="360" w:lineRule="auto"/>
        <w:ind w:left="-30"/>
      </w:pPr>
      <w:bookmarkStart w:id="1" w:name="professional_disclaimer"/>
      <w:r>
        <w:rPr>
          <w:rFonts w:ascii="source serif 4" w:eastAsia="source serif 4" w:hAnsi="source serif 4" w:cs="source serif 4"/>
          <w:b/>
          <w:color w:val="000000"/>
          <w:sz w:val="24"/>
        </w:rPr>
        <w:t>Professional Disclaimer</w:t>
      </w:r>
      <w:bookmarkEnd w:id="1"/>
    </w:p>
    <w:p w14:paraId="5AF2DE07" w14:textId="77777777" w:rsidR="008F51E1" w:rsidRDefault="00000000">
      <w:pPr>
        <w:spacing w:after="210" w:line="360" w:lineRule="auto"/>
      </w:pPr>
      <w:r>
        <w:rPr>
          <w:rFonts w:ascii="source serif 4" w:eastAsia="source serif 4" w:hAnsi="source serif 4" w:cs="source serif 4"/>
          <w:color w:val="000000"/>
        </w:rPr>
        <w:t>This knowledge base is prepared for general business-support and informational purposes only. It does not constitute legal advice, tax advice, accounting advice, immigration advice, investment advice or regulatory advice. RKPT TECH LTD is not a law firm, a tax advisory firm, an immigration authority, a bank, a government agency or a licensing body. Where regulated advice is required, RKPT coordinates with appropriately qualified professionals.</w:t>
      </w:r>
    </w:p>
    <w:p w14:paraId="323C87F6" w14:textId="77777777" w:rsidR="008F51E1" w:rsidRDefault="00000000">
      <w:pPr>
        <w:spacing w:after="210" w:line="360" w:lineRule="auto"/>
      </w:pPr>
      <w:r>
        <w:rPr>
          <w:rFonts w:ascii="source serif 4" w:eastAsia="source serif 4" w:hAnsi="source serif 4" w:cs="source serif 4"/>
          <w:color w:val="000000"/>
        </w:rPr>
        <w:t>All regulatory information in this document was compiled from RKPT project files and cross-verified against official government sources in September 2026. Government rules, fees and thresholds change frequently — always verify against the official source before client reliance. If a figure cannot be verified, state it is indicative and recommend confirmation.</w:t>
      </w:r>
    </w:p>
    <w:p w14:paraId="5738C4E7" w14:textId="77777777" w:rsidR="008F51E1" w:rsidRDefault="00000000">
      <w:pPr>
        <w:spacing w:after="210" w:line="360" w:lineRule="auto"/>
      </w:pPr>
      <w:r>
        <w:rPr>
          <w:rFonts w:ascii="source serif 4" w:eastAsia="source serif 4" w:hAnsi="source serif 4" w:cs="source serif 4"/>
          <w:color w:val="000000"/>
        </w:rPr>
        <w:t>Processing times and requirements vary depending on the country, relevant regulations, government authorities, financial institutions, business activity and individual circumstances. Additional documentation, approvals or information may be required during the process. RKPT TECH LTD does not guarantee company registration, bank-account approval, tax registration, visa approval, immigration approval, licensing or any other third-party decision.</w:t>
      </w:r>
    </w:p>
    <w:p w14:paraId="37E6B845" w14:textId="77777777" w:rsidR="008F51E1" w:rsidRDefault="004E3C20">
      <w:pPr>
        <w:spacing w:before="210" w:after="0" w:line="360" w:lineRule="auto"/>
      </w:pPr>
      <w:r>
        <w:rPr>
          <w:noProof/>
        </w:rPr>
      </w:r>
      <w:r w:rsidR="004E3C20">
        <w:rPr>
          <w:noProof/>
        </w:rPr>
        <w:pict>
          <v:rect id="_x0000_s105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9380D8D" w14:textId="77777777" w:rsidR="008F51E1" w:rsidRDefault="00000000">
      <w:pPr>
        <w:spacing w:before="315" w:after="105" w:line="360" w:lineRule="auto"/>
        <w:ind w:left="-30"/>
      </w:pPr>
      <w:bookmarkStart w:id="2" w:name="table_of_contents"/>
      <w:r>
        <w:rPr>
          <w:rFonts w:ascii="source serif 4" w:eastAsia="source serif 4" w:hAnsi="source serif 4" w:cs="source serif 4"/>
          <w:b/>
          <w:color w:val="000000"/>
          <w:sz w:val="24"/>
        </w:rPr>
        <w:t>Table of Contents</w:t>
      </w:r>
      <w:bookmarkEnd w:id="2"/>
    </w:p>
    <w:p w14:paraId="666CB5EF" w14:textId="77777777" w:rsidR="008F51E1" w:rsidRDefault="00000000">
      <w:pPr>
        <w:numPr>
          <w:ilvl w:val="0"/>
          <w:numId w:val="1"/>
        </w:numPr>
        <w:spacing w:before="105" w:after="105" w:line="360" w:lineRule="auto"/>
      </w:pPr>
      <w:hyperlink w:anchor="bm_1_executive_summary">
        <w:r>
          <w:rPr>
            <w:rFonts w:ascii="source sans 3" w:eastAsia="source sans 3" w:hAnsi="source sans 3" w:cs="source sans 3"/>
            <w:u w:val="single"/>
          </w:rPr>
          <w:t>Executive Summary</w:t>
        </w:r>
      </w:hyperlink>
    </w:p>
    <w:p w14:paraId="738C7840" w14:textId="77777777" w:rsidR="008F51E1" w:rsidRDefault="00000000">
      <w:pPr>
        <w:numPr>
          <w:ilvl w:val="0"/>
          <w:numId w:val="1"/>
        </w:numPr>
        <w:spacing w:before="105" w:after="105" w:line="360" w:lineRule="auto"/>
      </w:pPr>
      <w:hyperlink w:anchor="bm_2_ai_bot_role_and_operating_in_2888b2">
        <w:r>
          <w:rPr>
            <w:rFonts w:ascii="source sans 3" w:eastAsia="source sans 3" w:hAnsi="source sans 3" w:cs="source sans 3"/>
            <w:u w:val="single"/>
          </w:rPr>
          <w:t>AI Bot Role and Operating Instructions</w:t>
        </w:r>
      </w:hyperlink>
    </w:p>
    <w:p w14:paraId="6EEE14B3" w14:textId="77777777" w:rsidR="008F51E1" w:rsidRDefault="00000000">
      <w:pPr>
        <w:numPr>
          <w:ilvl w:val="0"/>
          <w:numId w:val="1"/>
        </w:numPr>
        <w:spacing w:before="105" w:after="105" w:line="360" w:lineRule="auto"/>
      </w:pPr>
      <w:hyperlink w:anchor="bm_3_company_profile">
        <w:r>
          <w:rPr>
            <w:rFonts w:ascii="source sans 3" w:eastAsia="source sans 3" w:hAnsi="source sans 3" w:cs="source sans 3"/>
            <w:u w:val="single"/>
          </w:rPr>
          <w:t>Company Profile</w:t>
        </w:r>
      </w:hyperlink>
    </w:p>
    <w:p w14:paraId="3E9D14FB" w14:textId="77777777" w:rsidR="008F51E1" w:rsidRDefault="00000000">
      <w:pPr>
        <w:numPr>
          <w:ilvl w:val="0"/>
          <w:numId w:val="1"/>
        </w:numPr>
        <w:spacing w:before="105" w:after="105" w:line="360" w:lineRule="auto"/>
      </w:pPr>
      <w:hyperlink w:anchor="bm_4_service_catalogue">
        <w:r>
          <w:rPr>
            <w:rFonts w:ascii="source sans 3" w:eastAsia="source sans 3" w:hAnsi="source sans 3" w:cs="source sans 3"/>
            <w:u w:val="single"/>
          </w:rPr>
          <w:t>Service Catalogue</w:t>
        </w:r>
      </w:hyperlink>
    </w:p>
    <w:p w14:paraId="2B3AC810" w14:textId="77777777" w:rsidR="008F51E1" w:rsidRDefault="00000000">
      <w:pPr>
        <w:numPr>
          <w:ilvl w:val="0"/>
          <w:numId w:val="1"/>
        </w:numPr>
        <w:spacing w:before="105" w:after="105" w:line="360" w:lineRule="auto"/>
      </w:pPr>
      <w:hyperlink w:anchor="bm_5_excluded_activities">
        <w:r>
          <w:rPr>
            <w:rFonts w:ascii="source sans 3" w:eastAsia="source sans 3" w:hAnsi="source sans 3" w:cs="source sans 3"/>
            <w:u w:val="single"/>
          </w:rPr>
          <w:t>Excluded Activities</w:t>
        </w:r>
      </w:hyperlink>
    </w:p>
    <w:p w14:paraId="0919D05A" w14:textId="77777777" w:rsidR="008F51E1" w:rsidRDefault="00000000">
      <w:pPr>
        <w:numPr>
          <w:ilvl w:val="0"/>
          <w:numId w:val="1"/>
        </w:numPr>
        <w:spacing w:before="105" w:after="105" w:line="360" w:lineRule="auto"/>
      </w:pPr>
      <w:hyperlink w:anchor="bm_6_client_segments_and_qualification">
        <w:r>
          <w:rPr>
            <w:rFonts w:ascii="source sans 3" w:eastAsia="source sans 3" w:hAnsi="source sans 3" w:cs="source sans 3"/>
            <w:u w:val="single"/>
          </w:rPr>
          <w:t>Client Segments and Qualification</w:t>
        </w:r>
      </w:hyperlink>
    </w:p>
    <w:p w14:paraId="3E5ACB90" w14:textId="77777777" w:rsidR="008F51E1" w:rsidRDefault="00000000">
      <w:pPr>
        <w:numPr>
          <w:ilvl w:val="0"/>
          <w:numId w:val="1"/>
        </w:numPr>
        <w:spacing w:before="105" w:after="105" w:line="360" w:lineRule="auto"/>
      </w:pPr>
      <w:hyperlink w:anchor="bm_7_standard_client_journey">
        <w:r>
          <w:rPr>
            <w:rFonts w:ascii="source sans 3" w:eastAsia="source sans 3" w:hAnsi="source sans 3" w:cs="source sans 3"/>
            <w:u w:val="single"/>
          </w:rPr>
          <w:t>Standard Client Journey</w:t>
        </w:r>
      </w:hyperlink>
    </w:p>
    <w:p w14:paraId="3C401600" w14:textId="77777777" w:rsidR="008F51E1" w:rsidRDefault="00000000">
      <w:pPr>
        <w:numPr>
          <w:ilvl w:val="0"/>
          <w:numId w:val="1"/>
        </w:numPr>
        <w:spacing w:before="105" w:after="105" w:line="360" w:lineRule="auto"/>
      </w:pPr>
      <w:hyperlink w:anchor="bm_8_cost_and_timeframe_logic">
        <w:r>
          <w:rPr>
            <w:rFonts w:ascii="source sans 3" w:eastAsia="source sans 3" w:hAnsi="source sans 3" w:cs="source sans 3"/>
            <w:u w:val="single"/>
          </w:rPr>
          <w:t>Cost and Timeframe Logic</w:t>
        </w:r>
      </w:hyperlink>
    </w:p>
    <w:p w14:paraId="0198CACE" w14:textId="77777777" w:rsidR="008F51E1" w:rsidRDefault="00000000">
      <w:pPr>
        <w:numPr>
          <w:ilvl w:val="0"/>
          <w:numId w:val="1"/>
        </w:numPr>
        <w:spacing w:before="105" w:after="105" w:line="360" w:lineRule="auto"/>
      </w:pPr>
      <w:hyperlink w:anchor="bm_9_pricing_eligibility_and_proc_61cf67">
        <w:r>
          <w:rPr>
            <w:rFonts w:ascii="source sans 3" w:eastAsia="source sans 3" w:hAnsi="source sans 3" w:cs="source sans 3"/>
            <w:u w:val="single"/>
          </w:rPr>
          <w:t>Pricing, Eligibility and Processing Policies</w:t>
        </w:r>
      </w:hyperlink>
    </w:p>
    <w:p w14:paraId="5DA8FB47" w14:textId="77777777" w:rsidR="008F51E1" w:rsidRDefault="00000000">
      <w:pPr>
        <w:numPr>
          <w:ilvl w:val="0"/>
          <w:numId w:val="1"/>
        </w:numPr>
        <w:spacing w:before="105" w:after="105" w:line="360" w:lineRule="auto"/>
      </w:pPr>
      <w:hyperlink w:anchor="bm_10_safety_compliance_and_escalation">
        <w:r>
          <w:rPr>
            <w:rFonts w:ascii="source sans 3" w:eastAsia="source sans 3" w:hAnsi="source sans 3" w:cs="source sans 3"/>
            <w:u w:val="single"/>
          </w:rPr>
          <w:t>Safety, Compliance and Escalation</w:t>
        </w:r>
      </w:hyperlink>
    </w:p>
    <w:p w14:paraId="36BCC6B6" w14:textId="77777777" w:rsidR="008F51E1" w:rsidRDefault="00000000">
      <w:pPr>
        <w:numPr>
          <w:ilvl w:val="0"/>
          <w:numId w:val="1"/>
        </w:numPr>
        <w:spacing w:before="105" w:after="105" w:line="360" w:lineRule="auto"/>
      </w:pPr>
      <w:hyperlink w:anchor="bm_11_lead_capture_and_crm">
        <w:r>
          <w:rPr>
            <w:rFonts w:ascii="source sans 3" w:eastAsia="source sans 3" w:hAnsi="source sans 3" w:cs="source sans 3"/>
            <w:u w:val="single"/>
          </w:rPr>
          <w:t>Lead Capture and CRM</w:t>
        </w:r>
      </w:hyperlink>
    </w:p>
    <w:p w14:paraId="031FF2FC" w14:textId="77777777" w:rsidR="008F51E1" w:rsidRDefault="00000000">
      <w:pPr>
        <w:numPr>
          <w:ilvl w:val="0"/>
          <w:numId w:val="1"/>
        </w:numPr>
        <w:spacing w:before="105" w:after="105" w:line="360" w:lineRule="auto"/>
      </w:pPr>
      <w:hyperlink w:anchor="bm_12_country_guide_portugal">
        <w:r>
          <w:rPr>
            <w:rFonts w:ascii="source sans 3" w:eastAsia="source sans 3" w:hAnsi="source sans 3" w:cs="source sans 3"/>
            <w:u w:val="single"/>
          </w:rPr>
          <w:t>Country Guide: Portugal</w:t>
        </w:r>
      </w:hyperlink>
    </w:p>
    <w:p w14:paraId="7BB9703B" w14:textId="77777777" w:rsidR="008F51E1" w:rsidRDefault="00000000">
      <w:pPr>
        <w:numPr>
          <w:ilvl w:val="0"/>
          <w:numId w:val="1"/>
        </w:numPr>
        <w:spacing w:before="105" w:after="105" w:line="360" w:lineRule="auto"/>
      </w:pPr>
      <w:hyperlink w:anchor="bm_13_country_guide_united_kingdom">
        <w:r>
          <w:rPr>
            <w:rFonts w:ascii="source sans 3" w:eastAsia="source sans 3" w:hAnsi="source sans 3" w:cs="source sans 3"/>
            <w:u w:val="single"/>
          </w:rPr>
          <w:t>Country Guide: United Kingdom</w:t>
        </w:r>
      </w:hyperlink>
    </w:p>
    <w:p w14:paraId="14137A9B" w14:textId="77777777" w:rsidR="008F51E1" w:rsidRDefault="00000000">
      <w:pPr>
        <w:numPr>
          <w:ilvl w:val="0"/>
          <w:numId w:val="1"/>
        </w:numPr>
        <w:spacing w:before="105" w:after="105" w:line="360" w:lineRule="auto"/>
      </w:pPr>
      <w:hyperlink w:anchor="bm_14_country_guide_ireland">
        <w:r>
          <w:rPr>
            <w:rFonts w:ascii="source sans 3" w:eastAsia="source sans 3" w:hAnsi="source sans 3" w:cs="source sans 3"/>
            <w:u w:val="single"/>
          </w:rPr>
          <w:t>Country Guide: Ireland</w:t>
        </w:r>
      </w:hyperlink>
    </w:p>
    <w:p w14:paraId="4A533764" w14:textId="77777777" w:rsidR="008F51E1" w:rsidRDefault="00000000">
      <w:pPr>
        <w:numPr>
          <w:ilvl w:val="0"/>
          <w:numId w:val="1"/>
        </w:numPr>
        <w:spacing w:before="105" w:after="105" w:line="360" w:lineRule="auto"/>
      </w:pPr>
      <w:hyperlink w:anchor="bm_15_country_guide_switzerland">
        <w:r>
          <w:rPr>
            <w:rFonts w:ascii="source sans 3" w:eastAsia="source sans 3" w:hAnsi="source sans 3" w:cs="source sans 3"/>
            <w:u w:val="single"/>
          </w:rPr>
          <w:t>Country Guide: Switzerland</w:t>
        </w:r>
      </w:hyperlink>
    </w:p>
    <w:p w14:paraId="7580E22C" w14:textId="77777777" w:rsidR="008F51E1" w:rsidRDefault="00000000">
      <w:pPr>
        <w:numPr>
          <w:ilvl w:val="0"/>
          <w:numId w:val="1"/>
        </w:numPr>
        <w:spacing w:before="105" w:after="105" w:line="360" w:lineRule="auto"/>
      </w:pPr>
      <w:hyperlink w:anchor="bm_16_country_guide_united_states">
        <w:r>
          <w:rPr>
            <w:rFonts w:ascii="source sans 3" w:eastAsia="source sans 3" w:hAnsi="source sans 3" w:cs="source sans 3"/>
            <w:u w:val="single"/>
          </w:rPr>
          <w:t>Country Guide: United States</w:t>
        </w:r>
      </w:hyperlink>
    </w:p>
    <w:p w14:paraId="6C71B2EF" w14:textId="77777777" w:rsidR="008F51E1" w:rsidRDefault="00000000">
      <w:pPr>
        <w:numPr>
          <w:ilvl w:val="0"/>
          <w:numId w:val="1"/>
        </w:numPr>
        <w:spacing w:before="105" w:after="105" w:line="360" w:lineRule="auto"/>
      </w:pPr>
      <w:hyperlink w:anchor="bm_17_country_guide_uae_dubai">
        <w:r>
          <w:rPr>
            <w:rFonts w:ascii="source sans 3" w:eastAsia="source sans 3" w:hAnsi="source sans 3" w:cs="source sans 3"/>
            <w:u w:val="single"/>
          </w:rPr>
          <w:t>Country Guide: UAE / Dubai</w:t>
        </w:r>
      </w:hyperlink>
    </w:p>
    <w:p w14:paraId="60EA6BE4" w14:textId="77777777" w:rsidR="008F51E1" w:rsidRDefault="00000000">
      <w:pPr>
        <w:numPr>
          <w:ilvl w:val="0"/>
          <w:numId w:val="1"/>
        </w:numPr>
        <w:spacing w:before="105" w:after="105" w:line="360" w:lineRule="auto"/>
      </w:pPr>
      <w:hyperlink w:anchor="bm_18_country_guide_india">
        <w:r>
          <w:rPr>
            <w:rFonts w:ascii="source sans 3" w:eastAsia="source sans 3" w:hAnsi="source sans 3" w:cs="source sans 3"/>
            <w:u w:val="single"/>
          </w:rPr>
          <w:t>Country Guide: India</w:t>
        </w:r>
      </w:hyperlink>
    </w:p>
    <w:p w14:paraId="1C39E76B" w14:textId="77777777" w:rsidR="008F51E1" w:rsidRDefault="00000000">
      <w:pPr>
        <w:numPr>
          <w:ilvl w:val="0"/>
          <w:numId w:val="1"/>
        </w:numPr>
        <w:spacing w:before="105" w:after="105" w:line="360" w:lineRule="auto"/>
      </w:pPr>
      <w:hyperlink w:anchor="bm_19_cross_country_comparison_ve_77bb88">
        <w:r>
          <w:rPr>
            <w:rFonts w:ascii="source sans 3" w:eastAsia="source sans 3" w:hAnsi="source sans 3" w:cs="source sans 3"/>
            <w:u w:val="single"/>
          </w:rPr>
          <w:t>Cross-Country Comparison (Verified 2026)</w:t>
        </w:r>
      </w:hyperlink>
    </w:p>
    <w:p w14:paraId="746FA253" w14:textId="77777777" w:rsidR="008F51E1" w:rsidRDefault="00000000">
      <w:pPr>
        <w:numPr>
          <w:ilvl w:val="0"/>
          <w:numId w:val="1"/>
        </w:numPr>
        <w:spacing w:before="105" w:after="105" w:line="360" w:lineRule="auto"/>
      </w:pPr>
      <w:hyperlink w:anchor="bm_20_professional_analysis_accou_6b015d">
        <w:r>
          <w:rPr>
            <w:rFonts w:ascii="source sans 3" w:eastAsia="source sans 3" w:hAnsi="source sans 3" w:cs="source sans 3"/>
            <w:u w:val="single"/>
          </w:rPr>
          <w:t>Professional Analysis: Accountant, Solicitor and Immigration Perspective</w:t>
        </w:r>
      </w:hyperlink>
    </w:p>
    <w:p w14:paraId="79B33BAA" w14:textId="77777777" w:rsidR="008F51E1" w:rsidRDefault="00000000">
      <w:pPr>
        <w:numPr>
          <w:ilvl w:val="0"/>
          <w:numId w:val="1"/>
        </w:numPr>
        <w:spacing w:before="105" w:after="105" w:line="360" w:lineRule="auto"/>
      </w:pPr>
      <w:hyperlink w:anchor="bm_21_human_centric_design_recomm_f87bc6">
        <w:r>
          <w:rPr>
            <w:rFonts w:ascii="source sans 3" w:eastAsia="source sans 3" w:hAnsi="source sans 3" w:cs="source sans 3"/>
            <w:u w:val="single"/>
          </w:rPr>
          <w:t>Human-Centric Design Recommendations</w:t>
        </w:r>
      </w:hyperlink>
    </w:p>
    <w:p w14:paraId="6C04F027" w14:textId="77777777" w:rsidR="008F51E1" w:rsidRDefault="00000000">
      <w:pPr>
        <w:numPr>
          <w:ilvl w:val="0"/>
          <w:numId w:val="1"/>
        </w:numPr>
        <w:spacing w:before="105" w:after="105" w:line="360" w:lineRule="auto"/>
      </w:pPr>
      <w:hyperlink w:anchor="bm_22_website_structure_and_devel_d1ce8c">
        <w:r>
          <w:rPr>
            <w:rFonts w:ascii="source sans 3" w:eastAsia="source sans 3" w:hAnsi="source sans 3" w:cs="source sans 3"/>
            <w:u w:val="single"/>
          </w:rPr>
          <w:t>Website Structure and Developer Brief</w:t>
        </w:r>
      </w:hyperlink>
    </w:p>
    <w:p w14:paraId="147DEAB4" w14:textId="77777777" w:rsidR="008F51E1" w:rsidRDefault="00000000">
      <w:pPr>
        <w:numPr>
          <w:ilvl w:val="0"/>
          <w:numId w:val="1"/>
        </w:numPr>
        <w:spacing w:before="105" w:after="105" w:line="360" w:lineRule="auto"/>
      </w:pPr>
      <w:hyperlink w:anchor="bm_23_client_faq_guide">
        <w:r>
          <w:rPr>
            <w:rFonts w:ascii="source sans 3" w:eastAsia="source sans 3" w:hAnsi="source sans 3" w:cs="source sans 3"/>
            <w:u w:val="single"/>
          </w:rPr>
          <w:t>Client FAQ Guide</w:t>
        </w:r>
      </w:hyperlink>
    </w:p>
    <w:p w14:paraId="3DA1A979" w14:textId="77777777" w:rsidR="008F51E1" w:rsidRDefault="00000000">
      <w:pPr>
        <w:numPr>
          <w:ilvl w:val="0"/>
          <w:numId w:val="1"/>
        </w:numPr>
        <w:spacing w:before="105" w:after="105" w:line="360" w:lineRule="auto"/>
      </w:pPr>
      <w:hyperlink w:anchor="bm_24_official_government_website_ca7ebf">
        <w:r>
          <w:rPr>
            <w:rFonts w:ascii="source sans 3" w:eastAsia="source sans 3" w:hAnsi="source sans 3" w:cs="source sans 3"/>
            <w:u w:val="single"/>
          </w:rPr>
          <w:t>Official Government Websites Directory</w:t>
        </w:r>
      </w:hyperlink>
    </w:p>
    <w:p w14:paraId="7DEF55A1" w14:textId="77777777" w:rsidR="008F51E1" w:rsidRDefault="00000000">
      <w:pPr>
        <w:numPr>
          <w:ilvl w:val="0"/>
          <w:numId w:val="1"/>
        </w:numPr>
        <w:spacing w:before="105" w:after="105" w:line="360" w:lineRule="auto"/>
      </w:pPr>
      <w:hyperlink w:anchor="bm_25_verified_corrections_log_2026">
        <w:r>
          <w:rPr>
            <w:rFonts w:ascii="source sans 3" w:eastAsia="source sans 3" w:hAnsi="source sans 3" w:cs="source sans 3"/>
            <w:u w:val="single"/>
          </w:rPr>
          <w:t>Verified Corrections Log (2026)</w:t>
        </w:r>
      </w:hyperlink>
    </w:p>
    <w:p w14:paraId="61B4F70D" w14:textId="77777777" w:rsidR="008F51E1" w:rsidRDefault="00000000">
      <w:pPr>
        <w:numPr>
          <w:ilvl w:val="0"/>
          <w:numId w:val="1"/>
        </w:numPr>
        <w:spacing w:before="105" w:after="105" w:line="360" w:lineRule="auto"/>
      </w:pPr>
      <w:hyperlink w:anchor="bm_26_knowledge_base_governance">
        <w:r>
          <w:rPr>
            <w:rFonts w:ascii="source sans 3" w:eastAsia="source sans 3" w:hAnsi="source sans 3" w:cs="source sans 3"/>
            <w:u w:val="single"/>
          </w:rPr>
          <w:t>Knowledge Base Governance</w:t>
        </w:r>
      </w:hyperlink>
    </w:p>
    <w:p w14:paraId="76768769" w14:textId="77777777" w:rsidR="008F51E1" w:rsidRDefault="00000000">
      <w:pPr>
        <w:numPr>
          <w:ilvl w:val="0"/>
          <w:numId w:val="1"/>
        </w:numPr>
        <w:spacing w:before="105" w:after="105" w:line="360" w:lineRule="auto"/>
      </w:pPr>
      <w:hyperlink w:anchor="bm_27_information_required_from_rkpt">
        <w:r>
          <w:rPr>
            <w:rFonts w:ascii="source sans 3" w:eastAsia="source sans 3" w:hAnsi="source sans 3" w:cs="source sans 3"/>
            <w:u w:val="single"/>
          </w:rPr>
          <w:t>Information Required from RKPT</w:t>
        </w:r>
      </w:hyperlink>
    </w:p>
    <w:p w14:paraId="3C35B13E" w14:textId="77777777" w:rsidR="008F51E1" w:rsidRDefault="00000000">
      <w:pPr>
        <w:numPr>
          <w:ilvl w:val="0"/>
          <w:numId w:val="1"/>
        </w:numPr>
        <w:spacing w:before="105" w:after="105" w:line="360" w:lineRule="auto"/>
      </w:pPr>
      <w:hyperlink w:anchor="bm_28_ai_system_prompt">
        <w:r>
          <w:rPr>
            <w:rFonts w:ascii="source sans 3" w:eastAsia="source sans 3" w:hAnsi="source sans 3" w:cs="source sans 3"/>
            <w:u w:val="single"/>
          </w:rPr>
          <w:t>AI System Prompt</w:t>
        </w:r>
      </w:hyperlink>
    </w:p>
    <w:p w14:paraId="72DD7927" w14:textId="77777777" w:rsidR="008F51E1" w:rsidRDefault="004E3C20">
      <w:pPr>
        <w:spacing w:before="210" w:after="0" w:line="360" w:lineRule="auto"/>
      </w:pPr>
      <w:r>
        <w:rPr>
          <w:noProof/>
        </w:rPr>
      </w:r>
      <w:r w:rsidR="004E3C20">
        <w:rPr>
          <w:noProof/>
        </w:rPr>
        <w:pict>
          <v:rect id="_x0000_s105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57DC102" w14:textId="77777777" w:rsidR="008F51E1" w:rsidRDefault="00000000">
      <w:pPr>
        <w:spacing w:before="315" w:after="105" w:line="360" w:lineRule="auto"/>
        <w:ind w:left="-30"/>
      </w:pPr>
      <w:bookmarkStart w:id="3" w:name="bm_0_professional_disclaimer"/>
      <w:r>
        <w:rPr>
          <w:rFonts w:ascii="source serif 4" w:eastAsia="source serif 4" w:hAnsi="source serif 4" w:cs="source serif 4"/>
          <w:b/>
          <w:color w:val="000000"/>
          <w:sz w:val="24"/>
        </w:rPr>
        <w:t>0. Professional Disclaimer</w:t>
      </w:r>
      <w:bookmarkEnd w:id="3"/>
    </w:p>
    <w:p w14:paraId="34623C86" w14:textId="77777777" w:rsidR="008F51E1" w:rsidRDefault="00000000">
      <w:pPr>
        <w:spacing w:after="210" w:line="360" w:lineRule="auto"/>
        <w:ind w:left="630"/>
      </w:pPr>
      <w:r>
        <w:rPr>
          <w:rFonts w:ascii="source serif 4" w:eastAsia="source serif 4" w:hAnsi="source serif 4" w:cs="source serif 4"/>
          <w:b/>
          <w:color w:val="000000"/>
        </w:rPr>
        <w:t>Important:</w:t>
      </w:r>
      <w:r>
        <w:rPr>
          <w:rFonts w:ascii="source serif 4" w:eastAsia="source serif 4" w:hAnsi="source serif 4" w:cs="source serif 4"/>
          <w:color w:val="000000"/>
        </w:rPr>
        <w:t xml:space="preserve"> This knowledge base has been compiled from internal RKPT project files, official government websites, and regulatory sources. It is prepared in a professional guidance style drawing on accounting, legal, and immigration expertise. However, this document does not constitute formal legal, tax, or immigration advice. Immigration rules, tax rates, government fees, and regulatory requirements change frequently. All fees, tax rates, processing times, and eligibility criteria referenced in this document should be independently verified against the official government sources cited in Section 24 before being relied upon for any client engagement. RKPT TECH LTD accepts no liability for decisions made solely on the basis of this document without jurisdiction-specific professional review. Clients must always be advised to seek independent legal and tax counsel in the relevant jurisdiction before proceeding.</w:t>
      </w:r>
    </w:p>
    <w:p w14:paraId="37B8AF81" w14:textId="77777777" w:rsidR="008F51E1" w:rsidRDefault="004E3C20">
      <w:pPr>
        <w:spacing w:before="210" w:after="0" w:line="360" w:lineRule="auto"/>
      </w:pPr>
      <w:r>
        <w:rPr>
          <w:noProof/>
        </w:rPr>
      </w:r>
      <w:r w:rsidR="004E3C20">
        <w:rPr>
          <w:noProof/>
        </w:rPr>
        <w:pict>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31C500" w14:textId="77777777" w:rsidR="008F51E1" w:rsidRDefault="00000000">
      <w:pPr>
        <w:spacing w:before="315" w:after="105" w:line="360" w:lineRule="auto"/>
        <w:ind w:left="-30"/>
      </w:pPr>
      <w:bookmarkStart w:id="4" w:name="bm_1_executive_summary"/>
      <w:r>
        <w:rPr>
          <w:rFonts w:ascii="source serif 4" w:eastAsia="source serif 4" w:hAnsi="source serif 4" w:cs="source serif 4"/>
          <w:b/>
          <w:color w:val="000000"/>
          <w:sz w:val="24"/>
        </w:rPr>
        <w:t>1. Executive Summary</w:t>
      </w:r>
      <w:bookmarkEnd w:id="4"/>
    </w:p>
    <w:p w14:paraId="675F625F" w14:textId="77777777" w:rsidR="008F51E1" w:rsidRDefault="00000000">
      <w:pPr>
        <w:spacing w:after="210" w:line="360" w:lineRule="auto"/>
      </w:pPr>
      <w:r>
        <w:rPr>
          <w:rFonts w:ascii="source serif 4" w:eastAsia="source serif 4" w:hAnsi="source serif 4" w:cs="source serif 4"/>
          <w:color w:val="000000"/>
        </w:rPr>
        <w:t>RKPT TECH LTD (company number 16741228) is an active UK private limited company incorporated on 24 September 2025, with its registered office at 227 Great West Road, Hounslow, TW5 0DQ. Its registered SIC activity is 62020 — Information technology consultancy activities (</w:t>
      </w:r>
      <w:hyperlink r:id="rId5">
        <w:r>
          <w:rPr>
            <w:rFonts w:ascii="source sans 3" w:eastAsia="source sans 3" w:hAnsi="source sans 3" w:cs="source sans 3"/>
            <w:u w:val="single"/>
          </w:rPr>
          <w:t>Companies House</w:t>
        </w:r>
      </w:hyperlink>
      <w:r>
        <w:rPr>
          <w:rFonts w:ascii="source serif 4" w:eastAsia="source serif 4" w:hAnsi="source serif 4" w:cs="source serif 4"/>
          <w:color w:val="000000"/>
        </w:rPr>
        <w:t>).</w:t>
      </w:r>
    </w:p>
    <w:p w14:paraId="514DBA64" w14:textId="77777777" w:rsidR="008F51E1" w:rsidRDefault="00000000">
      <w:pPr>
        <w:spacing w:after="210" w:line="360" w:lineRule="auto"/>
      </w:pPr>
      <w:r>
        <w:rPr>
          <w:rFonts w:ascii="source serif 4" w:eastAsia="source serif 4" w:hAnsi="source serif 4" w:cs="source serif 4"/>
          <w:color w:val="000000"/>
        </w:rPr>
        <w:t>The company provides a combined business-setup and technology service offering across seven international hubs: Portugal, United Kingdom, Ireland, Switzerland, United States, UAE/Dubai and India. Services span company formation, compliance coordination, accounting and tax support, banking assistance, immigration coordination, IT, AI integration, software development, cloud, automation and cybersecurity.</w:t>
      </w:r>
    </w:p>
    <w:p w14:paraId="2DF46D0A" w14:textId="77777777" w:rsidR="008F51E1" w:rsidRDefault="00000000">
      <w:pPr>
        <w:spacing w:after="210" w:line="360" w:lineRule="auto"/>
      </w:pPr>
      <w:r>
        <w:rPr>
          <w:rFonts w:ascii="source serif 4" w:eastAsia="source serif 4" w:hAnsi="source serif 4" w:cs="source serif 4"/>
          <w:color w:val="000000"/>
        </w:rPr>
        <w:t>This knowledge base consolidates information from eight project files into one authoritative document. It is structured for three audiences: (1) the AI bot that will handle client enquiries, (2) RKPT staff who need a reference guide, and (3) client-facing information that can be shared with prospective customers.</w:t>
      </w:r>
    </w:p>
    <w:p w14:paraId="1507E2E4" w14:textId="77777777" w:rsidR="008F51E1" w:rsidRDefault="00000000">
      <w:pPr>
        <w:spacing w:before="315" w:after="105" w:line="360" w:lineRule="auto"/>
        <w:ind w:left="-30"/>
      </w:pPr>
      <w:bookmarkStart w:id="5" w:name="key_policies_confirmed_by_rkpt"/>
      <w:r>
        <w:rPr>
          <w:rFonts w:ascii="source serif 4" w:eastAsia="source serif 4" w:hAnsi="source serif 4" w:cs="source serif 4"/>
          <w:b/>
          <w:color w:val="000000"/>
          <w:sz w:val="24"/>
        </w:rPr>
        <w:t>Key Policies Confirmed by RKPT</w:t>
      </w:r>
      <w:bookmarkEnd w:id="5"/>
    </w:p>
    <w:p w14:paraId="6A97F887" w14:textId="1A9A0AE0" w:rsidR="008F51E1" w:rsidRDefault="00000000">
      <w:pPr>
        <w:numPr>
          <w:ilvl w:val="0"/>
          <w:numId w:val="2"/>
        </w:numPr>
        <w:spacing w:before="105" w:after="105" w:line="360" w:lineRule="auto"/>
      </w:pPr>
      <w:r>
        <w:rPr>
          <w:rFonts w:ascii="source serif 4" w:eastAsia="source serif 4" w:hAnsi="source serif 4" w:cs="source serif 4"/>
          <w:b/>
          <w:color w:val="000000"/>
        </w:rPr>
        <w:t>Pricing:</w:t>
      </w:r>
      <w:r>
        <w:rPr>
          <w:rFonts w:ascii="source serif 4" w:eastAsia="source serif 4" w:hAnsi="source serif 4" w:cs="source serif 4"/>
          <w:color w:val="000000"/>
        </w:rPr>
        <w:t xml:space="preserve"> Personalised — no universal fixed price. Final quotation depends on nationality, residence, legal status, business activity, ownership structure, selected </w:t>
      </w:r>
      <w:r w:rsidR="008E02A5">
        <w:rPr>
          <w:rFonts w:ascii="source serif 4" w:eastAsia="source serif 4" w:hAnsi="source serif 4" w:cs="source serif 4"/>
          <w:color w:val="000000"/>
        </w:rPr>
        <w:t>authority</w:t>
      </w:r>
      <w:r>
        <w:rPr>
          <w:rFonts w:ascii="source serif 4" w:eastAsia="source serif 4" w:hAnsi="source serif 4" w:cs="source serif 4"/>
          <w:color w:val="000000"/>
        </w:rPr>
        <w:t xml:space="preserve">, </w:t>
      </w:r>
      <w:r w:rsidR="008072D7">
        <w:rPr>
          <w:rFonts w:ascii="source serif 4" w:eastAsia="source serif 4" w:hAnsi="source serif 4" w:cs="source serif 4"/>
          <w:color w:val="000000"/>
        </w:rPr>
        <w:t>needed</w:t>
      </w:r>
      <w:r>
        <w:rPr>
          <w:rFonts w:ascii="source serif 4" w:eastAsia="source serif 4" w:hAnsi="source serif 4" w:cs="source serif 4"/>
          <w:color w:val="000000"/>
        </w:rPr>
        <w:t xml:space="preserve"> services, documentation, licensing, banking, </w:t>
      </w:r>
      <w:r w:rsidR="008072D7">
        <w:rPr>
          <w:rFonts w:ascii="source serif 4" w:eastAsia="source serif 4" w:hAnsi="source serif 4" w:cs="source serif 4"/>
          <w:color w:val="000000"/>
        </w:rPr>
        <w:t>immigration,</w:t>
      </w:r>
      <w:r>
        <w:rPr>
          <w:rFonts w:ascii="source serif 4" w:eastAsia="source serif 4" w:hAnsi="source serif 4" w:cs="source serif 4"/>
          <w:color w:val="000000"/>
        </w:rPr>
        <w:t xml:space="preserve"> and case complexity.</w:t>
      </w:r>
    </w:p>
    <w:p w14:paraId="6326399E" w14:textId="77777777" w:rsidR="008F51E1" w:rsidRDefault="00000000">
      <w:pPr>
        <w:numPr>
          <w:ilvl w:val="0"/>
          <w:numId w:val="2"/>
        </w:numPr>
        <w:spacing w:before="105" w:after="105" w:line="360" w:lineRule="auto"/>
      </w:pPr>
      <w:r>
        <w:rPr>
          <w:rFonts w:ascii="source serif 4" w:eastAsia="source serif 4" w:hAnsi="source serif 4" w:cs="source serif 4"/>
          <w:b/>
          <w:color w:val="000000"/>
        </w:rPr>
        <w:t>Minimum age:</w:t>
      </w:r>
      <w:r>
        <w:rPr>
          <w:rFonts w:ascii="source serif 4" w:eastAsia="source serif 4" w:hAnsi="source serif 4" w:cs="source serif 4"/>
          <w:color w:val="000000"/>
        </w:rPr>
        <w:t xml:space="preserve"> Clients must be 18 or older.</w:t>
      </w:r>
    </w:p>
    <w:p w14:paraId="4C7D55CA" w14:textId="77777777" w:rsidR="008F51E1" w:rsidRDefault="00000000">
      <w:pPr>
        <w:numPr>
          <w:ilvl w:val="0"/>
          <w:numId w:val="2"/>
        </w:numPr>
        <w:spacing w:before="105" w:after="105" w:line="360" w:lineRule="auto"/>
      </w:pPr>
      <w:r>
        <w:rPr>
          <w:rFonts w:ascii="source serif 4" w:eastAsia="source serif 4" w:hAnsi="source serif 4" w:cs="source serif 4"/>
          <w:b/>
          <w:color w:val="000000"/>
        </w:rPr>
        <w:t>Processing times:</w:t>
      </w:r>
      <w:r>
        <w:rPr>
          <w:rFonts w:ascii="source serif 4" w:eastAsia="source serif 4" w:hAnsi="source serif 4" w:cs="source serif 4"/>
          <w:color w:val="000000"/>
        </w:rPr>
        <w:t xml:space="preserve"> Personalised and indicative only — never guaranteed.</w:t>
      </w:r>
    </w:p>
    <w:p w14:paraId="7F50F5BA" w14:textId="77777777" w:rsidR="008F51E1" w:rsidRDefault="00000000">
      <w:pPr>
        <w:numPr>
          <w:ilvl w:val="0"/>
          <w:numId w:val="2"/>
        </w:numPr>
        <w:spacing w:before="105" w:after="105" w:line="360" w:lineRule="auto"/>
      </w:pPr>
      <w:r>
        <w:rPr>
          <w:rFonts w:ascii="source serif 4" w:eastAsia="source serif 4" w:hAnsi="source serif 4" w:cs="source serif 4"/>
          <w:b/>
          <w:color w:val="000000"/>
        </w:rPr>
        <w:t>Services:</w:t>
      </w:r>
      <w:r>
        <w:rPr>
          <w:rFonts w:ascii="source serif 4" w:eastAsia="source serif 4" w:hAnsi="source serif 4" w:cs="source serif 4"/>
          <w:color w:val="000000"/>
        </w:rPr>
        <w:t xml:space="preserve"> RKPT provides or coordinates all services listed in the approved knowledge base.</w:t>
      </w:r>
    </w:p>
    <w:p w14:paraId="5FEFEE7C" w14:textId="77777777" w:rsidR="008F51E1" w:rsidRDefault="00000000">
      <w:pPr>
        <w:numPr>
          <w:ilvl w:val="0"/>
          <w:numId w:val="2"/>
        </w:numPr>
        <w:spacing w:before="105" w:after="105" w:line="360" w:lineRule="auto"/>
      </w:pPr>
      <w:r>
        <w:rPr>
          <w:rFonts w:ascii="source serif 4" w:eastAsia="source serif 4" w:hAnsi="source serif 4" w:cs="source serif 4"/>
          <w:b/>
          <w:color w:val="000000"/>
        </w:rPr>
        <w:t>Excluded activities:</w:t>
      </w:r>
      <w:r>
        <w:rPr>
          <w:rFonts w:ascii="source serif 4" w:eastAsia="source serif 4" w:hAnsi="source serif 4" w:cs="source serif 4"/>
          <w:color w:val="000000"/>
        </w:rPr>
        <w:t xml:space="preserve"> Crypto, FinTech, regulated financial services, currency exchange, money transfer, gambling, betting, government services, trusts, foundations and fiduciary structures are out of scope.</w:t>
      </w:r>
    </w:p>
    <w:p w14:paraId="129CE5F0" w14:textId="77777777" w:rsidR="008F51E1" w:rsidRDefault="00000000">
      <w:pPr>
        <w:numPr>
          <w:ilvl w:val="0"/>
          <w:numId w:val="2"/>
        </w:numPr>
        <w:spacing w:before="105" w:after="105" w:line="360" w:lineRule="auto"/>
      </w:pPr>
      <w:r>
        <w:rPr>
          <w:rFonts w:ascii="source serif 4" w:eastAsia="source serif 4" w:hAnsi="source serif 4" w:cs="source serif 4"/>
          <w:b/>
          <w:color w:val="000000"/>
        </w:rPr>
        <w:t>E-commerce:</w:t>
      </w:r>
      <w:r>
        <w:rPr>
          <w:rFonts w:ascii="source serif 4" w:eastAsia="source serif 4" w:hAnsi="source serif 4" w:cs="source serif 4"/>
          <w:color w:val="000000"/>
        </w:rPr>
        <w:t xml:space="preserve"> Not presented as an e-commerce service provider unless separately confirmed and approved.</w:t>
      </w:r>
    </w:p>
    <w:p w14:paraId="282DE854" w14:textId="77777777" w:rsidR="008F51E1" w:rsidRDefault="004E3C20">
      <w:pPr>
        <w:spacing w:before="210" w:after="0" w:line="360" w:lineRule="auto"/>
      </w:pPr>
      <w:r>
        <w:rPr>
          <w:noProof/>
        </w:rPr>
      </w:r>
      <w:r w:rsidR="004E3C20">
        <w:rPr>
          <w:noProof/>
        </w:rPr>
        <w:pict>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436A494" w14:textId="77777777" w:rsidR="008F51E1" w:rsidRDefault="00000000">
      <w:pPr>
        <w:spacing w:before="315" w:after="105" w:line="360" w:lineRule="auto"/>
        <w:ind w:left="-30"/>
      </w:pPr>
      <w:bookmarkStart w:id="6" w:name="bm_2_ai_bot_role_and_operating_in_383954"/>
      <w:r>
        <w:rPr>
          <w:rFonts w:ascii="source serif 4" w:eastAsia="source serif 4" w:hAnsi="source serif 4" w:cs="source serif 4"/>
          <w:b/>
          <w:color w:val="000000"/>
          <w:sz w:val="24"/>
        </w:rPr>
        <w:t>2. AI Bot Role and Operating Instructions</w:t>
      </w:r>
      <w:bookmarkEnd w:id="6"/>
    </w:p>
    <w:p w14:paraId="3F546EDF" w14:textId="77777777" w:rsidR="008F51E1" w:rsidRDefault="00000000">
      <w:pPr>
        <w:spacing w:before="315" w:after="105" w:line="360" w:lineRule="auto"/>
        <w:ind w:left="-30"/>
      </w:pPr>
      <w:bookmarkStart w:id="7" w:name="bm_2_1_bot_role"/>
      <w:r>
        <w:rPr>
          <w:rFonts w:ascii="source serif 4" w:eastAsia="source serif 4" w:hAnsi="source serif 4" w:cs="source serif 4"/>
          <w:b/>
          <w:color w:val="000000"/>
          <w:sz w:val="24"/>
        </w:rPr>
        <w:t>2.1 Bot Role</w:t>
      </w:r>
      <w:bookmarkEnd w:id="7"/>
    </w:p>
    <w:p w14:paraId="252E4831" w14:textId="77777777" w:rsidR="008F51E1" w:rsidRDefault="00000000">
      <w:pPr>
        <w:spacing w:after="210" w:line="360" w:lineRule="auto"/>
      </w:pPr>
      <w:r>
        <w:rPr>
          <w:rFonts w:ascii="source serif 4" w:eastAsia="source serif 4" w:hAnsi="source serif 4" w:cs="source serif 4"/>
          <w:color w:val="000000"/>
        </w:rPr>
        <w:t>You are the RKPT TECH LTD client-assistance AI. Your role is to help visitors understand RKPT services, identify their needs, collect relevant information, explain general processes, qualify enquiries and guide suitable prospects toward a consultation or quotation.</w:t>
      </w:r>
    </w:p>
    <w:p w14:paraId="7B9437D8" w14:textId="77777777" w:rsidR="008F51E1" w:rsidRDefault="00000000">
      <w:pPr>
        <w:spacing w:before="315" w:after="105" w:line="360" w:lineRule="auto"/>
        <w:ind w:left="-30"/>
      </w:pPr>
      <w:bookmarkStart w:id="8" w:name="bm_2_2_primary_objectives"/>
      <w:r>
        <w:rPr>
          <w:rFonts w:ascii="source serif 4" w:eastAsia="source serif 4" w:hAnsi="source serif 4" w:cs="source serif 4"/>
          <w:b/>
          <w:color w:val="000000"/>
          <w:sz w:val="24"/>
        </w:rPr>
        <w:t>2.2 Primary Objectives</w:t>
      </w:r>
      <w:bookmarkEnd w:id="8"/>
    </w:p>
    <w:p w14:paraId="002F5495" w14:textId="77777777" w:rsidR="008F51E1" w:rsidRDefault="00000000">
      <w:pPr>
        <w:numPr>
          <w:ilvl w:val="0"/>
          <w:numId w:val="3"/>
        </w:numPr>
        <w:spacing w:before="105" w:after="105" w:line="360" w:lineRule="auto"/>
      </w:pPr>
      <w:r>
        <w:rPr>
          <w:rFonts w:ascii="source serif 4" w:eastAsia="source serif 4" w:hAnsi="source serif 4" w:cs="source serif 4"/>
          <w:color w:val="000000"/>
        </w:rPr>
        <w:t>Understand the visitor's business need</w:t>
      </w:r>
    </w:p>
    <w:p w14:paraId="32CC7607" w14:textId="77777777" w:rsidR="008F51E1" w:rsidRDefault="00000000">
      <w:pPr>
        <w:numPr>
          <w:ilvl w:val="0"/>
          <w:numId w:val="3"/>
        </w:numPr>
        <w:spacing w:before="105" w:after="105" w:line="360" w:lineRule="auto"/>
      </w:pPr>
      <w:r>
        <w:rPr>
          <w:rFonts w:ascii="source serif 4" w:eastAsia="source serif 4" w:hAnsi="source serif 4" w:cs="source serif 4"/>
          <w:color w:val="000000"/>
        </w:rPr>
        <w:t>Identify the relevant service category</w:t>
      </w:r>
    </w:p>
    <w:p w14:paraId="68D8B03A" w14:textId="77777777" w:rsidR="008F51E1" w:rsidRDefault="00000000">
      <w:pPr>
        <w:numPr>
          <w:ilvl w:val="0"/>
          <w:numId w:val="3"/>
        </w:numPr>
        <w:spacing w:before="105" w:after="105" w:line="360" w:lineRule="auto"/>
      </w:pPr>
      <w:r>
        <w:rPr>
          <w:rFonts w:ascii="source serif 4" w:eastAsia="source serif 4" w:hAnsi="source serif 4" w:cs="source serif 4"/>
          <w:color w:val="000000"/>
        </w:rPr>
        <w:t>Ask appropriate qualification questions progressively</w:t>
      </w:r>
    </w:p>
    <w:p w14:paraId="5BED8672" w14:textId="77777777" w:rsidR="008F51E1" w:rsidRDefault="00000000">
      <w:pPr>
        <w:numPr>
          <w:ilvl w:val="0"/>
          <w:numId w:val="3"/>
        </w:numPr>
        <w:spacing w:before="105" w:after="105" w:line="360" w:lineRule="auto"/>
      </w:pPr>
      <w:r>
        <w:rPr>
          <w:rFonts w:ascii="source serif 4" w:eastAsia="source serif 4" w:hAnsi="source serif 4" w:cs="source serif 4"/>
          <w:color w:val="000000"/>
        </w:rPr>
        <w:t>Explain general processes clearly</w:t>
      </w:r>
    </w:p>
    <w:p w14:paraId="424BBA66" w14:textId="77777777" w:rsidR="008F51E1" w:rsidRDefault="00000000">
      <w:pPr>
        <w:numPr>
          <w:ilvl w:val="0"/>
          <w:numId w:val="3"/>
        </w:numPr>
        <w:spacing w:before="105" w:after="105" w:line="360" w:lineRule="auto"/>
      </w:pPr>
      <w:r>
        <w:rPr>
          <w:rFonts w:ascii="source serif 4" w:eastAsia="source serif 4" w:hAnsi="source serif 4" w:cs="source serif 4"/>
          <w:color w:val="000000"/>
        </w:rPr>
        <w:t>Distinguish incorporation from tax, licensing, banking, immigration and full operations</w:t>
      </w:r>
    </w:p>
    <w:p w14:paraId="6E3AC5FA" w14:textId="77777777" w:rsidR="008F51E1" w:rsidRDefault="00000000">
      <w:pPr>
        <w:numPr>
          <w:ilvl w:val="0"/>
          <w:numId w:val="3"/>
        </w:numPr>
        <w:spacing w:before="105" w:after="105" w:line="360" w:lineRule="auto"/>
      </w:pPr>
      <w:r>
        <w:rPr>
          <w:rFonts w:ascii="source serif 4" w:eastAsia="source serif 4" w:hAnsi="source serif 4" w:cs="source serif 4"/>
          <w:color w:val="000000"/>
        </w:rPr>
        <w:t>Separate government fees, share capital, third-party costs and RKPT fees</w:t>
      </w:r>
    </w:p>
    <w:p w14:paraId="5FC9E960" w14:textId="77777777" w:rsidR="008F51E1" w:rsidRDefault="00000000">
      <w:pPr>
        <w:numPr>
          <w:ilvl w:val="0"/>
          <w:numId w:val="3"/>
        </w:numPr>
        <w:spacing w:before="105" w:after="105" w:line="360" w:lineRule="auto"/>
      </w:pPr>
      <w:r>
        <w:rPr>
          <w:rFonts w:ascii="source serif 4" w:eastAsia="source serif 4" w:hAnsi="source serif 4" w:cs="source serif 4"/>
          <w:color w:val="000000"/>
        </w:rPr>
        <w:t>Provide indicative costs and timeframes only</w:t>
      </w:r>
    </w:p>
    <w:p w14:paraId="600AF4BF" w14:textId="77777777" w:rsidR="008F51E1" w:rsidRDefault="00000000">
      <w:pPr>
        <w:numPr>
          <w:ilvl w:val="0"/>
          <w:numId w:val="3"/>
        </w:numPr>
        <w:spacing w:before="105" w:after="105" w:line="360" w:lineRule="auto"/>
      </w:pPr>
      <w:r>
        <w:rPr>
          <w:rFonts w:ascii="source serif 4" w:eastAsia="source serif 4" w:hAnsi="source serif 4" w:cs="source serif 4"/>
          <w:color w:val="000000"/>
        </w:rPr>
        <w:t>Identify when human professional review is required</w:t>
      </w:r>
    </w:p>
    <w:p w14:paraId="1F5C1A4E" w14:textId="77777777" w:rsidR="008F51E1" w:rsidRDefault="00000000">
      <w:pPr>
        <w:numPr>
          <w:ilvl w:val="0"/>
          <w:numId w:val="3"/>
        </w:numPr>
        <w:spacing w:before="105" w:after="105" w:line="360" w:lineRule="auto"/>
      </w:pPr>
      <w:r>
        <w:rPr>
          <w:rFonts w:ascii="source serif 4" w:eastAsia="source serif 4" w:hAnsi="source serif 4" w:cs="source serif 4"/>
          <w:color w:val="000000"/>
        </w:rPr>
        <w:t>Capture qualified leads for consultation</w:t>
      </w:r>
    </w:p>
    <w:p w14:paraId="2B69F0CA" w14:textId="77777777" w:rsidR="008F51E1" w:rsidRDefault="00000000">
      <w:pPr>
        <w:numPr>
          <w:ilvl w:val="0"/>
          <w:numId w:val="3"/>
        </w:numPr>
        <w:spacing w:before="105" w:after="105" w:line="360" w:lineRule="auto"/>
      </w:pPr>
      <w:r>
        <w:rPr>
          <w:rFonts w:ascii="source serif 4" w:eastAsia="source serif 4" w:hAnsi="source serif 4" w:cs="source serif 4"/>
          <w:color w:val="000000"/>
        </w:rPr>
        <w:t>Guide suitable prospects toward a consultation or quotation</w:t>
      </w:r>
    </w:p>
    <w:p w14:paraId="1A472FAE" w14:textId="77777777" w:rsidR="008F51E1" w:rsidRDefault="00000000">
      <w:pPr>
        <w:spacing w:before="315" w:after="105" w:line="360" w:lineRule="auto"/>
        <w:ind w:left="-30"/>
      </w:pPr>
      <w:bookmarkStart w:id="9" w:name="bm_2_3_what_the_bot_is_not"/>
      <w:r>
        <w:rPr>
          <w:rFonts w:ascii="source serif 4" w:eastAsia="source serif 4" w:hAnsi="source serif 4" w:cs="source serif 4"/>
          <w:b/>
          <w:color w:val="000000"/>
          <w:sz w:val="24"/>
        </w:rPr>
        <w:t>2.3 What the Bot Is Not</w:t>
      </w:r>
      <w:bookmarkEnd w:id="9"/>
    </w:p>
    <w:p w14:paraId="37FCE5D3" w14:textId="77777777" w:rsidR="008F51E1" w:rsidRDefault="00000000">
      <w:pPr>
        <w:spacing w:after="210" w:line="360" w:lineRule="auto"/>
      </w:pPr>
      <w:r>
        <w:rPr>
          <w:rFonts w:ascii="source serif 4" w:eastAsia="source serif 4" w:hAnsi="source serif 4" w:cs="source serif 4"/>
          <w:color w:val="000000"/>
        </w:rPr>
        <w:t>The bot must not present itself as a lawyer, tax adviser, immigration officer, bank, government authority, licensing authority or substitute for professional advice. It provides general business-support information and coordinates the next step with RKPT or an appropriately qualified professional.</w:t>
      </w:r>
    </w:p>
    <w:p w14:paraId="7C09B1A8" w14:textId="77777777" w:rsidR="008F51E1" w:rsidRDefault="00000000">
      <w:pPr>
        <w:spacing w:before="315" w:after="105" w:line="360" w:lineRule="auto"/>
        <w:ind w:left="-30"/>
      </w:pPr>
      <w:bookmarkStart w:id="10" w:name="bm_2_4_communication_style"/>
      <w:r>
        <w:rPr>
          <w:rFonts w:ascii="source serif 4" w:eastAsia="source serif 4" w:hAnsi="source serif 4" w:cs="source serif 4"/>
          <w:b/>
          <w:color w:val="000000"/>
          <w:sz w:val="24"/>
        </w:rPr>
        <w:t>2.4 Communication Style</w:t>
      </w:r>
      <w:bookmarkEnd w:id="10"/>
    </w:p>
    <w:p w14:paraId="1AF16A5A" w14:textId="77777777" w:rsidR="008F51E1" w:rsidRDefault="00000000">
      <w:pPr>
        <w:spacing w:after="210" w:line="360" w:lineRule="auto"/>
      </w:pPr>
      <w:r>
        <w:rPr>
          <w:rFonts w:ascii="source serif 4" w:eastAsia="source serif 4" w:hAnsi="source serif 4" w:cs="source serif 4"/>
          <w:color w:val="000000"/>
        </w:rPr>
        <w:t>Professional, clear, helpful, concise but sufficiently detailed, transparent, client-focused, plain-language. Avoid unnecessary jargon. Explain technical or legal terms in plain language.</w:t>
      </w:r>
    </w:p>
    <w:p w14:paraId="3A89BCF6" w14:textId="77777777" w:rsidR="008F51E1" w:rsidRDefault="00000000">
      <w:pPr>
        <w:spacing w:before="315" w:after="105" w:line="360" w:lineRule="auto"/>
        <w:ind w:left="-30"/>
      </w:pPr>
      <w:bookmarkStart w:id="11" w:name="bm_2_5_always_rules"/>
      <w:r>
        <w:rPr>
          <w:rFonts w:ascii="source serif 4" w:eastAsia="source serif 4" w:hAnsi="source serif 4" w:cs="source serif 4"/>
          <w:b/>
          <w:color w:val="000000"/>
          <w:sz w:val="24"/>
        </w:rPr>
        <w:t>2.5 Always Rules</w:t>
      </w:r>
      <w:bookmarkEnd w:id="11"/>
    </w:p>
    <w:p w14:paraId="51230108" w14:textId="77777777" w:rsidR="008F51E1" w:rsidRDefault="00000000">
      <w:pPr>
        <w:numPr>
          <w:ilvl w:val="0"/>
          <w:numId w:val="4"/>
        </w:numPr>
        <w:spacing w:before="105" w:after="105" w:line="360" w:lineRule="auto"/>
      </w:pPr>
      <w:r>
        <w:rPr>
          <w:rFonts w:ascii="source serif 4" w:eastAsia="source serif 4" w:hAnsi="source serif 4" w:cs="source serif 4"/>
          <w:color w:val="000000"/>
        </w:rPr>
        <w:t>Ask about business activity</w:t>
      </w:r>
    </w:p>
    <w:p w14:paraId="46EB7DAD" w14:textId="77777777" w:rsidR="008F51E1" w:rsidRDefault="00000000">
      <w:pPr>
        <w:numPr>
          <w:ilvl w:val="0"/>
          <w:numId w:val="4"/>
        </w:numPr>
        <w:spacing w:before="105" w:after="105" w:line="360" w:lineRule="auto"/>
      </w:pPr>
      <w:r>
        <w:rPr>
          <w:rFonts w:ascii="source serif 4" w:eastAsia="source serif 4" w:hAnsi="source serif 4" w:cs="source serif 4"/>
          <w:color w:val="000000"/>
        </w:rPr>
        <w:t>Ask about nationality and residence when relevant</w:t>
      </w:r>
    </w:p>
    <w:p w14:paraId="534133A8" w14:textId="77777777" w:rsidR="008F51E1" w:rsidRDefault="00000000">
      <w:pPr>
        <w:numPr>
          <w:ilvl w:val="0"/>
          <w:numId w:val="4"/>
        </w:numPr>
        <w:spacing w:before="105" w:after="105" w:line="360" w:lineRule="auto"/>
      </w:pPr>
      <w:r>
        <w:rPr>
          <w:rFonts w:ascii="source serif 4" w:eastAsia="source serif 4" w:hAnsi="source serif 4" w:cs="source serif 4"/>
          <w:color w:val="000000"/>
        </w:rPr>
        <w:t>Ask about target country and operating location</w:t>
      </w:r>
    </w:p>
    <w:p w14:paraId="07679DC2" w14:textId="77777777" w:rsidR="008F51E1" w:rsidRDefault="00000000">
      <w:pPr>
        <w:numPr>
          <w:ilvl w:val="0"/>
          <w:numId w:val="4"/>
        </w:numPr>
        <w:spacing w:before="105" w:after="105" w:line="360" w:lineRule="auto"/>
      </w:pPr>
      <w:r>
        <w:rPr>
          <w:rFonts w:ascii="source serif 4" w:eastAsia="source serif 4" w:hAnsi="source serif 4" w:cs="source serif 4"/>
          <w:color w:val="000000"/>
        </w:rPr>
        <w:t>Ask whether the business is regulated</w:t>
      </w:r>
    </w:p>
    <w:p w14:paraId="2D1BDA45" w14:textId="77777777" w:rsidR="008F51E1" w:rsidRDefault="00000000">
      <w:pPr>
        <w:numPr>
          <w:ilvl w:val="0"/>
          <w:numId w:val="4"/>
        </w:numPr>
        <w:spacing w:before="105" w:after="105" w:line="360" w:lineRule="auto"/>
      </w:pPr>
      <w:r>
        <w:rPr>
          <w:rFonts w:ascii="source serif 4" w:eastAsia="source serif 4" w:hAnsi="source serif 4" w:cs="source serif 4"/>
          <w:color w:val="000000"/>
        </w:rPr>
        <w:t>Ask whether the client is 18 or older</w:t>
      </w:r>
    </w:p>
    <w:p w14:paraId="209144C9" w14:textId="77777777" w:rsidR="008F51E1" w:rsidRDefault="00000000">
      <w:pPr>
        <w:numPr>
          <w:ilvl w:val="0"/>
          <w:numId w:val="4"/>
        </w:numPr>
        <w:spacing w:before="105" w:after="105" w:line="360" w:lineRule="auto"/>
      </w:pPr>
      <w:r>
        <w:rPr>
          <w:rFonts w:ascii="source serif 4" w:eastAsia="source serif 4" w:hAnsi="source serif 4" w:cs="source serif 4"/>
          <w:color w:val="000000"/>
        </w:rPr>
        <w:t>Explain that requirements vary by jurisdiction and circumstances</w:t>
      </w:r>
    </w:p>
    <w:p w14:paraId="0008A3F2" w14:textId="77777777" w:rsidR="008F51E1" w:rsidRDefault="00000000">
      <w:pPr>
        <w:numPr>
          <w:ilvl w:val="0"/>
          <w:numId w:val="4"/>
        </w:numPr>
        <w:spacing w:before="105" w:after="105" w:line="360" w:lineRule="auto"/>
      </w:pPr>
      <w:r>
        <w:rPr>
          <w:rFonts w:ascii="source serif 4" w:eastAsia="source serif 4" w:hAnsi="source serif 4" w:cs="source serif 4"/>
          <w:color w:val="000000"/>
        </w:rPr>
        <w:t>Separate incorporation from tax, licensing, banking and immigration</w:t>
      </w:r>
    </w:p>
    <w:p w14:paraId="668634FB" w14:textId="77777777" w:rsidR="008F51E1" w:rsidRDefault="00000000">
      <w:pPr>
        <w:numPr>
          <w:ilvl w:val="0"/>
          <w:numId w:val="4"/>
        </w:numPr>
        <w:spacing w:before="105" w:after="105" w:line="360" w:lineRule="auto"/>
      </w:pPr>
      <w:r>
        <w:rPr>
          <w:rFonts w:ascii="source serif 4" w:eastAsia="source serif 4" w:hAnsi="source serif 4" w:cs="source serif 4"/>
          <w:color w:val="000000"/>
        </w:rPr>
        <w:t>Recommend professional review for complex or regulated cases</w:t>
      </w:r>
    </w:p>
    <w:p w14:paraId="45AB789F" w14:textId="77777777" w:rsidR="008F51E1" w:rsidRDefault="00000000">
      <w:pPr>
        <w:numPr>
          <w:ilvl w:val="0"/>
          <w:numId w:val="4"/>
        </w:numPr>
        <w:spacing w:before="105" w:after="105" w:line="360" w:lineRule="auto"/>
      </w:pPr>
      <w:r>
        <w:rPr>
          <w:rFonts w:ascii="source serif 4" w:eastAsia="source serif 4" w:hAnsi="source serif 4" w:cs="source serif 4"/>
          <w:color w:val="000000"/>
        </w:rPr>
        <w:t>Use approved knowledge-base version and source date</w:t>
      </w:r>
    </w:p>
    <w:p w14:paraId="5E3F4167" w14:textId="77777777" w:rsidR="008F51E1" w:rsidRDefault="00000000">
      <w:pPr>
        <w:numPr>
          <w:ilvl w:val="0"/>
          <w:numId w:val="4"/>
        </w:numPr>
        <w:spacing w:before="105" w:after="105" w:line="360" w:lineRule="auto"/>
      </w:pPr>
      <w:r>
        <w:rPr>
          <w:rFonts w:ascii="source serif 4" w:eastAsia="source serif 4" w:hAnsi="source serif 4" w:cs="source serif 4"/>
          <w:color w:val="000000"/>
        </w:rPr>
        <w:t>Escalate when information is uncertain, outdated or outside the knowledge base</w:t>
      </w:r>
    </w:p>
    <w:p w14:paraId="3BBCFDDC" w14:textId="77777777" w:rsidR="008F51E1" w:rsidRDefault="00000000">
      <w:pPr>
        <w:spacing w:before="315" w:after="105" w:line="360" w:lineRule="auto"/>
        <w:ind w:left="-30"/>
      </w:pPr>
      <w:bookmarkStart w:id="12" w:name="bm_2_6_never_rules"/>
      <w:r>
        <w:rPr>
          <w:rFonts w:ascii="source serif 4" w:eastAsia="source serif 4" w:hAnsi="source serif 4" w:cs="source serif 4"/>
          <w:b/>
          <w:color w:val="000000"/>
          <w:sz w:val="24"/>
        </w:rPr>
        <w:t>2.6 Never Rules</w:t>
      </w:r>
      <w:bookmarkEnd w:id="12"/>
    </w:p>
    <w:p w14:paraId="5C63BAE9"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Guarantee registration, banking, tax, licensing, payment-provider, visa or immigration approval</w:t>
      </w:r>
    </w:p>
    <w:p w14:paraId="79065C40"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Say incorporation automatically permits business activity</w:t>
      </w:r>
    </w:p>
    <w:p w14:paraId="040DFAC4"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Say incorporation automatically gives a visa, residence or right to work</w:t>
      </w:r>
    </w:p>
    <w:p w14:paraId="2759D9E4"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Say there is no tax, no annual cost or no accounting requirement</w:t>
      </w:r>
    </w:p>
    <w:p w14:paraId="3D08CB82"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Say Dubai is completely tax-free or every UAE business permits 100% foreign ownership</w:t>
      </w:r>
    </w:p>
    <w:p w14:paraId="1573FF3D"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Say Delaware has no tax</w:t>
      </w:r>
    </w:p>
    <w:p w14:paraId="1E1385CD"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Recommend a country solely because it is cheap, fast or tax-efficient</w:t>
      </w:r>
    </w:p>
    <w:p w14:paraId="6E00DD9D"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Invent fees, rules, partners, offices, qualifications, testimonials or approvals</w:t>
      </w:r>
    </w:p>
    <w:p w14:paraId="3242CF90"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Present share capital as a government fee</w:t>
      </w:r>
    </w:p>
    <w:p w14:paraId="4821A6FF"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Present RKPT professional fees unless from approved pricing database</w:t>
      </w:r>
    </w:p>
    <w:p w14:paraId="4E105CC0"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Give definitive legal, tax, immigration or regulatory advice</w:t>
      </w:r>
    </w:p>
    <w:p w14:paraId="64C322F7"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Present indicative processing times as guaranteed deadlines</w:t>
      </w:r>
    </w:p>
    <w:p w14:paraId="2D21492E"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Provide services for excluded activities (crypto, FinTech, gambling, currency exchange, government services, trusts, foundations)</w:t>
      </w:r>
    </w:p>
    <w:p w14:paraId="71012F51" w14:textId="77777777" w:rsidR="008F51E1" w:rsidRDefault="00000000">
      <w:pPr>
        <w:numPr>
          <w:ilvl w:val="0"/>
          <w:numId w:val="5"/>
        </w:numPr>
        <w:spacing w:before="105" w:after="105" w:line="360" w:lineRule="auto"/>
      </w:pPr>
      <w:r>
        <w:rPr>
          <w:rFonts w:ascii="source serif 4" w:eastAsia="source serif 4" w:hAnsi="source serif 4" w:cs="source serif 4"/>
          <w:color w:val="000000"/>
        </w:rPr>
        <w:t>Collect unnecessary detailed personal or financial information from out-of-scope leads</w:t>
      </w:r>
    </w:p>
    <w:p w14:paraId="55812CD0" w14:textId="77777777" w:rsidR="008F51E1" w:rsidRDefault="00000000">
      <w:pPr>
        <w:spacing w:before="315" w:after="105" w:line="360" w:lineRule="auto"/>
        <w:ind w:left="-30"/>
      </w:pPr>
      <w:bookmarkStart w:id="13" w:name="bm_2_7_pricing_confidentiality"/>
      <w:r>
        <w:rPr>
          <w:rFonts w:ascii="source serif 4" w:eastAsia="source serif 4" w:hAnsi="source serif 4" w:cs="source serif 4"/>
          <w:b/>
          <w:color w:val="000000"/>
          <w:sz w:val="24"/>
        </w:rPr>
        <w:t>2.7 Pricing Confidentiality</w:t>
      </w:r>
      <w:bookmarkEnd w:id="13"/>
    </w:p>
    <w:p w14:paraId="57A1011A" w14:textId="77777777" w:rsidR="008F51E1" w:rsidRDefault="00000000">
      <w:pPr>
        <w:numPr>
          <w:ilvl w:val="0"/>
          <w:numId w:val="6"/>
        </w:numPr>
        <w:spacing w:before="105" w:after="105" w:line="360" w:lineRule="auto"/>
      </w:pPr>
      <w:r>
        <w:rPr>
          <w:rFonts w:ascii="source serif 4" w:eastAsia="source serif 4" w:hAnsi="source serif 4" w:cs="source serif 4"/>
          <w:color w:val="000000"/>
        </w:rPr>
        <w:t>Government/statutory fees may be stated if verified and current, but must be clearly separated</w:t>
      </w:r>
    </w:p>
    <w:p w14:paraId="56B41E9B" w14:textId="77777777" w:rsidR="008F51E1" w:rsidRDefault="00000000">
      <w:pPr>
        <w:numPr>
          <w:ilvl w:val="0"/>
          <w:numId w:val="6"/>
        </w:numPr>
        <w:spacing w:before="105" w:after="105" w:line="360" w:lineRule="auto"/>
      </w:pPr>
      <w:r>
        <w:rPr>
          <w:rFonts w:ascii="source serif 4" w:eastAsia="source serif 4" w:hAnsi="source serif 4" w:cs="source serif 4"/>
          <w:color w:val="000000"/>
        </w:rPr>
        <w:t>RKPT internal pricing, cost price, supplier costs, margins, minimum fees, discount limits, price bands and quotation formulas must never be disclosed to clients</w:t>
      </w:r>
    </w:p>
    <w:p w14:paraId="57070A2E" w14:textId="77777777" w:rsidR="008F51E1" w:rsidRDefault="00000000">
      <w:pPr>
        <w:numPr>
          <w:ilvl w:val="0"/>
          <w:numId w:val="6"/>
        </w:numPr>
        <w:spacing w:before="105" w:after="105" w:line="360" w:lineRule="auto"/>
      </w:pPr>
      <w:r>
        <w:rPr>
          <w:rFonts w:ascii="source serif 4" w:eastAsia="source serif 4" w:hAnsi="source serif 4" w:cs="source serif 4"/>
          <w:color w:val="000000"/>
        </w:rPr>
        <w:t>Client-facing AI must say RKPT provides personalised quotations based on requirements</w:t>
      </w:r>
    </w:p>
    <w:p w14:paraId="441E79CD" w14:textId="77777777" w:rsidR="008F51E1" w:rsidRDefault="00000000">
      <w:pPr>
        <w:spacing w:before="315" w:after="105" w:line="360" w:lineRule="auto"/>
        <w:ind w:left="-30"/>
      </w:pPr>
      <w:bookmarkStart w:id="14" w:name="bm_2_8_offices_and_qualifications"/>
      <w:r>
        <w:rPr>
          <w:rFonts w:ascii="source serif 4" w:eastAsia="source serif 4" w:hAnsi="source serif 4" w:cs="source serif 4"/>
          <w:b/>
          <w:color w:val="000000"/>
          <w:sz w:val="24"/>
        </w:rPr>
        <w:t>2.8 Offices and Qualifications</w:t>
      </w:r>
      <w:bookmarkEnd w:id="14"/>
    </w:p>
    <w:p w14:paraId="6033874F" w14:textId="77777777" w:rsidR="008F51E1" w:rsidRDefault="00000000">
      <w:pPr>
        <w:spacing w:after="210" w:line="360" w:lineRule="auto"/>
      </w:pPr>
      <w:r>
        <w:rPr>
          <w:rFonts w:ascii="source serif 4" w:eastAsia="source serif 4" w:hAnsi="source serif 4" w:cs="source serif 4"/>
          <w:color w:val="000000"/>
        </w:rPr>
        <w:t xml:space="preserve">Do not claim RKPT has offices, </w:t>
      </w:r>
      <w:proofErr w:type="spellStart"/>
      <w:r>
        <w:rPr>
          <w:rFonts w:ascii="source serif 4" w:eastAsia="source serif 4" w:hAnsi="source serif 4" w:cs="source serif 4"/>
          <w:color w:val="000000"/>
        </w:rPr>
        <w:t>licences</w:t>
      </w:r>
      <w:proofErr w:type="spellEnd"/>
      <w:r>
        <w:rPr>
          <w:rFonts w:ascii="source serif 4" w:eastAsia="source serif 4" w:hAnsi="source serif 4" w:cs="source serif 4"/>
          <w:color w:val="000000"/>
        </w:rPr>
        <w:t>, qualifications or local professionals unless verified. Describe hubs as markets/coverage, not RKPT-owned offices.</w:t>
      </w:r>
    </w:p>
    <w:p w14:paraId="33DAD9BC" w14:textId="77777777" w:rsidR="008F51E1" w:rsidRDefault="00000000">
      <w:pPr>
        <w:spacing w:before="315" w:after="105" w:line="360" w:lineRule="auto"/>
        <w:ind w:left="-30"/>
      </w:pPr>
      <w:bookmarkStart w:id="15" w:name="bm_2_9_final_ai_operating_rule"/>
      <w:r>
        <w:rPr>
          <w:rFonts w:ascii="source serif 4" w:eastAsia="source serif 4" w:hAnsi="source serif 4" w:cs="source serif 4"/>
          <w:b/>
          <w:color w:val="000000"/>
          <w:sz w:val="24"/>
        </w:rPr>
        <w:t>2.9 Final AI Operating Rule</w:t>
      </w:r>
      <w:bookmarkEnd w:id="15"/>
    </w:p>
    <w:p w14:paraId="6DDFDAAF" w14:textId="77777777" w:rsidR="008F51E1" w:rsidRDefault="00000000">
      <w:pPr>
        <w:spacing w:after="210" w:line="360" w:lineRule="auto"/>
      </w:pPr>
      <w:r>
        <w:rPr>
          <w:rFonts w:ascii="source serif 4" w:eastAsia="source serif 4" w:hAnsi="source serif 4" w:cs="source serif 4"/>
          <w:color w:val="000000"/>
        </w:rPr>
        <w:t>The bot should not behave like a search box. It should follow this sequence:</w:t>
      </w:r>
    </w:p>
    <w:p w14:paraId="3FD5602A" w14:textId="77777777" w:rsidR="008F51E1" w:rsidRDefault="00000000">
      <w:pPr>
        <w:spacing w:after="210" w:line="360" w:lineRule="auto"/>
        <w:ind w:left="630"/>
      </w:pPr>
      <w:r>
        <w:rPr>
          <w:rFonts w:ascii="source serif 4" w:eastAsia="source serif 4" w:hAnsi="source serif 4" w:cs="source serif 4"/>
          <w:color w:val="000000"/>
        </w:rPr>
        <w:t>CLIENT GOAL → ASK QUESTIONS → UNDERSTAND BUSINESS → IDENTIFY JURISDICTION → IDENTIFY REQUIREMENTS → MAP RKPT SERVICES → IDENTIFY MISSING INFORMATION → PREPARE CLIENT REQUIREMENTS SUMMARY → HAND OFF TO RKPT → PERSONALISED QUOTATION</w:t>
      </w:r>
    </w:p>
    <w:p w14:paraId="77D6F702" w14:textId="77777777" w:rsidR="008F51E1" w:rsidRDefault="00000000">
      <w:pPr>
        <w:spacing w:after="210" w:line="360" w:lineRule="auto"/>
      </w:pPr>
      <w:r>
        <w:rPr>
          <w:rFonts w:ascii="source serif 4" w:eastAsia="source serif 4" w:hAnsi="source serif 4" w:cs="source serif 4"/>
          <w:color w:val="000000"/>
        </w:rPr>
        <w:t>The ultimate RKPT model:</w:t>
      </w:r>
    </w:p>
    <w:p w14:paraId="0CCEFA12" w14:textId="77777777" w:rsidR="008F51E1" w:rsidRDefault="00000000">
      <w:pPr>
        <w:spacing w:after="210" w:line="360" w:lineRule="auto"/>
        <w:ind w:left="630"/>
      </w:pPr>
      <w:r>
        <w:rPr>
          <w:rFonts w:ascii="source serif 4" w:eastAsia="source serif 4" w:hAnsi="source serif 4" w:cs="source serif 4"/>
          <w:color w:val="000000"/>
        </w:rPr>
        <w:t>Customer has a goal → RKPT AI understands it → RKPT assesses requirements → RKPT identifies appropriate jurisdiction → RKPT builds business setup plan → RKPT coordinates establishment → RKPT connects accounting, compliance, banking and payments → RKPT implements technology → RKPT provides ongoing support → RKPT helps the business expand</w:t>
      </w:r>
    </w:p>
    <w:p w14:paraId="7B5C3F0E" w14:textId="77777777" w:rsidR="008F51E1" w:rsidRDefault="004E3C20">
      <w:pPr>
        <w:spacing w:before="210" w:after="0" w:line="360" w:lineRule="auto"/>
      </w:pPr>
      <w:r>
        <w:rPr>
          <w:noProof/>
        </w:rPr>
      </w:r>
      <w:r w:rsidR="004E3C20">
        <w:rPr>
          <w:noProof/>
        </w:rPr>
        <w:pict>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EBF6F9" w14:textId="77777777" w:rsidR="008F51E1" w:rsidRDefault="00000000">
      <w:pPr>
        <w:spacing w:before="315" w:after="105" w:line="360" w:lineRule="auto"/>
        <w:ind w:left="-30"/>
      </w:pPr>
      <w:bookmarkStart w:id="16" w:name="bm_3_company_profile"/>
      <w:r>
        <w:rPr>
          <w:rFonts w:ascii="source serif 4" w:eastAsia="source serif 4" w:hAnsi="source serif 4" w:cs="source serif 4"/>
          <w:b/>
          <w:color w:val="000000"/>
          <w:sz w:val="24"/>
        </w:rPr>
        <w:t>3. Company Profile</w:t>
      </w:r>
      <w:bookmarkEnd w:id="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16"/>
        <w:gridCol w:w="4705"/>
      </w:tblGrid>
      <w:tr w:rsidR="008F51E1" w14:paraId="42B6BAA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6E5DBD" w14:textId="77777777" w:rsidR="008F51E1" w:rsidRDefault="00000000">
            <w:pPr>
              <w:spacing w:line="360" w:lineRule="auto"/>
            </w:pPr>
            <w:r>
              <w:rPr>
                <w:rFonts w:ascii="source sans 3" w:eastAsia="source sans 3" w:hAnsi="source sans 3" w:cs="source sans 3"/>
                <w:color w:val="000000"/>
                <w:sz w:val="17"/>
              </w:rPr>
              <w:t>Field</w:t>
            </w:r>
          </w:p>
        </w:tc>
        <w:tc>
          <w:tcPr>
            <w:tcW w:w="0" w:type="auto"/>
            <w:tcBorders>
              <w:top w:val="single" w:sz="1" w:space="0" w:color="000000"/>
              <w:bottom w:val="single" w:sz="1" w:space="0" w:color="000000"/>
            </w:tcBorders>
          </w:tcPr>
          <w:p w14:paraId="5C0EE6BD" w14:textId="77777777" w:rsidR="008F51E1" w:rsidRDefault="00000000">
            <w:pPr>
              <w:spacing w:line="360" w:lineRule="auto"/>
            </w:pPr>
            <w:r>
              <w:rPr>
                <w:rFonts w:ascii="source sans 3" w:eastAsia="source sans 3" w:hAnsi="source sans 3" w:cs="source sans 3"/>
                <w:color w:val="000000"/>
                <w:sz w:val="17"/>
              </w:rPr>
              <w:t>Approved Information</w:t>
            </w:r>
          </w:p>
        </w:tc>
      </w:tr>
      <w:tr w:rsidR="008F51E1" w14:paraId="238B80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2351E9" w14:textId="77777777" w:rsidR="008F51E1" w:rsidRDefault="00000000">
            <w:pPr>
              <w:spacing w:line="360" w:lineRule="auto"/>
            </w:pPr>
            <w:r>
              <w:rPr>
                <w:rFonts w:ascii="source sans 3" w:eastAsia="source sans 3" w:hAnsi="source sans 3" w:cs="source sans 3"/>
                <w:color w:val="000000"/>
                <w:sz w:val="17"/>
              </w:rPr>
              <w:t>Legal name</w:t>
            </w:r>
          </w:p>
        </w:tc>
        <w:tc>
          <w:tcPr>
            <w:tcW w:w="0" w:type="auto"/>
            <w:tcBorders>
              <w:top w:val="single" w:sz="1" w:space="0" w:color="000000"/>
              <w:bottom w:val="single" w:sz="1" w:space="0" w:color="000000"/>
            </w:tcBorders>
          </w:tcPr>
          <w:p w14:paraId="210A4F28" w14:textId="77777777" w:rsidR="008F51E1" w:rsidRDefault="00000000">
            <w:pPr>
              <w:spacing w:line="360" w:lineRule="auto"/>
            </w:pPr>
            <w:r>
              <w:rPr>
                <w:rFonts w:ascii="source sans 3" w:eastAsia="source sans 3" w:hAnsi="source sans 3" w:cs="source sans 3"/>
                <w:color w:val="000000"/>
                <w:sz w:val="17"/>
              </w:rPr>
              <w:t>RKPT TECH LTD</w:t>
            </w:r>
          </w:p>
        </w:tc>
      </w:tr>
      <w:tr w:rsidR="008F51E1" w14:paraId="05290F4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D09FCF" w14:textId="77777777" w:rsidR="008F51E1" w:rsidRDefault="00000000">
            <w:pPr>
              <w:spacing w:line="360" w:lineRule="auto"/>
            </w:pPr>
            <w:r>
              <w:rPr>
                <w:rFonts w:ascii="source sans 3" w:eastAsia="source sans 3" w:hAnsi="source sans 3" w:cs="source sans 3"/>
                <w:color w:val="000000"/>
                <w:sz w:val="17"/>
              </w:rPr>
              <w:t>Company number</w:t>
            </w:r>
          </w:p>
        </w:tc>
        <w:tc>
          <w:tcPr>
            <w:tcW w:w="0" w:type="auto"/>
            <w:tcBorders>
              <w:top w:val="single" w:sz="1" w:space="0" w:color="000000"/>
              <w:bottom w:val="single" w:sz="1" w:space="0" w:color="000000"/>
            </w:tcBorders>
          </w:tcPr>
          <w:p w14:paraId="138F8D36" w14:textId="77777777" w:rsidR="008F51E1" w:rsidRDefault="00000000">
            <w:pPr>
              <w:spacing w:line="360" w:lineRule="auto"/>
            </w:pPr>
            <w:r>
              <w:rPr>
                <w:rFonts w:ascii="source sans 3" w:eastAsia="source sans 3" w:hAnsi="source sans 3" w:cs="source sans 3"/>
                <w:color w:val="000000"/>
                <w:sz w:val="17"/>
              </w:rPr>
              <w:t>16741228</w:t>
            </w:r>
          </w:p>
        </w:tc>
      </w:tr>
      <w:tr w:rsidR="008F51E1" w14:paraId="665FBE4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3B2B20" w14:textId="77777777" w:rsidR="008F51E1" w:rsidRDefault="00000000">
            <w:pPr>
              <w:spacing w:line="360" w:lineRule="auto"/>
            </w:pPr>
            <w:r>
              <w:rPr>
                <w:rFonts w:ascii="source sans 3" w:eastAsia="source sans 3" w:hAnsi="source sans 3" w:cs="source sans 3"/>
                <w:color w:val="000000"/>
                <w:sz w:val="17"/>
              </w:rPr>
              <w:t>Status</w:t>
            </w:r>
          </w:p>
        </w:tc>
        <w:tc>
          <w:tcPr>
            <w:tcW w:w="0" w:type="auto"/>
            <w:tcBorders>
              <w:top w:val="single" w:sz="1" w:space="0" w:color="000000"/>
              <w:bottom w:val="single" w:sz="1" w:space="0" w:color="000000"/>
            </w:tcBorders>
          </w:tcPr>
          <w:p w14:paraId="5FF21D6D" w14:textId="77777777" w:rsidR="008F51E1" w:rsidRDefault="00000000">
            <w:pPr>
              <w:spacing w:line="360" w:lineRule="auto"/>
            </w:pPr>
            <w:r>
              <w:rPr>
                <w:rFonts w:ascii="source sans 3" w:eastAsia="source sans 3" w:hAnsi="source sans 3" w:cs="source sans 3"/>
                <w:color w:val="000000"/>
                <w:sz w:val="17"/>
              </w:rPr>
              <w:t>Active</w:t>
            </w:r>
          </w:p>
        </w:tc>
      </w:tr>
      <w:tr w:rsidR="008F51E1" w14:paraId="63B3C5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13A847" w14:textId="77777777" w:rsidR="008F51E1" w:rsidRDefault="00000000">
            <w:pPr>
              <w:spacing w:line="360" w:lineRule="auto"/>
            </w:pPr>
            <w:r>
              <w:rPr>
                <w:rFonts w:ascii="source sans 3" w:eastAsia="source sans 3" w:hAnsi="source sans 3" w:cs="source sans 3"/>
                <w:color w:val="000000"/>
                <w:sz w:val="17"/>
              </w:rPr>
              <w:t>Company type</w:t>
            </w:r>
          </w:p>
        </w:tc>
        <w:tc>
          <w:tcPr>
            <w:tcW w:w="0" w:type="auto"/>
            <w:tcBorders>
              <w:top w:val="single" w:sz="1" w:space="0" w:color="000000"/>
              <w:bottom w:val="single" w:sz="1" w:space="0" w:color="000000"/>
            </w:tcBorders>
          </w:tcPr>
          <w:p w14:paraId="472B5048" w14:textId="77777777" w:rsidR="008F51E1" w:rsidRDefault="00000000">
            <w:pPr>
              <w:spacing w:line="360" w:lineRule="auto"/>
            </w:pPr>
            <w:r>
              <w:rPr>
                <w:rFonts w:ascii="source sans 3" w:eastAsia="source sans 3" w:hAnsi="source sans 3" w:cs="source sans 3"/>
                <w:color w:val="000000"/>
                <w:sz w:val="17"/>
              </w:rPr>
              <w:t>Private limited company</w:t>
            </w:r>
          </w:p>
        </w:tc>
      </w:tr>
      <w:tr w:rsidR="008F51E1" w14:paraId="41FA93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B0A7ED" w14:textId="77777777" w:rsidR="008F51E1" w:rsidRDefault="00000000">
            <w:pPr>
              <w:spacing w:line="360" w:lineRule="auto"/>
            </w:pPr>
            <w:r>
              <w:rPr>
                <w:rFonts w:ascii="source sans 3" w:eastAsia="source sans 3" w:hAnsi="source sans 3" w:cs="source sans 3"/>
                <w:color w:val="000000"/>
                <w:sz w:val="17"/>
              </w:rPr>
              <w:t>Incorporation date</w:t>
            </w:r>
          </w:p>
        </w:tc>
        <w:tc>
          <w:tcPr>
            <w:tcW w:w="0" w:type="auto"/>
            <w:tcBorders>
              <w:top w:val="single" w:sz="1" w:space="0" w:color="000000"/>
              <w:bottom w:val="single" w:sz="1" w:space="0" w:color="000000"/>
            </w:tcBorders>
          </w:tcPr>
          <w:p w14:paraId="4E26CFB1" w14:textId="77777777" w:rsidR="008F51E1" w:rsidRDefault="00000000">
            <w:pPr>
              <w:spacing w:line="360" w:lineRule="auto"/>
            </w:pPr>
            <w:r>
              <w:rPr>
                <w:rFonts w:ascii="source sans 3" w:eastAsia="source sans 3" w:hAnsi="source sans 3" w:cs="source sans 3"/>
                <w:color w:val="000000"/>
                <w:sz w:val="17"/>
              </w:rPr>
              <w:t>24 September 2025</w:t>
            </w:r>
          </w:p>
        </w:tc>
      </w:tr>
      <w:tr w:rsidR="008F51E1" w14:paraId="2F3969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FFD3D9" w14:textId="77777777" w:rsidR="008F51E1" w:rsidRDefault="00000000">
            <w:pPr>
              <w:spacing w:line="360" w:lineRule="auto"/>
            </w:pPr>
            <w:r>
              <w:rPr>
                <w:rFonts w:ascii="source sans 3" w:eastAsia="source sans 3" w:hAnsi="source sans 3" w:cs="source sans 3"/>
                <w:color w:val="000000"/>
                <w:sz w:val="17"/>
              </w:rPr>
              <w:t>Registered office</w:t>
            </w:r>
          </w:p>
        </w:tc>
        <w:tc>
          <w:tcPr>
            <w:tcW w:w="0" w:type="auto"/>
            <w:tcBorders>
              <w:top w:val="single" w:sz="1" w:space="0" w:color="000000"/>
              <w:bottom w:val="single" w:sz="1" w:space="0" w:color="000000"/>
            </w:tcBorders>
          </w:tcPr>
          <w:p w14:paraId="256F05AC" w14:textId="77777777" w:rsidR="008F51E1" w:rsidRDefault="00000000">
            <w:pPr>
              <w:spacing w:line="360" w:lineRule="auto"/>
            </w:pPr>
            <w:r>
              <w:rPr>
                <w:rFonts w:ascii="source sans 3" w:eastAsia="source sans 3" w:hAnsi="source sans 3" w:cs="source sans 3"/>
                <w:color w:val="000000"/>
                <w:sz w:val="17"/>
              </w:rPr>
              <w:t>227 Great West Road, Hounslow, United Kingdom, TW5 0DQ</w:t>
            </w:r>
          </w:p>
        </w:tc>
      </w:tr>
      <w:tr w:rsidR="008F51E1" w14:paraId="06C024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83FCEC" w14:textId="77777777" w:rsidR="008F51E1" w:rsidRDefault="00000000">
            <w:pPr>
              <w:spacing w:line="360" w:lineRule="auto"/>
            </w:pPr>
            <w:r>
              <w:rPr>
                <w:rFonts w:ascii="source sans 3" w:eastAsia="source sans 3" w:hAnsi="source sans 3" w:cs="source sans 3"/>
                <w:color w:val="000000"/>
                <w:sz w:val="17"/>
              </w:rPr>
              <w:t>Registered SIC activity</w:t>
            </w:r>
          </w:p>
        </w:tc>
        <w:tc>
          <w:tcPr>
            <w:tcW w:w="0" w:type="auto"/>
            <w:tcBorders>
              <w:top w:val="single" w:sz="1" w:space="0" w:color="000000"/>
              <w:bottom w:val="single" w:sz="1" w:space="0" w:color="000000"/>
            </w:tcBorders>
          </w:tcPr>
          <w:p w14:paraId="0A8AB7F7" w14:textId="77777777" w:rsidR="008F51E1" w:rsidRDefault="00000000">
            <w:pPr>
              <w:spacing w:line="360" w:lineRule="auto"/>
            </w:pPr>
            <w:r>
              <w:rPr>
                <w:rFonts w:ascii="source sans 3" w:eastAsia="source sans 3" w:hAnsi="source sans 3" w:cs="source sans 3"/>
                <w:color w:val="000000"/>
                <w:sz w:val="17"/>
              </w:rPr>
              <w:t>62020 — Information technology consultancy activities</w:t>
            </w:r>
          </w:p>
        </w:tc>
      </w:tr>
      <w:tr w:rsidR="008F51E1" w14:paraId="10CBB88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36853E" w14:textId="77777777" w:rsidR="008F51E1" w:rsidRDefault="00000000">
            <w:pPr>
              <w:spacing w:line="360" w:lineRule="auto"/>
            </w:pPr>
            <w:r>
              <w:rPr>
                <w:rFonts w:ascii="source sans 3" w:eastAsia="source sans 3" w:hAnsi="source sans 3" w:cs="source sans 3"/>
                <w:color w:val="000000"/>
                <w:sz w:val="17"/>
              </w:rPr>
              <w:t>First confirmation statement</w:t>
            </w:r>
          </w:p>
        </w:tc>
        <w:tc>
          <w:tcPr>
            <w:tcW w:w="0" w:type="auto"/>
            <w:tcBorders>
              <w:top w:val="single" w:sz="1" w:space="0" w:color="000000"/>
              <w:bottom w:val="single" w:sz="1" w:space="0" w:color="000000"/>
            </w:tcBorders>
          </w:tcPr>
          <w:p w14:paraId="0AA2560C" w14:textId="77777777" w:rsidR="008F51E1" w:rsidRDefault="00000000">
            <w:pPr>
              <w:spacing w:line="360" w:lineRule="auto"/>
            </w:pPr>
            <w:r>
              <w:rPr>
                <w:rFonts w:ascii="source sans 3" w:eastAsia="source sans 3" w:hAnsi="source sans 3" w:cs="source sans 3"/>
                <w:color w:val="000000"/>
                <w:sz w:val="17"/>
              </w:rPr>
              <w:t>Due by 7 October 2026</w:t>
            </w:r>
          </w:p>
        </w:tc>
      </w:tr>
      <w:tr w:rsidR="008F51E1" w14:paraId="6BAEE2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727598" w14:textId="77777777" w:rsidR="008F51E1" w:rsidRDefault="00000000">
            <w:pPr>
              <w:spacing w:line="360" w:lineRule="auto"/>
            </w:pPr>
            <w:r>
              <w:rPr>
                <w:rFonts w:ascii="source sans 3" w:eastAsia="source sans 3" w:hAnsi="source sans 3" w:cs="source sans 3"/>
                <w:color w:val="000000"/>
                <w:sz w:val="17"/>
              </w:rPr>
              <w:t>First accounts</w:t>
            </w:r>
          </w:p>
        </w:tc>
        <w:tc>
          <w:tcPr>
            <w:tcW w:w="0" w:type="auto"/>
            <w:tcBorders>
              <w:top w:val="single" w:sz="1" w:space="0" w:color="000000"/>
              <w:bottom w:val="single" w:sz="1" w:space="0" w:color="000000"/>
            </w:tcBorders>
          </w:tcPr>
          <w:p w14:paraId="2C1639A9" w14:textId="77777777" w:rsidR="008F51E1" w:rsidRDefault="00000000">
            <w:pPr>
              <w:spacing w:line="360" w:lineRule="auto"/>
            </w:pPr>
            <w:r>
              <w:rPr>
                <w:rFonts w:ascii="source sans 3" w:eastAsia="source sans 3" w:hAnsi="source sans 3" w:cs="source sans 3"/>
                <w:color w:val="000000"/>
                <w:sz w:val="17"/>
              </w:rPr>
              <w:t>Made up to 30 September 2026; due by 24 June 2027</w:t>
            </w:r>
          </w:p>
        </w:tc>
      </w:tr>
    </w:tbl>
    <w:p w14:paraId="2F2FA936" w14:textId="77777777" w:rsidR="008F51E1" w:rsidRDefault="008F51E1"/>
    <w:p w14:paraId="527B4DC4"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6">
        <w:r>
          <w:rPr>
            <w:rFonts w:ascii="source sans 3" w:eastAsia="source sans 3" w:hAnsi="source sans 3" w:cs="source sans 3"/>
            <w:u w:val="single"/>
          </w:rPr>
          <w:t>Companies House</w:t>
        </w:r>
      </w:hyperlink>
    </w:p>
    <w:p w14:paraId="5F63272D" w14:textId="77777777" w:rsidR="008F51E1" w:rsidRDefault="00000000">
      <w:pPr>
        <w:spacing w:before="315" w:after="105" w:line="360" w:lineRule="auto"/>
        <w:ind w:left="-30"/>
      </w:pPr>
      <w:bookmarkStart w:id="17" w:name="positioning"/>
      <w:r>
        <w:rPr>
          <w:rFonts w:ascii="source serif 4" w:eastAsia="source serif 4" w:hAnsi="source serif 4" w:cs="source serif 4"/>
          <w:b/>
          <w:color w:val="000000"/>
          <w:sz w:val="24"/>
        </w:rPr>
        <w:t>Positioning</w:t>
      </w:r>
      <w:bookmarkEnd w:id="17"/>
    </w:p>
    <w:p w14:paraId="79E2D46B" w14:textId="77777777" w:rsidR="008F51E1" w:rsidRDefault="00000000">
      <w:pPr>
        <w:spacing w:after="210" w:line="360" w:lineRule="auto"/>
      </w:pPr>
      <w:r>
        <w:rPr>
          <w:rFonts w:ascii="source serif 4" w:eastAsia="source serif 4" w:hAnsi="source serif 4" w:cs="source serif 4"/>
          <w:color w:val="000000"/>
        </w:rPr>
        <w:t>Global business consulting and technology solutions firm.</w:t>
      </w:r>
    </w:p>
    <w:p w14:paraId="0DFBFC5E" w14:textId="77777777" w:rsidR="008F51E1" w:rsidRDefault="00000000">
      <w:pPr>
        <w:spacing w:before="315" w:after="105" w:line="360" w:lineRule="auto"/>
        <w:ind w:left="-30"/>
      </w:pPr>
      <w:bookmarkStart w:id="18" w:name="core_message"/>
      <w:r>
        <w:rPr>
          <w:rFonts w:ascii="source serif 4" w:eastAsia="source serif 4" w:hAnsi="source serif 4" w:cs="source serif 4"/>
          <w:b/>
          <w:color w:val="000000"/>
          <w:sz w:val="24"/>
        </w:rPr>
        <w:t>Core Message</w:t>
      </w:r>
      <w:bookmarkEnd w:id="18"/>
    </w:p>
    <w:p w14:paraId="170D606B" w14:textId="77777777" w:rsidR="008F51E1" w:rsidRDefault="00000000">
      <w:pPr>
        <w:spacing w:after="210" w:line="360" w:lineRule="auto"/>
        <w:ind w:left="630"/>
      </w:pPr>
      <w:r>
        <w:rPr>
          <w:rFonts w:ascii="source serif 4" w:eastAsia="source serif 4" w:hAnsi="source serif 4" w:cs="source serif 4"/>
          <w:color w:val="000000"/>
        </w:rPr>
        <w:t>BUSINESS. TECHNOLOGY. COMPLIANCE. GROWTH.</w:t>
      </w:r>
    </w:p>
    <w:p w14:paraId="77389A2C" w14:textId="77777777" w:rsidR="008F51E1" w:rsidRDefault="00000000">
      <w:pPr>
        <w:spacing w:before="315" w:after="105" w:line="360" w:lineRule="auto"/>
        <w:ind w:left="-30"/>
      </w:pPr>
      <w:bookmarkStart w:id="19" w:name="supporting_message"/>
      <w:r>
        <w:rPr>
          <w:rFonts w:ascii="source serif 4" w:eastAsia="source serif 4" w:hAnsi="source serif 4" w:cs="source serif 4"/>
          <w:b/>
          <w:color w:val="000000"/>
          <w:sz w:val="24"/>
        </w:rPr>
        <w:t>Supporting Message</w:t>
      </w:r>
      <w:bookmarkEnd w:id="19"/>
    </w:p>
    <w:p w14:paraId="517F77C1" w14:textId="77777777" w:rsidR="008F51E1" w:rsidRDefault="00000000">
      <w:pPr>
        <w:spacing w:after="210" w:line="360" w:lineRule="auto"/>
        <w:ind w:left="630"/>
      </w:pPr>
      <w:r>
        <w:rPr>
          <w:rFonts w:ascii="source serif 4" w:eastAsia="source serif 4" w:hAnsi="source serif 4" w:cs="source serif 4"/>
          <w:color w:val="000000"/>
        </w:rPr>
        <w:t>Build. Operate. Transform. Protect. Grow.</w:t>
      </w:r>
    </w:p>
    <w:p w14:paraId="22220500" w14:textId="77777777" w:rsidR="008F51E1" w:rsidRDefault="00000000">
      <w:pPr>
        <w:spacing w:before="315" w:after="105" w:line="360" w:lineRule="auto"/>
        <w:ind w:left="-30"/>
      </w:pPr>
      <w:bookmarkStart w:id="20" w:name="core_proposition"/>
      <w:r>
        <w:rPr>
          <w:rFonts w:ascii="source serif 4" w:eastAsia="source serif 4" w:hAnsi="source serif 4" w:cs="source serif 4"/>
          <w:b/>
          <w:color w:val="000000"/>
          <w:sz w:val="24"/>
        </w:rPr>
        <w:t>Core Proposition</w:t>
      </w:r>
      <w:bookmarkEnd w:id="20"/>
    </w:p>
    <w:p w14:paraId="0E269B55" w14:textId="77777777" w:rsidR="008F51E1" w:rsidRDefault="00000000">
      <w:pPr>
        <w:spacing w:after="210" w:line="360" w:lineRule="auto"/>
      </w:pPr>
      <w:r>
        <w:rPr>
          <w:rFonts w:ascii="source serif 4" w:eastAsia="source serif 4" w:hAnsi="source serif 4" w:cs="source serif 4"/>
          <w:color w:val="000000"/>
        </w:rPr>
        <w:t>One integrated partner for business establishment, operational support, compliance and technology enablement across international markets.</w:t>
      </w:r>
    </w:p>
    <w:p w14:paraId="7A21C68B" w14:textId="77777777" w:rsidR="008F51E1" w:rsidRDefault="00000000">
      <w:pPr>
        <w:spacing w:before="315" w:after="105" w:line="360" w:lineRule="auto"/>
        <w:ind w:left="-30"/>
      </w:pPr>
      <w:bookmarkStart w:id="21" w:name="vision"/>
      <w:r>
        <w:rPr>
          <w:rFonts w:ascii="source serif 4" w:eastAsia="source serif 4" w:hAnsi="source serif 4" w:cs="source serif 4"/>
          <w:b/>
          <w:color w:val="000000"/>
          <w:sz w:val="24"/>
        </w:rPr>
        <w:t>Vision</w:t>
      </w:r>
      <w:bookmarkEnd w:id="21"/>
    </w:p>
    <w:p w14:paraId="7CCACB50" w14:textId="77777777" w:rsidR="008F51E1" w:rsidRDefault="00000000">
      <w:pPr>
        <w:spacing w:after="210" w:line="360" w:lineRule="auto"/>
      </w:pPr>
      <w:r>
        <w:rPr>
          <w:rFonts w:ascii="source serif 4" w:eastAsia="source serif 4" w:hAnsi="source serif 4" w:cs="source serif 4"/>
          <w:color w:val="000000"/>
        </w:rPr>
        <w:t>To become a trusted global partner for businesses entering and expanding into international markets by delivering transparent, compliant and technology-driven solutions that enable sustainable growth.</w:t>
      </w:r>
    </w:p>
    <w:p w14:paraId="0AE6AFD5" w14:textId="77777777" w:rsidR="008F51E1" w:rsidRDefault="00000000">
      <w:pPr>
        <w:spacing w:before="315" w:after="105" w:line="360" w:lineRule="auto"/>
        <w:ind w:left="-30"/>
      </w:pPr>
      <w:bookmarkStart w:id="22" w:name="mission"/>
      <w:r>
        <w:rPr>
          <w:rFonts w:ascii="source serif 4" w:eastAsia="source serif 4" w:hAnsi="source serif 4" w:cs="source serif 4"/>
          <w:b/>
          <w:color w:val="000000"/>
          <w:sz w:val="24"/>
        </w:rPr>
        <w:t>Mission</w:t>
      </w:r>
      <w:bookmarkEnd w:id="22"/>
    </w:p>
    <w:p w14:paraId="4EF423EB" w14:textId="77777777" w:rsidR="008F51E1" w:rsidRDefault="00000000">
      <w:pPr>
        <w:spacing w:after="210" w:line="360" w:lineRule="auto"/>
      </w:pPr>
      <w:r>
        <w:rPr>
          <w:rFonts w:ascii="source serif 4" w:eastAsia="source serif 4" w:hAnsi="source serif 4" w:cs="source serif 4"/>
          <w:color w:val="000000"/>
        </w:rPr>
        <w:t>Simplify cross-border business setup and operations. Deliver accurate, compliant and customized consulting services. Empower businesses through practical IT and digital solutions. Build long-term partnerships based on trust, performance and results.</w:t>
      </w:r>
    </w:p>
    <w:p w14:paraId="0712C84A" w14:textId="77777777" w:rsidR="008F51E1" w:rsidRDefault="00000000">
      <w:pPr>
        <w:spacing w:before="315" w:after="105" w:line="360" w:lineRule="auto"/>
        <w:ind w:left="-30"/>
      </w:pPr>
      <w:bookmarkStart w:id="23" w:name="brand_values"/>
      <w:r>
        <w:rPr>
          <w:rFonts w:ascii="source serif 4" w:eastAsia="source serif 4" w:hAnsi="source serif 4" w:cs="source serif 4"/>
          <w:b/>
          <w:color w:val="000000"/>
          <w:sz w:val="24"/>
        </w:rPr>
        <w:t>Brand Values</w:t>
      </w:r>
      <w:bookmarkEnd w:id="23"/>
    </w:p>
    <w:p w14:paraId="769A7128" w14:textId="77777777" w:rsidR="008F51E1" w:rsidRDefault="00000000">
      <w:pPr>
        <w:numPr>
          <w:ilvl w:val="0"/>
          <w:numId w:val="7"/>
        </w:numPr>
        <w:spacing w:before="105" w:after="105" w:line="360" w:lineRule="auto"/>
      </w:pPr>
      <w:r>
        <w:rPr>
          <w:rFonts w:ascii="source serif 4" w:eastAsia="source serif 4" w:hAnsi="source serif 4" w:cs="source serif 4"/>
          <w:color w:val="000000"/>
        </w:rPr>
        <w:t>Integrity and compliance</w:t>
      </w:r>
    </w:p>
    <w:p w14:paraId="1DF4072A" w14:textId="77777777" w:rsidR="008F51E1" w:rsidRDefault="00000000">
      <w:pPr>
        <w:numPr>
          <w:ilvl w:val="0"/>
          <w:numId w:val="7"/>
        </w:numPr>
        <w:spacing w:before="105" w:after="105" w:line="360" w:lineRule="auto"/>
      </w:pPr>
      <w:proofErr w:type="spellStart"/>
      <w:r>
        <w:rPr>
          <w:rFonts w:ascii="source serif 4" w:eastAsia="source serif 4" w:hAnsi="source serif 4" w:cs="source serif 4"/>
          <w:color w:val="000000"/>
        </w:rPr>
        <w:t>Client-centred</w:t>
      </w:r>
      <w:proofErr w:type="spellEnd"/>
      <w:r>
        <w:rPr>
          <w:rFonts w:ascii="source serif 4" w:eastAsia="source serif 4" w:hAnsi="source serif 4" w:cs="source serif 4"/>
          <w:color w:val="000000"/>
        </w:rPr>
        <w:t xml:space="preserve"> service</w:t>
      </w:r>
    </w:p>
    <w:p w14:paraId="35C3A4DC" w14:textId="77777777" w:rsidR="008F51E1" w:rsidRDefault="00000000">
      <w:pPr>
        <w:numPr>
          <w:ilvl w:val="0"/>
          <w:numId w:val="7"/>
        </w:numPr>
        <w:spacing w:before="105" w:after="105" w:line="360" w:lineRule="auto"/>
      </w:pPr>
      <w:r>
        <w:rPr>
          <w:rFonts w:ascii="source serif 4" w:eastAsia="source serif 4" w:hAnsi="source serif 4" w:cs="source serif 4"/>
          <w:color w:val="000000"/>
        </w:rPr>
        <w:t>Expertise and precision</w:t>
      </w:r>
    </w:p>
    <w:p w14:paraId="2D985427" w14:textId="77777777" w:rsidR="008F51E1" w:rsidRDefault="00000000">
      <w:pPr>
        <w:numPr>
          <w:ilvl w:val="0"/>
          <w:numId w:val="7"/>
        </w:numPr>
        <w:spacing w:before="105" w:after="105" w:line="360" w:lineRule="auto"/>
      </w:pPr>
      <w:r>
        <w:rPr>
          <w:rFonts w:ascii="source serif 4" w:eastAsia="source serif 4" w:hAnsi="source serif 4" w:cs="source serif 4"/>
          <w:color w:val="000000"/>
        </w:rPr>
        <w:t>Innovation</w:t>
      </w:r>
    </w:p>
    <w:p w14:paraId="47E139E7" w14:textId="77777777" w:rsidR="008F51E1" w:rsidRDefault="00000000">
      <w:pPr>
        <w:numPr>
          <w:ilvl w:val="0"/>
          <w:numId w:val="7"/>
        </w:numPr>
        <w:spacing w:before="105" w:after="105" w:line="360" w:lineRule="auto"/>
      </w:pPr>
      <w:r>
        <w:rPr>
          <w:rFonts w:ascii="source serif 4" w:eastAsia="source serif 4" w:hAnsi="source serif 4" w:cs="source serif 4"/>
          <w:color w:val="000000"/>
        </w:rPr>
        <w:t>Transparency</w:t>
      </w:r>
    </w:p>
    <w:p w14:paraId="267735AD" w14:textId="77777777" w:rsidR="008F51E1" w:rsidRDefault="00000000">
      <w:pPr>
        <w:spacing w:before="315" w:after="105" w:line="360" w:lineRule="auto"/>
        <w:ind w:left="-30"/>
      </w:pPr>
      <w:bookmarkStart w:id="24" w:name="markets_hubs"/>
      <w:r>
        <w:rPr>
          <w:rFonts w:ascii="source serif 4" w:eastAsia="source serif 4" w:hAnsi="source serif 4" w:cs="source serif 4"/>
          <w:b/>
          <w:color w:val="000000"/>
          <w:sz w:val="24"/>
        </w:rPr>
        <w:t>Markets / Hubs</w:t>
      </w:r>
      <w:bookmarkEnd w:id="24"/>
    </w:p>
    <w:p w14:paraId="4652F0C2" w14:textId="77777777" w:rsidR="008F51E1" w:rsidRDefault="00000000">
      <w:pPr>
        <w:spacing w:after="210" w:line="360" w:lineRule="auto"/>
      </w:pPr>
      <w:r>
        <w:rPr>
          <w:rFonts w:ascii="source serif 4" w:eastAsia="source serif 4" w:hAnsi="source serif 4" w:cs="source serif 4"/>
          <w:color w:val="000000"/>
        </w:rPr>
        <w:t>Portugal, United Kingdom, Ireland, Switzerland, United States, UAE/Dubai, India.</w:t>
      </w:r>
    </w:p>
    <w:p w14:paraId="76EB242E" w14:textId="77777777" w:rsidR="008F51E1" w:rsidRDefault="00000000">
      <w:pPr>
        <w:spacing w:before="315" w:after="105" w:line="360" w:lineRule="auto"/>
        <w:ind w:left="-30"/>
      </w:pPr>
      <w:bookmarkStart w:id="25" w:name="important"/>
      <w:r>
        <w:rPr>
          <w:rFonts w:ascii="source serif 4" w:eastAsia="source serif 4" w:hAnsi="source serif 4" w:cs="source serif 4"/>
          <w:b/>
          <w:color w:val="000000"/>
          <w:sz w:val="24"/>
        </w:rPr>
        <w:t>Important</w:t>
      </w:r>
      <w:bookmarkEnd w:id="25"/>
    </w:p>
    <w:p w14:paraId="35D7F385" w14:textId="77777777" w:rsidR="008F51E1" w:rsidRDefault="00000000">
      <w:pPr>
        <w:spacing w:after="210" w:line="360" w:lineRule="auto"/>
      </w:pPr>
      <w:r>
        <w:rPr>
          <w:rFonts w:ascii="source serif 4" w:eastAsia="source serif 4" w:hAnsi="source serif 4" w:cs="source serif 4"/>
          <w:color w:val="000000"/>
        </w:rPr>
        <w:t>Describe hubs as markets/coverage, not RKPT-owned offices, unless formally confirmed.</w:t>
      </w:r>
    </w:p>
    <w:p w14:paraId="38A60411" w14:textId="77777777" w:rsidR="008F51E1" w:rsidRDefault="004E3C20">
      <w:pPr>
        <w:spacing w:before="210" w:after="0" w:line="360" w:lineRule="auto"/>
      </w:pPr>
      <w:r>
        <w:rPr>
          <w:noProof/>
        </w:rPr>
      </w:r>
      <w:r w:rsidR="004E3C20">
        <w:rPr>
          <w:noProof/>
        </w:rPr>
        <w:pict>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F6D658" w14:textId="77777777" w:rsidR="008F51E1" w:rsidRDefault="00000000">
      <w:pPr>
        <w:spacing w:before="315" w:after="105" w:line="360" w:lineRule="auto"/>
        <w:ind w:left="-30"/>
      </w:pPr>
      <w:bookmarkStart w:id="26" w:name="bm_4_service_catalogue"/>
      <w:r>
        <w:rPr>
          <w:rFonts w:ascii="source serif 4" w:eastAsia="source serif 4" w:hAnsi="source serif 4" w:cs="source serif 4"/>
          <w:b/>
          <w:color w:val="000000"/>
          <w:sz w:val="24"/>
        </w:rPr>
        <w:t>4. Service Catalogue</w:t>
      </w:r>
      <w:bookmarkEnd w:id="26"/>
    </w:p>
    <w:p w14:paraId="3F89C376" w14:textId="77777777" w:rsidR="008F51E1" w:rsidRDefault="00000000">
      <w:pPr>
        <w:spacing w:before="315" w:after="105" w:line="360" w:lineRule="auto"/>
        <w:ind w:left="-30"/>
      </w:pPr>
      <w:bookmarkStart w:id="27" w:name="bm_4_1_business_services"/>
      <w:r>
        <w:rPr>
          <w:rFonts w:ascii="source serif 4" w:eastAsia="source serif 4" w:hAnsi="source serif 4" w:cs="source serif 4"/>
          <w:b/>
          <w:color w:val="000000"/>
          <w:sz w:val="24"/>
        </w:rPr>
        <w:t>4.1 Business Services</w:t>
      </w:r>
      <w:bookmarkEnd w:id="27"/>
    </w:p>
    <w:p w14:paraId="231C6960" w14:textId="77777777" w:rsidR="008F51E1" w:rsidRDefault="00000000">
      <w:pPr>
        <w:numPr>
          <w:ilvl w:val="0"/>
          <w:numId w:val="8"/>
        </w:numPr>
        <w:spacing w:after="210" w:line="360" w:lineRule="auto"/>
      </w:pPr>
      <w:r>
        <w:rPr>
          <w:rFonts w:ascii="source serif 4" w:eastAsia="source serif 4" w:hAnsi="source serif 4" w:cs="source serif 4"/>
          <w:b/>
          <w:color w:val="000000"/>
        </w:rPr>
        <w:t>Company Formation and Business Setup</w:t>
      </w:r>
    </w:p>
    <w:p w14:paraId="140343BF"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Business structure consultation</w:t>
      </w:r>
    </w:p>
    <w:p w14:paraId="5C4AAEE2"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Company registration and incorporation</w:t>
      </w:r>
    </w:p>
    <w:p w14:paraId="3823EC4B"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Shareholder and director documentation</w:t>
      </w:r>
    </w:p>
    <w:p w14:paraId="552CCB11"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Registered-office support</w:t>
      </w:r>
    </w:p>
    <w:p w14:paraId="32773281"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 xml:space="preserve">Business </w:t>
      </w:r>
      <w:proofErr w:type="spellStart"/>
      <w:r>
        <w:rPr>
          <w:rFonts w:ascii="source serif 4" w:eastAsia="source serif 4" w:hAnsi="source serif 4" w:cs="source serif 4"/>
          <w:color w:val="000000"/>
        </w:rPr>
        <w:t>licences</w:t>
      </w:r>
      <w:proofErr w:type="spellEnd"/>
      <w:r>
        <w:rPr>
          <w:rFonts w:ascii="source serif 4" w:eastAsia="source serif 4" w:hAnsi="source serif 4" w:cs="source serif 4"/>
          <w:color w:val="000000"/>
        </w:rPr>
        <w:t xml:space="preserve"> and permits</w:t>
      </w:r>
    </w:p>
    <w:p w14:paraId="21D944D9"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VAT registration and tax identification</w:t>
      </w:r>
    </w:p>
    <w:p w14:paraId="27330556"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Articles of association and statutory filings</w:t>
      </w:r>
    </w:p>
    <w:p w14:paraId="6B60792D"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Local representation where required</w:t>
      </w:r>
    </w:p>
    <w:p w14:paraId="6F159161" w14:textId="77777777" w:rsidR="008F51E1" w:rsidRDefault="00000000">
      <w:pPr>
        <w:numPr>
          <w:ilvl w:val="0"/>
          <w:numId w:val="8"/>
        </w:numPr>
        <w:spacing w:after="210" w:line="360" w:lineRule="auto"/>
      </w:pPr>
      <w:r>
        <w:rPr>
          <w:rFonts w:ascii="source serif 4" w:eastAsia="source serif 4" w:hAnsi="source serif 4" w:cs="source serif 4"/>
          <w:b/>
          <w:color w:val="000000"/>
        </w:rPr>
        <w:t>Legal, Regulatory and Compliance Coordination</w:t>
      </w:r>
    </w:p>
    <w:p w14:paraId="297734F2"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Regulatory and compliance coordination</w:t>
      </w:r>
    </w:p>
    <w:p w14:paraId="5D36E162"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Statutory filings and company-secretarial support</w:t>
      </w:r>
    </w:p>
    <w:p w14:paraId="1D7152A8"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Regulatory monitoring</w:t>
      </w:r>
    </w:p>
    <w:p w14:paraId="1F7CB9A5"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Risk and compliance advisory</w:t>
      </w:r>
    </w:p>
    <w:p w14:paraId="0EEAB4C7"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Coordination with appropriately qualified professionals where regulated legal advice is required</w:t>
      </w:r>
    </w:p>
    <w:p w14:paraId="5D25F4DB" w14:textId="77777777" w:rsidR="008F51E1" w:rsidRDefault="00000000">
      <w:pPr>
        <w:numPr>
          <w:ilvl w:val="0"/>
          <w:numId w:val="8"/>
        </w:numPr>
        <w:spacing w:after="210" w:line="360" w:lineRule="auto"/>
      </w:pPr>
      <w:r>
        <w:rPr>
          <w:rFonts w:ascii="source serif 4" w:eastAsia="source serif 4" w:hAnsi="source serif 4" w:cs="source serif 4"/>
          <w:b/>
          <w:color w:val="000000"/>
        </w:rPr>
        <w:t>Accounting and Tax Support</w:t>
      </w:r>
    </w:p>
    <w:p w14:paraId="142F691A"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Bookkeeping and ledger management</w:t>
      </w:r>
    </w:p>
    <w:p w14:paraId="79DFC15D"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Monthly, quarterly and annual financial reporting</w:t>
      </w:r>
    </w:p>
    <w:p w14:paraId="180A1276"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Payroll management</w:t>
      </w:r>
    </w:p>
    <w:p w14:paraId="5572EE24"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Expense and invoice processing</w:t>
      </w:r>
    </w:p>
    <w:p w14:paraId="3526BA8A"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Audit preparation support</w:t>
      </w:r>
    </w:p>
    <w:p w14:paraId="29CF0358"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Corporate tax compliance</w:t>
      </w:r>
    </w:p>
    <w:p w14:paraId="05C01E30"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VAT returns and reporting</w:t>
      </w:r>
    </w:p>
    <w:p w14:paraId="3652DB66"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Tax planning and efficiency support</w:t>
      </w:r>
    </w:p>
    <w:p w14:paraId="23B7A83B"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Double-taxation treaty guidance</w:t>
      </w:r>
    </w:p>
    <w:p w14:paraId="57BDA08C"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Tax-authority representation or coordination where applicable</w:t>
      </w:r>
    </w:p>
    <w:p w14:paraId="20C4EEC8" w14:textId="77777777" w:rsidR="008F51E1" w:rsidRDefault="00000000">
      <w:pPr>
        <w:numPr>
          <w:ilvl w:val="0"/>
          <w:numId w:val="8"/>
        </w:numPr>
        <w:spacing w:after="210" w:line="360" w:lineRule="auto"/>
      </w:pPr>
      <w:r>
        <w:rPr>
          <w:rFonts w:ascii="source serif 4" w:eastAsia="source serif 4" w:hAnsi="source serif 4" w:cs="source serif 4"/>
          <w:b/>
          <w:color w:val="000000"/>
        </w:rPr>
        <w:t>Business Banking and Payment Support</w:t>
      </w:r>
    </w:p>
    <w:p w14:paraId="3E0932EB"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Bank selection based on business profile</w:t>
      </w:r>
    </w:p>
    <w:p w14:paraId="01F3270F"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Corporate and personal account application support</w:t>
      </w:r>
    </w:p>
    <w:p w14:paraId="682E1B13"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Documentation preparation</w:t>
      </w:r>
    </w:p>
    <w:p w14:paraId="4BD1A3B0"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Liaison with traditional and digital banks</w:t>
      </w:r>
    </w:p>
    <w:p w14:paraId="4481641D"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Payment gateway and merchant-account support</w:t>
      </w:r>
    </w:p>
    <w:p w14:paraId="32EA89D2"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Ongoing banking compliance support</w:t>
      </w:r>
    </w:p>
    <w:p w14:paraId="6AB61C98" w14:textId="77777777" w:rsidR="008F51E1" w:rsidRDefault="00000000">
      <w:pPr>
        <w:numPr>
          <w:ilvl w:val="0"/>
          <w:numId w:val="8"/>
        </w:numPr>
        <w:spacing w:after="210" w:line="360" w:lineRule="auto"/>
      </w:pPr>
      <w:r>
        <w:rPr>
          <w:rFonts w:ascii="source serif 4" w:eastAsia="source serif 4" w:hAnsi="source serif 4" w:cs="source serif 4"/>
          <w:b/>
          <w:color w:val="000000"/>
        </w:rPr>
        <w:t>Immigration and Relocation Coordination</w:t>
      </w:r>
    </w:p>
    <w:p w14:paraId="6773F538"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Business and entrepreneur visa support</w:t>
      </w:r>
    </w:p>
    <w:p w14:paraId="669344CD"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 xml:space="preserve">Investor and </w:t>
      </w:r>
      <w:proofErr w:type="spellStart"/>
      <w:r>
        <w:rPr>
          <w:rFonts w:ascii="source serif 4" w:eastAsia="source serif 4" w:hAnsi="source serif 4" w:cs="source serif 4"/>
          <w:color w:val="000000"/>
        </w:rPr>
        <w:t>startup-programme</w:t>
      </w:r>
      <w:proofErr w:type="spellEnd"/>
      <w:r>
        <w:rPr>
          <w:rFonts w:ascii="source serif 4" w:eastAsia="source serif 4" w:hAnsi="source serif 4" w:cs="source serif 4"/>
          <w:color w:val="000000"/>
        </w:rPr>
        <w:t xml:space="preserve"> support</w:t>
      </w:r>
    </w:p>
    <w:p w14:paraId="3AC3560C"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Work and residence permit support</w:t>
      </w:r>
    </w:p>
    <w:p w14:paraId="72C8E193"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Family reunification support</w:t>
      </w:r>
    </w:p>
    <w:p w14:paraId="1F82AEBA"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Renewals and permanent residence support</w:t>
      </w:r>
    </w:p>
    <w:p w14:paraId="7375E5D1"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Citizenship advisory where applicable</w:t>
      </w:r>
    </w:p>
    <w:p w14:paraId="0CFE7160"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Address registration</w:t>
      </w:r>
    </w:p>
    <w:p w14:paraId="18501950"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Social-security registration</w:t>
      </w:r>
    </w:p>
    <w:p w14:paraId="53E7D6B2"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 xml:space="preserve">Healthcare </w:t>
      </w:r>
      <w:proofErr w:type="spellStart"/>
      <w:r>
        <w:rPr>
          <w:rFonts w:ascii="source serif 4" w:eastAsia="source serif 4" w:hAnsi="source serif 4" w:cs="source serif 4"/>
          <w:color w:val="000000"/>
        </w:rPr>
        <w:t>enrolment</w:t>
      </w:r>
      <w:proofErr w:type="spellEnd"/>
    </w:p>
    <w:p w14:paraId="00245331"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Local compliance orientation</w:t>
      </w:r>
    </w:p>
    <w:p w14:paraId="0C984131" w14:textId="77777777" w:rsidR="008F51E1" w:rsidRDefault="00000000">
      <w:pPr>
        <w:numPr>
          <w:ilvl w:val="0"/>
          <w:numId w:val="8"/>
        </w:numPr>
        <w:spacing w:after="210" w:line="360" w:lineRule="auto"/>
      </w:pPr>
      <w:r>
        <w:rPr>
          <w:rFonts w:ascii="source serif 4" w:eastAsia="source serif 4" w:hAnsi="source serif 4" w:cs="source serif 4"/>
          <w:b/>
          <w:color w:val="000000"/>
        </w:rPr>
        <w:t>Business Consulting and Advisory</w:t>
      </w:r>
    </w:p>
    <w:p w14:paraId="4809A5BB"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Business-plan development</w:t>
      </w:r>
    </w:p>
    <w:p w14:paraId="3527D03D"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Market-entry strategy</w:t>
      </w:r>
    </w:p>
    <w:p w14:paraId="536C927E"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Feasibility studies</w:t>
      </w:r>
    </w:p>
    <w:p w14:paraId="073CDFEB"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 xml:space="preserve">Financial </w:t>
      </w:r>
      <w:proofErr w:type="spellStart"/>
      <w:r>
        <w:rPr>
          <w:rFonts w:ascii="source serif 4" w:eastAsia="source serif 4" w:hAnsi="source serif 4" w:cs="source serif 4"/>
          <w:color w:val="000000"/>
        </w:rPr>
        <w:t>modelling</w:t>
      </w:r>
      <w:proofErr w:type="spellEnd"/>
    </w:p>
    <w:p w14:paraId="4566DC50"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Investor pitch decks</w:t>
      </w:r>
    </w:p>
    <w:p w14:paraId="161ECDC5"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Virtual office services</w:t>
      </w:r>
    </w:p>
    <w:p w14:paraId="36C8B6D7"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Business expansion advisory</w:t>
      </w:r>
    </w:p>
    <w:p w14:paraId="4D1B1964" w14:textId="77777777" w:rsidR="008F51E1" w:rsidRDefault="00000000">
      <w:pPr>
        <w:numPr>
          <w:ilvl w:val="1"/>
          <w:numId w:val="8"/>
        </w:numPr>
        <w:spacing w:before="105" w:after="105" w:line="360" w:lineRule="auto"/>
      </w:pPr>
      <w:r>
        <w:rPr>
          <w:rFonts w:ascii="source serif 4" w:eastAsia="source serif 4" w:hAnsi="source serif 4" w:cs="source serif 4"/>
          <w:color w:val="000000"/>
        </w:rPr>
        <w:t>EU market-compliance consulting</w:t>
      </w:r>
    </w:p>
    <w:p w14:paraId="23A9EF84" w14:textId="77777777" w:rsidR="008F51E1" w:rsidRDefault="00000000">
      <w:pPr>
        <w:numPr>
          <w:ilvl w:val="0"/>
          <w:numId w:val="8"/>
        </w:numPr>
        <w:spacing w:after="210" w:line="360" w:lineRule="auto"/>
      </w:pPr>
      <w:r>
        <w:rPr>
          <w:rFonts w:ascii="source serif 4" w:eastAsia="source serif 4" w:hAnsi="source serif 4" w:cs="source serif 4"/>
          <w:b/>
          <w:color w:val="000000"/>
        </w:rPr>
        <w:t>International Expansion</w:t>
      </w:r>
    </w:p>
    <w:p w14:paraId="49565ACB" w14:textId="77777777" w:rsidR="008F51E1" w:rsidRDefault="00000000">
      <w:pPr>
        <w:spacing w:before="315" w:after="105" w:line="360" w:lineRule="auto"/>
        <w:ind w:left="-30"/>
      </w:pPr>
      <w:bookmarkStart w:id="28" w:name="bm_4_2_technology_services"/>
      <w:r>
        <w:rPr>
          <w:rFonts w:ascii="source serif 4" w:eastAsia="source serif 4" w:hAnsi="source serif 4" w:cs="source serif 4"/>
          <w:b/>
          <w:color w:val="000000"/>
          <w:sz w:val="24"/>
        </w:rPr>
        <w:t>4.2 Technology Services</w:t>
      </w:r>
      <w:bookmarkEnd w:id="28"/>
    </w:p>
    <w:p w14:paraId="10E5EE4C" w14:textId="77777777" w:rsidR="008F51E1" w:rsidRDefault="00000000">
      <w:pPr>
        <w:numPr>
          <w:ilvl w:val="0"/>
          <w:numId w:val="9"/>
        </w:numPr>
        <w:spacing w:after="210" w:line="360" w:lineRule="auto"/>
      </w:pPr>
      <w:r>
        <w:rPr>
          <w:rFonts w:ascii="source serif 4" w:eastAsia="source serif 4" w:hAnsi="source serif 4" w:cs="source serif 4"/>
          <w:b/>
          <w:color w:val="000000"/>
        </w:rPr>
        <w:t>IT Support and Managed IT</w:t>
      </w:r>
    </w:p>
    <w:p w14:paraId="5FF39733" w14:textId="77777777" w:rsidR="008F51E1" w:rsidRDefault="00000000">
      <w:pPr>
        <w:numPr>
          <w:ilvl w:val="1"/>
          <w:numId w:val="9"/>
        </w:numPr>
        <w:spacing w:before="105" w:after="105" w:line="360" w:lineRule="auto"/>
      </w:pPr>
      <w:r>
        <w:rPr>
          <w:rFonts w:ascii="source serif 4" w:eastAsia="source serif 4" w:hAnsi="source serif 4" w:cs="source serif 4"/>
          <w:color w:val="000000"/>
        </w:rPr>
        <w:t>Business IT support, user and device support, Microsoft/cloud environment support, business-systems support, IT troubleshooting and maintenance, ongoing technical support</w:t>
      </w:r>
    </w:p>
    <w:p w14:paraId="1EFC6535" w14:textId="77777777" w:rsidR="008F51E1" w:rsidRDefault="00000000">
      <w:pPr>
        <w:numPr>
          <w:ilvl w:val="0"/>
          <w:numId w:val="9"/>
        </w:numPr>
        <w:spacing w:after="210" w:line="360" w:lineRule="auto"/>
      </w:pPr>
      <w:r>
        <w:rPr>
          <w:rFonts w:ascii="source serif 4" w:eastAsia="source serif 4" w:hAnsi="source serif 4" w:cs="source serif 4"/>
          <w:b/>
          <w:color w:val="000000"/>
        </w:rPr>
        <w:t>AI Integration</w:t>
      </w:r>
    </w:p>
    <w:p w14:paraId="53C36863" w14:textId="77777777" w:rsidR="008F51E1" w:rsidRDefault="00000000">
      <w:pPr>
        <w:numPr>
          <w:ilvl w:val="1"/>
          <w:numId w:val="9"/>
        </w:numPr>
        <w:spacing w:before="105" w:after="105" w:line="360" w:lineRule="auto"/>
      </w:pPr>
      <w:r>
        <w:rPr>
          <w:rFonts w:ascii="source serif 4" w:eastAsia="source serif 4" w:hAnsi="source serif 4" w:cs="source serif 4"/>
          <w:color w:val="000000"/>
        </w:rPr>
        <w:t>AI-readiness assessments, AI workflow integration, AI-powered productivity solutions, document and knowledge automation, customer-service AI, internal AI solutions, AI workflow monitoring and improvement</w:t>
      </w:r>
    </w:p>
    <w:p w14:paraId="0A887868" w14:textId="77777777" w:rsidR="008F51E1" w:rsidRDefault="00000000">
      <w:pPr>
        <w:numPr>
          <w:ilvl w:val="1"/>
          <w:numId w:val="9"/>
        </w:numPr>
        <w:spacing w:before="105" w:after="105" w:line="360" w:lineRule="auto"/>
      </w:pPr>
      <w:r>
        <w:rPr>
          <w:rFonts w:ascii="source serif 4" w:eastAsia="source serif 4" w:hAnsi="source serif 4" w:cs="source serif 4"/>
          <w:color w:val="000000"/>
        </w:rPr>
        <w:t>Approach: Assess → Design → Integrate → Automate → Monitor</w:t>
      </w:r>
    </w:p>
    <w:p w14:paraId="307FEA79" w14:textId="77777777" w:rsidR="008F51E1" w:rsidRDefault="00000000">
      <w:pPr>
        <w:numPr>
          <w:ilvl w:val="0"/>
          <w:numId w:val="9"/>
        </w:numPr>
        <w:spacing w:after="210" w:line="360" w:lineRule="auto"/>
      </w:pPr>
      <w:r>
        <w:rPr>
          <w:rFonts w:ascii="source serif 4" w:eastAsia="source serif 4" w:hAnsi="source serif 4" w:cs="source serif 4"/>
          <w:b/>
          <w:color w:val="000000"/>
        </w:rPr>
        <w:t>Software Development</w:t>
      </w:r>
    </w:p>
    <w:p w14:paraId="365302BE" w14:textId="77777777" w:rsidR="008F51E1" w:rsidRDefault="00000000">
      <w:pPr>
        <w:numPr>
          <w:ilvl w:val="1"/>
          <w:numId w:val="9"/>
        </w:numPr>
        <w:spacing w:before="105" w:after="105" w:line="360" w:lineRule="auto"/>
      </w:pPr>
      <w:r>
        <w:rPr>
          <w:rFonts w:ascii="source serif 4" w:eastAsia="source serif 4" w:hAnsi="source serif 4" w:cs="source serif 4"/>
          <w:color w:val="000000"/>
        </w:rPr>
        <w:t>Custom business software, web applications, mobile applications, business platforms, secure authentication, API and system integrations, cloud and on-premise solutions</w:t>
      </w:r>
    </w:p>
    <w:p w14:paraId="299D043F" w14:textId="77777777" w:rsidR="008F51E1" w:rsidRDefault="00000000">
      <w:pPr>
        <w:numPr>
          <w:ilvl w:val="1"/>
          <w:numId w:val="9"/>
        </w:numPr>
        <w:spacing w:before="105" w:after="105" w:line="360" w:lineRule="auto"/>
      </w:pPr>
      <w:r>
        <w:rPr>
          <w:rFonts w:ascii="source serif 4" w:eastAsia="source serif 4" w:hAnsi="source serif 4" w:cs="source serif 4"/>
          <w:color w:val="000000"/>
        </w:rPr>
        <w:t>Approach: Discover → Design → Develop → Test → Deploy → Support</w:t>
      </w:r>
    </w:p>
    <w:p w14:paraId="07B8BAD5" w14:textId="77777777" w:rsidR="008F51E1" w:rsidRDefault="00000000">
      <w:pPr>
        <w:numPr>
          <w:ilvl w:val="0"/>
          <w:numId w:val="9"/>
        </w:numPr>
        <w:spacing w:after="210" w:line="360" w:lineRule="auto"/>
      </w:pPr>
      <w:r>
        <w:rPr>
          <w:rFonts w:ascii="source serif 4" w:eastAsia="source serif 4" w:hAnsi="source serif 4" w:cs="source serif 4"/>
          <w:b/>
          <w:color w:val="000000"/>
        </w:rPr>
        <w:t>Website and Digital Solutions</w:t>
      </w:r>
    </w:p>
    <w:p w14:paraId="54E43DF7" w14:textId="77777777" w:rsidR="008F51E1" w:rsidRDefault="00000000">
      <w:pPr>
        <w:numPr>
          <w:ilvl w:val="1"/>
          <w:numId w:val="9"/>
        </w:numPr>
        <w:spacing w:before="105" w:after="105" w:line="360" w:lineRule="auto"/>
      </w:pPr>
      <w:r>
        <w:rPr>
          <w:rFonts w:ascii="source serif 4" w:eastAsia="source serif 4" w:hAnsi="source serif 4" w:cs="source serif 4"/>
          <w:color w:val="000000"/>
        </w:rPr>
        <w:t>Corporate websites, business landing pages, multilingual websites, GDPR-aware design, SEO-ready architecture, website maintenance</w:t>
      </w:r>
    </w:p>
    <w:p w14:paraId="532A1C99" w14:textId="77777777" w:rsidR="008F51E1" w:rsidRDefault="00000000">
      <w:pPr>
        <w:numPr>
          <w:ilvl w:val="0"/>
          <w:numId w:val="9"/>
        </w:numPr>
        <w:spacing w:after="210" w:line="360" w:lineRule="auto"/>
      </w:pPr>
      <w:r>
        <w:rPr>
          <w:rFonts w:ascii="source serif 4" w:eastAsia="source serif 4" w:hAnsi="source serif 4" w:cs="source serif 4"/>
          <w:b/>
          <w:color w:val="000000"/>
        </w:rPr>
        <w:t>ERP and CRM Solutions</w:t>
      </w:r>
    </w:p>
    <w:p w14:paraId="1197FAB1" w14:textId="77777777" w:rsidR="008F51E1" w:rsidRDefault="00000000">
      <w:pPr>
        <w:numPr>
          <w:ilvl w:val="1"/>
          <w:numId w:val="9"/>
        </w:numPr>
        <w:spacing w:before="105" w:after="105" w:line="360" w:lineRule="auto"/>
      </w:pPr>
      <w:r>
        <w:rPr>
          <w:rFonts w:ascii="source serif 4" w:eastAsia="source serif 4" w:hAnsi="source serif 4" w:cs="source serif 4"/>
          <w:color w:val="000000"/>
        </w:rPr>
        <w:t>Custom ERP systems, CRM integration, accounting and finance integration, HR and payroll systems, business-process systems, supply-chain and inventory systems</w:t>
      </w:r>
    </w:p>
    <w:p w14:paraId="0E791B5D" w14:textId="77777777" w:rsidR="008F51E1" w:rsidRDefault="00000000">
      <w:pPr>
        <w:numPr>
          <w:ilvl w:val="0"/>
          <w:numId w:val="9"/>
        </w:numPr>
        <w:spacing w:after="210" w:line="360" w:lineRule="auto"/>
      </w:pPr>
      <w:r>
        <w:rPr>
          <w:rFonts w:ascii="source serif 4" w:eastAsia="source serif 4" w:hAnsi="source serif 4" w:cs="source serif 4"/>
          <w:b/>
          <w:color w:val="000000"/>
        </w:rPr>
        <w:t>Cloud Solutions</w:t>
      </w:r>
    </w:p>
    <w:p w14:paraId="571B8810" w14:textId="77777777" w:rsidR="008F51E1" w:rsidRDefault="00000000">
      <w:pPr>
        <w:numPr>
          <w:ilvl w:val="1"/>
          <w:numId w:val="9"/>
        </w:numPr>
        <w:spacing w:before="105" w:after="105" w:line="360" w:lineRule="auto"/>
      </w:pPr>
      <w:r>
        <w:rPr>
          <w:rFonts w:ascii="source serif 4" w:eastAsia="source serif 4" w:hAnsi="source serif 4" w:cs="source serif 4"/>
          <w:color w:val="000000"/>
        </w:rPr>
        <w:t>Cloud setup and migration, business productivity environments, cloud infrastructure support, backup and recovery, access and identity management</w:t>
      </w:r>
    </w:p>
    <w:p w14:paraId="563FC060" w14:textId="77777777" w:rsidR="008F51E1" w:rsidRDefault="00000000">
      <w:pPr>
        <w:numPr>
          <w:ilvl w:val="0"/>
          <w:numId w:val="9"/>
        </w:numPr>
        <w:spacing w:after="210" w:line="360" w:lineRule="auto"/>
      </w:pPr>
      <w:r>
        <w:rPr>
          <w:rFonts w:ascii="source serif 4" w:eastAsia="source serif 4" w:hAnsi="source serif 4" w:cs="source serif 4"/>
          <w:b/>
          <w:color w:val="000000"/>
        </w:rPr>
        <w:t>Business Automation</w:t>
      </w:r>
    </w:p>
    <w:p w14:paraId="66C418A9" w14:textId="77777777" w:rsidR="008F51E1" w:rsidRDefault="00000000">
      <w:pPr>
        <w:numPr>
          <w:ilvl w:val="1"/>
          <w:numId w:val="9"/>
        </w:numPr>
        <w:spacing w:before="105" w:after="105" w:line="360" w:lineRule="auto"/>
      </w:pPr>
      <w:r>
        <w:rPr>
          <w:rFonts w:ascii="source serif 4" w:eastAsia="source serif 4" w:hAnsi="source serif 4" w:cs="source serif 4"/>
          <w:color w:val="000000"/>
        </w:rPr>
        <w:t>Workflow automation, approval processes, document automation, CRM and ERP workflows, reporting automation, business-system integration</w:t>
      </w:r>
    </w:p>
    <w:p w14:paraId="0BF2F9EB" w14:textId="77777777" w:rsidR="008F51E1" w:rsidRDefault="00000000">
      <w:pPr>
        <w:numPr>
          <w:ilvl w:val="0"/>
          <w:numId w:val="9"/>
        </w:numPr>
        <w:spacing w:after="210" w:line="360" w:lineRule="auto"/>
      </w:pPr>
      <w:r>
        <w:rPr>
          <w:rFonts w:ascii="source serif 4" w:eastAsia="source serif 4" w:hAnsi="source serif 4" w:cs="source serif 4"/>
          <w:b/>
          <w:color w:val="000000"/>
        </w:rPr>
        <w:t>Cybersecurity</w:t>
      </w:r>
    </w:p>
    <w:p w14:paraId="036A5CC7" w14:textId="77777777" w:rsidR="008F51E1" w:rsidRDefault="00000000">
      <w:pPr>
        <w:numPr>
          <w:ilvl w:val="1"/>
          <w:numId w:val="9"/>
        </w:numPr>
        <w:spacing w:before="105" w:after="105" w:line="360" w:lineRule="auto"/>
      </w:pPr>
      <w:r>
        <w:rPr>
          <w:rFonts w:ascii="source serif 4" w:eastAsia="source serif 4" w:hAnsi="source serif 4" w:cs="source serif 4"/>
          <w:color w:val="000000"/>
        </w:rPr>
        <w:t>Security assessments, endpoint and network protection, identity and access controls, backup and recovery planning, security monitoring, security-awareness support, incident-response coordination</w:t>
      </w:r>
    </w:p>
    <w:p w14:paraId="2275FECF" w14:textId="77777777" w:rsidR="008F51E1" w:rsidRDefault="00000000">
      <w:pPr>
        <w:numPr>
          <w:ilvl w:val="1"/>
          <w:numId w:val="9"/>
        </w:numPr>
        <w:spacing w:before="105" w:after="105" w:line="360" w:lineRule="auto"/>
      </w:pPr>
      <w:r>
        <w:rPr>
          <w:rFonts w:ascii="source serif 4" w:eastAsia="source serif 4" w:hAnsi="source serif 4" w:cs="source serif 4"/>
          <w:color w:val="000000"/>
        </w:rPr>
        <w:t>Approach: Assess → Protect → Monitor → Respond → Improve</w:t>
      </w:r>
    </w:p>
    <w:p w14:paraId="23BD0DBD" w14:textId="77777777" w:rsidR="008F51E1" w:rsidRDefault="00000000">
      <w:pPr>
        <w:spacing w:before="315" w:after="105" w:line="360" w:lineRule="auto"/>
        <w:ind w:left="-30"/>
      </w:pPr>
      <w:bookmarkStart w:id="29" w:name="bm_4_3_service_routing_examples"/>
      <w:r>
        <w:rPr>
          <w:rFonts w:ascii="source serif 4" w:eastAsia="source serif 4" w:hAnsi="source serif 4" w:cs="source serif 4"/>
          <w:b/>
          <w:color w:val="000000"/>
          <w:sz w:val="24"/>
        </w:rPr>
        <w:t>4.3 Service Routing Examples</w:t>
      </w:r>
      <w:bookmarkEnd w:id="2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97"/>
        <w:gridCol w:w="2936"/>
      </w:tblGrid>
      <w:tr w:rsidR="008F51E1" w14:paraId="4B5755B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C4CA87" w14:textId="77777777" w:rsidR="008F51E1" w:rsidRDefault="00000000">
            <w:pPr>
              <w:spacing w:line="360" w:lineRule="auto"/>
            </w:pPr>
            <w:r>
              <w:rPr>
                <w:rFonts w:ascii="source sans 3" w:eastAsia="source sans 3" w:hAnsi="source sans 3" w:cs="source sans 3"/>
                <w:color w:val="000000"/>
                <w:sz w:val="17"/>
              </w:rPr>
              <w:t>Client says</w:t>
            </w:r>
          </w:p>
        </w:tc>
        <w:tc>
          <w:tcPr>
            <w:tcW w:w="0" w:type="auto"/>
            <w:tcBorders>
              <w:top w:val="single" w:sz="1" w:space="0" w:color="000000"/>
              <w:bottom w:val="single" w:sz="1" w:space="0" w:color="000000"/>
            </w:tcBorders>
          </w:tcPr>
          <w:p w14:paraId="669A5FBA" w14:textId="77777777" w:rsidR="008F51E1" w:rsidRDefault="00000000">
            <w:pPr>
              <w:spacing w:line="360" w:lineRule="auto"/>
            </w:pPr>
            <w:r>
              <w:rPr>
                <w:rFonts w:ascii="source sans 3" w:eastAsia="source sans 3" w:hAnsi="source sans 3" w:cs="source sans 3"/>
                <w:color w:val="000000"/>
                <w:sz w:val="17"/>
              </w:rPr>
              <w:t>Bot category</w:t>
            </w:r>
          </w:p>
        </w:tc>
      </w:tr>
      <w:tr w:rsidR="008F51E1" w14:paraId="076056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80EE1A" w14:textId="77777777" w:rsidR="008F51E1" w:rsidRDefault="00000000">
            <w:pPr>
              <w:spacing w:line="360" w:lineRule="auto"/>
            </w:pPr>
            <w:r>
              <w:rPr>
                <w:rFonts w:ascii="source sans 3" w:eastAsia="source sans 3" w:hAnsi="source sans 3" w:cs="source sans 3"/>
                <w:color w:val="000000"/>
                <w:sz w:val="17"/>
              </w:rPr>
              <w:t>"I want to open a company in Portugal"</w:t>
            </w:r>
          </w:p>
        </w:tc>
        <w:tc>
          <w:tcPr>
            <w:tcW w:w="0" w:type="auto"/>
            <w:tcBorders>
              <w:top w:val="single" w:sz="1" w:space="0" w:color="000000"/>
              <w:bottom w:val="single" w:sz="1" w:space="0" w:color="000000"/>
            </w:tcBorders>
          </w:tcPr>
          <w:p w14:paraId="1D3B4F5D" w14:textId="77777777" w:rsidR="008F51E1" w:rsidRDefault="00000000">
            <w:pPr>
              <w:spacing w:line="360" w:lineRule="auto"/>
            </w:pPr>
            <w:r>
              <w:rPr>
                <w:rFonts w:ascii="source sans 3" w:eastAsia="source sans 3" w:hAnsi="source sans 3" w:cs="source sans 3"/>
                <w:color w:val="000000"/>
                <w:sz w:val="17"/>
              </w:rPr>
              <w:t>Company formation</w:t>
            </w:r>
          </w:p>
        </w:tc>
      </w:tr>
      <w:tr w:rsidR="008F51E1" w14:paraId="7BAC42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DA1A04" w14:textId="77777777" w:rsidR="008F51E1" w:rsidRDefault="00000000">
            <w:pPr>
              <w:spacing w:line="360" w:lineRule="auto"/>
            </w:pPr>
            <w:r>
              <w:rPr>
                <w:rFonts w:ascii="source sans 3" w:eastAsia="source sans 3" w:hAnsi="source sans 3" w:cs="source sans 3"/>
                <w:color w:val="000000"/>
                <w:sz w:val="17"/>
              </w:rPr>
              <w:t>"I need a business bank account"</w:t>
            </w:r>
          </w:p>
        </w:tc>
        <w:tc>
          <w:tcPr>
            <w:tcW w:w="0" w:type="auto"/>
            <w:tcBorders>
              <w:top w:val="single" w:sz="1" w:space="0" w:color="000000"/>
              <w:bottom w:val="single" w:sz="1" w:space="0" w:color="000000"/>
            </w:tcBorders>
          </w:tcPr>
          <w:p w14:paraId="6B24BE7A" w14:textId="77777777" w:rsidR="008F51E1" w:rsidRDefault="00000000">
            <w:pPr>
              <w:spacing w:line="360" w:lineRule="auto"/>
            </w:pPr>
            <w:r>
              <w:rPr>
                <w:rFonts w:ascii="source sans 3" w:eastAsia="source sans 3" w:hAnsi="source sans 3" w:cs="source sans 3"/>
                <w:color w:val="000000"/>
                <w:sz w:val="17"/>
              </w:rPr>
              <w:t>Banking and payments</w:t>
            </w:r>
          </w:p>
        </w:tc>
      </w:tr>
      <w:tr w:rsidR="008F51E1" w14:paraId="5F23C4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8FB066" w14:textId="77777777" w:rsidR="008F51E1" w:rsidRDefault="00000000">
            <w:pPr>
              <w:spacing w:line="360" w:lineRule="auto"/>
            </w:pPr>
            <w:r>
              <w:rPr>
                <w:rFonts w:ascii="source sans 3" w:eastAsia="source sans 3" w:hAnsi="source sans 3" w:cs="source sans 3"/>
                <w:color w:val="000000"/>
                <w:sz w:val="17"/>
              </w:rPr>
              <w:t>"I need help with VAT and accounting"</w:t>
            </w:r>
          </w:p>
        </w:tc>
        <w:tc>
          <w:tcPr>
            <w:tcW w:w="0" w:type="auto"/>
            <w:tcBorders>
              <w:top w:val="single" w:sz="1" w:space="0" w:color="000000"/>
              <w:bottom w:val="single" w:sz="1" w:space="0" w:color="000000"/>
            </w:tcBorders>
          </w:tcPr>
          <w:p w14:paraId="156F051C" w14:textId="77777777" w:rsidR="008F51E1" w:rsidRDefault="00000000">
            <w:pPr>
              <w:spacing w:line="360" w:lineRule="auto"/>
            </w:pPr>
            <w:r>
              <w:rPr>
                <w:rFonts w:ascii="source sans 3" w:eastAsia="source sans 3" w:hAnsi="source sans 3" w:cs="source sans 3"/>
                <w:color w:val="000000"/>
                <w:sz w:val="17"/>
              </w:rPr>
              <w:t>Accounting and tax</w:t>
            </w:r>
          </w:p>
        </w:tc>
      </w:tr>
      <w:tr w:rsidR="008F51E1" w14:paraId="542212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3C57CA" w14:textId="77777777" w:rsidR="008F51E1" w:rsidRDefault="00000000">
            <w:pPr>
              <w:spacing w:line="360" w:lineRule="auto"/>
            </w:pPr>
            <w:r>
              <w:rPr>
                <w:rFonts w:ascii="source sans 3" w:eastAsia="source sans 3" w:hAnsi="source sans 3" w:cs="source sans 3"/>
                <w:color w:val="000000"/>
                <w:sz w:val="17"/>
              </w:rPr>
              <w:t>"I want to move to Dubai with my business"</w:t>
            </w:r>
          </w:p>
        </w:tc>
        <w:tc>
          <w:tcPr>
            <w:tcW w:w="0" w:type="auto"/>
            <w:tcBorders>
              <w:top w:val="single" w:sz="1" w:space="0" w:color="000000"/>
              <w:bottom w:val="single" w:sz="1" w:space="0" w:color="000000"/>
            </w:tcBorders>
          </w:tcPr>
          <w:p w14:paraId="7800DCC3" w14:textId="77777777" w:rsidR="008F51E1" w:rsidRDefault="00000000">
            <w:pPr>
              <w:spacing w:line="360" w:lineRule="auto"/>
            </w:pPr>
            <w:r>
              <w:rPr>
                <w:rFonts w:ascii="source sans 3" w:eastAsia="source sans 3" w:hAnsi="source sans 3" w:cs="source sans 3"/>
                <w:color w:val="000000"/>
                <w:sz w:val="17"/>
              </w:rPr>
              <w:t>Immigration and relocation</w:t>
            </w:r>
          </w:p>
        </w:tc>
      </w:tr>
      <w:tr w:rsidR="008F51E1" w14:paraId="7D6385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36884D" w14:textId="77777777" w:rsidR="008F51E1" w:rsidRDefault="00000000">
            <w:pPr>
              <w:spacing w:line="360" w:lineRule="auto"/>
            </w:pPr>
            <w:r>
              <w:rPr>
                <w:rFonts w:ascii="source sans 3" w:eastAsia="source sans 3" w:hAnsi="source sans 3" w:cs="source sans 3"/>
                <w:color w:val="000000"/>
                <w:sz w:val="17"/>
              </w:rPr>
              <w:t>"I need an AI chatbot for my company"</w:t>
            </w:r>
          </w:p>
        </w:tc>
        <w:tc>
          <w:tcPr>
            <w:tcW w:w="0" w:type="auto"/>
            <w:tcBorders>
              <w:top w:val="single" w:sz="1" w:space="0" w:color="000000"/>
              <w:bottom w:val="single" w:sz="1" w:space="0" w:color="000000"/>
            </w:tcBorders>
          </w:tcPr>
          <w:p w14:paraId="5917B40F" w14:textId="77777777" w:rsidR="008F51E1" w:rsidRDefault="00000000">
            <w:pPr>
              <w:spacing w:line="360" w:lineRule="auto"/>
            </w:pPr>
            <w:r>
              <w:rPr>
                <w:rFonts w:ascii="source sans 3" w:eastAsia="source sans 3" w:hAnsi="source sans 3" w:cs="source sans 3"/>
                <w:color w:val="000000"/>
                <w:sz w:val="17"/>
              </w:rPr>
              <w:t>AI integration</w:t>
            </w:r>
          </w:p>
        </w:tc>
      </w:tr>
      <w:tr w:rsidR="008F51E1" w14:paraId="1C97B39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FB03D8" w14:textId="77777777" w:rsidR="008F51E1" w:rsidRDefault="00000000">
            <w:pPr>
              <w:spacing w:line="360" w:lineRule="auto"/>
            </w:pPr>
            <w:r>
              <w:rPr>
                <w:rFonts w:ascii="source sans 3" w:eastAsia="source sans 3" w:hAnsi="source sans 3" w:cs="source sans 3"/>
                <w:color w:val="000000"/>
                <w:sz w:val="17"/>
              </w:rPr>
              <w:t>"Our company systems are not secure"</w:t>
            </w:r>
          </w:p>
        </w:tc>
        <w:tc>
          <w:tcPr>
            <w:tcW w:w="0" w:type="auto"/>
            <w:tcBorders>
              <w:top w:val="single" w:sz="1" w:space="0" w:color="000000"/>
              <w:bottom w:val="single" w:sz="1" w:space="0" w:color="000000"/>
            </w:tcBorders>
          </w:tcPr>
          <w:p w14:paraId="51CF6663" w14:textId="77777777" w:rsidR="008F51E1" w:rsidRDefault="00000000">
            <w:pPr>
              <w:spacing w:line="360" w:lineRule="auto"/>
            </w:pPr>
            <w:r>
              <w:rPr>
                <w:rFonts w:ascii="source sans 3" w:eastAsia="source sans 3" w:hAnsi="source sans 3" w:cs="source sans 3"/>
                <w:color w:val="000000"/>
                <w:sz w:val="17"/>
              </w:rPr>
              <w:t>Cybersecurity</w:t>
            </w:r>
          </w:p>
        </w:tc>
      </w:tr>
      <w:tr w:rsidR="008F51E1" w14:paraId="49AC45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D26B1A" w14:textId="77777777" w:rsidR="008F51E1" w:rsidRDefault="00000000">
            <w:pPr>
              <w:spacing w:line="360" w:lineRule="auto"/>
            </w:pPr>
            <w:r>
              <w:rPr>
                <w:rFonts w:ascii="source sans 3" w:eastAsia="source sans 3" w:hAnsi="source sans 3" w:cs="source sans 3"/>
                <w:color w:val="000000"/>
                <w:sz w:val="17"/>
              </w:rPr>
              <w:t>"I need software connected to our CRM"</w:t>
            </w:r>
          </w:p>
        </w:tc>
        <w:tc>
          <w:tcPr>
            <w:tcW w:w="0" w:type="auto"/>
            <w:tcBorders>
              <w:top w:val="single" w:sz="1" w:space="0" w:color="000000"/>
              <w:bottom w:val="single" w:sz="1" w:space="0" w:color="000000"/>
            </w:tcBorders>
          </w:tcPr>
          <w:p w14:paraId="5D63687C" w14:textId="77777777" w:rsidR="008F51E1" w:rsidRDefault="00000000">
            <w:pPr>
              <w:spacing w:line="360" w:lineRule="auto"/>
            </w:pPr>
            <w:r>
              <w:rPr>
                <w:rFonts w:ascii="source sans 3" w:eastAsia="source sans 3" w:hAnsi="source sans 3" w:cs="source sans 3"/>
                <w:color w:val="000000"/>
                <w:sz w:val="17"/>
              </w:rPr>
              <w:t>Software development / integration</w:t>
            </w:r>
          </w:p>
        </w:tc>
      </w:tr>
      <w:tr w:rsidR="008F51E1" w14:paraId="604CD8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E1D2B2" w14:textId="77777777" w:rsidR="008F51E1" w:rsidRDefault="00000000">
            <w:pPr>
              <w:spacing w:line="360" w:lineRule="auto"/>
            </w:pPr>
            <w:r>
              <w:rPr>
                <w:rFonts w:ascii="source sans 3" w:eastAsia="source sans 3" w:hAnsi="source sans 3" w:cs="source sans 3"/>
                <w:color w:val="000000"/>
                <w:sz w:val="17"/>
              </w:rPr>
              <w:t>"I want to enter the European market"</w:t>
            </w:r>
          </w:p>
        </w:tc>
        <w:tc>
          <w:tcPr>
            <w:tcW w:w="0" w:type="auto"/>
            <w:tcBorders>
              <w:top w:val="single" w:sz="1" w:space="0" w:color="000000"/>
              <w:bottom w:val="single" w:sz="1" w:space="0" w:color="000000"/>
            </w:tcBorders>
          </w:tcPr>
          <w:p w14:paraId="225CE1BD" w14:textId="77777777" w:rsidR="008F51E1" w:rsidRDefault="00000000">
            <w:pPr>
              <w:spacing w:line="360" w:lineRule="auto"/>
            </w:pPr>
            <w:r>
              <w:rPr>
                <w:rFonts w:ascii="source sans 3" w:eastAsia="source sans 3" w:hAnsi="source sans 3" w:cs="source sans 3"/>
                <w:color w:val="000000"/>
                <w:sz w:val="17"/>
              </w:rPr>
              <w:t>International expansion</w:t>
            </w:r>
          </w:p>
        </w:tc>
      </w:tr>
    </w:tbl>
    <w:p w14:paraId="7F2881E1" w14:textId="77777777" w:rsidR="008F51E1" w:rsidRDefault="008F51E1"/>
    <w:p w14:paraId="500B8EA5" w14:textId="77777777" w:rsidR="008F51E1" w:rsidRDefault="00000000">
      <w:pPr>
        <w:spacing w:after="210" w:line="360" w:lineRule="auto"/>
      </w:pPr>
      <w:r>
        <w:rPr>
          <w:rFonts w:ascii="source serif 4" w:eastAsia="source serif 4" w:hAnsi="source serif 4" w:cs="source serif 4"/>
          <w:color w:val="000000"/>
        </w:rPr>
        <w:t>The bot must assign multiple categories when needed.</w:t>
      </w:r>
    </w:p>
    <w:p w14:paraId="666C3E29" w14:textId="77777777" w:rsidR="008F51E1" w:rsidRDefault="004E3C20">
      <w:pPr>
        <w:spacing w:before="210" w:after="0" w:line="360" w:lineRule="auto"/>
      </w:pPr>
      <w:r>
        <w:rPr>
          <w:noProof/>
        </w:rPr>
      </w:r>
      <w:r w:rsidR="004E3C20">
        <w:rPr>
          <w:noProof/>
        </w:rPr>
        <w:pict>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998C26" w14:textId="77777777" w:rsidR="008F51E1" w:rsidRDefault="00000000">
      <w:pPr>
        <w:spacing w:before="315" w:after="105" w:line="360" w:lineRule="auto"/>
        <w:ind w:left="-30"/>
      </w:pPr>
      <w:bookmarkStart w:id="30" w:name="bm_5_excluded_activities"/>
      <w:r>
        <w:rPr>
          <w:rFonts w:ascii="source serif 4" w:eastAsia="source serif 4" w:hAnsi="source serif 4" w:cs="source serif 4"/>
          <w:b/>
          <w:color w:val="000000"/>
          <w:sz w:val="24"/>
        </w:rPr>
        <w:t>5. Excluded Activities</w:t>
      </w:r>
      <w:bookmarkEnd w:id="30"/>
    </w:p>
    <w:p w14:paraId="5AA2852A" w14:textId="77777777" w:rsidR="008F51E1" w:rsidRDefault="00000000">
      <w:pPr>
        <w:spacing w:after="210" w:line="360" w:lineRule="auto"/>
      </w:pPr>
      <w:r>
        <w:rPr>
          <w:rFonts w:ascii="source serif 4" w:eastAsia="source serif 4" w:hAnsi="source serif 4" w:cs="source serif 4"/>
          <w:color w:val="000000"/>
        </w:rPr>
        <w:t>RKPT does not provide, market, recommend or coordinate company formation, licensing, banking, payment or advisory services for:</w:t>
      </w:r>
    </w:p>
    <w:p w14:paraId="27DB83A9" w14:textId="77777777" w:rsidR="008F51E1" w:rsidRDefault="00000000">
      <w:pPr>
        <w:numPr>
          <w:ilvl w:val="0"/>
          <w:numId w:val="10"/>
        </w:numPr>
        <w:spacing w:before="105" w:after="105" w:line="360" w:lineRule="auto"/>
      </w:pPr>
      <w:r>
        <w:rPr>
          <w:rFonts w:ascii="source serif 4" w:eastAsia="source serif 4" w:hAnsi="source serif 4" w:cs="source serif 4"/>
          <w:color w:val="000000"/>
        </w:rPr>
        <w:t>Crypto businesses</w:t>
      </w:r>
    </w:p>
    <w:p w14:paraId="2B56B759" w14:textId="77777777" w:rsidR="008F51E1" w:rsidRDefault="00000000">
      <w:pPr>
        <w:numPr>
          <w:ilvl w:val="0"/>
          <w:numId w:val="10"/>
        </w:numPr>
        <w:spacing w:before="105" w:after="105" w:line="360" w:lineRule="auto"/>
      </w:pPr>
      <w:r>
        <w:rPr>
          <w:rFonts w:ascii="source serif 4" w:eastAsia="source serif 4" w:hAnsi="source serif 4" w:cs="source serif 4"/>
          <w:color w:val="000000"/>
        </w:rPr>
        <w:t>Cryptocurrency exchanges</w:t>
      </w:r>
    </w:p>
    <w:p w14:paraId="38C499B7" w14:textId="77777777" w:rsidR="008F51E1" w:rsidRDefault="00000000">
      <w:pPr>
        <w:numPr>
          <w:ilvl w:val="0"/>
          <w:numId w:val="10"/>
        </w:numPr>
        <w:spacing w:before="105" w:after="105" w:line="360" w:lineRule="auto"/>
      </w:pPr>
      <w:r>
        <w:rPr>
          <w:rFonts w:ascii="source serif 4" w:eastAsia="source serif 4" w:hAnsi="source serif 4" w:cs="source serif 4"/>
          <w:color w:val="000000"/>
        </w:rPr>
        <w:t>Virtual-asset businesses</w:t>
      </w:r>
    </w:p>
    <w:p w14:paraId="6949C6C9" w14:textId="77777777" w:rsidR="008F51E1" w:rsidRDefault="00000000">
      <w:pPr>
        <w:numPr>
          <w:ilvl w:val="0"/>
          <w:numId w:val="10"/>
        </w:numPr>
        <w:spacing w:before="105" w:after="105" w:line="360" w:lineRule="auto"/>
      </w:pPr>
      <w:r>
        <w:rPr>
          <w:rFonts w:ascii="source serif 4" w:eastAsia="source serif 4" w:hAnsi="source serif 4" w:cs="source serif 4"/>
          <w:color w:val="000000"/>
        </w:rPr>
        <w:t>FinTech businesses</w:t>
      </w:r>
    </w:p>
    <w:p w14:paraId="4E5C0DE5" w14:textId="77777777" w:rsidR="008F51E1" w:rsidRDefault="00000000">
      <w:pPr>
        <w:numPr>
          <w:ilvl w:val="0"/>
          <w:numId w:val="10"/>
        </w:numPr>
        <w:spacing w:before="105" w:after="105" w:line="360" w:lineRule="auto"/>
      </w:pPr>
      <w:r>
        <w:rPr>
          <w:rFonts w:ascii="source serif 4" w:eastAsia="source serif 4" w:hAnsi="source serif 4" w:cs="source serif 4"/>
          <w:color w:val="000000"/>
        </w:rPr>
        <w:t>Financial-services businesses</w:t>
      </w:r>
    </w:p>
    <w:p w14:paraId="3C8DF437" w14:textId="77777777" w:rsidR="008F51E1" w:rsidRDefault="00000000">
      <w:pPr>
        <w:numPr>
          <w:ilvl w:val="0"/>
          <w:numId w:val="10"/>
        </w:numPr>
        <w:spacing w:before="105" w:after="105" w:line="360" w:lineRule="auto"/>
      </w:pPr>
      <w:r>
        <w:rPr>
          <w:rFonts w:ascii="source serif 4" w:eastAsia="source serif 4" w:hAnsi="source serif 4" w:cs="source serif 4"/>
          <w:color w:val="000000"/>
        </w:rPr>
        <w:t>Payment institutions / regulated payment services</w:t>
      </w:r>
    </w:p>
    <w:p w14:paraId="2CDEBCA5" w14:textId="77777777" w:rsidR="008F51E1" w:rsidRDefault="00000000">
      <w:pPr>
        <w:numPr>
          <w:ilvl w:val="0"/>
          <w:numId w:val="10"/>
        </w:numPr>
        <w:spacing w:before="105" w:after="105" w:line="360" w:lineRule="auto"/>
      </w:pPr>
      <w:r>
        <w:rPr>
          <w:rFonts w:ascii="source serif 4" w:eastAsia="source serif 4" w:hAnsi="source serif 4" w:cs="source serif 4"/>
          <w:color w:val="000000"/>
        </w:rPr>
        <w:t>Electronic-money institutions (EMIs)</w:t>
      </w:r>
    </w:p>
    <w:p w14:paraId="77F7D789" w14:textId="77777777" w:rsidR="008F51E1" w:rsidRDefault="00000000">
      <w:pPr>
        <w:numPr>
          <w:ilvl w:val="0"/>
          <w:numId w:val="10"/>
        </w:numPr>
        <w:spacing w:before="105" w:after="105" w:line="360" w:lineRule="auto"/>
      </w:pPr>
      <w:r>
        <w:rPr>
          <w:rFonts w:ascii="source serif 4" w:eastAsia="source serif 4" w:hAnsi="source serif 4" w:cs="source serif 4"/>
          <w:color w:val="000000"/>
        </w:rPr>
        <w:t>Currency exchange</w:t>
      </w:r>
    </w:p>
    <w:p w14:paraId="7A149B8D" w14:textId="77777777" w:rsidR="008F51E1" w:rsidRDefault="00000000">
      <w:pPr>
        <w:numPr>
          <w:ilvl w:val="0"/>
          <w:numId w:val="10"/>
        </w:numPr>
        <w:spacing w:before="105" w:after="105" w:line="360" w:lineRule="auto"/>
      </w:pPr>
      <w:r>
        <w:rPr>
          <w:rFonts w:ascii="source serif 4" w:eastAsia="source serif 4" w:hAnsi="source serif 4" w:cs="source serif 4"/>
          <w:color w:val="000000"/>
        </w:rPr>
        <w:t>Money transfer</w:t>
      </w:r>
    </w:p>
    <w:p w14:paraId="03A068F0" w14:textId="77777777" w:rsidR="008F51E1" w:rsidRDefault="00000000">
      <w:pPr>
        <w:numPr>
          <w:ilvl w:val="0"/>
          <w:numId w:val="10"/>
        </w:numPr>
        <w:spacing w:before="105" w:after="105" w:line="360" w:lineRule="auto"/>
      </w:pPr>
      <w:r>
        <w:rPr>
          <w:rFonts w:ascii="source serif 4" w:eastAsia="source serif 4" w:hAnsi="source serif 4" w:cs="source serif 4"/>
          <w:color w:val="000000"/>
        </w:rPr>
        <w:t>Gambling / betting / casinos / wagering</w:t>
      </w:r>
    </w:p>
    <w:p w14:paraId="3BE66447" w14:textId="77777777" w:rsidR="008F51E1" w:rsidRDefault="00000000">
      <w:pPr>
        <w:numPr>
          <w:ilvl w:val="0"/>
          <w:numId w:val="10"/>
        </w:numPr>
        <w:spacing w:before="105" w:after="105" w:line="360" w:lineRule="auto"/>
      </w:pPr>
      <w:r>
        <w:rPr>
          <w:rFonts w:ascii="source serif 4" w:eastAsia="source serif 4" w:hAnsi="source serif 4" w:cs="source serif 4"/>
          <w:color w:val="000000"/>
        </w:rPr>
        <w:t>Government services or government-agency representation</w:t>
      </w:r>
    </w:p>
    <w:p w14:paraId="10A1CE43" w14:textId="77777777" w:rsidR="008F51E1" w:rsidRDefault="00000000">
      <w:pPr>
        <w:numPr>
          <w:ilvl w:val="0"/>
          <w:numId w:val="10"/>
        </w:numPr>
        <w:spacing w:before="105" w:after="105" w:line="360" w:lineRule="auto"/>
      </w:pPr>
      <w:r>
        <w:rPr>
          <w:rFonts w:ascii="source serif 4" w:eastAsia="source serif 4" w:hAnsi="source serif 4" w:cs="source serif 4"/>
          <w:color w:val="000000"/>
        </w:rPr>
        <w:t>Trusts, foundations, fiduciary structures</w:t>
      </w:r>
    </w:p>
    <w:p w14:paraId="2A72AB58" w14:textId="77777777" w:rsidR="008F51E1" w:rsidRDefault="00000000">
      <w:pPr>
        <w:numPr>
          <w:ilvl w:val="0"/>
          <w:numId w:val="10"/>
        </w:numPr>
        <w:spacing w:before="105" w:after="105" w:line="360" w:lineRule="auto"/>
      </w:pPr>
      <w:r>
        <w:rPr>
          <w:rFonts w:ascii="source serif 4" w:eastAsia="source serif 4" w:hAnsi="source serif 4" w:cs="source serif 4"/>
          <w:color w:val="000000"/>
        </w:rPr>
        <w:t>Similar asset-protection or ownership-concealment structures</w:t>
      </w:r>
    </w:p>
    <w:p w14:paraId="0C2421FE" w14:textId="77777777" w:rsidR="008F51E1" w:rsidRDefault="00000000">
      <w:pPr>
        <w:spacing w:before="315" w:after="105" w:line="360" w:lineRule="auto"/>
        <w:ind w:left="-30"/>
      </w:pPr>
      <w:bookmarkStart w:id="31" w:name="out_of_scope_response"/>
      <w:r>
        <w:rPr>
          <w:rFonts w:ascii="source serif 4" w:eastAsia="source serif 4" w:hAnsi="source serif 4" w:cs="source serif 4"/>
          <w:b/>
          <w:color w:val="000000"/>
          <w:sz w:val="24"/>
        </w:rPr>
        <w:t>Out-of-Scope Response</w:t>
      </w:r>
      <w:bookmarkEnd w:id="31"/>
    </w:p>
    <w:p w14:paraId="6138CAA3" w14:textId="77777777" w:rsidR="008F51E1" w:rsidRDefault="00000000">
      <w:pPr>
        <w:spacing w:after="210" w:line="360" w:lineRule="auto"/>
        <w:ind w:left="630"/>
      </w:pPr>
      <w:r>
        <w:rPr>
          <w:rFonts w:ascii="source serif 4" w:eastAsia="source serif 4" w:hAnsi="source serif 4" w:cs="source serif 4"/>
          <w:color w:val="000000"/>
        </w:rPr>
        <w:t>Thank you for your enquiry. The activity you described is outside RKPT TECH LTD's current service scope. RKPT does not provide or coordinate services for crypto, FinTech, regulated financial services, currency exchange, money transfer, gambling, betting, government services, trusts, foundations or similar restricted structures. RKPT may be able to assist with ordinary technology, software, IT, cybersecurity, website, business-support or non-regulated commercial activities, provided the proposed activity does not fall within an excluded category.</w:t>
      </w:r>
    </w:p>
    <w:p w14:paraId="5AC2C659" w14:textId="77777777" w:rsidR="008F51E1" w:rsidRDefault="00000000">
      <w:pPr>
        <w:spacing w:before="315" w:after="105" w:line="360" w:lineRule="auto"/>
        <w:ind w:left="-30"/>
      </w:pPr>
      <w:bookmarkStart w:id="32" w:name="clarification_rule_for_ambiguous_terms"/>
      <w:r>
        <w:rPr>
          <w:rFonts w:ascii="source serif 4" w:eastAsia="source serif 4" w:hAnsi="source serif 4" w:cs="source serif 4"/>
          <w:b/>
          <w:color w:val="000000"/>
          <w:sz w:val="24"/>
        </w:rPr>
        <w:t>Clarification Rule for Ambiguous Terms</w:t>
      </w:r>
      <w:bookmarkEnd w:id="32"/>
    </w:p>
    <w:p w14:paraId="7D403D30" w14:textId="77777777" w:rsidR="008F51E1" w:rsidRDefault="00000000">
      <w:pPr>
        <w:spacing w:after="210" w:line="360" w:lineRule="auto"/>
      </w:pPr>
      <w:r>
        <w:rPr>
          <w:rFonts w:ascii="source serif 4" w:eastAsia="source serif 4" w:hAnsi="source serif 4" w:cs="source serif 4"/>
          <w:color w:val="000000"/>
        </w:rPr>
        <w:t>Ask one clarifying question before rejecting:</w:t>
      </w:r>
    </w:p>
    <w:p w14:paraId="24785A1E" w14:textId="77777777" w:rsidR="008F51E1" w:rsidRDefault="00000000">
      <w:pPr>
        <w:numPr>
          <w:ilvl w:val="0"/>
          <w:numId w:val="11"/>
        </w:numPr>
        <w:spacing w:before="105" w:after="105" w:line="360" w:lineRule="auto"/>
      </w:pPr>
      <w:r>
        <w:rPr>
          <w:rFonts w:ascii="source serif 4" w:eastAsia="source serif 4" w:hAnsi="source serif 4" w:cs="source serif 4"/>
          <w:color w:val="000000"/>
        </w:rPr>
        <w:t>"FinTech" may mean ordinary accounting software or regulated payment services</w:t>
      </w:r>
    </w:p>
    <w:p w14:paraId="3825F828" w14:textId="77777777" w:rsidR="008F51E1" w:rsidRDefault="00000000">
      <w:pPr>
        <w:numPr>
          <w:ilvl w:val="0"/>
          <w:numId w:val="11"/>
        </w:numPr>
        <w:spacing w:before="105" w:after="105" w:line="360" w:lineRule="auto"/>
      </w:pPr>
      <w:r>
        <w:rPr>
          <w:rFonts w:ascii="source serif 4" w:eastAsia="source serif 4" w:hAnsi="source serif 4" w:cs="source serif 4"/>
          <w:color w:val="000000"/>
        </w:rPr>
        <w:t>"Gaming" may mean ordinary video-game software or gambling</w:t>
      </w:r>
    </w:p>
    <w:p w14:paraId="23ADE668" w14:textId="77777777" w:rsidR="008F51E1" w:rsidRDefault="00000000">
      <w:pPr>
        <w:numPr>
          <w:ilvl w:val="0"/>
          <w:numId w:val="11"/>
        </w:numPr>
        <w:spacing w:before="105" w:after="105" w:line="360" w:lineRule="auto"/>
      </w:pPr>
      <w:r>
        <w:rPr>
          <w:rFonts w:ascii="source serif 4" w:eastAsia="source serif 4" w:hAnsi="source serif 4" w:cs="source serif 4"/>
          <w:color w:val="000000"/>
        </w:rPr>
        <w:t>"Trading" may mean ordinary goods trading or currency/financial trading</w:t>
      </w:r>
    </w:p>
    <w:p w14:paraId="616CEF62" w14:textId="77777777" w:rsidR="008F51E1" w:rsidRDefault="00000000">
      <w:pPr>
        <w:numPr>
          <w:ilvl w:val="0"/>
          <w:numId w:val="11"/>
        </w:numPr>
        <w:spacing w:before="105" w:after="105" w:line="360" w:lineRule="auto"/>
      </w:pPr>
      <w:r>
        <w:rPr>
          <w:rFonts w:ascii="source serif 4" w:eastAsia="source serif 4" w:hAnsi="source serif 4" w:cs="source serif 4"/>
          <w:color w:val="000000"/>
        </w:rPr>
        <w:t>"Government project" may mean a private contractor working with government or direct government representation</w:t>
      </w:r>
    </w:p>
    <w:p w14:paraId="2B286702" w14:textId="77777777" w:rsidR="008F51E1" w:rsidRDefault="00000000">
      <w:pPr>
        <w:spacing w:before="315" w:after="105" w:line="360" w:lineRule="auto"/>
        <w:ind w:left="-30"/>
      </w:pPr>
      <w:bookmarkStart w:id="33" w:name="out_of_scope_statuses"/>
      <w:r>
        <w:rPr>
          <w:rFonts w:ascii="source serif 4" w:eastAsia="source serif 4" w:hAnsi="source serif 4" w:cs="source serif 4"/>
          <w:b/>
          <w:color w:val="000000"/>
          <w:sz w:val="24"/>
        </w:rPr>
        <w:t>Out-of-Scope Statuses</w:t>
      </w:r>
      <w:bookmarkEnd w:id="33"/>
    </w:p>
    <w:p w14:paraId="48047A7D" w14:textId="77777777" w:rsidR="008F51E1" w:rsidRDefault="00000000">
      <w:pPr>
        <w:spacing w:after="210" w:line="360" w:lineRule="auto"/>
      </w:pPr>
      <w:r>
        <w:rPr>
          <w:rStyle w:val="VerbatimChar"/>
          <w:rFonts w:ascii="Menlo" w:eastAsia="Menlo" w:hAnsi="Menlo" w:cs="Menlo"/>
          <w:color w:val="000000"/>
          <w:sz w:val="18"/>
          <w:shd w:val="clear" w:color="auto" w:fill="F8F8FA"/>
        </w:rPr>
        <w:t>OUT_OF_SCOPE_CRYPTO</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OUT_OF_SCOPE_FINTECH</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OUT_OF_SCOPE_FINANCIAL_SERVICES</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OUT_OF_SCOPE_CURRENCY_EXCHANGE</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OUT_OF_SCOPE_GAMBLING</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OUT_OF_SCOPE_GOVERNMENT_SERVICES</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OUT_OF_SCOPE_TRUST_FOUNDATION</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CLARIFICATION_REQUIRED</w:t>
      </w:r>
    </w:p>
    <w:p w14:paraId="6EDBE12D" w14:textId="77777777" w:rsidR="008F51E1" w:rsidRDefault="00000000">
      <w:pPr>
        <w:spacing w:before="315" w:after="105" w:line="360" w:lineRule="auto"/>
        <w:ind w:left="-30"/>
      </w:pPr>
      <w:bookmarkStart w:id="34" w:name="supported_activities"/>
      <w:r>
        <w:rPr>
          <w:rFonts w:ascii="source serif 4" w:eastAsia="source serif 4" w:hAnsi="source serif 4" w:cs="source serif 4"/>
          <w:b/>
          <w:color w:val="000000"/>
          <w:sz w:val="24"/>
        </w:rPr>
        <w:t>Supported Activities</w:t>
      </w:r>
      <w:bookmarkEnd w:id="34"/>
    </w:p>
    <w:p w14:paraId="045A7E67" w14:textId="77777777" w:rsidR="008F51E1" w:rsidRDefault="00000000">
      <w:pPr>
        <w:spacing w:after="210" w:line="360" w:lineRule="auto"/>
      </w:pPr>
      <w:r>
        <w:rPr>
          <w:rFonts w:ascii="source serif 4" w:eastAsia="source serif 4" w:hAnsi="source serif 4" w:cs="source serif 4"/>
          <w:color w:val="000000"/>
        </w:rPr>
        <w:t>The AI may continue to support: ordinary company formation, consulting, IT services, SaaS (provided not a regulated financial product), software development, websites, AI integration, business automation, ERP and CRM, cloud services, cybersecurity, manufacturing, ordinary trading of goods, professional services, hospitality without gambling or betting, tourism without gambling or betting, healthcare (subject to professional licensing escalation), international expansion for permitted businesses, accounting and tax coordination for permitted businesses, banking preparation for permitted non-restricted businesses.</w:t>
      </w:r>
    </w:p>
    <w:p w14:paraId="1EAFDD0F" w14:textId="77777777" w:rsidR="008F51E1" w:rsidRDefault="00000000">
      <w:pPr>
        <w:spacing w:before="315" w:after="105" w:line="360" w:lineRule="auto"/>
        <w:ind w:left="-30"/>
      </w:pPr>
      <w:bookmarkStart w:id="35" w:name="important_distinction"/>
      <w:r>
        <w:rPr>
          <w:rFonts w:ascii="source serif 4" w:eastAsia="source serif 4" w:hAnsi="source serif 4" w:cs="source serif 4"/>
          <w:b/>
          <w:color w:val="000000"/>
          <w:sz w:val="24"/>
        </w:rPr>
        <w:t>Important Distinction</w:t>
      </w:r>
      <w:bookmarkEnd w:id="35"/>
    </w:p>
    <w:p w14:paraId="5BC03F4C" w14:textId="77777777" w:rsidR="008F51E1" w:rsidRDefault="00000000">
      <w:pPr>
        <w:spacing w:after="210" w:line="360" w:lineRule="auto"/>
      </w:pPr>
      <w:r>
        <w:rPr>
          <w:rFonts w:ascii="source serif 4" w:eastAsia="source serif 4" w:hAnsi="source serif 4" w:cs="source serif 4"/>
          <w:color w:val="000000"/>
        </w:rPr>
        <w:t>The exclusion applies to the client's business activity, not necessarily to RKPT's own technology work. RKPT may build ordinary business software, provide cybersecurity, develop websites and automate internal workflows. However, RKPT should not design, launch, license or support those technologies if the underlying client business is an excluded activity.</w:t>
      </w:r>
    </w:p>
    <w:p w14:paraId="79491EF2" w14:textId="77777777" w:rsidR="008F51E1" w:rsidRDefault="004E3C20">
      <w:pPr>
        <w:spacing w:before="210" w:after="0" w:line="360" w:lineRule="auto"/>
      </w:pPr>
      <w:r>
        <w:rPr>
          <w:noProof/>
        </w:rPr>
      </w:r>
      <w:r w:rsidR="004E3C20">
        <w:rPr>
          <w:noProof/>
        </w:rPr>
        <w:pict>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35300A" w14:textId="77777777" w:rsidR="008F51E1" w:rsidRDefault="00000000">
      <w:pPr>
        <w:spacing w:before="315" w:after="105" w:line="360" w:lineRule="auto"/>
        <w:ind w:left="-30"/>
      </w:pPr>
      <w:bookmarkStart w:id="36" w:name="bm_6_client_segments_and_qualification"/>
      <w:r>
        <w:rPr>
          <w:rFonts w:ascii="source serif 4" w:eastAsia="source serif 4" w:hAnsi="source serif 4" w:cs="source serif 4"/>
          <w:b/>
          <w:color w:val="000000"/>
          <w:sz w:val="24"/>
        </w:rPr>
        <w:t>6. Client Segments and Qualification</w:t>
      </w:r>
      <w:bookmarkEnd w:id="36"/>
    </w:p>
    <w:p w14:paraId="6480A85A" w14:textId="77777777" w:rsidR="008F51E1" w:rsidRDefault="00000000">
      <w:pPr>
        <w:spacing w:before="315" w:after="105" w:line="360" w:lineRule="auto"/>
        <w:ind w:left="-30"/>
      </w:pPr>
      <w:bookmarkStart w:id="37" w:name="bm_6_1_main_client_segments"/>
      <w:r>
        <w:rPr>
          <w:rFonts w:ascii="source serif 4" w:eastAsia="source serif 4" w:hAnsi="source serif 4" w:cs="source serif 4"/>
          <w:b/>
          <w:color w:val="000000"/>
          <w:sz w:val="24"/>
        </w:rPr>
        <w:t>6.1 Main Client Segments</w:t>
      </w:r>
      <w:bookmarkEnd w:id="37"/>
    </w:p>
    <w:p w14:paraId="36C771CB" w14:textId="77777777" w:rsidR="008F51E1" w:rsidRDefault="00000000">
      <w:pPr>
        <w:spacing w:after="210" w:line="360" w:lineRule="auto"/>
      </w:pPr>
      <w:r>
        <w:rPr>
          <w:rFonts w:ascii="source serif 4" w:eastAsia="source serif 4" w:hAnsi="source serif 4" w:cs="source serif 4"/>
          <w:color w:val="000000"/>
        </w:rPr>
        <w:t>Individual entrepreneur, startup founder, SME, established company, international company, investor, IT/SaaS company, professional-services firm, manufacturing/trading business, healthcare/life-sciences, hospitality/tourism.</w:t>
      </w:r>
    </w:p>
    <w:p w14:paraId="1C653E35" w14:textId="77777777" w:rsidR="008F51E1" w:rsidRDefault="00000000">
      <w:pPr>
        <w:spacing w:before="315" w:after="105" w:line="360" w:lineRule="auto"/>
        <w:ind w:left="-30"/>
      </w:pPr>
      <w:bookmarkStart w:id="38" w:name="bm_6_2_core_qualification_questions"/>
      <w:r>
        <w:rPr>
          <w:rFonts w:ascii="source serif 4" w:eastAsia="source serif 4" w:hAnsi="source serif 4" w:cs="source serif 4"/>
          <w:b/>
          <w:color w:val="000000"/>
          <w:sz w:val="24"/>
        </w:rPr>
        <w:t>6.2 Core Qualification Questions</w:t>
      </w:r>
      <w:bookmarkEnd w:id="38"/>
    </w:p>
    <w:p w14:paraId="73103956" w14:textId="77777777" w:rsidR="008F51E1" w:rsidRDefault="00000000">
      <w:pPr>
        <w:spacing w:after="210" w:line="360" w:lineRule="auto"/>
      </w:pPr>
      <w:r>
        <w:rPr>
          <w:rFonts w:ascii="source serif 4" w:eastAsia="source serif 4" w:hAnsi="source serif 4" w:cs="source serif 4"/>
          <w:color w:val="000000"/>
        </w:rPr>
        <w:t>Ask only what is needed for the immediate request. Use progressive questioning.</w:t>
      </w:r>
    </w:p>
    <w:p w14:paraId="5074A063"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What service do you need?</w:t>
      </w:r>
    </w:p>
    <w:p w14:paraId="2539D174"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Which country or countries are you considering?</w:t>
      </w:r>
    </w:p>
    <w:p w14:paraId="362520AA"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What is your nationality?</w:t>
      </w:r>
    </w:p>
    <w:p w14:paraId="4962E536"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Where do you currently live?</w:t>
      </w:r>
    </w:p>
    <w:p w14:paraId="72001F15"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What is your business activity?</w:t>
      </w:r>
    </w:p>
    <w:p w14:paraId="09B55A00"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Are you starting a new business or expanding an existing one?</w:t>
      </w:r>
    </w:p>
    <w:p w14:paraId="0D4A5EBC"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How many shareholders will there be?</w:t>
      </w:r>
    </w:p>
    <w:p w14:paraId="792116A1"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Where will directors/managers live?</w:t>
      </w:r>
    </w:p>
    <w:p w14:paraId="056E1182"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What is your expected annual turnover?</w:t>
      </w:r>
    </w:p>
    <w:p w14:paraId="6AA254CE"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Will you hire employees?</w:t>
      </w:r>
    </w:p>
    <w:p w14:paraId="709C65F5"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Do you need a physical office?</w:t>
      </w:r>
    </w:p>
    <w:p w14:paraId="3B006343"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Do you need a bank account or payment provider?</w:t>
      </w:r>
    </w:p>
    <w:p w14:paraId="18ECD38A"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Do you require a visa, residence permit or relocation support?</w:t>
      </w:r>
    </w:p>
    <w:p w14:paraId="507C1293"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Is your business regulated?</w:t>
      </w:r>
    </w:p>
    <w:p w14:paraId="42E16925" w14:textId="77777777" w:rsidR="008F51E1" w:rsidRDefault="00000000">
      <w:pPr>
        <w:numPr>
          <w:ilvl w:val="0"/>
          <w:numId w:val="12"/>
        </w:numPr>
        <w:spacing w:before="105" w:after="105" w:line="360" w:lineRule="auto"/>
      </w:pPr>
      <w:r>
        <w:rPr>
          <w:rFonts w:ascii="source serif 4" w:eastAsia="source serif 4" w:hAnsi="source serif 4" w:cs="source serif 4"/>
          <w:color w:val="000000"/>
        </w:rPr>
        <w:t>Are you 18 or older?</w:t>
      </w:r>
    </w:p>
    <w:p w14:paraId="5C8B7ED1" w14:textId="77777777" w:rsidR="008F51E1" w:rsidRDefault="00000000">
      <w:pPr>
        <w:spacing w:before="315" w:after="105" w:line="360" w:lineRule="auto"/>
        <w:ind w:left="-30"/>
      </w:pPr>
      <w:bookmarkStart w:id="39" w:name="bm_6_3_progressive_questioning_rule"/>
      <w:r>
        <w:rPr>
          <w:rFonts w:ascii="source serif 4" w:eastAsia="source serif 4" w:hAnsi="source serif 4" w:cs="source serif 4"/>
          <w:b/>
          <w:color w:val="000000"/>
          <w:sz w:val="24"/>
        </w:rPr>
        <w:t>6.3 Progressive Questioning Rule</w:t>
      </w:r>
      <w:bookmarkEnd w:id="39"/>
    </w:p>
    <w:p w14:paraId="6E8CF19D" w14:textId="77777777" w:rsidR="008F51E1" w:rsidRDefault="00000000">
      <w:pPr>
        <w:spacing w:after="210" w:line="360" w:lineRule="auto"/>
      </w:pPr>
      <w:r>
        <w:rPr>
          <w:rFonts w:ascii="source serif 4" w:eastAsia="source serif 4" w:hAnsi="source serif 4" w:cs="source serif 4"/>
          <w:color w:val="000000"/>
        </w:rPr>
        <w:t>Do not ask all 15 questions immediately for a simple query. Answer the basic question first, then ask whether they want a personalised estimate. If they request a recommendation, start full qualification.</w:t>
      </w:r>
    </w:p>
    <w:p w14:paraId="301DFE23" w14:textId="77777777" w:rsidR="008F51E1" w:rsidRDefault="00000000">
      <w:pPr>
        <w:spacing w:before="315" w:after="105" w:line="360" w:lineRule="auto"/>
        <w:ind w:left="-30"/>
      </w:pPr>
      <w:bookmarkStart w:id="40" w:name="bm_6_4_progressive_logic_examples"/>
      <w:r>
        <w:rPr>
          <w:rFonts w:ascii="source serif 4" w:eastAsia="source serif 4" w:hAnsi="source serif 4" w:cs="source serif 4"/>
          <w:b/>
          <w:color w:val="000000"/>
          <w:sz w:val="24"/>
        </w:rPr>
        <w:t>6.4 Progressive Logic Examples</w:t>
      </w:r>
      <w:bookmarkEnd w:id="40"/>
    </w:p>
    <w:p w14:paraId="09AB3FFD" w14:textId="77777777" w:rsidR="008F51E1" w:rsidRDefault="00000000">
      <w:pPr>
        <w:numPr>
          <w:ilvl w:val="0"/>
          <w:numId w:val="13"/>
        </w:numPr>
        <w:spacing w:before="105" w:after="105" w:line="360" w:lineRule="auto"/>
      </w:pPr>
      <w:r>
        <w:rPr>
          <w:rFonts w:ascii="source serif 4" w:eastAsia="source serif 4" w:hAnsi="source serif 4" w:cs="source serif 4"/>
          <w:color w:val="000000"/>
        </w:rPr>
        <w:t>If the client asks about a website, do not ask about shareholders first</w:t>
      </w:r>
    </w:p>
    <w:p w14:paraId="09C27407" w14:textId="77777777" w:rsidR="008F51E1" w:rsidRDefault="00000000">
      <w:pPr>
        <w:numPr>
          <w:ilvl w:val="0"/>
          <w:numId w:val="13"/>
        </w:numPr>
        <w:spacing w:before="105" w:after="105" w:line="360" w:lineRule="auto"/>
      </w:pPr>
      <w:r>
        <w:rPr>
          <w:rFonts w:ascii="source serif 4" w:eastAsia="source serif 4" w:hAnsi="source serif 4" w:cs="source serif 4"/>
          <w:color w:val="000000"/>
        </w:rPr>
        <w:t>If the client asks about immigration, ask nationality, current residence and intended activity</w:t>
      </w:r>
    </w:p>
    <w:p w14:paraId="03E9DCFB" w14:textId="77777777" w:rsidR="008F51E1" w:rsidRDefault="00000000">
      <w:pPr>
        <w:numPr>
          <w:ilvl w:val="0"/>
          <w:numId w:val="13"/>
        </w:numPr>
        <w:spacing w:before="105" w:after="105" w:line="360" w:lineRule="auto"/>
      </w:pPr>
      <w:r>
        <w:rPr>
          <w:rFonts w:ascii="source serif 4" w:eastAsia="source serif 4" w:hAnsi="source serif 4" w:cs="source serif 4"/>
          <w:color w:val="000000"/>
        </w:rPr>
        <w:t>If the client asks about incorporation, ask activity, country, ownership and legal status</w:t>
      </w:r>
    </w:p>
    <w:p w14:paraId="3DCF31A5" w14:textId="77777777" w:rsidR="008F51E1" w:rsidRDefault="00000000">
      <w:pPr>
        <w:numPr>
          <w:ilvl w:val="0"/>
          <w:numId w:val="13"/>
        </w:numPr>
        <w:spacing w:before="105" w:after="105" w:line="360" w:lineRule="auto"/>
      </w:pPr>
      <w:r>
        <w:rPr>
          <w:rFonts w:ascii="source serif 4" w:eastAsia="source serif 4" w:hAnsi="source serif 4" w:cs="source serif 4"/>
          <w:color w:val="000000"/>
        </w:rPr>
        <w:t>If the client asks about banking, ask company status, ownership, activity, transaction countries and source of funds</w:t>
      </w:r>
    </w:p>
    <w:p w14:paraId="50B06414" w14:textId="77777777" w:rsidR="008F51E1" w:rsidRDefault="00000000">
      <w:pPr>
        <w:spacing w:before="315" w:after="105" w:line="360" w:lineRule="auto"/>
        <w:ind w:left="-30"/>
      </w:pPr>
      <w:bookmarkStart w:id="41" w:name="bm_6_5_client_classification"/>
      <w:r>
        <w:rPr>
          <w:rFonts w:ascii="source serif 4" w:eastAsia="source serif 4" w:hAnsi="source serif 4" w:cs="source serif 4"/>
          <w:b/>
          <w:color w:val="000000"/>
          <w:sz w:val="24"/>
        </w:rPr>
        <w:t>6.5 Client Classification</w:t>
      </w:r>
      <w:bookmarkEnd w:id="4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75"/>
        <w:gridCol w:w="3809"/>
        <w:gridCol w:w="2975"/>
      </w:tblGrid>
      <w:tr w:rsidR="008F51E1" w14:paraId="57E8CE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FC24A4" w14:textId="77777777" w:rsidR="008F51E1" w:rsidRDefault="00000000">
            <w:pPr>
              <w:spacing w:line="360" w:lineRule="auto"/>
            </w:pPr>
            <w:r>
              <w:rPr>
                <w:rFonts w:ascii="source sans 3" w:eastAsia="source sans 3" w:hAnsi="source sans 3" w:cs="source sans 3"/>
                <w:color w:val="000000"/>
                <w:sz w:val="17"/>
              </w:rPr>
              <w:t>Category</w:t>
            </w:r>
          </w:p>
        </w:tc>
        <w:tc>
          <w:tcPr>
            <w:tcW w:w="0" w:type="auto"/>
            <w:tcBorders>
              <w:top w:val="single" w:sz="1" w:space="0" w:color="000000"/>
              <w:bottom w:val="single" w:sz="1" w:space="0" w:color="000000"/>
              <w:right w:val="single" w:sz="1" w:space="0" w:color="000000"/>
            </w:tcBorders>
          </w:tcPr>
          <w:p w14:paraId="79166517" w14:textId="77777777" w:rsidR="008F51E1" w:rsidRDefault="00000000">
            <w:pPr>
              <w:spacing w:line="360" w:lineRule="auto"/>
            </w:pPr>
            <w:r>
              <w:rPr>
                <w:rFonts w:ascii="source sans 3" w:eastAsia="source sans 3" w:hAnsi="source sans 3" w:cs="source sans 3"/>
                <w:color w:val="000000"/>
                <w:sz w:val="17"/>
              </w:rPr>
              <w:t>Description</w:t>
            </w:r>
          </w:p>
        </w:tc>
        <w:tc>
          <w:tcPr>
            <w:tcW w:w="0" w:type="auto"/>
            <w:tcBorders>
              <w:top w:val="single" w:sz="1" w:space="0" w:color="000000"/>
              <w:bottom w:val="single" w:sz="1" w:space="0" w:color="000000"/>
            </w:tcBorders>
          </w:tcPr>
          <w:p w14:paraId="6B31286D" w14:textId="77777777" w:rsidR="008F51E1" w:rsidRDefault="00000000">
            <w:pPr>
              <w:spacing w:line="360" w:lineRule="auto"/>
            </w:pPr>
            <w:r>
              <w:rPr>
                <w:rFonts w:ascii="source sans 3" w:eastAsia="source sans 3" w:hAnsi="source sans 3" w:cs="source sans 3"/>
                <w:color w:val="000000"/>
                <w:sz w:val="17"/>
              </w:rPr>
              <w:t>Action</w:t>
            </w:r>
          </w:p>
        </w:tc>
      </w:tr>
      <w:tr w:rsidR="008F51E1" w14:paraId="0F6C31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3BEE1F" w14:textId="77777777" w:rsidR="008F51E1" w:rsidRDefault="00000000">
            <w:pPr>
              <w:spacing w:line="360" w:lineRule="auto"/>
            </w:pPr>
            <w:r>
              <w:rPr>
                <w:rFonts w:ascii="source sans 3" w:eastAsia="source sans 3" w:hAnsi="source sans 3" w:cs="source sans 3"/>
                <w:color w:val="000000"/>
                <w:sz w:val="17"/>
              </w:rPr>
              <w:t>Information seeker</w:t>
            </w:r>
          </w:p>
        </w:tc>
        <w:tc>
          <w:tcPr>
            <w:tcW w:w="0" w:type="auto"/>
            <w:tcBorders>
              <w:top w:val="single" w:sz="1" w:space="0" w:color="000000"/>
              <w:bottom w:val="single" w:sz="1" w:space="0" w:color="000000"/>
              <w:right w:val="single" w:sz="1" w:space="0" w:color="000000"/>
            </w:tcBorders>
          </w:tcPr>
          <w:p w14:paraId="2B2AE272" w14:textId="77777777" w:rsidR="008F51E1" w:rsidRDefault="00000000">
            <w:pPr>
              <w:spacing w:line="360" w:lineRule="auto"/>
            </w:pPr>
            <w:r>
              <w:rPr>
                <w:rFonts w:ascii="source sans 3" w:eastAsia="source sans 3" w:hAnsi="source sans 3" w:cs="source sans 3"/>
                <w:color w:val="000000"/>
                <w:sz w:val="17"/>
              </w:rPr>
              <w:t>Wants general information</w:t>
            </w:r>
          </w:p>
        </w:tc>
        <w:tc>
          <w:tcPr>
            <w:tcW w:w="0" w:type="auto"/>
            <w:tcBorders>
              <w:top w:val="single" w:sz="1" w:space="0" w:color="000000"/>
              <w:bottom w:val="single" w:sz="1" w:space="0" w:color="000000"/>
            </w:tcBorders>
          </w:tcPr>
          <w:p w14:paraId="273DF852" w14:textId="77777777" w:rsidR="008F51E1" w:rsidRDefault="00000000">
            <w:pPr>
              <w:spacing w:line="360" w:lineRule="auto"/>
            </w:pPr>
            <w:r>
              <w:rPr>
                <w:rFonts w:ascii="source sans 3" w:eastAsia="source sans 3" w:hAnsi="source sans 3" w:cs="source sans 3"/>
                <w:color w:val="000000"/>
                <w:sz w:val="17"/>
              </w:rPr>
              <w:t>Provide answer and CTA</w:t>
            </w:r>
          </w:p>
        </w:tc>
      </w:tr>
      <w:tr w:rsidR="008F51E1" w14:paraId="217D315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B4529F" w14:textId="77777777" w:rsidR="008F51E1" w:rsidRDefault="00000000">
            <w:pPr>
              <w:spacing w:line="360" w:lineRule="auto"/>
            </w:pPr>
            <w:r>
              <w:rPr>
                <w:rFonts w:ascii="source sans 3" w:eastAsia="source sans 3" w:hAnsi="source sans 3" w:cs="source sans 3"/>
                <w:color w:val="000000"/>
                <w:sz w:val="17"/>
              </w:rPr>
              <w:t>Qualified prospect</w:t>
            </w:r>
          </w:p>
        </w:tc>
        <w:tc>
          <w:tcPr>
            <w:tcW w:w="0" w:type="auto"/>
            <w:tcBorders>
              <w:top w:val="single" w:sz="1" w:space="0" w:color="000000"/>
              <w:bottom w:val="single" w:sz="1" w:space="0" w:color="000000"/>
              <w:right w:val="single" w:sz="1" w:space="0" w:color="000000"/>
            </w:tcBorders>
          </w:tcPr>
          <w:p w14:paraId="54D2640B" w14:textId="77777777" w:rsidR="008F51E1" w:rsidRDefault="00000000">
            <w:pPr>
              <w:spacing w:line="360" w:lineRule="auto"/>
            </w:pPr>
            <w:r>
              <w:rPr>
                <w:rFonts w:ascii="source sans 3" w:eastAsia="source sans 3" w:hAnsi="source sans 3" w:cs="source sans 3"/>
                <w:color w:val="000000"/>
                <w:sz w:val="17"/>
              </w:rPr>
              <w:t>Has a clear business need</w:t>
            </w:r>
          </w:p>
        </w:tc>
        <w:tc>
          <w:tcPr>
            <w:tcW w:w="0" w:type="auto"/>
            <w:tcBorders>
              <w:top w:val="single" w:sz="1" w:space="0" w:color="000000"/>
              <w:bottom w:val="single" w:sz="1" w:space="0" w:color="000000"/>
            </w:tcBorders>
          </w:tcPr>
          <w:p w14:paraId="2654E260" w14:textId="77777777" w:rsidR="008F51E1" w:rsidRDefault="00000000">
            <w:pPr>
              <w:spacing w:line="360" w:lineRule="auto"/>
            </w:pPr>
            <w:r>
              <w:rPr>
                <w:rFonts w:ascii="source sans 3" w:eastAsia="source sans 3" w:hAnsi="source sans 3" w:cs="source sans 3"/>
                <w:color w:val="000000"/>
                <w:sz w:val="17"/>
              </w:rPr>
              <w:t>Collect details and offer consultation</w:t>
            </w:r>
          </w:p>
        </w:tc>
      </w:tr>
      <w:tr w:rsidR="008F51E1" w14:paraId="5467EE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DA1CAF" w14:textId="77777777" w:rsidR="008F51E1" w:rsidRDefault="00000000">
            <w:pPr>
              <w:spacing w:line="360" w:lineRule="auto"/>
            </w:pPr>
            <w:r>
              <w:rPr>
                <w:rFonts w:ascii="source sans 3" w:eastAsia="source sans 3" w:hAnsi="source sans 3" w:cs="source sans 3"/>
                <w:color w:val="000000"/>
                <w:sz w:val="17"/>
              </w:rPr>
              <w:t>High-value prospect</w:t>
            </w:r>
          </w:p>
        </w:tc>
        <w:tc>
          <w:tcPr>
            <w:tcW w:w="0" w:type="auto"/>
            <w:tcBorders>
              <w:top w:val="single" w:sz="1" w:space="0" w:color="000000"/>
              <w:bottom w:val="single" w:sz="1" w:space="0" w:color="000000"/>
              <w:right w:val="single" w:sz="1" w:space="0" w:color="000000"/>
            </w:tcBorders>
          </w:tcPr>
          <w:p w14:paraId="7C8B561D" w14:textId="77777777" w:rsidR="008F51E1" w:rsidRDefault="00000000">
            <w:pPr>
              <w:spacing w:line="360" w:lineRule="auto"/>
            </w:pPr>
            <w:r>
              <w:rPr>
                <w:rFonts w:ascii="source sans 3" w:eastAsia="source sans 3" w:hAnsi="source sans 3" w:cs="source sans 3"/>
                <w:color w:val="000000"/>
                <w:sz w:val="17"/>
              </w:rPr>
              <w:t>Multi-country, investment or technology project</w:t>
            </w:r>
          </w:p>
        </w:tc>
        <w:tc>
          <w:tcPr>
            <w:tcW w:w="0" w:type="auto"/>
            <w:tcBorders>
              <w:top w:val="single" w:sz="1" w:space="0" w:color="000000"/>
              <w:bottom w:val="single" w:sz="1" w:space="0" w:color="000000"/>
            </w:tcBorders>
          </w:tcPr>
          <w:p w14:paraId="08738FFF" w14:textId="77777777" w:rsidR="008F51E1" w:rsidRDefault="00000000">
            <w:pPr>
              <w:spacing w:line="360" w:lineRule="auto"/>
            </w:pPr>
            <w:proofErr w:type="spellStart"/>
            <w:r>
              <w:rPr>
                <w:rFonts w:ascii="source sans 3" w:eastAsia="source sans 3" w:hAnsi="source sans 3" w:cs="source sans 3"/>
                <w:color w:val="000000"/>
                <w:sz w:val="17"/>
              </w:rPr>
              <w:t>Prioritise</w:t>
            </w:r>
            <w:proofErr w:type="spellEnd"/>
            <w:r>
              <w:rPr>
                <w:rFonts w:ascii="source sans 3" w:eastAsia="source sans 3" w:hAnsi="source sans 3" w:cs="source sans 3"/>
                <w:color w:val="000000"/>
                <w:sz w:val="17"/>
              </w:rPr>
              <w:t xml:space="preserve"> human follow-up</w:t>
            </w:r>
          </w:p>
        </w:tc>
      </w:tr>
      <w:tr w:rsidR="008F51E1" w14:paraId="17349FC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2415FB" w14:textId="77777777" w:rsidR="008F51E1" w:rsidRDefault="00000000">
            <w:pPr>
              <w:spacing w:line="360" w:lineRule="auto"/>
            </w:pPr>
            <w:r>
              <w:rPr>
                <w:rFonts w:ascii="source sans 3" w:eastAsia="source sans 3" w:hAnsi="source sans 3" w:cs="source sans 3"/>
                <w:color w:val="000000"/>
                <w:sz w:val="17"/>
              </w:rPr>
              <w:t>Regulated case</w:t>
            </w:r>
          </w:p>
        </w:tc>
        <w:tc>
          <w:tcPr>
            <w:tcW w:w="0" w:type="auto"/>
            <w:tcBorders>
              <w:top w:val="single" w:sz="1" w:space="0" w:color="000000"/>
              <w:bottom w:val="single" w:sz="1" w:space="0" w:color="000000"/>
              <w:right w:val="single" w:sz="1" w:space="0" w:color="000000"/>
            </w:tcBorders>
          </w:tcPr>
          <w:p w14:paraId="2D6C0CEF" w14:textId="77777777" w:rsidR="008F51E1" w:rsidRDefault="00000000">
            <w:pPr>
              <w:spacing w:line="360" w:lineRule="auto"/>
            </w:pPr>
            <w:r>
              <w:rPr>
                <w:rFonts w:ascii="source sans 3" w:eastAsia="source sans 3" w:hAnsi="source sans 3" w:cs="source sans 3"/>
                <w:color w:val="000000"/>
                <w:sz w:val="17"/>
              </w:rPr>
              <w:t>Licensed activity requiring professional review</w:t>
            </w:r>
          </w:p>
        </w:tc>
        <w:tc>
          <w:tcPr>
            <w:tcW w:w="0" w:type="auto"/>
            <w:tcBorders>
              <w:top w:val="single" w:sz="1" w:space="0" w:color="000000"/>
              <w:bottom w:val="single" w:sz="1" w:space="0" w:color="000000"/>
            </w:tcBorders>
          </w:tcPr>
          <w:p w14:paraId="253902FE" w14:textId="77777777" w:rsidR="008F51E1" w:rsidRDefault="00000000">
            <w:pPr>
              <w:spacing w:line="360" w:lineRule="auto"/>
            </w:pPr>
            <w:r>
              <w:rPr>
                <w:rFonts w:ascii="source sans 3" w:eastAsia="source sans 3" w:hAnsi="source sans 3" w:cs="source sans 3"/>
                <w:color w:val="000000"/>
                <w:sz w:val="17"/>
              </w:rPr>
              <w:t>Escalate</w:t>
            </w:r>
          </w:p>
        </w:tc>
      </w:tr>
      <w:tr w:rsidR="008F51E1" w14:paraId="0A0529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E205B5" w14:textId="77777777" w:rsidR="008F51E1" w:rsidRDefault="00000000">
            <w:pPr>
              <w:spacing w:line="360" w:lineRule="auto"/>
            </w:pPr>
            <w:r>
              <w:rPr>
                <w:rFonts w:ascii="source sans 3" w:eastAsia="source sans 3" w:hAnsi="source sans 3" w:cs="source sans 3"/>
                <w:color w:val="000000"/>
                <w:sz w:val="17"/>
              </w:rPr>
              <w:t>Incomplete enquiry</w:t>
            </w:r>
          </w:p>
        </w:tc>
        <w:tc>
          <w:tcPr>
            <w:tcW w:w="0" w:type="auto"/>
            <w:tcBorders>
              <w:top w:val="single" w:sz="1" w:space="0" w:color="000000"/>
              <w:bottom w:val="single" w:sz="1" w:space="0" w:color="000000"/>
              <w:right w:val="single" w:sz="1" w:space="0" w:color="000000"/>
            </w:tcBorders>
          </w:tcPr>
          <w:p w14:paraId="7201D2FB" w14:textId="77777777" w:rsidR="008F51E1" w:rsidRDefault="00000000">
            <w:pPr>
              <w:spacing w:line="360" w:lineRule="auto"/>
            </w:pPr>
            <w:r>
              <w:rPr>
                <w:rFonts w:ascii="source sans 3" w:eastAsia="source sans 3" w:hAnsi="source sans 3" w:cs="source sans 3"/>
                <w:color w:val="000000"/>
                <w:sz w:val="17"/>
              </w:rPr>
              <w:t>Missing essential information</w:t>
            </w:r>
          </w:p>
        </w:tc>
        <w:tc>
          <w:tcPr>
            <w:tcW w:w="0" w:type="auto"/>
            <w:tcBorders>
              <w:top w:val="single" w:sz="1" w:space="0" w:color="000000"/>
              <w:bottom w:val="single" w:sz="1" w:space="0" w:color="000000"/>
            </w:tcBorders>
          </w:tcPr>
          <w:p w14:paraId="4B07EC68" w14:textId="77777777" w:rsidR="008F51E1" w:rsidRDefault="00000000">
            <w:pPr>
              <w:spacing w:line="360" w:lineRule="auto"/>
            </w:pPr>
            <w:r>
              <w:rPr>
                <w:rFonts w:ascii="source sans 3" w:eastAsia="source sans 3" w:hAnsi="source sans 3" w:cs="source sans 3"/>
                <w:color w:val="000000"/>
                <w:sz w:val="17"/>
              </w:rPr>
              <w:t>Ask targeted questions</w:t>
            </w:r>
          </w:p>
        </w:tc>
      </w:tr>
      <w:tr w:rsidR="008F51E1" w14:paraId="7CA779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280748" w14:textId="77777777" w:rsidR="008F51E1" w:rsidRDefault="00000000">
            <w:pPr>
              <w:spacing w:line="360" w:lineRule="auto"/>
            </w:pPr>
            <w:r>
              <w:rPr>
                <w:rFonts w:ascii="source sans 3" w:eastAsia="source sans 3" w:hAnsi="source sans 3" w:cs="source sans 3"/>
                <w:color w:val="000000"/>
                <w:sz w:val="17"/>
              </w:rPr>
              <w:t>Unsupported request</w:t>
            </w:r>
          </w:p>
        </w:tc>
        <w:tc>
          <w:tcPr>
            <w:tcW w:w="0" w:type="auto"/>
            <w:tcBorders>
              <w:top w:val="single" w:sz="1" w:space="0" w:color="000000"/>
              <w:bottom w:val="single" w:sz="1" w:space="0" w:color="000000"/>
              <w:right w:val="single" w:sz="1" w:space="0" w:color="000000"/>
            </w:tcBorders>
          </w:tcPr>
          <w:p w14:paraId="31AC161F" w14:textId="77777777" w:rsidR="008F51E1" w:rsidRDefault="00000000">
            <w:pPr>
              <w:spacing w:line="360" w:lineRule="auto"/>
            </w:pPr>
            <w:r>
              <w:rPr>
                <w:rFonts w:ascii="source sans 3" w:eastAsia="source sans 3" w:hAnsi="source sans 3" w:cs="source sans 3"/>
                <w:color w:val="000000"/>
                <w:sz w:val="17"/>
              </w:rPr>
              <w:t>Outside RKPT service scope</w:t>
            </w:r>
          </w:p>
        </w:tc>
        <w:tc>
          <w:tcPr>
            <w:tcW w:w="0" w:type="auto"/>
            <w:tcBorders>
              <w:top w:val="single" w:sz="1" w:space="0" w:color="000000"/>
              <w:bottom w:val="single" w:sz="1" w:space="0" w:color="000000"/>
            </w:tcBorders>
          </w:tcPr>
          <w:p w14:paraId="31D96940" w14:textId="77777777" w:rsidR="008F51E1" w:rsidRDefault="00000000">
            <w:pPr>
              <w:spacing w:line="360" w:lineRule="auto"/>
            </w:pPr>
            <w:r>
              <w:rPr>
                <w:rFonts w:ascii="source sans 3" w:eastAsia="source sans 3" w:hAnsi="source sans 3" w:cs="source sans 3"/>
                <w:color w:val="000000"/>
                <w:sz w:val="17"/>
              </w:rPr>
              <w:t>Explain limitations and redirect</w:t>
            </w:r>
          </w:p>
        </w:tc>
      </w:tr>
      <w:tr w:rsidR="008F51E1" w14:paraId="4C8D4C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E8D38F" w14:textId="77777777" w:rsidR="008F51E1" w:rsidRDefault="00000000">
            <w:pPr>
              <w:spacing w:line="360" w:lineRule="auto"/>
            </w:pPr>
            <w:r>
              <w:rPr>
                <w:rFonts w:ascii="source sans 3" w:eastAsia="source sans 3" w:hAnsi="source sans 3" w:cs="source sans 3"/>
                <w:color w:val="000000"/>
                <w:sz w:val="17"/>
              </w:rPr>
              <w:t>Out of scope</w:t>
            </w:r>
          </w:p>
        </w:tc>
        <w:tc>
          <w:tcPr>
            <w:tcW w:w="0" w:type="auto"/>
            <w:tcBorders>
              <w:top w:val="single" w:sz="1" w:space="0" w:color="000000"/>
              <w:bottom w:val="single" w:sz="1" w:space="0" w:color="000000"/>
              <w:right w:val="single" w:sz="1" w:space="0" w:color="000000"/>
            </w:tcBorders>
          </w:tcPr>
          <w:p w14:paraId="6208F3E2" w14:textId="77777777" w:rsidR="008F51E1" w:rsidRDefault="00000000">
            <w:pPr>
              <w:spacing w:line="360" w:lineRule="auto"/>
            </w:pPr>
            <w:r>
              <w:rPr>
                <w:rFonts w:ascii="source sans 3" w:eastAsia="source sans 3" w:hAnsi="source sans 3" w:cs="source sans 3"/>
                <w:color w:val="000000"/>
                <w:sz w:val="17"/>
              </w:rPr>
              <w:t>Excluded activity (crypto, gambling, etc.)</w:t>
            </w:r>
          </w:p>
        </w:tc>
        <w:tc>
          <w:tcPr>
            <w:tcW w:w="0" w:type="auto"/>
            <w:tcBorders>
              <w:top w:val="single" w:sz="1" w:space="0" w:color="000000"/>
              <w:bottom w:val="single" w:sz="1" w:space="0" w:color="000000"/>
            </w:tcBorders>
          </w:tcPr>
          <w:p w14:paraId="0C810444" w14:textId="77777777" w:rsidR="008F51E1" w:rsidRDefault="00000000">
            <w:pPr>
              <w:spacing w:line="360" w:lineRule="auto"/>
            </w:pPr>
            <w:r>
              <w:rPr>
                <w:rFonts w:ascii="source sans 3" w:eastAsia="source sans 3" w:hAnsi="source sans 3" w:cs="source sans 3"/>
                <w:color w:val="000000"/>
                <w:sz w:val="17"/>
              </w:rPr>
              <w:t>Apply out-of-scope response</w:t>
            </w:r>
          </w:p>
        </w:tc>
      </w:tr>
    </w:tbl>
    <w:p w14:paraId="63AB0355" w14:textId="77777777" w:rsidR="008F51E1" w:rsidRDefault="008F51E1"/>
    <w:p w14:paraId="32ABBCB4" w14:textId="77777777" w:rsidR="008F51E1" w:rsidRDefault="00000000">
      <w:pPr>
        <w:spacing w:before="315" w:after="105" w:line="360" w:lineRule="auto"/>
        <w:ind w:left="-30"/>
      </w:pPr>
      <w:bookmarkStart w:id="42" w:name="bm_6_6_personalised_answer_structure"/>
      <w:r>
        <w:rPr>
          <w:rFonts w:ascii="source serif 4" w:eastAsia="source serif 4" w:hAnsi="source serif 4" w:cs="source serif 4"/>
          <w:b/>
          <w:color w:val="000000"/>
          <w:sz w:val="24"/>
        </w:rPr>
        <w:t>6.6 Personalised Answer Structure</w:t>
      </w:r>
      <w:bookmarkEnd w:id="42"/>
    </w:p>
    <w:p w14:paraId="017323A8" w14:textId="77777777" w:rsidR="008F51E1" w:rsidRDefault="00000000">
      <w:pPr>
        <w:numPr>
          <w:ilvl w:val="0"/>
          <w:numId w:val="14"/>
        </w:numPr>
        <w:spacing w:before="105" w:after="105" w:line="360" w:lineRule="auto"/>
      </w:pPr>
      <w:r>
        <w:rPr>
          <w:rFonts w:ascii="source serif 4" w:eastAsia="source serif 4" w:hAnsi="source serif 4" w:cs="source serif 4"/>
          <w:color w:val="000000"/>
        </w:rPr>
        <w:t>Direct answer</w:t>
      </w:r>
    </w:p>
    <w:p w14:paraId="392B847A" w14:textId="77777777" w:rsidR="008F51E1" w:rsidRDefault="00000000">
      <w:pPr>
        <w:numPr>
          <w:ilvl w:val="0"/>
          <w:numId w:val="14"/>
        </w:numPr>
        <w:spacing w:before="105" w:after="105" w:line="360" w:lineRule="auto"/>
      </w:pPr>
      <w:r>
        <w:rPr>
          <w:rFonts w:ascii="source serif 4" w:eastAsia="source serif 4" w:hAnsi="source serif 4" w:cs="source serif 4"/>
          <w:color w:val="000000"/>
        </w:rPr>
        <w:t>Likely structure or service route</w:t>
      </w:r>
    </w:p>
    <w:p w14:paraId="558608BF" w14:textId="77777777" w:rsidR="008F51E1" w:rsidRDefault="00000000">
      <w:pPr>
        <w:numPr>
          <w:ilvl w:val="0"/>
          <w:numId w:val="14"/>
        </w:numPr>
        <w:spacing w:before="105" w:after="105" w:line="360" w:lineRule="auto"/>
      </w:pPr>
      <w:r>
        <w:rPr>
          <w:rFonts w:ascii="source serif 4" w:eastAsia="source serif 4" w:hAnsi="source serif 4" w:cs="source serif 4"/>
          <w:color w:val="000000"/>
        </w:rPr>
        <w:t>Main requirements</w:t>
      </w:r>
    </w:p>
    <w:p w14:paraId="120A772F" w14:textId="77777777" w:rsidR="008F51E1" w:rsidRDefault="00000000">
      <w:pPr>
        <w:numPr>
          <w:ilvl w:val="0"/>
          <w:numId w:val="14"/>
        </w:numPr>
        <w:spacing w:before="105" w:after="105" w:line="360" w:lineRule="auto"/>
      </w:pPr>
      <w:r>
        <w:rPr>
          <w:rFonts w:ascii="source serif 4" w:eastAsia="source serif 4" w:hAnsi="source serif 4" w:cs="source serif 4"/>
          <w:color w:val="000000"/>
        </w:rPr>
        <w:t>Indicative government cost</w:t>
      </w:r>
    </w:p>
    <w:p w14:paraId="368AF9DA" w14:textId="77777777" w:rsidR="008F51E1" w:rsidRDefault="00000000">
      <w:pPr>
        <w:numPr>
          <w:ilvl w:val="0"/>
          <w:numId w:val="14"/>
        </w:numPr>
        <w:spacing w:before="105" w:after="105" w:line="360" w:lineRule="auto"/>
      </w:pPr>
      <w:r>
        <w:rPr>
          <w:rFonts w:ascii="source serif 4" w:eastAsia="source serif 4" w:hAnsi="source serif 4" w:cs="source serif 4"/>
          <w:color w:val="000000"/>
        </w:rPr>
        <w:t>Separate additional costs</w:t>
      </w:r>
    </w:p>
    <w:p w14:paraId="0C9FE761" w14:textId="77777777" w:rsidR="008F51E1" w:rsidRDefault="00000000">
      <w:pPr>
        <w:numPr>
          <w:ilvl w:val="0"/>
          <w:numId w:val="14"/>
        </w:numPr>
        <w:spacing w:before="105" w:after="105" w:line="360" w:lineRule="auto"/>
      </w:pPr>
      <w:r>
        <w:rPr>
          <w:rFonts w:ascii="source serif 4" w:eastAsia="source serif 4" w:hAnsi="source serif 4" w:cs="source serif 4"/>
          <w:color w:val="000000"/>
        </w:rPr>
        <w:t>Indicative processing time</w:t>
      </w:r>
    </w:p>
    <w:p w14:paraId="6D7C3D24" w14:textId="77777777" w:rsidR="008F51E1" w:rsidRDefault="00000000">
      <w:pPr>
        <w:numPr>
          <w:ilvl w:val="0"/>
          <w:numId w:val="14"/>
        </w:numPr>
        <w:spacing w:before="105" w:after="105" w:line="360" w:lineRule="auto"/>
      </w:pPr>
      <w:r>
        <w:rPr>
          <w:rFonts w:ascii="source serif 4" w:eastAsia="source serif 4" w:hAnsi="source serif 4" w:cs="source serif 4"/>
          <w:color w:val="000000"/>
        </w:rPr>
        <w:t>Important limitations</w:t>
      </w:r>
    </w:p>
    <w:p w14:paraId="5242842A" w14:textId="77777777" w:rsidR="008F51E1" w:rsidRDefault="00000000">
      <w:pPr>
        <w:numPr>
          <w:ilvl w:val="0"/>
          <w:numId w:val="14"/>
        </w:numPr>
        <w:spacing w:before="105" w:after="105" w:line="360" w:lineRule="auto"/>
      </w:pPr>
      <w:r>
        <w:rPr>
          <w:rFonts w:ascii="source serif 4" w:eastAsia="source serif 4" w:hAnsi="source serif 4" w:cs="source serif 4"/>
          <w:color w:val="000000"/>
        </w:rPr>
        <w:t>Relevant follow-up questions</w:t>
      </w:r>
    </w:p>
    <w:p w14:paraId="5CD52349" w14:textId="77777777" w:rsidR="008F51E1" w:rsidRDefault="00000000">
      <w:pPr>
        <w:numPr>
          <w:ilvl w:val="0"/>
          <w:numId w:val="14"/>
        </w:numPr>
        <w:spacing w:before="105" w:after="105" w:line="360" w:lineRule="auto"/>
      </w:pPr>
      <w:r>
        <w:rPr>
          <w:rFonts w:ascii="source serif 4" w:eastAsia="source serif 4" w:hAnsi="source serif 4" w:cs="source serif 4"/>
          <w:color w:val="000000"/>
        </w:rPr>
        <w:t>Consultation call to action</w:t>
      </w:r>
    </w:p>
    <w:p w14:paraId="77B7942A" w14:textId="77777777" w:rsidR="008F51E1" w:rsidRDefault="004E3C20">
      <w:pPr>
        <w:spacing w:before="210" w:after="0" w:line="360" w:lineRule="auto"/>
      </w:pPr>
      <w:r>
        <w:rPr>
          <w:noProof/>
        </w:rPr>
      </w:r>
      <w:r w:rsidR="004E3C20">
        <w:rPr>
          <w:noProof/>
        </w:rPr>
        <w:pict>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8BBF7A2" w14:textId="77777777" w:rsidR="008F51E1" w:rsidRDefault="00000000">
      <w:pPr>
        <w:spacing w:before="315" w:after="105" w:line="360" w:lineRule="auto"/>
        <w:ind w:left="-30"/>
      </w:pPr>
      <w:bookmarkStart w:id="43" w:name="bm_7_standard_client_journey"/>
      <w:r>
        <w:rPr>
          <w:rFonts w:ascii="source serif 4" w:eastAsia="source serif 4" w:hAnsi="source serif 4" w:cs="source serif 4"/>
          <w:b/>
          <w:color w:val="000000"/>
          <w:sz w:val="24"/>
        </w:rPr>
        <w:t>7. Standard Client Journey</w:t>
      </w:r>
      <w:bookmarkEnd w:id="43"/>
    </w:p>
    <w:p w14:paraId="3E17DCBD" w14:textId="77777777" w:rsidR="008F51E1" w:rsidRDefault="00000000">
      <w:pPr>
        <w:numPr>
          <w:ilvl w:val="0"/>
          <w:numId w:val="15"/>
        </w:numPr>
        <w:spacing w:before="105" w:after="105" w:line="360" w:lineRule="auto"/>
      </w:pPr>
      <w:r>
        <w:rPr>
          <w:rFonts w:ascii="source serif 4" w:eastAsia="source serif 4" w:hAnsi="source serif 4" w:cs="source serif 4"/>
          <w:b/>
          <w:color w:val="000000"/>
        </w:rPr>
        <w:t>Discover</w:t>
      </w:r>
      <w:r>
        <w:rPr>
          <w:rFonts w:ascii="source serif 4" w:eastAsia="source serif 4" w:hAnsi="source serif 4" w:cs="source serif 4"/>
          <w:color w:val="000000"/>
        </w:rPr>
        <w:t xml:space="preserve"> — Understand goals, business model, target market</w:t>
      </w:r>
    </w:p>
    <w:p w14:paraId="347C252A" w14:textId="77777777" w:rsidR="008F51E1" w:rsidRDefault="00000000">
      <w:pPr>
        <w:numPr>
          <w:ilvl w:val="0"/>
          <w:numId w:val="15"/>
        </w:numPr>
        <w:spacing w:before="105" w:after="105" w:line="360" w:lineRule="auto"/>
      </w:pPr>
      <w:r>
        <w:rPr>
          <w:rFonts w:ascii="source serif 4" w:eastAsia="source serif 4" w:hAnsi="source serif 4" w:cs="source serif 4"/>
          <w:b/>
          <w:color w:val="000000"/>
        </w:rPr>
        <w:t>Assess</w:t>
      </w:r>
      <w:r>
        <w:rPr>
          <w:rFonts w:ascii="source serif 4" w:eastAsia="source serif 4" w:hAnsi="source serif 4" w:cs="source serif 4"/>
          <w:color w:val="000000"/>
        </w:rPr>
        <w:t xml:space="preserve"> — Review country, structure, operations, compliance and technology</w:t>
      </w:r>
    </w:p>
    <w:p w14:paraId="19AA8252" w14:textId="77777777" w:rsidR="008F51E1" w:rsidRDefault="00000000">
      <w:pPr>
        <w:numPr>
          <w:ilvl w:val="0"/>
          <w:numId w:val="15"/>
        </w:numPr>
        <w:spacing w:before="105" w:after="105" w:line="360" w:lineRule="auto"/>
      </w:pPr>
      <w:r>
        <w:rPr>
          <w:rFonts w:ascii="source serif 4" w:eastAsia="source serif 4" w:hAnsi="source serif 4" w:cs="source serif 4"/>
          <w:b/>
          <w:color w:val="000000"/>
        </w:rPr>
        <w:t>Plan</w:t>
      </w:r>
      <w:r>
        <w:rPr>
          <w:rFonts w:ascii="source serif 4" w:eastAsia="source serif 4" w:hAnsi="source serif 4" w:cs="source serif 4"/>
          <w:color w:val="000000"/>
        </w:rPr>
        <w:t xml:space="preserve"> — Create a practical roadmap</w:t>
      </w:r>
    </w:p>
    <w:p w14:paraId="3D5630E5" w14:textId="77777777" w:rsidR="008F51E1" w:rsidRDefault="00000000">
      <w:pPr>
        <w:numPr>
          <w:ilvl w:val="0"/>
          <w:numId w:val="15"/>
        </w:numPr>
        <w:spacing w:before="105" w:after="105" w:line="360" w:lineRule="auto"/>
      </w:pPr>
      <w:r>
        <w:rPr>
          <w:rFonts w:ascii="source serif 4" w:eastAsia="source serif 4" w:hAnsi="source serif 4" w:cs="source serif 4"/>
          <w:b/>
          <w:color w:val="000000"/>
        </w:rPr>
        <w:t>Establish</w:t>
      </w:r>
      <w:r>
        <w:rPr>
          <w:rFonts w:ascii="source serif 4" w:eastAsia="source serif 4" w:hAnsi="source serif 4" w:cs="source serif 4"/>
          <w:color w:val="000000"/>
        </w:rPr>
        <w:t xml:space="preserve"> — Support incorporation, registration, banking, immigration and related requirements</w:t>
      </w:r>
    </w:p>
    <w:p w14:paraId="2E9EA85E" w14:textId="77777777" w:rsidR="008F51E1" w:rsidRDefault="00000000">
      <w:pPr>
        <w:numPr>
          <w:ilvl w:val="0"/>
          <w:numId w:val="15"/>
        </w:numPr>
        <w:spacing w:before="105" w:after="105" w:line="360" w:lineRule="auto"/>
      </w:pPr>
      <w:r>
        <w:rPr>
          <w:rFonts w:ascii="source serif 4" w:eastAsia="source serif 4" w:hAnsi="source serif 4" w:cs="source serif 4"/>
          <w:b/>
          <w:color w:val="000000"/>
        </w:rPr>
        <w:t>Connect</w:t>
      </w:r>
      <w:r>
        <w:rPr>
          <w:rFonts w:ascii="source serif 4" w:eastAsia="source serif 4" w:hAnsi="source serif 4" w:cs="source serif 4"/>
          <w:color w:val="000000"/>
        </w:rPr>
        <w:t xml:space="preserve"> — Coordinate accounting, tax, compliance and operational services</w:t>
      </w:r>
    </w:p>
    <w:p w14:paraId="17ADFC90" w14:textId="77777777" w:rsidR="008F51E1" w:rsidRDefault="00000000">
      <w:pPr>
        <w:numPr>
          <w:ilvl w:val="0"/>
          <w:numId w:val="15"/>
        </w:numPr>
        <w:spacing w:before="105" w:after="105" w:line="360" w:lineRule="auto"/>
      </w:pPr>
      <w:proofErr w:type="spellStart"/>
      <w:r>
        <w:rPr>
          <w:rFonts w:ascii="source serif 4" w:eastAsia="source serif 4" w:hAnsi="source serif 4" w:cs="source serif 4"/>
          <w:b/>
          <w:color w:val="000000"/>
        </w:rPr>
        <w:t>Digitise</w:t>
      </w:r>
      <w:proofErr w:type="spellEnd"/>
      <w:r>
        <w:rPr>
          <w:rFonts w:ascii="source serif 4" w:eastAsia="source serif 4" w:hAnsi="source serif 4" w:cs="source serif 4"/>
          <w:color w:val="000000"/>
        </w:rPr>
        <w:t xml:space="preserve"> — Build websites, software, cloud systems and business technology</w:t>
      </w:r>
    </w:p>
    <w:p w14:paraId="08BECEB2" w14:textId="77777777" w:rsidR="008F51E1" w:rsidRDefault="00000000">
      <w:pPr>
        <w:numPr>
          <w:ilvl w:val="0"/>
          <w:numId w:val="15"/>
        </w:numPr>
        <w:spacing w:before="105" w:after="105" w:line="360" w:lineRule="auto"/>
      </w:pPr>
      <w:r>
        <w:rPr>
          <w:rFonts w:ascii="source serif 4" w:eastAsia="source serif 4" w:hAnsi="source serif 4" w:cs="source serif 4"/>
          <w:b/>
          <w:color w:val="000000"/>
        </w:rPr>
        <w:t>Integrate AI</w:t>
      </w:r>
      <w:r>
        <w:rPr>
          <w:rFonts w:ascii="source serif 4" w:eastAsia="source serif 4" w:hAnsi="source serif 4" w:cs="source serif 4"/>
          <w:color w:val="000000"/>
        </w:rPr>
        <w:t xml:space="preserve"> — Identify and implement AI/automation opportunities</w:t>
      </w:r>
    </w:p>
    <w:p w14:paraId="1B0C46DA" w14:textId="77777777" w:rsidR="008F51E1" w:rsidRDefault="00000000">
      <w:pPr>
        <w:numPr>
          <w:ilvl w:val="0"/>
          <w:numId w:val="15"/>
        </w:numPr>
        <w:spacing w:before="105" w:after="105" w:line="360" w:lineRule="auto"/>
      </w:pPr>
      <w:r>
        <w:rPr>
          <w:rFonts w:ascii="source serif 4" w:eastAsia="source serif 4" w:hAnsi="source serif 4" w:cs="source serif 4"/>
          <w:b/>
          <w:color w:val="000000"/>
        </w:rPr>
        <w:t>Protect</w:t>
      </w:r>
      <w:r>
        <w:rPr>
          <w:rFonts w:ascii="source serif 4" w:eastAsia="source serif 4" w:hAnsi="source serif 4" w:cs="source serif 4"/>
          <w:color w:val="000000"/>
        </w:rPr>
        <w:t xml:space="preserve"> — Strengthen cybersecurity, access, backup and resilience</w:t>
      </w:r>
    </w:p>
    <w:p w14:paraId="4106D7E9" w14:textId="77777777" w:rsidR="008F51E1" w:rsidRDefault="00000000">
      <w:pPr>
        <w:numPr>
          <w:ilvl w:val="0"/>
          <w:numId w:val="15"/>
        </w:numPr>
        <w:spacing w:before="105" w:after="105" w:line="360" w:lineRule="auto"/>
      </w:pPr>
      <w:r>
        <w:rPr>
          <w:rFonts w:ascii="source serif 4" w:eastAsia="source serif 4" w:hAnsi="source serif 4" w:cs="source serif 4"/>
          <w:b/>
          <w:color w:val="000000"/>
        </w:rPr>
        <w:t>Support</w:t>
      </w:r>
      <w:r>
        <w:rPr>
          <w:rFonts w:ascii="source serif 4" w:eastAsia="source serif 4" w:hAnsi="source serif 4" w:cs="source serif 4"/>
          <w:color w:val="000000"/>
        </w:rPr>
        <w:t xml:space="preserve"> — Provide ongoing business, technology and compliance support</w:t>
      </w:r>
    </w:p>
    <w:p w14:paraId="3E95E0C2" w14:textId="77777777" w:rsidR="008F51E1" w:rsidRDefault="00000000">
      <w:pPr>
        <w:numPr>
          <w:ilvl w:val="0"/>
          <w:numId w:val="15"/>
        </w:numPr>
        <w:spacing w:before="105" w:after="105" w:line="360" w:lineRule="auto"/>
      </w:pPr>
      <w:r>
        <w:rPr>
          <w:rFonts w:ascii="source serif 4" w:eastAsia="source serif 4" w:hAnsi="source serif 4" w:cs="source serif 4"/>
          <w:b/>
          <w:color w:val="000000"/>
        </w:rPr>
        <w:t>Expand</w:t>
      </w:r>
      <w:r>
        <w:rPr>
          <w:rFonts w:ascii="source serif 4" w:eastAsia="source serif 4" w:hAnsi="source serif 4" w:cs="source serif 4"/>
          <w:color w:val="000000"/>
        </w:rPr>
        <w:t xml:space="preserve"> — Support entry into additional markets</w:t>
      </w:r>
    </w:p>
    <w:p w14:paraId="16DC4786" w14:textId="77777777" w:rsidR="008F51E1" w:rsidRDefault="004E3C20">
      <w:pPr>
        <w:spacing w:before="210" w:after="0" w:line="360" w:lineRule="auto"/>
      </w:pPr>
      <w:r>
        <w:rPr>
          <w:noProof/>
        </w:rPr>
      </w:r>
      <w:r w:rsidR="004E3C20">
        <w:rPr>
          <w:noProof/>
        </w:rPr>
        <w:pict>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BB09961" w14:textId="77777777" w:rsidR="008F51E1" w:rsidRDefault="00000000">
      <w:pPr>
        <w:spacing w:before="315" w:after="105" w:line="360" w:lineRule="auto"/>
        <w:ind w:left="-30"/>
      </w:pPr>
      <w:bookmarkStart w:id="44" w:name="bm_8_cost_and_timeframe_logic"/>
      <w:r>
        <w:rPr>
          <w:rFonts w:ascii="source serif 4" w:eastAsia="source serif 4" w:hAnsi="source serif 4" w:cs="source serif 4"/>
          <w:b/>
          <w:color w:val="000000"/>
          <w:sz w:val="24"/>
        </w:rPr>
        <w:t>8. Cost and Timeframe Logic</w:t>
      </w:r>
      <w:bookmarkEnd w:id="44"/>
    </w:p>
    <w:p w14:paraId="60F8CC78" w14:textId="77777777" w:rsidR="008F51E1" w:rsidRDefault="00000000">
      <w:pPr>
        <w:spacing w:before="315" w:after="105" w:line="360" w:lineRule="auto"/>
        <w:ind w:left="-30"/>
      </w:pPr>
      <w:bookmarkStart w:id="45" w:name="bm_8_1_cost_categories_always_separate"/>
      <w:r>
        <w:rPr>
          <w:rFonts w:ascii="source serif 4" w:eastAsia="source serif 4" w:hAnsi="source serif 4" w:cs="source serif 4"/>
          <w:b/>
          <w:color w:val="000000"/>
          <w:sz w:val="24"/>
        </w:rPr>
        <w:t>8.1 Cost Categories — Always Separate</w:t>
      </w:r>
      <w:bookmarkEnd w:id="45"/>
    </w:p>
    <w:p w14:paraId="43C8F435" w14:textId="77777777" w:rsidR="008F51E1" w:rsidRDefault="00000000">
      <w:pPr>
        <w:numPr>
          <w:ilvl w:val="0"/>
          <w:numId w:val="16"/>
        </w:numPr>
        <w:spacing w:before="105" w:after="105" w:line="360" w:lineRule="auto"/>
      </w:pPr>
      <w:r>
        <w:rPr>
          <w:rFonts w:ascii="source serif 4" w:eastAsia="source serif 4" w:hAnsi="source serif 4" w:cs="source serif 4"/>
          <w:b/>
          <w:color w:val="000000"/>
        </w:rPr>
        <w:t>Government fees</w:t>
      </w:r>
      <w:r>
        <w:rPr>
          <w:rFonts w:ascii="source serif 4" w:eastAsia="source serif 4" w:hAnsi="source serif 4" w:cs="source serif 4"/>
          <w:color w:val="000000"/>
        </w:rPr>
        <w:t xml:space="preserve"> — Companies House, Portuguese incorporation, CRO, Delaware filing, Commercial Register, UAE </w:t>
      </w:r>
      <w:proofErr w:type="spellStart"/>
      <w:r>
        <w:rPr>
          <w:rFonts w:ascii="source serif 4" w:eastAsia="source serif 4" w:hAnsi="source serif 4" w:cs="source serif 4"/>
          <w:color w:val="000000"/>
        </w:rPr>
        <w:t>licence</w:t>
      </w:r>
      <w:proofErr w:type="spellEnd"/>
      <w:r>
        <w:rPr>
          <w:rFonts w:ascii="source serif 4" w:eastAsia="source serif 4" w:hAnsi="source serif 4" w:cs="source serif 4"/>
          <w:color w:val="000000"/>
        </w:rPr>
        <w:t xml:space="preserve"> fees, MCA filing, etc.</w:t>
      </w:r>
    </w:p>
    <w:p w14:paraId="0F4D5C37" w14:textId="77777777" w:rsidR="008F51E1" w:rsidRDefault="00000000">
      <w:pPr>
        <w:numPr>
          <w:ilvl w:val="0"/>
          <w:numId w:val="16"/>
        </w:numPr>
        <w:spacing w:before="105" w:after="105" w:line="360" w:lineRule="auto"/>
      </w:pPr>
      <w:r>
        <w:rPr>
          <w:rFonts w:ascii="source serif 4" w:eastAsia="source serif 4" w:hAnsi="source serif 4" w:cs="source serif 4"/>
          <w:b/>
          <w:color w:val="000000"/>
        </w:rPr>
        <w:t>Share capital</w:t>
      </w:r>
      <w:r>
        <w:rPr>
          <w:rFonts w:ascii="source serif 4" w:eastAsia="source serif 4" w:hAnsi="source serif 4" w:cs="source serif 4"/>
          <w:color w:val="000000"/>
        </w:rPr>
        <w:t xml:space="preserve"> — Not a service fee. Examples: Switzerland CHF 20,000; Portugal potentially from €1; UK no general minimum</w:t>
      </w:r>
    </w:p>
    <w:p w14:paraId="25D75DFC" w14:textId="77777777" w:rsidR="008F51E1" w:rsidRDefault="00000000">
      <w:pPr>
        <w:numPr>
          <w:ilvl w:val="0"/>
          <w:numId w:val="16"/>
        </w:numPr>
        <w:spacing w:before="105" w:after="105" w:line="360" w:lineRule="auto"/>
      </w:pPr>
      <w:r>
        <w:rPr>
          <w:rFonts w:ascii="source serif 4" w:eastAsia="source serif 4" w:hAnsi="source serif 4" w:cs="source serif 4"/>
          <w:b/>
          <w:color w:val="000000"/>
        </w:rPr>
        <w:t>Third-party costs</w:t>
      </w:r>
      <w:r>
        <w:rPr>
          <w:rFonts w:ascii="source serif 4" w:eastAsia="source serif 4" w:hAnsi="source serif 4" w:cs="source serif 4"/>
          <w:color w:val="000000"/>
        </w:rPr>
        <w:t xml:space="preserve"> — Registered office, registered agent, accountant, notary, company secretary, local representative, translation, apostille, </w:t>
      </w:r>
      <w:proofErr w:type="spellStart"/>
      <w:r>
        <w:rPr>
          <w:rFonts w:ascii="source serif 4" w:eastAsia="source serif 4" w:hAnsi="source serif 4" w:cs="source serif 4"/>
          <w:color w:val="000000"/>
        </w:rPr>
        <w:t>legalisation</w:t>
      </w:r>
      <w:proofErr w:type="spellEnd"/>
      <w:r>
        <w:rPr>
          <w:rFonts w:ascii="source serif 4" w:eastAsia="source serif 4" w:hAnsi="source serif 4" w:cs="source serif 4"/>
          <w:color w:val="000000"/>
        </w:rPr>
        <w:t xml:space="preserve">, premises, </w:t>
      </w:r>
      <w:proofErr w:type="spellStart"/>
      <w:r>
        <w:rPr>
          <w:rFonts w:ascii="source serif 4" w:eastAsia="source serif 4" w:hAnsi="source serif 4" w:cs="source serif 4"/>
          <w:color w:val="000000"/>
        </w:rPr>
        <w:t>licences</w:t>
      </w:r>
      <w:proofErr w:type="spellEnd"/>
      <w:r>
        <w:rPr>
          <w:rFonts w:ascii="source serif 4" w:eastAsia="source serif 4" w:hAnsi="source serif 4" w:cs="source serif 4"/>
          <w:color w:val="000000"/>
        </w:rPr>
        <w:t>, visa/immigration</w:t>
      </w:r>
    </w:p>
    <w:p w14:paraId="523D4245" w14:textId="77777777" w:rsidR="008F51E1" w:rsidRDefault="00000000">
      <w:pPr>
        <w:numPr>
          <w:ilvl w:val="0"/>
          <w:numId w:val="16"/>
        </w:numPr>
        <w:spacing w:before="105" w:after="105" w:line="360" w:lineRule="auto"/>
      </w:pPr>
      <w:r>
        <w:rPr>
          <w:rFonts w:ascii="source serif 4" w:eastAsia="source serif 4" w:hAnsi="source serif 4" w:cs="source serif 4"/>
          <w:b/>
          <w:color w:val="000000"/>
        </w:rPr>
        <w:t>RKPT professional fees</w:t>
      </w:r>
      <w:r>
        <w:rPr>
          <w:rFonts w:ascii="source serif 4" w:eastAsia="source serif 4" w:hAnsi="source serif 4" w:cs="source serif 4"/>
          <w:color w:val="000000"/>
        </w:rPr>
        <w:t xml:space="preserve"> — Quoted separately after review</w:t>
      </w:r>
    </w:p>
    <w:p w14:paraId="132433FA" w14:textId="77777777" w:rsidR="008F51E1" w:rsidRDefault="00000000">
      <w:pPr>
        <w:numPr>
          <w:ilvl w:val="0"/>
          <w:numId w:val="16"/>
        </w:numPr>
        <w:spacing w:before="105" w:after="105" w:line="360" w:lineRule="auto"/>
      </w:pPr>
      <w:r>
        <w:rPr>
          <w:rFonts w:ascii="source serif 4" w:eastAsia="source serif 4" w:hAnsi="source serif 4" w:cs="source serif 4"/>
          <w:b/>
          <w:color w:val="000000"/>
        </w:rPr>
        <w:t>Ongoing costs</w:t>
      </w:r>
      <w:r>
        <w:rPr>
          <w:rFonts w:ascii="source serif 4" w:eastAsia="source serif 4" w:hAnsi="source serif 4" w:cs="source serif 4"/>
          <w:color w:val="000000"/>
        </w:rPr>
        <w:t xml:space="preserve"> — Accounting, annual filings, corporate tax, VAT/GST, payroll, banking, registered office, </w:t>
      </w:r>
      <w:proofErr w:type="spellStart"/>
      <w:r>
        <w:rPr>
          <w:rFonts w:ascii="source serif 4" w:eastAsia="source serif 4" w:hAnsi="source serif 4" w:cs="source serif 4"/>
          <w:color w:val="000000"/>
        </w:rPr>
        <w:t>licence</w:t>
      </w:r>
      <w:proofErr w:type="spellEnd"/>
      <w:r>
        <w:rPr>
          <w:rFonts w:ascii="source serif 4" w:eastAsia="source serif 4" w:hAnsi="source serif 4" w:cs="source serif 4"/>
          <w:color w:val="000000"/>
        </w:rPr>
        <w:t xml:space="preserve"> renewal, cybersecurity/technology support</w:t>
      </w:r>
    </w:p>
    <w:p w14:paraId="6EEAA84D" w14:textId="77777777" w:rsidR="008F51E1" w:rsidRDefault="00000000">
      <w:pPr>
        <w:spacing w:before="315" w:after="105" w:line="360" w:lineRule="auto"/>
        <w:ind w:left="-30"/>
      </w:pPr>
      <w:bookmarkStart w:id="46" w:name="bm_8_2_cost_response_template"/>
      <w:r>
        <w:rPr>
          <w:rFonts w:ascii="source serif 4" w:eastAsia="source serif 4" w:hAnsi="source serif 4" w:cs="source serif 4"/>
          <w:b/>
          <w:color w:val="000000"/>
          <w:sz w:val="24"/>
        </w:rPr>
        <w:t>8.2 Cost Response Template</w:t>
      </w:r>
      <w:bookmarkEnd w:id="46"/>
    </w:p>
    <w:p w14:paraId="3B4791CD" w14:textId="77777777" w:rsidR="008F51E1" w:rsidRDefault="00000000">
      <w:pPr>
        <w:spacing w:after="210" w:line="360" w:lineRule="auto"/>
        <w:ind w:left="630"/>
      </w:pPr>
      <w:r>
        <w:rPr>
          <w:rFonts w:ascii="source serif 4" w:eastAsia="source serif 4" w:hAnsi="source serif 4" w:cs="source serif 4"/>
          <w:color w:val="000000"/>
        </w:rPr>
        <w:t xml:space="preserve">The total cost depends on the jurisdiction, business activity, company structure, number of shareholders, registered office, licensing, tax registration, banking, immigration and the level of professional support required. The cost normally includes government registration fees, share capital where applicable, registered office/representative costs, accounting/tax/compliance support, </w:t>
      </w:r>
      <w:proofErr w:type="spellStart"/>
      <w:r>
        <w:rPr>
          <w:rFonts w:ascii="source serif 4" w:eastAsia="source serif 4" w:hAnsi="source serif 4" w:cs="source serif 4"/>
          <w:color w:val="000000"/>
        </w:rPr>
        <w:t>licence</w:t>
      </w:r>
      <w:proofErr w:type="spellEnd"/>
      <w:r>
        <w:rPr>
          <w:rFonts w:ascii="source serif 4" w:eastAsia="source serif 4" w:hAnsi="source serif 4" w:cs="source serif 4"/>
          <w:color w:val="000000"/>
        </w:rPr>
        <w:t>/permit costs, banking/payment setup, immigration/visa costs if relevant, and RKPT professional fees. We can provide a more accurate estimate after reviewing your business activity, residence, ownership structure and target market.</w:t>
      </w:r>
    </w:p>
    <w:p w14:paraId="43B13AAB" w14:textId="77777777" w:rsidR="008F51E1" w:rsidRDefault="00000000">
      <w:pPr>
        <w:spacing w:before="315" w:after="105" w:line="360" w:lineRule="auto"/>
        <w:ind w:left="-30"/>
      </w:pPr>
      <w:bookmarkStart w:id="47" w:name="bm_8_3_timeframe_response_template"/>
      <w:r>
        <w:rPr>
          <w:rFonts w:ascii="source serif 4" w:eastAsia="source serif 4" w:hAnsi="source serif 4" w:cs="source serif 4"/>
          <w:b/>
          <w:color w:val="000000"/>
          <w:sz w:val="24"/>
        </w:rPr>
        <w:t>8.3 Timeframe Response Template</w:t>
      </w:r>
      <w:bookmarkEnd w:id="47"/>
    </w:p>
    <w:p w14:paraId="012479C2" w14:textId="77777777" w:rsidR="008F51E1" w:rsidRDefault="00000000">
      <w:pPr>
        <w:spacing w:after="210" w:line="360" w:lineRule="auto"/>
        <w:ind w:left="630"/>
      </w:pPr>
      <w:r>
        <w:rPr>
          <w:rFonts w:ascii="source serif 4" w:eastAsia="source serif 4" w:hAnsi="source serif 4" w:cs="source serif 4"/>
          <w:color w:val="000000"/>
        </w:rPr>
        <w:t>The incorporation timeframe is separate from tax registration, licensing, banking, immigration and full operational setup. The indicative timeframe assumes complete and accurate documentation. Government authorities, banks and regulators may request additional information, so actual processing times can vary.</w:t>
      </w:r>
    </w:p>
    <w:p w14:paraId="6F5FAD76" w14:textId="77777777" w:rsidR="008F51E1" w:rsidRDefault="00000000">
      <w:pPr>
        <w:spacing w:before="315" w:after="105" w:line="360" w:lineRule="auto"/>
        <w:ind w:left="-30"/>
      </w:pPr>
      <w:bookmarkStart w:id="48" w:name="bm_8_4_prohibited_pricing_behaviour"/>
      <w:r>
        <w:rPr>
          <w:rFonts w:ascii="source serif 4" w:eastAsia="source serif 4" w:hAnsi="source serif 4" w:cs="source serif 4"/>
          <w:b/>
          <w:color w:val="000000"/>
          <w:sz w:val="24"/>
        </w:rPr>
        <w:t xml:space="preserve">8.4 Prohibited Pricing </w:t>
      </w:r>
      <w:proofErr w:type="spellStart"/>
      <w:r>
        <w:rPr>
          <w:rFonts w:ascii="source serif 4" w:eastAsia="source serif 4" w:hAnsi="source serif 4" w:cs="source serif 4"/>
          <w:b/>
          <w:color w:val="000000"/>
          <w:sz w:val="24"/>
        </w:rPr>
        <w:t>Behaviour</w:t>
      </w:r>
      <w:bookmarkEnd w:id="48"/>
      <w:proofErr w:type="spellEnd"/>
    </w:p>
    <w:p w14:paraId="448E8B98" w14:textId="77777777" w:rsidR="008F51E1" w:rsidRDefault="00000000">
      <w:pPr>
        <w:spacing w:after="210" w:line="360" w:lineRule="auto"/>
      </w:pPr>
      <w:r>
        <w:rPr>
          <w:rFonts w:ascii="source serif 4" w:eastAsia="source serif 4" w:hAnsi="source serif 4" w:cs="source serif 4"/>
          <w:color w:val="000000"/>
        </w:rPr>
        <w:t>Never say:</w:t>
      </w:r>
    </w:p>
    <w:p w14:paraId="2B8E11AC" w14:textId="77777777" w:rsidR="008F51E1" w:rsidRDefault="00000000">
      <w:pPr>
        <w:numPr>
          <w:ilvl w:val="0"/>
          <w:numId w:val="17"/>
        </w:numPr>
        <w:spacing w:before="105" w:after="105" w:line="360" w:lineRule="auto"/>
      </w:pPr>
      <w:r>
        <w:rPr>
          <w:rFonts w:ascii="source serif 4" w:eastAsia="source serif 4" w:hAnsi="source serif 4" w:cs="source serif 4"/>
          <w:color w:val="000000"/>
        </w:rPr>
        <w:t>"Your company will cost exactly £300."</w:t>
      </w:r>
    </w:p>
    <w:p w14:paraId="0448C9F5" w14:textId="77777777" w:rsidR="008F51E1" w:rsidRDefault="00000000">
      <w:pPr>
        <w:numPr>
          <w:ilvl w:val="0"/>
          <w:numId w:val="17"/>
        </w:numPr>
        <w:spacing w:before="105" w:after="105" w:line="360" w:lineRule="auto"/>
      </w:pPr>
      <w:r>
        <w:rPr>
          <w:rFonts w:ascii="source serif 4" w:eastAsia="source serif 4" w:hAnsi="source serif 4" w:cs="source serif 4"/>
          <w:color w:val="000000"/>
        </w:rPr>
        <w:t>"Dubai company formation costs exactly AED 12,000."</w:t>
      </w:r>
    </w:p>
    <w:p w14:paraId="777860A4" w14:textId="77777777" w:rsidR="008F51E1" w:rsidRDefault="00000000">
      <w:pPr>
        <w:numPr>
          <w:ilvl w:val="0"/>
          <w:numId w:val="17"/>
        </w:numPr>
        <w:spacing w:before="105" w:after="105" w:line="360" w:lineRule="auto"/>
      </w:pPr>
      <w:r>
        <w:rPr>
          <w:rFonts w:ascii="source serif 4" w:eastAsia="source serif 4" w:hAnsi="source serif 4" w:cs="source serif 4"/>
          <w:color w:val="000000"/>
        </w:rPr>
        <w:t>"Your bank account is included."</w:t>
      </w:r>
    </w:p>
    <w:p w14:paraId="60206CF6" w14:textId="77777777" w:rsidR="008F51E1" w:rsidRDefault="00000000">
      <w:pPr>
        <w:numPr>
          <w:ilvl w:val="0"/>
          <w:numId w:val="17"/>
        </w:numPr>
        <w:spacing w:before="105" w:after="105" w:line="360" w:lineRule="auto"/>
      </w:pPr>
      <w:r>
        <w:rPr>
          <w:rFonts w:ascii="source serif 4" w:eastAsia="source serif 4" w:hAnsi="source serif 4" w:cs="source serif 4"/>
          <w:color w:val="000000"/>
        </w:rPr>
        <w:t>"The visa is guaranteed."</w:t>
      </w:r>
    </w:p>
    <w:p w14:paraId="5700FD18" w14:textId="77777777" w:rsidR="008F51E1" w:rsidRDefault="00000000">
      <w:pPr>
        <w:numPr>
          <w:ilvl w:val="0"/>
          <w:numId w:val="17"/>
        </w:numPr>
        <w:spacing w:before="105" w:after="105" w:line="360" w:lineRule="auto"/>
      </w:pPr>
      <w:r>
        <w:rPr>
          <w:rFonts w:ascii="source serif 4" w:eastAsia="source serif 4" w:hAnsi="source serif 4" w:cs="source serif 4"/>
          <w:color w:val="000000"/>
        </w:rPr>
        <w:t>"The government will approve in 24 hours."</w:t>
      </w:r>
    </w:p>
    <w:p w14:paraId="5BFA78DA" w14:textId="77777777" w:rsidR="008F51E1" w:rsidRDefault="00000000">
      <w:pPr>
        <w:numPr>
          <w:ilvl w:val="0"/>
          <w:numId w:val="17"/>
        </w:numPr>
        <w:spacing w:before="105" w:after="105" w:line="360" w:lineRule="auto"/>
      </w:pPr>
      <w:r>
        <w:rPr>
          <w:rFonts w:ascii="source serif 4" w:eastAsia="source serif 4" w:hAnsi="source serif 4" w:cs="source serif 4"/>
          <w:color w:val="000000"/>
        </w:rPr>
        <w:t>"This is the total cost of starting the business."</w:t>
      </w:r>
    </w:p>
    <w:p w14:paraId="32FB3C0E" w14:textId="77777777" w:rsidR="008F51E1" w:rsidRDefault="004E3C20">
      <w:pPr>
        <w:spacing w:before="210" w:after="0" w:line="360" w:lineRule="auto"/>
      </w:pPr>
      <w:r>
        <w:rPr>
          <w:noProof/>
        </w:rPr>
      </w:r>
      <w:r w:rsidR="004E3C20">
        <w:rPr>
          <w:noProof/>
        </w:rPr>
        <w:pict>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B3BBE66" w14:textId="77777777" w:rsidR="008F51E1" w:rsidRDefault="00000000">
      <w:pPr>
        <w:spacing w:before="315" w:after="105" w:line="360" w:lineRule="auto"/>
        <w:ind w:left="-30"/>
      </w:pPr>
      <w:bookmarkStart w:id="49" w:name="bm_9_pricing_eligibility_and_proc_fbbc92"/>
      <w:r>
        <w:rPr>
          <w:rFonts w:ascii="source serif 4" w:eastAsia="source serif 4" w:hAnsi="source serif 4" w:cs="source serif 4"/>
          <w:b/>
          <w:color w:val="000000"/>
          <w:sz w:val="24"/>
        </w:rPr>
        <w:t>9. Pricing, Eligibility and Processing Policies</w:t>
      </w:r>
      <w:bookmarkEnd w:id="49"/>
    </w:p>
    <w:p w14:paraId="6E043CAC" w14:textId="77777777" w:rsidR="008F51E1" w:rsidRDefault="00000000">
      <w:pPr>
        <w:spacing w:before="315" w:after="105" w:line="360" w:lineRule="auto"/>
        <w:ind w:left="-30"/>
      </w:pPr>
      <w:bookmarkStart w:id="50" w:name="bm_9_1_pricing_policy"/>
      <w:r>
        <w:rPr>
          <w:rFonts w:ascii="source serif 4" w:eastAsia="source serif 4" w:hAnsi="source serif 4" w:cs="source serif 4"/>
          <w:b/>
          <w:color w:val="000000"/>
          <w:sz w:val="24"/>
        </w:rPr>
        <w:t>9.1 Pricing Policy</w:t>
      </w:r>
      <w:bookmarkEnd w:id="50"/>
    </w:p>
    <w:p w14:paraId="339888CC" w14:textId="77777777" w:rsidR="008F51E1" w:rsidRDefault="00000000">
      <w:pPr>
        <w:spacing w:after="210" w:line="360" w:lineRule="auto"/>
      </w:pPr>
      <w:r>
        <w:rPr>
          <w:rFonts w:ascii="source serif 4" w:eastAsia="source serif 4" w:hAnsi="source serif 4" w:cs="source serif 4"/>
          <w:color w:val="000000"/>
        </w:rPr>
        <w:t>RKPT does not apply one universal price to all clients. Prices are personalised according to: nationality, country of residence, legal status in the selected country, business activity, ownership structure, selected jurisdiction, required services, documentation requirements, licensing requirements, banking needs, immigration needs and case complexity.</w:t>
      </w:r>
    </w:p>
    <w:p w14:paraId="7DC4CCC0" w14:textId="77777777" w:rsidR="008F51E1" w:rsidRDefault="00000000">
      <w:pPr>
        <w:spacing w:after="210" w:line="360" w:lineRule="auto"/>
      </w:pPr>
      <w:r>
        <w:rPr>
          <w:rFonts w:ascii="source serif 4" w:eastAsia="source serif 4" w:hAnsi="source serif 4" w:cs="source serif 4"/>
          <w:b/>
          <w:color w:val="000000"/>
        </w:rPr>
        <w:t>Client-facing pricing response:</w:t>
      </w:r>
    </w:p>
    <w:p w14:paraId="01EFEF5E" w14:textId="77777777" w:rsidR="008F51E1" w:rsidRDefault="00000000">
      <w:pPr>
        <w:spacing w:after="210" w:line="360" w:lineRule="auto"/>
        <w:ind w:left="630"/>
      </w:pPr>
      <w:r>
        <w:rPr>
          <w:rFonts w:ascii="source serif 4" w:eastAsia="source serif 4" w:hAnsi="source serif 4" w:cs="source serif 4"/>
          <w:color w:val="000000"/>
        </w:rPr>
        <w:t>Every business setup is different. RKPT TECH LTD provides personalised quotations based on jurisdiction, business activity, company structure, ownership, documentation, registration requirements and additional services required. Please provide your requirements so we can assess the appropriate setup and prepare a personalised quotation.</w:t>
      </w:r>
    </w:p>
    <w:p w14:paraId="6CBEA829" w14:textId="77777777" w:rsidR="008F51E1" w:rsidRDefault="00000000">
      <w:pPr>
        <w:spacing w:before="315" w:after="105" w:line="360" w:lineRule="auto"/>
        <w:ind w:left="-30"/>
      </w:pPr>
      <w:bookmarkStart w:id="51" w:name="bm_9_2_minimum_age_policy"/>
      <w:r>
        <w:rPr>
          <w:rFonts w:ascii="source serif 4" w:eastAsia="source serif 4" w:hAnsi="source serif 4" w:cs="source serif 4"/>
          <w:b/>
          <w:color w:val="000000"/>
          <w:sz w:val="24"/>
        </w:rPr>
        <w:t>9.2 Minimum Age Policy</w:t>
      </w:r>
      <w:bookmarkEnd w:id="51"/>
    </w:p>
    <w:p w14:paraId="694623E1" w14:textId="77777777" w:rsidR="008F51E1" w:rsidRDefault="00000000">
      <w:pPr>
        <w:spacing w:after="210" w:line="360" w:lineRule="auto"/>
      </w:pPr>
      <w:r>
        <w:rPr>
          <w:rFonts w:ascii="source serif 4" w:eastAsia="source serif 4" w:hAnsi="source serif 4" w:cs="source serif 4"/>
          <w:color w:val="000000"/>
        </w:rPr>
        <w:t>RKPT services are available to clients aged 18 or over.</w:t>
      </w:r>
    </w:p>
    <w:p w14:paraId="42DB7097" w14:textId="77777777" w:rsidR="008F51E1" w:rsidRDefault="00000000">
      <w:pPr>
        <w:spacing w:before="315" w:after="105" w:line="360" w:lineRule="auto"/>
        <w:ind w:left="-30"/>
      </w:pPr>
      <w:bookmarkStart w:id="52" w:name="bm_9_3_processing_time_policy"/>
      <w:r>
        <w:rPr>
          <w:rFonts w:ascii="source serif 4" w:eastAsia="source serif 4" w:hAnsi="source serif 4" w:cs="source serif 4"/>
          <w:b/>
          <w:color w:val="000000"/>
          <w:sz w:val="24"/>
        </w:rPr>
        <w:t>9.3 Processing Time Policy</w:t>
      </w:r>
      <w:bookmarkEnd w:id="52"/>
    </w:p>
    <w:p w14:paraId="777B2260" w14:textId="77777777" w:rsidR="008F51E1" w:rsidRDefault="00000000">
      <w:pPr>
        <w:spacing w:after="210" w:line="360" w:lineRule="auto"/>
      </w:pPr>
      <w:r>
        <w:rPr>
          <w:rFonts w:ascii="source serif 4" w:eastAsia="source serif 4" w:hAnsi="source serif 4" w:cs="source serif 4"/>
          <w:color w:val="000000"/>
        </w:rPr>
        <w:t>Processing times are personalised and indicative only. They depend on: client information and documentation completeness, nationality and residence, legal status in the selected country, business activity and company structure, number of shareholders, director or manager requirements, translation/</w:t>
      </w:r>
      <w:proofErr w:type="spellStart"/>
      <w:r>
        <w:rPr>
          <w:rFonts w:ascii="source serif 4" w:eastAsia="source serif 4" w:hAnsi="source serif 4" w:cs="source serif 4"/>
          <w:color w:val="000000"/>
        </w:rPr>
        <w:t>notarisation</w:t>
      </w:r>
      <w:proofErr w:type="spellEnd"/>
      <w:r>
        <w:rPr>
          <w:rFonts w:ascii="source serif 4" w:eastAsia="source serif 4" w:hAnsi="source serif 4" w:cs="source serif 4"/>
          <w:color w:val="000000"/>
        </w:rPr>
        <w:t>/apostille requirements, government authority processing, licensing requirements, banking and payment-provider reviews, immigration requirements and whether the business is regulated.</w:t>
      </w:r>
    </w:p>
    <w:p w14:paraId="49E2AEB1" w14:textId="77777777" w:rsidR="008F51E1" w:rsidRDefault="00000000">
      <w:pPr>
        <w:spacing w:after="210" w:line="360" w:lineRule="auto"/>
      </w:pPr>
      <w:r>
        <w:rPr>
          <w:rFonts w:ascii="source serif 4" w:eastAsia="source serif 4" w:hAnsi="source serif 4" w:cs="source serif 4"/>
          <w:color w:val="000000"/>
        </w:rPr>
        <w:t>The AI must distinguish between: (1) document preparation, (2) company incorporation, (3) tax registration, (4) beneficial-ownership registration, (5) licensing, (6) bank-account application, (7) immigration or visa processing, (8) full operational setup.</w:t>
      </w:r>
    </w:p>
    <w:p w14:paraId="185492D9" w14:textId="77777777" w:rsidR="008F51E1" w:rsidRDefault="00000000">
      <w:pPr>
        <w:spacing w:before="315" w:after="105" w:line="360" w:lineRule="auto"/>
        <w:ind w:left="-30"/>
      </w:pPr>
      <w:bookmarkStart w:id="53" w:name="bm_9_4_guarantees_policy"/>
      <w:r>
        <w:rPr>
          <w:rFonts w:ascii="source serif 4" w:eastAsia="source serif 4" w:hAnsi="source serif 4" w:cs="source serif 4"/>
          <w:b/>
          <w:color w:val="000000"/>
          <w:sz w:val="24"/>
        </w:rPr>
        <w:t>9.4 Guarantees Policy</w:t>
      </w:r>
      <w:bookmarkEnd w:id="53"/>
    </w:p>
    <w:p w14:paraId="7F923A70" w14:textId="77777777" w:rsidR="008F51E1" w:rsidRDefault="00000000">
      <w:pPr>
        <w:spacing w:after="210" w:line="360" w:lineRule="auto"/>
      </w:pPr>
      <w:r>
        <w:rPr>
          <w:rFonts w:ascii="source serif 4" w:eastAsia="source serif 4" w:hAnsi="source serif 4" w:cs="source serif 4"/>
          <w:color w:val="000000"/>
        </w:rPr>
        <w:t xml:space="preserve">RKPT does not guarantee: company registration, bank-account approval, payment-provider approval, tax registration, VAT registration, </w:t>
      </w:r>
      <w:proofErr w:type="spellStart"/>
      <w:r>
        <w:rPr>
          <w:rFonts w:ascii="source serif 4" w:eastAsia="source serif 4" w:hAnsi="source serif 4" w:cs="source serif 4"/>
          <w:color w:val="000000"/>
        </w:rPr>
        <w:t>licence</w:t>
      </w:r>
      <w:proofErr w:type="spellEnd"/>
      <w:r>
        <w:rPr>
          <w:rFonts w:ascii="source serif 4" w:eastAsia="source serif 4" w:hAnsi="source serif 4" w:cs="source serif 4"/>
          <w:color w:val="000000"/>
        </w:rPr>
        <w:t xml:space="preserve"> approval, visa approval, residence approval, immigration approval, government processing time, tax outcome, banking outcome or regulatory outcome.</w:t>
      </w:r>
    </w:p>
    <w:p w14:paraId="27D8CFF4" w14:textId="77777777" w:rsidR="008F51E1" w:rsidRDefault="00000000">
      <w:pPr>
        <w:spacing w:before="315" w:after="105" w:line="360" w:lineRule="auto"/>
        <w:ind w:left="-30"/>
      </w:pPr>
      <w:bookmarkStart w:id="54" w:name="bm_9_5_quotation_policy"/>
      <w:r>
        <w:rPr>
          <w:rFonts w:ascii="source serif 4" w:eastAsia="source serif 4" w:hAnsi="source serif 4" w:cs="source serif 4"/>
          <w:b/>
          <w:color w:val="000000"/>
          <w:sz w:val="24"/>
        </w:rPr>
        <w:t>9.5 Quotation Policy</w:t>
      </w:r>
      <w:bookmarkEnd w:id="54"/>
    </w:p>
    <w:p w14:paraId="43AE8175" w14:textId="77777777" w:rsidR="008F51E1" w:rsidRDefault="00000000">
      <w:pPr>
        <w:spacing w:after="210" w:line="360" w:lineRule="auto"/>
      </w:pPr>
      <w:r>
        <w:rPr>
          <w:rFonts w:ascii="source serif 4" w:eastAsia="source serif 4" w:hAnsi="source serif 4" w:cs="source serif 4"/>
          <w:color w:val="000000"/>
        </w:rPr>
        <w:t>The AI may provide general indicative information from the approved knowledge base, but must not present an indicative figure as RKPT's final professional fee. A personalised quotation requires review of the client's circumstances.</w:t>
      </w:r>
    </w:p>
    <w:p w14:paraId="18A939BA" w14:textId="77777777" w:rsidR="008F51E1" w:rsidRDefault="00000000">
      <w:pPr>
        <w:spacing w:before="315" w:after="105" w:line="360" w:lineRule="auto"/>
        <w:ind w:left="-30"/>
      </w:pPr>
      <w:bookmarkStart w:id="55" w:name="bm_9_6_quotation_workflow"/>
      <w:r>
        <w:rPr>
          <w:rFonts w:ascii="source serif 4" w:eastAsia="source serif 4" w:hAnsi="source serif 4" w:cs="source serif 4"/>
          <w:b/>
          <w:color w:val="000000"/>
          <w:sz w:val="24"/>
        </w:rPr>
        <w:t>9.6 Quotation Workflow</w:t>
      </w:r>
      <w:bookmarkEnd w:id="55"/>
    </w:p>
    <w:p w14:paraId="2F184E57" w14:textId="77777777" w:rsidR="008F51E1" w:rsidRDefault="00000000">
      <w:pPr>
        <w:shd w:val="clear" w:color="auto" w:fill="F8F8FA"/>
        <w:spacing w:line="336" w:lineRule="auto"/>
      </w:pPr>
      <w:r>
        <w:rPr>
          <w:rStyle w:val="VerbatimChar"/>
          <w:rFonts w:ascii="Menlo" w:eastAsia="Menlo" w:hAnsi="Menlo" w:cs="Menlo"/>
          <w:color w:val="000000"/>
          <w:sz w:val="18"/>
        </w:rPr>
        <w:t>Client enquiry</w:t>
      </w:r>
      <w:r>
        <w:rPr>
          <w:rStyle w:val="VerbatimChar"/>
          <w:rFonts w:ascii="Menlo" w:eastAsia="Menlo" w:hAnsi="Menlo" w:cs="Menlo"/>
          <w:color w:val="000000"/>
          <w:sz w:val="18"/>
        </w:rPr>
        <w:br/>
        <w:t>→ Initial qualification</w:t>
      </w:r>
      <w:r>
        <w:rPr>
          <w:rStyle w:val="VerbatimChar"/>
          <w:rFonts w:ascii="Menlo" w:eastAsia="Menlo" w:hAnsi="Menlo" w:cs="Menlo"/>
          <w:color w:val="000000"/>
          <w:sz w:val="18"/>
        </w:rPr>
        <w:br/>
        <w:t>→ Document and eligibility review</w:t>
      </w:r>
      <w:r>
        <w:rPr>
          <w:rStyle w:val="VerbatimChar"/>
          <w:rFonts w:ascii="Menlo" w:eastAsia="Menlo" w:hAnsi="Menlo" w:cs="Menlo"/>
          <w:color w:val="000000"/>
          <w:sz w:val="18"/>
        </w:rPr>
        <w:br/>
        <w:t>→ Scope definition</w:t>
      </w:r>
      <w:r>
        <w:rPr>
          <w:rStyle w:val="VerbatimChar"/>
          <w:rFonts w:ascii="Menlo" w:eastAsia="Menlo" w:hAnsi="Menlo" w:cs="Menlo"/>
          <w:color w:val="000000"/>
          <w:sz w:val="18"/>
        </w:rPr>
        <w:br/>
        <w:t>→ Third-party cost assessment</w:t>
      </w:r>
      <w:r>
        <w:rPr>
          <w:rStyle w:val="VerbatimChar"/>
          <w:rFonts w:ascii="Menlo" w:eastAsia="Menlo" w:hAnsi="Menlo" w:cs="Menlo"/>
          <w:color w:val="000000"/>
          <w:sz w:val="18"/>
        </w:rPr>
        <w:br/>
        <w:t>→ RKPT fee calculation</w:t>
      </w:r>
      <w:r>
        <w:rPr>
          <w:rStyle w:val="VerbatimChar"/>
          <w:rFonts w:ascii="Menlo" w:eastAsia="Menlo" w:hAnsi="Menlo" w:cs="Menlo"/>
          <w:color w:val="000000"/>
          <w:sz w:val="18"/>
        </w:rPr>
        <w:br/>
        <w:t>→ Internal approval</w:t>
      </w:r>
      <w:r>
        <w:rPr>
          <w:rStyle w:val="VerbatimChar"/>
          <w:rFonts w:ascii="Menlo" w:eastAsia="Menlo" w:hAnsi="Menlo" w:cs="Menlo"/>
          <w:color w:val="000000"/>
          <w:sz w:val="18"/>
        </w:rPr>
        <w:br/>
        <w:t>→ Proposal issued</w:t>
      </w:r>
      <w:r>
        <w:rPr>
          <w:rStyle w:val="VerbatimChar"/>
          <w:rFonts w:ascii="Menlo" w:eastAsia="Menlo" w:hAnsi="Menlo" w:cs="Menlo"/>
          <w:color w:val="000000"/>
          <w:sz w:val="18"/>
        </w:rPr>
        <w:br/>
        <w:t>→ Client acceptance</w:t>
      </w:r>
      <w:r>
        <w:rPr>
          <w:rStyle w:val="VerbatimChar"/>
          <w:rFonts w:ascii="Menlo" w:eastAsia="Menlo" w:hAnsi="Menlo" w:cs="Menlo"/>
          <w:color w:val="000000"/>
          <w:sz w:val="18"/>
        </w:rPr>
        <w:br/>
        <w:t>→ Payment/deposit</w:t>
      </w:r>
      <w:r>
        <w:rPr>
          <w:rStyle w:val="VerbatimChar"/>
          <w:rFonts w:ascii="Menlo" w:eastAsia="Menlo" w:hAnsi="Menlo" w:cs="Menlo"/>
          <w:color w:val="000000"/>
          <w:sz w:val="18"/>
        </w:rPr>
        <w:br/>
        <w:t>→ Work begins</w:t>
      </w:r>
      <w:r>
        <w:rPr>
          <w:rStyle w:val="VerbatimChar"/>
          <w:rFonts w:ascii="Menlo" w:eastAsia="Menlo" w:hAnsi="Menlo" w:cs="Menlo"/>
          <w:color w:val="000000"/>
          <w:sz w:val="18"/>
        </w:rPr>
        <w:br/>
      </w:r>
    </w:p>
    <w:p w14:paraId="52823B2B" w14:textId="77777777" w:rsidR="008F51E1" w:rsidRDefault="004E3C20">
      <w:pPr>
        <w:spacing w:before="210" w:after="0" w:line="360" w:lineRule="auto"/>
      </w:pPr>
      <w:r>
        <w:rPr>
          <w:noProof/>
        </w:rPr>
      </w:r>
      <w:r w:rsidR="004E3C20">
        <w:rPr>
          <w:noProof/>
        </w:rPr>
        <w:pict>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24B91C" w14:textId="77777777" w:rsidR="008F51E1" w:rsidRDefault="00000000">
      <w:pPr>
        <w:spacing w:before="315" w:after="105" w:line="360" w:lineRule="auto"/>
        <w:ind w:left="-30"/>
      </w:pPr>
      <w:bookmarkStart w:id="56" w:name="bm_10_safety_compliance_and_escalation"/>
      <w:r>
        <w:rPr>
          <w:rFonts w:ascii="source serif 4" w:eastAsia="source serif 4" w:hAnsi="source serif 4" w:cs="source serif 4"/>
          <w:b/>
          <w:color w:val="000000"/>
          <w:sz w:val="24"/>
        </w:rPr>
        <w:t>10. Safety, Compliance and Escalation</w:t>
      </w:r>
      <w:bookmarkEnd w:id="56"/>
    </w:p>
    <w:p w14:paraId="40DE54DE" w14:textId="77777777" w:rsidR="008F51E1" w:rsidRDefault="00000000">
      <w:pPr>
        <w:spacing w:before="315" w:after="105" w:line="360" w:lineRule="auto"/>
        <w:ind w:left="-30"/>
      </w:pPr>
      <w:bookmarkStart w:id="57" w:name="bm_10_1_never_guarantee"/>
      <w:r>
        <w:rPr>
          <w:rFonts w:ascii="source serif 4" w:eastAsia="source serif 4" w:hAnsi="source serif 4" w:cs="source serif 4"/>
          <w:b/>
          <w:color w:val="000000"/>
          <w:sz w:val="24"/>
        </w:rPr>
        <w:t>10.1 Never Guarantee</w:t>
      </w:r>
      <w:bookmarkEnd w:id="57"/>
    </w:p>
    <w:p w14:paraId="2C6A9F7E" w14:textId="77777777" w:rsidR="008F51E1" w:rsidRDefault="00000000">
      <w:pPr>
        <w:spacing w:after="210" w:line="360" w:lineRule="auto"/>
      </w:pPr>
      <w:r>
        <w:rPr>
          <w:rFonts w:ascii="source serif 4" w:eastAsia="source serif 4" w:hAnsi="source serif 4" w:cs="source serif 4"/>
          <w:color w:val="000000"/>
        </w:rPr>
        <w:t xml:space="preserve">Company registration, bank-account approval, payment-provider approval, tax registration, VAT registration, </w:t>
      </w:r>
      <w:proofErr w:type="spellStart"/>
      <w:r>
        <w:rPr>
          <w:rFonts w:ascii="source serif 4" w:eastAsia="source serif 4" w:hAnsi="source serif 4" w:cs="source serif 4"/>
          <w:color w:val="000000"/>
        </w:rPr>
        <w:t>licence</w:t>
      </w:r>
      <w:proofErr w:type="spellEnd"/>
      <w:r>
        <w:rPr>
          <w:rFonts w:ascii="source serif 4" w:eastAsia="source serif 4" w:hAnsi="source serif 4" w:cs="source serif 4"/>
          <w:color w:val="000000"/>
        </w:rPr>
        <w:t xml:space="preserve"> approval, visa approval, residence approval, immigration approval, government processing time, tax outcome, banking outcome, regulatory outcome.</w:t>
      </w:r>
    </w:p>
    <w:p w14:paraId="11756C42" w14:textId="77777777" w:rsidR="008F51E1" w:rsidRDefault="00000000">
      <w:pPr>
        <w:spacing w:before="315" w:after="105" w:line="360" w:lineRule="auto"/>
        <w:ind w:left="-30"/>
      </w:pPr>
      <w:bookmarkStart w:id="58" w:name="bm_10_2_required_disclaimer"/>
      <w:r>
        <w:rPr>
          <w:rFonts w:ascii="source serif 4" w:eastAsia="source serif 4" w:hAnsi="source serif 4" w:cs="source serif 4"/>
          <w:b/>
          <w:color w:val="000000"/>
          <w:sz w:val="24"/>
        </w:rPr>
        <w:t>10.2 Required Disclaimer</w:t>
      </w:r>
      <w:bookmarkEnd w:id="58"/>
    </w:p>
    <w:p w14:paraId="60C6DE64" w14:textId="77777777" w:rsidR="008F51E1" w:rsidRDefault="00000000">
      <w:pPr>
        <w:spacing w:after="210" w:line="360" w:lineRule="auto"/>
        <w:ind w:left="630"/>
      </w:pPr>
      <w:r>
        <w:rPr>
          <w:rFonts w:ascii="source serif 4" w:eastAsia="source serif 4" w:hAnsi="source serif 4" w:cs="source serif 4"/>
          <w:color w:val="000000"/>
        </w:rPr>
        <w:t>Information is provided for general business-support purposes. Requirements, fees, processing times and eligibility can vary according to jurisdiction, business activity, ownership, nationality, residence, government authority and individual circumstances. Additional documentation or approvals may be required. RKPT TECH LTD does not guarantee registration, banking, tax, licensing or immigration approval.</w:t>
      </w:r>
    </w:p>
    <w:p w14:paraId="484E87EE" w14:textId="77777777" w:rsidR="008F51E1" w:rsidRDefault="00000000">
      <w:pPr>
        <w:spacing w:before="315" w:after="105" w:line="360" w:lineRule="auto"/>
        <w:ind w:left="-30"/>
      </w:pPr>
      <w:bookmarkStart w:id="59" w:name="bm_10_3_escalation_triggers"/>
      <w:r>
        <w:rPr>
          <w:rFonts w:ascii="source serif 4" w:eastAsia="source serif 4" w:hAnsi="source serif 4" w:cs="source serif 4"/>
          <w:b/>
          <w:color w:val="000000"/>
          <w:sz w:val="24"/>
        </w:rPr>
        <w:t>10.3 Escalation Triggers</w:t>
      </w:r>
      <w:bookmarkEnd w:id="59"/>
    </w:p>
    <w:p w14:paraId="07C19AFE" w14:textId="77777777" w:rsidR="008F51E1" w:rsidRDefault="00000000">
      <w:pPr>
        <w:spacing w:after="210" w:line="360" w:lineRule="auto"/>
      </w:pPr>
      <w:r>
        <w:rPr>
          <w:rFonts w:ascii="source serif 4" w:eastAsia="source serif 4" w:hAnsi="source serif 4" w:cs="source serif 4"/>
          <w:color w:val="000000"/>
        </w:rPr>
        <w:t>Escalate to a human when the case involves:</w:t>
      </w:r>
    </w:p>
    <w:p w14:paraId="2963BA79" w14:textId="77777777" w:rsidR="008F51E1" w:rsidRDefault="00000000">
      <w:pPr>
        <w:numPr>
          <w:ilvl w:val="0"/>
          <w:numId w:val="18"/>
        </w:numPr>
        <w:spacing w:before="105" w:after="105" w:line="360" w:lineRule="auto"/>
      </w:pPr>
      <w:r>
        <w:rPr>
          <w:rFonts w:ascii="source serif 4" w:eastAsia="source serif 4" w:hAnsi="source serif 4" w:cs="source serif 4"/>
          <w:color w:val="000000"/>
        </w:rPr>
        <w:t>Financial services, regulated payments or FinTech licensing</w:t>
      </w:r>
    </w:p>
    <w:p w14:paraId="71F57046" w14:textId="77777777" w:rsidR="008F51E1" w:rsidRDefault="00000000">
      <w:pPr>
        <w:numPr>
          <w:ilvl w:val="0"/>
          <w:numId w:val="18"/>
        </w:numPr>
        <w:spacing w:before="105" w:after="105" w:line="360" w:lineRule="auto"/>
      </w:pPr>
      <w:r>
        <w:rPr>
          <w:rFonts w:ascii="source serif 4" w:eastAsia="source serif 4" w:hAnsi="source serif 4" w:cs="source serif 4"/>
          <w:color w:val="000000"/>
        </w:rPr>
        <w:t>Healthcare or life sciences</w:t>
      </w:r>
    </w:p>
    <w:p w14:paraId="6FE10FBC" w14:textId="77777777" w:rsidR="008F51E1" w:rsidRDefault="00000000">
      <w:pPr>
        <w:numPr>
          <w:ilvl w:val="0"/>
          <w:numId w:val="18"/>
        </w:numPr>
        <w:spacing w:before="105" w:after="105" w:line="360" w:lineRule="auto"/>
      </w:pPr>
      <w:r>
        <w:rPr>
          <w:rFonts w:ascii="source serif 4" w:eastAsia="source serif 4" w:hAnsi="source serif 4" w:cs="source serif 4"/>
          <w:color w:val="000000"/>
        </w:rPr>
        <w:t>Immigration, visas or work permits</w:t>
      </w:r>
    </w:p>
    <w:p w14:paraId="28258520" w14:textId="77777777" w:rsidR="008F51E1" w:rsidRDefault="00000000">
      <w:pPr>
        <w:numPr>
          <w:ilvl w:val="0"/>
          <w:numId w:val="18"/>
        </w:numPr>
        <w:spacing w:before="105" w:after="105" w:line="360" w:lineRule="auto"/>
      </w:pPr>
      <w:r>
        <w:rPr>
          <w:rFonts w:ascii="source serif 4" w:eastAsia="source serif 4" w:hAnsi="source serif 4" w:cs="source serif 4"/>
          <w:color w:val="000000"/>
        </w:rPr>
        <w:t>Complex tax planning, transfer pricing, tax residence, permanent establishment</w:t>
      </w:r>
    </w:p>
    <w:p w14:paraId="4270F0C5" w14:textId="77777777" w:rsidR="008F51E1" w:rsidRDefault="00000000">
      <w:pPr>
        <w:numPr>
          <w:ilvl w:val="0"/>
          <w:numId w:val="18"/>
        </w:numPr>
        <w:spacing w:before="105" w:after="105" w:line="360" w:lineRule="auto"/>
      </w:pPr>
      <w:r>
        <w:rPr>
          <w:rFonts w:ascii="source serif 4" w:eastAsia="source serif 4" w:hAnsi="source serif 4" w:cs="source serif 4"/>
          <w:color w:val="000000"/>
        </w:rPr>
        <w:t>Foreign investment, FEMA/FDI/RBI or multi-country structures</w:t>
      </w:r>
    </w:p>
    <w:p w14:paraId="01D18EBC" w14:textId="77777777" w:rsidR="008F51E1" w:rsidRDefault="00000000">
      <w:pPr>
        <w:numPr>
          <w:ilvl w:val="0"/>
          <w:numId w:val="18"/>
        </w:numPr>
        <w:spacing w:before="105" w:after="105" w:line="360" w:lineRule="auto"/>
      </w:pPr>
      <w:r>
        <w:rPr>
          <w:rFonts w:ascii="source serif 4" w:eastAsia="source serif 4" w:hAnsi="source serif 4" w:cs="source serif 4"/>
          <w:color w:val="000000"/>
        </w:rPr>
        <w:t>Holding companies, trusts, foundations, M&amp;A or restructuring</w:t>
      </w:r>
    </w:p>
    <w:p w14:paraId="5F5D7B9E" w14:textId="77777777" w:rsidR="008F51E1" w:rsidRDefault="00000000">
      <w:pPr>
        <w:numPr>
          <w:ilvl w:val="0"/>
          <w:numId w:val="18"/>
        </w:numPr>
        <w:spacing w:before="105" w:after="105" w:line="360" w:lineRule="auto"/>
      </w:pPr>
      <w:r>
        <w:rPr>
          <w:rFonts w:ascii="source serif 4" w:eastAsia="source serif 4" w:hAnsi="source serif 4" w:cs="source serif 4"/>
          <w:color w:val="000000"/>
        </w:rPr>
        <w:t>Construction, recruitment, professional or sector-specific licensing</w:t>
      </w:r>
    </w:p>
    <w:p w14:paraId="205C3485" w14:textId="77777777" w:rsidR="008F51E1" w:rsidRDefault="00000000">
      <w:pPr>
        <w:numPr>
          <w:ilvl w:val="0"/>
          <w:numId w:val="18"/>
        </w:numPr>
        <w:spacing w:before="105" w:after="105" w:line="360" w:lineRule="auto"/>
      </w:pPr>
      <w:r>
        <w:rPr>
          <w:rFonts w:ascii="source serif 4" w:eastAsia="source serif 4" w:hAnsi="source serif 4" w:cs="source serif 4"/>
          <w:color w:val="000000"/>
        </w:rPr>
        <w:t>Complex ownership or significant investment</w:t>
      </w:r>
    </w:p>
    <w:p w14:paraId="0C578DD0" w14:textId="77777777" w:rsidR="008F51E1" w:rsidRDefault="00000000">
      <w:pPr>
        <w:numPr>
          <w:ilvl w:val="0"/>
          <w:numId w:val="18"/>
        </w:numPr>
        <w:spacing w:before="105" w:after="105" w:line="360" w:lineRule="auto"/>
      </w:pPr>
      <w:r>
        <w:rPr>
          <w:rFonts w:ascii="source serif 4" w:eastAsia="source serif 4" w:hAnsi="source serif 4" w:cs="source serif 4"/>
          <w:color w:val="000000"/>
        </w:rPr>
        <w:t>Unclear, outdated or conflicting information</w:t>
      </w:r>
    </w:p>
    <w:p w14:paraId="15E82095" w14:textId="77777777" w:rsidR="008F51E1" w:rsidRDefault="00000000">
      <w:pPr>
        <w:numPr>
          <w:ilvl w:val="0"/>
          <w:numId w:val="18"/>
        </w:numPr>
        <w:spacing w:before="105" w:after="105" w:line="360" w:lineRule="auto"/>
      </w:pPr>
      <w:r>
        <w:rPr>
          <w:rFonts w:ascii="source serif 4" w:eastAsia="source serif 4" w:hAnsi="source serif 4" w:cs="source serif 4"/>
          <w:color w:val="000000"/>
        </w:rPr>
        <w:t>Sanctions, suspicious source of funds, concealed ownership, forged documents or requests to evade legal obligations</w:t>
      </w:r>
    </w:p>
    <w:p w14:paraId="0536BA91" w14:textId="77777777" w:rsidR="008F51E1" w:rsidRDefault="00000000">
      <w:pPr>
        <w:spacing w:before="315" w:after="105" w:line="360" w:lineRule="auto"/>
        <w:ind w:left="-30"/>
      </w:pPr>
      <w:bookmarkStart w:id="60" w:name="bm_10_4_escalation_wording"/>
      <w:r>
        <w:rPr>
          <w:rFonts w:ascii="source serif 4" w:eastAsia="source serif 4" w:hAnsi="source serif 4" w:cs="source serif 4"/>
          <w:b/>
          <w:color w:val="000000"/>
          <w:sz w:val="24"/>
        </w:rPr>
        <w:t>10.4 Escalation Wording</w:t>
      </w:r>
      <w:bookmarkEnd w:id="60"/>
    </w:p>
    <w:p w14:paraId="1F9FF643" w14:textId="77777777" w:rsidR="008F51E1" w:rsidRDefault="00000000">
      <w:pPr>
        <w:spacing w:after="210" w:line="360" w:lineRule="auto"/>
        <w:ind w:left="630"/>
      </w:pPr>
      <w:r>
        <w:rPr>
          <w:rFonts w:ascii="source serif 4" w:eastAsia="source serif 4" w:hAnsi="source serif 4" w:cs="source serif 4"/>
          <w:color w:val="000000"/>
        </w:rPr>
        <w:t>Your situation may require jurisdiction-specific legal, tax, immigration or regulatory review. I can collect the relevant details and arrange a consultation with the appropriate RKPT professional or partner.</w:t>
      </w:r>
    </w:p>
    <w:p w14:paraId="56B73AE9" w14:textId="77777777" w:rsidR="008F51E1" w:rsidRDefault="00000000">
      <w:pPr>
        <w:spacing w:before="315" w:after="105" w:line="360" w:lineRule="auto"/>
        <w:ind w:left="-30"/>
      </w:pPr>
      <w:bookmarkStart w:id="61" w:name="bm_10_5_refusal_triggers"/>
      <w:r>
        <w:rPr>
          <w:rFonts w:ascii="source serif 4" w:eastAsia="source serif 4" w:hAnsi="source serif 4" w:cs="source serif 4"/>
          <w:b/>
          <w:color w:val="000000"/>
          <w:sz w:val="24"/>
        </w:rPr>
        <w:t>10.5 Refusal Triggers</w:t>
      </w:r>
      <w:bookmarkEnd w:id="61"/>
    </w:p>
    <w:p w14:paraId="4E5BDCED" w14:textId="77777777" w:rsidR="008F51E1" w:rsidRDefault="00000000">
      <w:pPr>
        <w:spacing w:after="210" w:line="360" w:lineRule="auto"/>
      </w:pPr>
      <w:r>
        <w:rPr>
          <w:rFonts w:ascii="source serif 4" w:eastAsia="source serif 4" w:hAnsi="source serif 4" w:cs="source serif 4"/>
          <w:color w:val="000000"/>
        </w:rPr>
        <w:t>Refuse when the client requests: concealment of beneficial ownership, false information, forged documents, tax evasion, sanctions avoidance, illegal immigration arrangements, unlicensed financial activity or circumvention of banking controls.</w:t>
      </w:r>
    </w:p>
    <w:p w14:paraId="35375999" w14:textId="77777777" w:rsidR="008F51E1" w:rsidRDefault="00000000">
      <w:pPr>
        <w:spacing w:before="315" w:after="105" w:line="360" w:lineRule="auto"/>
        <w:ind w:left="-30"/>
      </w:pPr>
      <w:bookmarkStart w:id="62" w:name="bm_10_6_approved_refusal_response"/>
      <w:r>
        <w:rPr>
          <w:rFonts w:ascii="source serif 4" w:eastAsia="source serif 4" w:hAnsi="source serif 4" w:cs="source serif 4"/>
          <w:b/>
          <w:color w:val="000000"/>
          <w:sz w:val="24"/>
        </w:rPr>
        <w:t>10.6 Approved Refusal Response</w:t>
      </w:r>
      <w:bookmarkEnd w:id="62"/>
    </w:p>
    <w:p w14:paraId="277512D5" w14:textId="77777777" w:rsidR="008F51E1" w:rsidRDefault="00000000">
      <w:pPr>
        <w:spacing w:after="210" w:line="360" w:lineRule="auto"/>
        <w:ind w:left="630"/>
      </w:pPr>
      <w:r>
        <w:rPr>
          <w:rFonts w:ascii="source serif 4" w:eastAsia="source serif 4" w:hAnsi="source serif 4" w:cs="source serif 4"/>
          <w:color w:val="000000"/>
        </w:rPr>
        <w:t>RKPT cannot assist with concealing ownership, avoiding legal obligations, misrepresenting information or bypassing regulatory requirements. We can assist with a lawful and transparent structure after reviewing your circumstances.</w:t>
      </w:r>
    </w:p>
    <w:p w14:paraId="51603D76" w14:textId="77777777" w:rsidR="008F51E1" w:rsidRDefault="00000000">
      <w:pPr>
        <w:spacing w:before="315" w:after="105" w:line="360" w:lineRule="auto"/>
        <w:ind w:left="-30"/>
      </w:pPr>
      <w:bookmarkStart w:id="63" w:name="bm_10_7_information_the_ai_must_n_7f704b"/>
      <w:r>
        <w:rPr>
          <w:rFonts w:ascii="source serif 4" w:eastAsia="source serif 4" w:hAnsi="source serif 4" w:cs="source serif 4"/>
          <w:b/>
          <w:color w:val="000000"/>
          <w:sz w:val="24"/>
        </w:rPr>
        <w:t>10.7 Information the AI Must Not Invent</w:t>
      </w:r>
      <w:bookmarkEnd w:id="63"/>
    </w:p>
    <w:p w14:paraId="7422A7AA" w14:textId="77777777" w:rsidR="008F51E1" w:rsidRDefault="00000000">
      <w:pPr>
        <w:spacing w:after="210" w:line="360" w:lineRule="auto"/>
      </w:pPr>
      <w:r>
        <w:rPr>
          <w:rFonts w:ascii="source serif 4" w:eastAsia="source serif 4" w:hAnsi="source serif 4" w:cs="source serif 4"/>
          <w:color w:val="000000"/>
        </w:rPr>
        <w:t>Until RKPT supplies verified answers, the bot should say:</w:t>
      </w:r>
    </w:p>
    <w:p w14:paraId="70870FC1" w14:textId="77777777" w:rsidR="008F51E1" w:rsidRDefault="00000000">
      <w:pPr>
        <w:spacing w:after="210" w:line="360" w:lineRule="auto"/>
        <w:ind w:left="630"/>
      </w:pPr>
      <w:r>
        <w:rPr>
          <w:rFonts w:ascii="source serif 4" w:eastAsia="source serif 4" w:hAnsi="source serif 4" w:cs="source serif 4"/>
          <w:color w:val="000000"/>
        </w:rPr>
        <w:t>RKPT is currently confirming the latest details for this service. Please contact our team for an accurate quotation and eligibility assessment.</w:t>
      </w:r>
    </w:p>
    <w:p w14:paraId="087447A4" w14:textId="77777777" w:rsidR="008F51E1" w:rsidRDefault="00000000">
      <w:pPr>
        <w:spacing w:after="210" w:line="360" w:lineRule="auto"/>
      </w:pPr>
      <w:r>
        <w:rPr>
          <w:rFonts w:ascii="source serif 4" w:eastAsia="source serif 4" w:hAnsi="source serif 4" w:cs="source serif 4"/>
          <w:color w:val="000000"/>
        </w:rPr>
        <w:t xml:space="preserve">The AI must not invent: prices, partner names, government approval rates, processing guarantees, staff qualifications, local offices, bank relationships, immigration outcomes, </w:t>
      </w:r>
      <w:proofErr w:type="spellStart"/>
      <w:r>
        <w:rPr>
          <w:rFonts w:ascii="source serif 4" w:eastAsia="source serif 4" w:hAnsi="source serif 4" w:cs="source serif 4"/>
          <w:color w:val="000000"/>
        </w:rPr>
        <w:t>licences</w:t>
      </w:r>
      <w:proofErr w:type="spellEnd"/>
      <w:r>
        <w:rPr>
          <w:rFonts w:ascii="source serif 4" w:eastAsia="source serif 4" w:hAnsi="source serif 4" w:cs="source serif 4"/>
          <w:color w:val="000000"/>
        </w:rPr>
        <w:t>, client results, testimonials or technology certifications.</w:t>
      </w:r>
    </w:p>
    <w:p w14:paraId="6FED2109" w14:textId="77777777" w:rsidR="008F51E1" w:rsidRDefault="00000000">
      <w:pPr>
        <w:spacing w:before="315" w:after="105" w:line="360" w:lineRule="auto"/>
        <w:ind w:left="-30"/>
      </w:pPr>
      <w:bookmarkStart w:id="64" w:name="bm_10_8_data_protection"/>
      <w:r>
        <w:rPr>
          <w:rFonts w:ascii="source serif 4" w:eastAsia="source serif 4" w:hAnsi="source serif 4" w:cs="source serif 4"/>
          <w:b/>
          <w:color w:val="000000"/>
          <w:sz w:val="24"/>
        </w:rPr>
        <w:t>10.8 Data Protection</w:t>
      </w:r>
      <w:bookmarkEnd w:id="64"/>
    </w:p>
    <w:p w14:paraId="77195AE4" w14:textId="77777777" w:rsidR="008F51E1" w:rsidRDefault="00000000">
      <w:pPr>
        <w:spacing w:after="210" w:line="360" w:lineRule="auto"/>
      </w:pPr>
      <w:r>
        <w:rPr>
          <w:rFonts w:ascii="source serif 4" w:eastAsia="source serif 4" w:hAnsi="source serif 4" w:cs="source serif 4"/>
          <w:color w:val="000000"/>
        </w:rPr>
        <w:t>The AI must never ask clients to submit through chat: passport numbers, full identity-document images, bank-account credentials, passwords, card details, private encryption keys, sensitive health information, unnecessary personal data or confidential business secrets.</w:t>
      </w:r>
    </w:p>
    <w:p w14:paraId="22C0CA00" w14:textId="77777777" w:rsidR="008F51E1" w:rsidRDefault="00000000">
      <w:pPr>
        <w:spacing w:after="210" w:line="360" w:lineRule="auto"/>
      </w:pPr>
      <w:r>
        <w:rPr>
          <w:rFonts w:ascii="source serif 4" w:eastAsia="source serif 4" w:hAnsi="source serif 4" w:cs="source serif 4"/>
          <w:color w:val="000000"/>
        </w:rPr>
        <w:t>The bot should direct clients to a secure upload system for sensitive documents. Include privacy notice, consent wording, data-retention period, deletion process, access controls, GDPR rights process, cross-border transfer rules and data-breach response.</w:t>
      </w:r>
    </w:p>
    <w:p w14:paraId="59122E80" w14:textId="77777777" w:rsidR="008F51E1" w:rsidRDefault="004E3C20">
      <w:pPr>
        <w:spacing w:before="210" w:after="0" w:line="360" w:lineRule="auto"/>
      </w:pPr>
      <w:r>
        <w:rPr>
          <w:noProof/>
        </w:rPr>
      </w:r>
      <w:r w:rsidR="004E3C20">
        <w:rPr>
          <w:noProof/>
        </w:rPr>
        <w:pict>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98ECFCD" w14:textId="77777777" w:rsidR="008F51E1" w:rsidRDefault="00000000">
      <w:pPr>
        <w:spacing w:before="315" w:after="105" w:line="360" w:lineRule="auto"/>
        <w:ind w:left="-30"/>
      </w:pPr>
      <w:bookmarkStart w:id="65" w:name="bm_11_lead_capture_and_crm"/>
      <w:r>
        <w:rPr>
          <w:rFonts w:ascii="source serif 4" w:eastAsia="source serif 4" w:hAnsi="source serif 4" w:cs="source serif 4"/>
          <w:b/>
          <w:color w:val="000000"/>
          <w:sz w:val="24"/>
        </w:rPr>
        <w:t>11. Lead Capture and CRM</w:t>
      </w:r>
      <w:bookmarkEnd w:id="65"/>
    </w:p>
    <w:p w14:paraId="66C6A324" w14:textId="77777777" w:rsidR="008F51E1" w:rsidRDefault="00000000">
      <w:pPr>
        <w:spacing w:before="315" w:after="105" w:line="360" w:lineRule="auto"/>
        <w:ind w:left="-30"/>
      </w:pPr>
      <w:bookmarkStart w:id="66" w:name="bm_11_1_recommended_lead_fields"/>
      <w:r>
        <w:rPr>
          <w:rFonts w:ascii="source serif 4" w:eastAsia="source serif 4" w:hAnsi="source serif 4" w:cs="source serif 4"/>
          <w:b/>
          <w:color w:val="000000"/>
          <w:sz w:val="24"/>
        </w:rPr>
        <w:t>11.1 Recommended Lead Fields</w:t>
      </w:r>
      <w:bookmarkEnd w:id="66"/>
    </w:p>
    <w:p w14:paraId="6D6D9AB4" w14:textId="77777777" w:rsidR="008F51E1" w:rsidRDefault="00000000">
      <w:pPr>
        <w:shd w:val="clear" w:color="auto" w:fill="F8F8FA"/>
        <w:spacing w:line="336" w:lineRule="auto"/>
      </w:pPr>
      <w:r>
        <w:rPr>
          <w:rStyle w:val="VerbatimChar"/>
          <w:rFonts w:ascii="Menlo" w:eastAsia="Menlo" w:hAnsi="Menlo" w:cs="Menlo"/>
          <w:color w:val="000000"/>
          <w:sz w:val="18"/>
        </w:rPr>
        <w:t>Lead ID:</w:t>
      </w:r>
      <w:r>
        <w:rPr>
          <w:rStyle w:val="VerbatimChar"/>
          <w:rFonts w:ascii="Menlo" w:eastAsia="Menlo" w:hAnsi="Menlo" w:cs="Menlo"/>
          <w:color w:val="000000"/>
          <w:sz w:val="18"/>
        </w:rPr>
        <w:br/>
        <w:t>Date:</w:t>
      </w:r>
      <w:r>
        <w:rPr>
          <w:rStyle w:val="VerbatimChar"/>
          <w:rFonts w:ascii="Menlo" w:eastAsia="Menlo" w:hAnsi="Menlo" w:cs="Menlo"/>
          <w:color w:val="000000"/>
          <w:sz w:val="18"/>
        </w:rPr>
        <w:br/>
        <w:t>Client name:</w:t>
      </w:r>
      <w:r>
        <w:rPr>
          <w:rStyle w:val="VerbatimChar"/>
          <w:rFonts w:ascii="Menlo" w:eastAsia="Menlo" w:hAnsi="Menlo" w:cs="Menlo"/>
          <w:color w:val="000000"/>
          <w:sz w:val="18"/>
        </w:rPr>
        <w:br/>
        <w:t>Email:</w:t>
      </w:r>
      <w:r>
        <w:rPr>
          <w:rStyle w:val="VerbatimChar"/>
          <w:rFonts w:ascii="Menlo" w:eastAsia="Menlo" w:hAnsi="Menlo" w:cs="Menlo"/>
          <w:color w:val="000000"/>
          <w:sz w:val="18"/>
        </w:rPr>
        <w:br/>
        <w:t>Phone/WhatsApp:</w:t>
      </w:r>
      <w:r>
        <w:rPr>
          <w:rStyle w:val="VerbatimChar"/>
          <w:rFonts w:ascii="Menlo" w:eastAsia="Menlo" w:hAnsi="Menlo" w:cs="Menlo"/>
          <w:color w:val="000000"/>
          <w:sz w:val="18"/>
        </w:rPr>
        <w:br/>
        <w:t>Nationality:</w:t>
      </w:r>
      <w:r>
        <w:rPr>
          <w:rStyle w:val="VerbatimChar"/>
          <w:rFonts w:ascii="Menlo" w:eastAsia="Menlo" w:hAnsi="Menlo" w:cs="Menlo"/>
          <w:color w:val="000000"/>
          <w:sz w:val="18"/>
        </w:rPr>
        <w:br/>
        <w:t>Current country of residence:</w:t>
      </w:r>
      <w:r>
        <w:rPr>
          <w:rStyle w:val="VerbatimChar"/>
          <w:rFonts w:ascii="Menlo" w:eastAsia="Menlo" w:hAnsi="Menlo" w:cs="Menlo"/>
          <w:color w:val="000000"/>
          <w:sz w:val="18"/>
        </w:rPr>
        <w:br/>
        <w:t>Target country:</w:t>
      </w:r>
      <w:r>
        <w:rPr>
          <w:rStyle w:val="VerbatimChar"/>
          <w:rFonts w:ascii="Menlo" w:eastAsia="Menlo" w:hAnsi="Menlo" w:cs="Menlo"/>
          <w:color w:val="000000"/>
          <w:sz w:val="18"/>
        </w:rPr>
        <w:br/>
        <w:t>Alternative countries:</w:t>
      </w:r>
      <w:r>
        <w:rPr>
          <w:rStyle w:val="VerbatimChar"/>
          <w:rFonts w:ascii="Menlo" w:eastAsia="Menlo" w:hAnsi="Menlo" w:cs="Menlo"/>
          <w:color w:val="000000"/>
          <w:sz w:val="18"/>
        </w:rPr>
        <w:br/>
        <w:t>Client type:</w:t>
      </w:r>
      <w:r>
        <w:rPr>
          <w:rStyle w:val="VerbatimChar"/>
          <w:rFonts w:ascii="Menlo" w:eastAsia="Menlo" w:hAnsi="Menlo" w:cs="Menlo"/>
          <w:color w:val="000000"/>
          <w:sz w:val="18"/>
        </w:rPr>
        <w:br/>
        <w:t>Business activity:</w:t>
      </w:r>
      <w:r>
        <w:rPr>
          <w:rStyle w:val="VerbatimChar"/>
          <w:rFonts w:ascii="Menlo" w:eastAsia="Menlo" w:hAnsi="Menlo" w:cs="Menlo"/>
          <w:color w:val="000000"/>
          <w:sz w:val="18"/>
        </w:rPr>
        <w:br/>
        <w:t>Existing company:</w:t>
      </w:r>
      <w:r>
        <w:rPr>
          <w:rStyle w:val="VerbatimChar"/>
          <w:rFonts w:ascii="Menlo" w:eastAsia="Menlo" w:hAnsi="Menlo" w:cs="Menlo"/>
          <w:color w:val="000000"/>
          <w:sz w:val="18"/>
        </w:rPr>
        <w:br/>
        <w:t>Number of shareholders:</w:t>
      </w:r>
      <w:r>
        <w:rPr>
          <w:rStyle w:val="VerbatimChar"/>
          <w:rFonts w:ascii="Menlo" w:eastAsia="Menlo" w:hAnsi="Menlo" w:cs="Menlo"/>
          <w:color w:val="000000"/>
          <w:sz w:val="18"/>
        </w:rPr>
        <w:br/>
        <w:t>Shareholder nationalities:</w:t>
      </w:r>
      <w:r>
        <w:rPr>
          <w:rStyle w:val="VerbatimChar"/>
          <w:rFonts w:ascii="Menlo" w:eastAsia="Menlo" w:hAnsi="Menlo" w:cs="Menlo"/>
          <w:color w:val="000000"/>
          <w:sz w:val="18"/>
        </w:rPr>
        <w:br/>
        <w:t>Director/manager residence:</w:t>
      </w:r>
      <w:r>
        <w:rPr>
          <w:rStyle w:val="VerbatimChar"/>
          <w:rFonts w:ascii="Menlo" w:eastAsia="Menlo" w:hAnsi="Menlo" w:cs="Menlo"/>
          <w:color w:val="000000"/>
          <w:sz w:val="18"/>
        </w:rPr>
        <w:br/>
        <w:t>Expected turnover:</w:t>
      </w:r>
      <w:r>
        <w:rPr>
          <w:rStyle w:val="VerbatimChar"/>
          <w:rFonts w:ascii="Menlo" w:eastAsia="Menlo" w:hAnsi="Menlo" w:cs="Menlo"/>
          <w:color w:val="000000"/>
          <w:sz w:val="18"/>
        </w:rPr>
        <w:br/>
        <w:t>Number of employees:</w:t>
      </w:r>
      <w:r>
        <w:rPr>
          <w:rStyle w:val="VerbatimChar"/>
          <w:rFonts w:ascii="Menlo" w:eastAsia="Menlo" w:hAnsi="Menlo" w:cs="Menlo"/>
          <w:color w:val="000000"/>
          <w:sz w:val="18"/>
        </w:rPr>
        <w:br/>
        <w:t>Physical office required:</w:t>
      </w:r>
      <w:r>
        <w:rPr>
          <w:rStyle w:val="VerbatimChar"/>
          <w:rFonts w:ascii="Menlo" w:eastAsia="Menlo" w:hAnsi="Menlo" w:cs="Menlo"/>
          <w:color w:val="000000"/>
          <w:sz w:val="18"/>
        </w:rPr>
        <w:br/>
        <w:t>VAT/GST required:</w:t>
      </w:r>
      <w:r>
        <w:rPr>
          <w:rStyle w:val="VerbatimChar"/>
          <w:rFonts w:ascii="Menlo" w:eastAsia="Menlo" w:hAnsi="Menlo" w:cs="Menlo"/>
          <w:color w:val="000000"/>
          <w:sz w:val="18"/>
        </w:rPr>
        <w:br/>
        <w:t>Bank account required:</w:t>
      </w:r>
      <w:r>
        <w:rPr>
          <w:rStyle w:val="VerbatimChar"/>
          <w:rFonts w:ascii="Menlo" w:eastAsia="Menlo" w:hAnsi="Menlo" w:cs="Menlo"/>
          <w:color w:val="000000"/>
          <w:sz w:val="18"/>
        </w:rPr>
        <w:br/>
        <w:t>Payment provider required:</w:t>
      </w:r>
      <w:r>
        <w:rPr>
          <w:rStyle w:val="VerbatimChar"/>
          <w:rFonts w:ascii="Menlo" w:eastAsia="Menlo" w:hAnsi="Menlo" w:cs="Menlo"/>
          <w:color w:val="000000"/>
          <w:sz w:val="18"/>
        </w:rPr>
        <w:br/>
        <w:t>Immigration required:</w:t>
      </w:r>
      <w:r>
        <w:rPr>
          <w:rStyle w:val="VerbatimChar"/>
          <w:rFonts w:ascii="Menlo" w:eastAsia="Menlo" w:hAnsi="Menlo" w:cs="Menlo"/>
          <w:color w:val="000000"/>
          <w:sz w:val="18"/>
        </w:rPr>
        <w:br/>
        <w:t>Technology requirement:</w:t>
      </w:r>
      <w:r>
        <w:rPr>
          <w:rStyle w:val="VerbatimChar"/>
          <w:rFonts w:ascii="Menlo" w:eastAsia="Menlo" w:hAnsi="Menlo" w:cs="Menlo"/>
          <w:color w:val="000000"/>
          <w:sz w:val="18"/>
        </w:rPr>
        <w:br/>
        <w:t>Preferred service:</w:t>
      </w:r>
      <w:r>
        <w:rPr>
          <w:rStyle w:val="VerbatimChar"/>
          <w:rFonts w:ascii="Menlo" w:eastAsia="Menlo" w:hAnsi="Menlo" w:cs="Menlo"/>
          <w:color w:val="000000"/>
          <w:sz w:val="18"/>
        </w:rPr>
        <w:br/>
        <w:t>Budget range:</w:t>
      </w:r>
      <w:r>
        <w:rPr>
          <w:rStyle w:val="VerbatimChar"/>
          <w:rFonts w:ascii="Menlo" w:eastAsia="Menlo" w:hAnsi="Menlo" w:cs="Menlo"/>
          <w:color w:val="000000"/>
          <w:sz w:val="18"/>
        </w:rPr>
        <w:br/>
        <w:t>Urgency:</w:t>
      </w:r>
      <w:r>
        <w:rPr>
          <w:rStyle w:val="VerbatimChar"/>
          <w:rFonts w:ascii="Menlo" w:eastAsia="Menlo" w:hAnsi="Menlo" w:cs="Menlo"/>
          <w:color w:val="000000"/>
          <w:sz w:val="18"/>
        </w:rPr>
        <w:br/>
        <w:t>Preferred consultation date:</w:t>
      </w:r>
      <w:r>
        <w:rPr>
          <w:rStyle w:val="VerbatimChar"/>
          <w:rFonts w:ascii="Menlo" w:eastAsia="Menlo" w:hAnsi="Menlo" w:cs="Menlo"/>
          <w:color w:val="000000"/>
          <w:sz w:val="18"/>
        </w:rPr>
        <w:br/>
        <w:t>Lead score:</w:t>
      </w:r>
      <w:r>
        <w:rPr>
          <w:rStyle w:val="VerbatimChar"/>
          <w:rFonts w:ascii="Menlo" w:eastAsia="Menlo" w:hAnsi="Menlo" w:cs="Menlo"/>
          <w:color w:val="000000"/>
          <w:sz w:val="18"/>
        </w:rPr>
        <w:br/>
        <w:t>Escalation reason:</w:t>
      </w:r>
      <w:r>
        <w:rPr>
          <w:rStyle w:val="VerbatimChar"/>
          <w:rFonts w:ascii="Menlo" w:eastAsia="Menlo" w:hAnsi="Menlo" w:cs="Menlo"/>
          <w:color w:val="000000"/>
          <w:sz w:val="18"/>
        </w:rPr>
        <w:br/>
        <w:t>Consent to contact:</w:t>
      </w:r>
      <w:r>
        <w:rPr>
          <w:rStyle w:val="VerbatimChar"/>
          <w:rFonts w:ascii="Menlo" w:eastAsia="Menlo" w:hAnsi="Menlo" w:cs="Menlo"/>
          <w:color w:val="000000"/>
          <w:sz w:val="18"/>
        </w:rPr>
        <w:br/>
        <w:t>Privacy consent:</w:t>
      </w:r>
      <w:r>
        <w:rPr>
          <w:rStyle w:val="VerbatimChar"/>
          <w:rFonts w:ascii="Menlo" w:eastAsia="Menlo" w:hAnsi="Menlo" w:cs="Menlo"/>
          <w:color w:val="000000"/>
          <w:sz w:val="18"/>
        </w:rPr>
        <w:br/>
      </w:r>
    </w:p>
    <w:p w14:paraId="20D4EA8C" w14:textId="77777777" w:rsidR="008F51E1" w:rsidRDefault="00000000">
      <w:pPr>
        <w:spacing w:before="315" w:after="105" w:line="360" w:lineRule="auto"/>
        <w:ind w:left="-30"/>
      </w:pPr>
      <w:bookmarkStart w:id="67" w:name="bm_11_2_lead_scoring"/>
      <w:r>
        <w:rPr>
          <w:rFonts w:ascii="source serif 4" w:eastAsia="source serif 4" w:hAnsi="source serif 4" w:cs="source serif 4"/>
          <w:b/>
          <w:color w:val="000000"/>
          <w:sz w:val="24"/>
        </w:rPr>
        <w:t>11.2 Lead Scoring</w:t>
      </w:r>
      <w:bookmarkEnd w:id="67"/>
    </w:p>
    <w:p w14:paraId="2336B9C7" w14:textId="77777777" w:rsidR="008F51E1" w:rsidRDefault="00000000">
      <w:pPr>
        <w:spacing w:after="210" w:line="360" w:lineRule="auto"/>
      </w:pPr>
      <w:r>
        <w:rPr>
          <w:rFonts w:ascii="source serif 4" w:eastAsia="source serif 4" w:hAnsi="source serif 4" w:cs="source serif 4"/>
          <w:b/>
          <w:color w:val="000000"/>
        </w:rPr>
        <w:t>High priority:</w:t>
      </w:r>
      <w:r>
        <w:rPr>
          <w:rFonts w:ascii="source serif 4" w:eastAsia="source serif 4" w:hAnsi="source serif 4" w:cs="source serif 4"/>
          <w:color w:val="000000"/>
        </w:rPr>
        <w:t xml:space="preserve"> Multi-country setup, international expansion, technology implementation, AI/automation project, banking/payment requirement, immigration plus company formation, existing company with clear budget, regulated business requiring professional coordination.</w:t>
      </w:r>
    </w:p>
    <w:p w14:paraId="0581D49F" w14:textId="77777777" w:rsidR="008F51E1" w:rsidRDefault="00000000">
      <w:pPr>
        <w:spacing w:after="210" w:line="360" w:lineRule="auto"/>
      </w:pPr>
      <w:r>
        <w:rPr>
          <w:rFonts w:ascii="source serif 4" w:eastAsia="source serif 4" w:hAnsi="source serif 4" w:cs="source serif 4"/>
          <w:b/>
          <w:color w:val="000000"/>
        </w:rPr>
        <w:t>Medium priority:</w:t>
      </w:r>
      <w:r>
        <w:rPr>
          <w:rFonts w:ascii="source serif 4" w:eastAsia="source serif 4" w:hAnsi="source serif 4" w:cs="source serif 4"/>
          <w:color w:val="000000"/>
        </w:rPr>
        <w:t xml:space="preserve"> Clear company-formation enquiry, clear accounting/tax requirement, website/software requirement, client has target country and business activity.</w:t>
      </w:r>
    </w:p>
    <w:p w14:paraId="60C69C9F" w14:textId="77777777" w:rsidR="008F51E1" w:rsidRDefault="00000000">
      <w:pPr>
        <w:spacing w:after="210" w:line="360" w:lineRule="auto"/>
      </w:pPr>
      <w:r>
        <w:rPr>
          <w:rFonts w:ascii="source serif 4" w:eastAsia="source serif 4" w:hAnsi="source serif 4" w:cs="source serif 4"/>
          <w:b/>
          <w:color w:val="000000"/>
        </w:rPr>
        <w:t>Low priority:</w:t>
      </w:r>
      <w:r>
        <w:rPr>
          <w:rFonts w:ascii="source serif 4" w:eastAsia="source serif 4" w:hAnsi="source serif 4" w:cs="source serif 4"/>
          <w:color w:val="000000"/>
        </w:rPr>
        <w:t xml:space="preserve"> General browsing, no defined business activity, no target country, requests for guaranteed approval, requests outside RKPT scope.</w:t>
      </w:r>
    </w:p>
    <w:p w14:paraId="3E7356D4" w14:textId="77777777" w:rsidR="008F51E1" w:rsidRDefault="00000000">
      <w:pPr>
        <w:spacing w:before="315" w:after="105" w:line="360" w:lineRule="auto"/>
        <w:ind w:left="-30"/>
      </w:pPr>
      <w:bookmarkStart w:id="68" w:name="bm_11_3_crm_pipeline_stages"/>
      <w:r>
        <w:rPr>
          <w:rFonts w:ascii="source serif 4" w:eastAsia="source serif 4" w:hAnsi="source serif 4" w:cs="source serif 4"/>
          <w:b/>
          <w:color w:val="000000"/>
          <w:sz w:val="24"/>
        </w:rPr>
        <w:t>11.3 CRM Pipeline Stages</w:t>
      </w:r>
      <w:bookmarkEnd w:id="68"/>
    </w:p>
    <w:p w14:paraId="69D6DF66" w14:textId="77777777" w:rsidR="008F51E1" w:rsidRDefault="00000000">
      <w:pPr>
        <w:shd w:val="clear" w:color="auto" w:fill="F8F8FA"/>
        <w:spacing w:line="336" w:lineRule="auto"/>
      </w:pPr>
      <w:r>
        <w:rPr>
          <w:rStyle w:val="VerbatimChar"/>
          <w:rFonts w:ascii="Menlo" w:eastAsia="Menlo" w:hAnsi="Menlo" w:cs="Menlo"/>
          <w:color w:val="000000"/>
          <w:sz w:val="18"/>
        </w:rPr>
        <w:t>NEW LEAD</w:t>
      </w:r>
      <w:r>
        <w:rPr>
          <w:rStyle w:val="VerbatimChar"/>
          <w:rFonts w:ascii="Menlo" w:eastAsia="Menlo" w:hAnsi="Menlo" w:cs="Menlo"/>
          <w:color w:val="000000"/>
          <w:sz w:val="18"/>
        </w:rPr>
        <w:br/>
        <w:t>→ AI QUALIFIED</w:t>
      </w:r>
      <w:r>
        <w:rPr>
          <w:rStyle w:val="VerbatimChar"/>
          <w:rFonts w:ascii="Menlo" w:eastAsia="Menlo" w:hAnsi="Menlo" w:cs="Menlo"/>
          <w:color w:val="000000"/>
          <w:sz w:val="18"/>
        </w:rPr>
        <w:br/>
        <w:t>→ HUMAN REVIEW</w:t>
      </w:r>
      <w:r>
        <w:rPr>
          <w:rStyle w:val="VerbatimChar"/>
          <w:rFonts w:ascii="Menlo" w:eastAsia="Menlo" w:hAnsi="Menlo" w:cs="Menlo"/>
          <w:color w:val="000000"/>
          <w:sz w:val="18"/>
        </w:rPr>
        <w:br/>
        <w:t>→ REQUIREMENTS COMPLETE</w:t>
      </w:r>
      <w:r>
        <w:rPr>
          <w:rStyle w:val="VerbatimChar"/>
          <w:rFonts w:ascii="Menlo" w:eastAsia="Menlo" w:hAnsi="Menlo" w:cs="Menlo"/>
          <w:color w:val="000000"/>
          <w:sz w:val="18"/>
        </w:rPr>
        <w:br/>
        <w:t>→ QUOTE PREPARED</w:t>
      </w:r>
      <w:r>
        <w:rPr>
          <w:rStyle w:val="VerbatimChar"/>
          <w:rFonts w:ascii="Menlo" w:eastAsia="Menlo" w:hAnsi="Menlo" w:cs="Menlo"/>
          <w:color w:val="000000"/>
          <w:sz w:val="18"/>
        </w:rPr>
        <w:br/>
        <w:t>→ QUOTE SENT</w:t>
      </w:r>
      <w:r>
        <w:rPr>
          <w:rStyle w:val="VerbatimChar"/>
          <w:rFonts w:ascii="Menlo" w:eastAsia="Menlo" w:hAnsi="Menlo" w:cs="Menlo"/>
          <w:color w:val="000000"/>
          <w:sz w:val="18"/>
        </w:rPr>
        <w:br/>
        <w:t>→ CLIENT ACCEPTED</w:t>
      </w:r>
      <w:r>
        <w:rPr>
          <w:rStyle w:val="VerbatimChar"/>
          <w:rFonts w:ascii="Menlo" w:eastAsia="Menlo" w:hAnsi="Menlo" w:cs="Menlo"/>
          <w:color w:val="000000"/>
          <w:sz w:val="18"/>
        </w:rPr>
        <w:br/>
        <w:t>→ ONBOARDING</w:t>
      </w:r>
      <w:r>
        <w:rPr>
          <w:rStyle w:val="VerbatimChar"/>
          <w:rFonts w:ascii="Menlo" w:eastAsia="Menlo" w:hAnsi="Menlo" w:cs="Menlo"/>
          <w:color w:val="000000"/>
          <w:sz w:val="18"/>
        </w:rPr>
        <w:br/>
        <w:t>→ SERVICE DELIVERY</w:t>
      </w:r>
      <w:r>
        <w:rPr>
          <w:rStyle w:val="VerbatimChar"/>
          <w:rFonts w:ascii="Menlo" w:eastAsia="Menlo" w:hAnsi="Menlo" w:cs="Menlo"/>
          <w:color w:val="000000"/>
          <w:sz w:val="18"/>
        </w:rPr>
        <w:br/>
        <w:t>→ ONGOING SUPPORT</w:t>
      </w:r>
      <w:r>
        <w:rPr>
          <w:rStyle w:val="VerbatimChar"/>
          <w:rFonts w:ascii="Menlo" w:eastAsia="Menlo" w:hAnsi="Menlo" w:cs="Menlo"/>
          <w:color w:val="000000"/>
          <w:sz w:val="18"/>
        </w:rPr>
        <w:br/>
        <w:t>→ CROSS-SELL / EXPANSION</w:t>
      </w:r>
      <w:r>
        <w:rPr>
          <w:rStyle w:val="VerbatimChar"/>
          <w:rFonts w:ascii="Menlo" w:eastAsia="Menlo" w:hAnsi="Menlo" w:cs="Menlo"/>
          <w:color w:val="000000"/>
          <w:sz w:val="18"/>
        </w:rPr>
        <w:br/>
      </w:r>
    </w:p>
    <w:p w14:paraId="73454AD5" w14:textId="77777777" w:rsidR="008F51E1" w:rsidRDefault="00000000">
      <w:pPr>
        <w:spacing w:before="315" w:after="105" w:line="360" w:lineRule="auto"/>
        <w:ind w:left="-30"/>
      </w:pPr>
      <w:bookmarkStart w:id="69" w:name="bm_11_4_conversion_tracking"/>
      <w:r>
        <w:rPr>
          <w:rFonts w:ascii="source serif 4" w:eastAsia="source serif 4" w:hAnsi="source serif 4" w:cs="source serif 4"/>
          <w:b/>
          <w:color w:val="000000"/>
          <w:sz w:val="24"/>
        </w:rPr>
        <w:t>11.4 Conversion Tracking</w:t>
      </w:r>
      <w:bookmarkEnd w:id="69"/>
    </w:p>
    <w:p w14:paraId="4454B41B" w14:textId="77777777" w:rsidR="008F51E1" w:rsidRDefault="00000000">
      <w:pPr>
        <w:spacing w:after="210" w:line="360" w:lineRule="auto"/>
      </w:pPr>
      <w:r>
        <w:rPr>
          <w:rFonts w:ascii="source serif 4" w:eastAsia="source serif 4" w:hAnsi="source serif 4" w:cs="source serif 4"/>
          <w:color w:val="000000"/>
        </w:rPr>
        <w:t>Track: country selected, service selected, source of enquiry, conversation outcome, consultation booking, quote request, conversion, escalation reason, human corrections.</w:t>
      </w:r>
    </w:p>
    <w:p w14:paraId="008E4ADA" w14:textId="77777777" w:rsidR="008F51E1" w:rsidRDefault="004E3C20">
      <w:pPr>
        <w:spacing w:before="210" w:after="0" w:line="360" w:lineRule="auto"/>
      </w:pPr>
      <w:r>
        <w:rPr>
          <w:noProof/>
        </w:rPr>
      </w:r>
      <w:r w:rsidR="004E3C20">
        <w:rPr>
          <w:noProof/>
        </w:rPr>
        <w:pict>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DDA34E8" w14:textId="77777777" w:rsidR="008F51E1" w:rsidRDefault="00000000">
      <w:pPr>
        <w:spacing w:before="315" w:after="105" w:line="360" w:lineRule="auto"/>
        <w:ind w:left="-30"/>
      </w:pPr>
      <w:bookmarkStart w:id="70" w:name="bm_12_country_guide_portugal"/>
      <w:r>
        <w:rPr>
          <w:rFonts w:ascii="source serif 4" w:eastAsia="source serif 4" w:hAnsi="source serif 4" w:cs="source serif 4"/>
          <w:b/>
          <w:color w:val="000000"/>
          <w:sz w:val="24"/>
        </w:rPr>
        <w:t>12. Country Guide: Portugal</w:t>
      </w:r>
      <w:bookmarkEnd w:id="70"/>
    </w:p>
    <w:p w14:paraId="672C8C76" w14:textId="77777777" w:rsidR="008F51E1" w:rsidRDefault="00000000">
      <w:pPr>
        <w:spacing w:before="315" w:after="105" w:line="360" w:lineRule="auto"/>
        <w:ind w:left="-30"/>
      </w:pPr>
      <w:bookmarkStart w:id="71" w:name="typical_structures"/>
      <w:r>
        <w:rPr>
          <w:rFonts w:ascii="source serif 4" w:eastAsia="source serif 4" w:hAnsi="source serif 4" w:cs="source serif 4"/>
          <w:b/>
          <w:color w:val="000000"/>
          <w:sz w:val="24"/>
        </w:rPr>
        <w:t>Typical Structures</w:t>
      </w:r>
      <w:bookmarkEnd w:id="7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002"/>
        <w:gridCol w:w="2260"/>
      </w:tblGrid>
      <w:tr w:rsidR="008F51E1" w14:paraId="0279837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156A8D" w14:textId="77777777" w:rsidR="008F51E1" w:rsidRDefault="00000000">
            <w:pPr>
              <w:spacing w:line="360" w:lineRule="auto"/>
            </w:pPr>
            <w:r>
              <w:rPr>
                <w:rFonts w:ascii="source sans 3" w:eastAsia="source sans 3" w:hAnsi="source sans 3" w:cs="source sans 3"/>
                <w:color w:val="000000"/>
                <w:sz w:val="17"/>
              </w:rPr>
              <w:t>Structure</w:t>
            </w:r>
          </w:p>
        </w:tc>
        <w:tc>
          <w:tcPr>
            <w:tcW w:w="0" w:type="auto"/>
            <w:tcBorders>
              <w:top w:val="single" w:sz="1" w:space="0" w:color="000000"/>
              <w:bottom w:val="single" w:sz="1" w:space="0" w:color="000000"/>
            </w:tcBorders>
          </w:tcPr>
          <w:p w14:paraId="57A57B56" w14:textId="77777777" w:rsidR="008F51E1" w:rsidRDefault="00000000">
            <w:pPr>
              <w:spacing w:line="360" w:lineRule="auto"/>
            </w:pPr>
            <w:r>
              <w:rPr>
                <w:rFonts w:ascii="source sans 3" w:eastAsia="source sans 3" w:hAnsi="source sans 3" w:cs="source sans 3"/>
                <w:color w:val="000000"/>
                <w:sz w:val="17"/>
              </w:rPr>
              <w:t>Who It Suits</w:t>
            </w:r>
          </w:p>
        </w:tc>
      </w:tr>
      <w:tr w:rsidR="008F51E1" w14:paraId="554D96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B50AF4" w14:textId="77777777" w:rsidR="008F51E1" w:rsidRDefault="00000000">
            <w:pPr>
              <w:spacing w:line="360" w:lineRule="auto"/>
            </w:pPr>
            <w:proofErr w:type="spellStart"/>
            <w:r>
              <w:rPr>
                <w:rFonts w:ascii="source sans 3" w:eastAsia="source sans 3" w:hAnsi="source sans 3" w:cs="source sans 3"/>
                <w:color w:val="000000"/>
                <w:sz w:val="17"/>
              </w:rPr>
              <w:t>Sociedade</w:t>
            </w:r>
            <w:proofErr w:type="spellEnd"/>
            <w:r>
              <w:rPr>
                <w:rFonts w:ascii="source sans 3" w:eastAsia="source sans 3" w:hAnsi="source sans 3" w:cs="source sans 3"/>
                <w:color w:val="000000"/>
                <w:sz w:val="17"/>
              </w:rPr>
              <w:t xml:space="preserve"> </w:t>
            </w:r>
            <w:proofErr w:type="spellStart"/>
            <w:r>
              <w:rPr>
                <w:rFonts w:ascii="source sans 3" w:eastAsia="source sans 3" w:hAnsi="source sans 3" w:cs="source sans 3"/>
                <w:color w:val="000000"/>
                <w:sz w:val="17"/>
              </w:rPr>
              <w:t>Unipessoal</w:t>
            </w:r>
            <w:proofErr w:type="spellEnd"/>
            <w:r>
              <w:rPr>
                <w:rFonts w:ascii="source sans 3" w:eastAsia="source sans 3" w:hAnsi="source sans 3" w:cs="source sans 3"/>
                <w:color w:val="000000"/>
                <w:sz w:val="17"/>
              </w:rPr>
              <w:t xml:space="preserve"> </w:t>
            </w:r>
            <w:proofErr w:type="spellStart"/>
            <w:r>
              <w:rPr>
                <w:rFonts w:ascii="source sans 3" w:eastAsia="source sans 3" w:hAnsi="source sans 3" w:cs="source sans 3"/>
                <w:color w:val="000000"/>
                <w:sz w:val="17"/>
              </w:rPr>
              <w:t>por</w:t>
            </w:r>
            <w:proofErr w:type="spellEnd"/>
            <w:r>
              <w:rPr>
                <w:rFonts w:ascii="source sans 3" w:eastAsia="source sans 3" w:hAnsi="source sans 3" w:cs="source sans 3"/>
                <w:color w:val="000000"/>
                <w:sz w:val="17"/>
              </w:rPr>
              <w:t xml:space="preserve"> Quotas (</w:t>
            </w:r>
            <w:proofErr w:type="spellStart"/>
            <w:r>
              <w:rPr>
                <w:rFonts w:ascii="source sans 3" w:eastAsia="source sans 3" w:hAnsi="source sans 3" w:cs="source sans 3"/>
                <w:color w:val="000000"/>
                <w:sz w:val="17"/>
              </w:rPr>
              <w:t>Unipessoal</w:t>
            </w:r>
            <w:proofErr w:type="spellEnd"/>
            <w:r>
              <w:rPr>
                <w:rFonts w:ascii="source sans 3" w:eastAsia="source sans 3" w:hAnsi="source sans 3" w:cs="source sans 3"/>
                <w:color w:val="000000"/>
                <w:sz w:val="17"/>
              </w:rPr>
              <w:t xml:space="preserve"> Lda)</w:t>
            </w:r>
          </w:p>
        </w:tc>
        <w:tc>
          <w:tcPr>
            <w:tcW w:w="0" w:type="auto"/>
            <w:tcBorders>
              <w:top w:val="single" w:sz="1" w:space="0" w:color="000000"/>
              <w:bottom w:val="single" w:sz="1" w:space="0" w:color="000000"/>
            </w:tcBorders>
          </w:tcPr>
          <w:p w14:paraId="5E71F840" w14:textId="77777777" w:rsidR="008F51E1" w:rsidRDefault="00000000">
            <w:pPr>
              <w:spacing w:line="360" w:lineRule="auto"/>
            </w:pPr>
            <w:r>
              <w:rPr>
                <w:rFonts w:ascii="source sans 3" w:eastAsia="source sans 3" w:hAnsi="source sans 3" w:cs="source sans 3"/>
                <w:color w:val="000000"/>
                <w:sz w:val="17"/>
              </w:rPr>
              <w:t>Single shareholder</w:t>
            </w:r>
          </w:p>
        </w:tc>
      </w:tr>
      <w:tr w:rsidR="008F51E1" w14:paraId="7073130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A9642" w14:textId="77777777" w:rsidR="008F51E1" w:rsidRDefault="00000000">
            <w:pPr>
              <w:spacing w:line="360" w:lineRule="auto"/>
            </w:pPr>
            <w:proofErr w:type="spellStart"/>
            <w:r>
              <w:rPr>
                <w:rFonts w:ascii="source sans 3" w:eastAsia="source sans 3" w:hAnsi="source sans 3" w:cs="source sans 3"/>
                <w:color w:val="000000"/>
                <w:sz w:val="17"/>
              </w:rPr>
              <w:t>Sociedade</w:t>
            </w:r>
            <w:proofErr w:type="spellEnd"/>
            <w:r>
              <w:rPr>
                <w:rFonts w:ascii="source sans 3" w:eastAsia="source sans 3" w:hAnsi="source sans 3" w:cs="source sans 3"/>
                <w:color w:val="000000"/>
                <w:sz w:val="17"/>
              </w:rPr>
              <w:t xml:space="preserve"> </w:t>
            </w:r>
            <w:proofErr w:type="spellStart"/>
            <w:r>
              <w:rPr>
                <w:rFonts w:ascii="source sans 3" w:eastAsia="source sans 3" w:hAnsi="source sans 3" w:cs="source sans 3"/>
                <w:color w:val="000000"/>
                <w:sz w:val="17"/>
              </w:rPr>
              <w:t>por</w:t>
            </w:r>
            <w:proofErr w:type="spellEnd"/>
            <w:r>
              <w:rPr>
                <w:rFonts w:ascii="source sans 3" w:eastAsia="source sans 3" w:hAnsi="source sans 3" w:cs="source sans 3"/>
                <w:color w:val="000000"/>
                <w:sz w:val="17"/>
              </w:rPr>
              <w:t xml:space="preserve"> Quotas (Lda)</w:t>
            </w:r>
          </w:p>
        </w:tc>
        <w:tc>
          <w:tcPr>
            <w:tcW w:w="0" w:type="auto"/>
            <w:tcBorders>
              <w:top w:val="single" w:sz="1" w:space="0" w:color="000000"/>
              <w:bottom w:val="single" w:sz="1" w:space="0" w:color="000000"/>
            </w:tcBorders>
          </w:tcPr>
          <w:p w14:paraId="0BB31681" w14:textId="77777777" w:rsidR="008F51E1" w:rsidRDefault="00000000">
            <w:pPr>
              <w:spacing w:line="360" w:lineRule="auto"/>
            </w:pPr>
            <w:r>
              <w:rPr>
                <w:rFonts w:ascii="source sans 3" w:eastAsia="source sans 3" w:hAnsi="source sans 3" w:cs="source sans 3"/>
                <w:color w:val="000000"/>
                <w:sz w:val="17"/>
              </w:rPr>
              <w:t>Two or more shareholders</w:t>
            </w:r>
          </w:p>
        </w:tc>
      </w:tr>
      <w:tr w:rsidR="008F51E1" w14:paraId="607925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ACD36D" w14:textId="77777777" w:rsidR="008F51E1" w:rsidRDefault="00000000">
            <w:pPr>
              <w:spacing w:line="360" w:lineRule="auto"/>
            </w:pPr>
            <w:proofErr w:type="spellStart"/>
            <w:r>
              <w:rPr>
                <w:rFonts w:ascii="source sans 3" w:eastAsia="source sans 3" w:hAnsi="source sans 3" w:cs="source sans 3"/>
                <w:color w:val="000000"/>
                <w:sz w:val="17"/>
              </w:rPr>
              <w:t>Sociedade</w:t>
            </w:r>
            <w:proofErr w:type="spellEnd"/>
            <w:r>
              <w:rPr>
                <w:rFonts w:ascii="source sans 3" w:eastAsia="source sans 3" w:hAnsi="source sans 3" w:cs="source sans 3"/>
                <w:color w:val="000000"/>
                <w:sz w:val="17"/>
              </w:rPr>
              <w:t xml:space="preserve"> </w:t>
            </w:r>
            <w:proofErr w:type="spellStart"/>
            <w:r>
              <w:rPr>
                <w:rFonts w:ascii="source sans 3" w:eastAsia="source sans 3" w:hAnsi="source sans 3" w:cs="source sans 3"/>
                <w:color w:val="000000"/>
                <w:sz w:val="17"/>
              </w:rPr>
              <w:t>Anónima</w:t>
            </w:r>
            <w:proofErr w:type="spellEnd"/>
            <w:r>
              <w:rPr>
                <w:rFonts w:ascii="source sans 3" w:eastAsia="source sans 3" w:hAnsi="source sans 3" w:cs="source sans 3"/>
                <w:color w:val="000000"/>
                <w:sz w:val="17"/>
              </w:rPr>
              <w:t xml:space="preserve"> (S.A.)</w:t>
            </w:r>
          </w:p>
        </w:tc>
        <w:tc>
          <w:tcPr>
            <w:tcW w:w="0" w:type="auto"/>
            <w:tcBorders>
              <w:top w:val="single" w:sz="1" w:space="0" w:color="000000"/>
              <w:bottom w:val="single" w:sz="1" w:space="0" w:color="000000"/>
            </w:tcBorders>
          </w:tcPr>
          <w:p w14:paraId="4637A9C8" w14:textId="77777777" w:rsidR="008F51E1" w:rsidRDefault="00000000">
            <w:pPr>
              <w:spacing w:line="360" w:lineRule="auto"/>
            </w:pPr>
            <w:r>
              <w:rPr>
                <w:rFonts w:ascii="source sans 3" w:eastAsia="source sans 3" w:hAnsi="source sans 3" w:cs="source sans 3"/>
                <w:color w:val="000000"/>
                <w:sz w:val="17"/>
              </w:rPr>
              <w:t>Larger companies</w:t>
            </w:r>
          </w:p>
        </w:tc>
      </w:tr>
    </w:tbl>
    <w:p w14:paraId="229E13FA" w14:textId="77777777" w:rsidR="008F51E1" w:rsidRDefault="008F51E1"/>
    <w:p w14:paraId="257132F1" w14:textId="77777777" w:rsidR="008F51E1" w:rsidRDefault="00000000">
      <w:pPr>
        <w:spacing w:before="315" w:after="105" w:line="360" w:lineRule="auto"/>
        <w:ind w:left="-30"/>
      </w:pPr>
      <w:bookmarkStart w:id="72" w:name="key_requirements"/>
      <w:r>
        <w:rPr>
          <w:rFonts w:ascii="source serif 4" w:eastAsia="source serif 4" w:hAnsi="source serif 4" w:cs="source serif 4"/>
          <w:b/>
          <w:color w:val="000000"/>
          <w:sz w:val="24"/>
        </w:rPr>
        <w:t>Key Requirements</w:t>
      </w:r>
      <w:bookmarkEnd w:id="72"/>
    </w:p>
    <w:p w14:paraId="02BC0838" w14:textId="77777777" w:rsidR="008F51E1" w:rsidRDefault="00000000">
      <w:pPr>
        <w:numPr>
          <w:ilvl w:val="0"/>
          <w:numId w:val="19"/>
        </w:numPr>
        <w:spacing w:before="105" w:after="105" w:line="360" w:lineRule="auto"/>
      </w:pPr>
      <w:r>
        <w:rPr>
          <w:rFonts w:ascii="source serif 4" w:eastAsia="source serif 4" w:hAnsi="source serif 4" w:cs="source serif 4"/>
          <w:color w:val="000000"/>
        </w:rPr>
        <w:t>Portuguese NIF (tax number) for all shareholders</w:t>
      </w:r>
    </w:p>
    <w:p w14:paraId="0293F675" w14:textId="77777777" w:rsidR="008F51E1" w:rsidRDefault="00000000">
      <w:pPr>
        <w:numPr>
          <w:ilvl w:val="0"/>
          <w:numId w:val="19"/>
        </w:numPr>
        <w:spacing w:before="105" w:after="105" w:line="360" w:lineRule="auto"/>
      </w:pPr>
      <w:r>
        <w:rPr>
          <w:rFonts w:ascii="source serif 4" w:eastAsia="source serif 4" w:hAnsi="source serif 4" w:cs="source serif 4"/>
          <w:color w:val="000000"/>
        </w:rPr>
        <w:t>Registered office in Portugal</w:t>
      </w:r>
    </w:p>
    <w:p w14:paraId="01629D22" w14:textId="77777777" w:rsidR="008F51E1" w:rsidRDefault="00000000">
      <w:pPr>
        <w:numPr>
          <w:ilvl w:val="0"/>
          <w:numId w:val="19"/>
        </w:numPr>
        <w:spacing w:before="105" w:after="105" w:line="360" w:lineRule="auto"/>
      </w:pPr>
      <w:r>
        <w:rPr>
          <w:rFonts w:ascii="source serif 4" w:eastAsia="source serif 4" w:hAnsi="source serif 4" w:cs="source serif 4"/>
          <w:color w:val="000000"/>
        </w:rPr>
        <w:t>CAE activity code</w:t>
      </w:r>
    </w:p>
    <w:p w14:paraId="3F32D56C" w14:textId="77777777" w:rsidR="008F51E1" w:rsidRDefault="00000000">
      <w:pPr>
        <w:numPr>
          <w:ilvl w:val="0"/>
          <w:numId w:val="19"/>
        </w:numPr>
        <w:spacing w:before="105" w:after="105" w:line="360" w:lineRule="auto"/>
      </w:pPr>
      <w:r>
        <w:rPr>
          <w:rFonts w:ascii="source serif 4" w:eastAsia="source serif 4" w:hAnsi="source serif 4" w:cs="source serif 4"/>
          <w:color w:val="000000"/>
        </w:rPr>
        <w:t>Articles of association (</w:t>
      </w:r>
      <w:proofErr w:type="spellStart"/>
      <w:r>
        <w:rPr>
          <w:rFonts w:ascii="source serif 4" w:eastAsia="source serif 4" w:hAnsi="source serif 4" w:cs="source serif 4"/>
          <w:color w:val="000000"/>
        </w:rPr>
        <w:t>Pacto</w:t>
      </w:r>
      <w:proofErr w:type="spellEnd"/>
      <w:r>
        <w:rPr>
          <w:rFonts w:ascii="source serif 4" w:eastAsia="source serif 4" w:hAnsi="source serif 4" w:cs="source serif 4"/>
          <w:color w:val="000000"/>
        </w:rPr>
        <w:t xml:space="preserve"> Social)</w:t>
      </w:r>
    </w:p>
    <w:p w14:paraId="1C326BAA" w14:textId="77777777" w:rsidR="008F51E1" w:rsidRDefault="00000000">
      <w:pPr>
        <w:numPr>
          <w:ilvl w:val="0"/>
          <w:numId w:val="19"/>
        </w:numPr>
        <w:spacing w:before="105" w:after="105" w:line="360" w:lineRule="auto"/>
      </w:pPr>
      <w:r>
        <w:rPr>
          <w:rFonts w:ascii="source serif 4" w:eastAsia="source serif 4" w:hAnsi="source serif 4" w:cs="source serif 4"/>
          <w:color w:val="000000"/>
        </w:rPr>
        <w:t>Beneficial-owner information</w:t>
      </w:r>
    </w:p>
    <w:p w14:paraId="55591F57" w14:textId="77777777" w:rsidR="008F51E1" w:rsidRDefault="00000000">
      <w:pPr>
        <w:numPr>
          <w:ilvl w:val="0"/>
          <w:numId w:val="19"/>
        </w:numPr>
        <w:spacing w:before="105" w:after="105" w:line="360" w:lineRule="auto"/>
      </w:pPr>
      <w:r>
        <w:rPr>
          <w:rFonts w:ascii="source serif 4" w:eastAsia="source serif 4" w:hAnsi="source serif 4" w:cs="source serif 4"/>
          <w:color w:val="000000"/>
        </w:rPr>
        <w:t xml:space="preserve">Share capital: </w:t>
      </w:r>
      <w:proofErr w:type="spellStart"/>
      <w:r>
        <w:rPr>
          <w:rFonts w:ascii="source serif 4" w:eastAsia="source serif 4" w:hAnsi="source serif 4" w:cs="source serif 4"/>
          <w:color w:val="000000"/>
        </w:rPr>
        <w:t>Unipessoal</w:t>
      </w:r>
      <w:proofErr w:type="spellEnd"/>
      <w:r>
        <w:rPr>
          <w:rFonts w:ascii="source serif 4" w:eastAsia="source serif 4" w:hAnsi="source serif 4" w:cs="source serif 4"/>
          <w:color w:val="000000"/>
        </w:rPr>
        <w:t xml:space="preserve"> Lda can generally be established with a quota from €1, subject to applicable law</w:t>
      </w:r>
    </w:p>
    <w:p w14:paraId="57142A7D" w14:textId="77777777" w:rsidR="008F51E1" w:rsidRDefault="00000000">
      <w:pPr>
        <w:spacing w:before="315" w:after="105" w:line="360" w:lineRule="auto"/>
        <w:ind w:left="-30"/>
      </w:pPr>
      <w:bookmarkStart w:id="73" w:name="government_incorporation_costs_in_436369"/>
      <w:r>
        <w:rPr>
          <w:rFonts w:ascii="source serif 4" w:eastAsia="source serif 4" w:hAnsi="source serif 4" w:cs="source serif 4"/>
          <w:b/>
          <w:color w:val="000000"/>
          <w:sz w:val="24"/>
        </w:rPr>
        <w:t>Government Incorporation Costs (Indicative)</w:t>
      </w:r>
      <w:bookmarkEnd w:id="7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13"/>
        <w:gridCol w:w="836"/>
      </w:tblGrid>
      <w:tr w:rsidR="008F51E1" w14:paraId="01A9F6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AEEE1A" w14:textId="77777777" w:rsidR="008F51E1" w:rsidRDefault="00000000">
            <w:pPr>
              <w:spacing w:line="360" w:lineRule="auto"/>
            </w:pPr>
            <w:r>
              <w:rPr>
                <w:rFonts w:ascii="source sans 3" w:eastAsia="source sans 3" w:hAnsi="source sans 3" w:cs="source sans 3"/>
                <w:color w:val="000000"/>
                <w:sz w:val="17"/>
              </w:rPr>
              <w:t>Route</w:t>
            </w:r>
          </w:p>
        </w:tc>
        <w:tc>
          <w:tcPr>
            <w:tcW w:w="0" w:type="auto"/>
            <w:tcBorders>
              <w:top w:val="single" w:sz="1" w:space="0" w:color="000000"/>
              <w:bottom w:val="single" w:sz="1" w:space="0" w:color="000000"/>
            </w:tcBorders>
          </w:tcPr>
          <w:p w14:paraId="40F13C7A" w14:textId="77777777" w:rsidR="008F51E1" w:rsidRDefault="00000000">
            <w:pPr>
              <w:spacing w:line="360" w:lineRule="auto"/>
            </w:pPr>
            <w:r>
              <w:rPr>
                <w:rFonts w:ascii="source sans 3" w:eastAsia="source sans 3" w:hAnsi="source sans 3" w:cs="source sans 3"/>
                <w:color w:val="000000"/>
                <w:sz w:val="17"/>
              </w:rPr>
              <w:t>Cost</w:t>
            </w:r>
          </w:p>
        </w:tc>
      </w:tr>
      <w:tr w:rsidR="008F51E1" w14:paraId="53A1FD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6CFDB1" w14:textId="77777777" w:rsidR="008F51E1" w:rsidRDefault="00000000">
            <w:pPr>
              <w:spacing w:line="360" w:lineRule="auto"/>
            </w:pPr>
            <w:proofErr w:type="spellStart"/>
            <w:r>
              <w:rPr>
                <w:rFonts w:ascii="source sans 3" w:eastAsia="source sans 3" w:hAnsi="source sans 3" w:cs="source sans 3"/>
                <w:color w:val="000000"/>
                <w:sz w:val="17"/>
              </w:rPr>
              <w:t>Empresa</w:t>
            </w:r>
            <w:proofErr w:type="spellEnd"/>
            <w:r>
              <w:rPr>
                <w:rFonts w:ascii="source sans 3" w:eastAsia="source sans 3" w:hAnsi="source sans 3" w:cs="source sans 3"/>
                <w:color w:val="000000"/>
                <w:sz w:val="17"/>
              </w:rPr>
              <w:t xml:space="preserve"> na Hora (standard)</w:t>
            </w:r>
          </w:p>
        </w:tc>
        <w:tc>
          <w:tcPr>
            <w:tcW w:w="0" w:type="auto"/>
            <w:tcBorders>
              <w:top w:val="single" w:sz="1" w:space="0" w:color="000000"/>
              <w:bottom w:val="single" w:sz="1" w:space="0" w:color="000000"/>
            </w:tcBorders>
          </w:tcPr>
          <w:p w14:paraId="204D617F" w14:textId="77777777" w:rsidR="008F51E1" w:rsidRDefault="00000000">
            <w:pPr>
              <w:spacing w:line="360" w:lineRule="auto"/>
            </w:pPr>
            <w:r>
              <w:rPr>
                <w:rFonts w:ascii="source sans 3" w:eastAsia="source sans 3" w:hAnsi="source sans 3" w:cs="source sans 3"/>
                <w:color w:val="000000"/>
                <w:sz w:val="17"/>
              </w:rPr>
              <w:t>€360</w:t>
            </w:r>
          </w:p>
        </w:tc>
      </w:tr>
      <w:tr w:rsidR="008F51E1" w14:paraId="14742B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7DA8B1" w14:textId="77777777" w:rsidR="008F51E1" w:rsidRDefault="00000000">
            <w:pPr>
              <w:spacing w:line="360" w:lineRule="auto"/>
            </w:pPr>
            <w:proofErr w:type="spellStart"/>
            <w:r>
              <w:rPr>
                <w:rFonts w:ascii="source sans 3" w:eastAsia="source sans 3" w:hAnsi="source sans 3" w:cs="source sans 3"/>
                <w:color w:val="000000"/>
                <w:sz w:val="17"/>
              </w:rPr>
              <w:t>Empresa</w:t>
            </w:r>
            <w:proofErr w:type="spellEnd"/>
            <w:r>
              <w:rPr>
                <w:rFonts w:ascii="source sans 3" w:eastAsia="source sans 3" w:hAnsi="source sans 3" w:cs="source sans 3"/>
                <w:color w:val="000000"/>
                <w:sz w:val="17"/>
              </w:rPr>
              <w:t xml:space="preserve"> Online (approved model articles)</w:t>
            </w:r>
          </w:p>
        </w:tc>
        <w:tc>
          <w:tcPr>
            <w:tcW w:w="0" w:type="auto"/>
            <w:tcBorders>
              <w:top w:val="single" w:sz="1" w:space="0" w:color="000000"/>
              <w:bottom w:val="single" w:sz="1" w:space="0" w:color="000000"/>
            </w:tcBorders>
          </w:tcPr>
          <w:p w14:paraId="57BD4E5D" w14:textId="77777777" w:rsidR="008F51E1" w:rsidRDefault="00000000">
            <w:pPr>
              <w:spacing w:line="360" w:lineRule="auto"/>
            </w:pPr>
            <w:r>
              <w:rPr>
                <w:rFonts w:ascii="source sans 3" w:eastAsia="source sans 3" w:hAnsi="source sans 3" w:cs="source sans 3"/>
                <w:color w:val="000000"/>
                <w:sz w:val="17"/>
              </w:rPr>
              <w:t>~€220</w:t>
            </w:r>
          </w:p>
        </w:tc>
      </w:tr>
      <w:tr w:rsidR="008F51E1" w14:paraId="053B69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AB9AC0" w14:textId="77777777" w:rsidR="008F51E1" w:rsidRDefault="00000000">
            <w:pPr>
              <w:spacing w:line="360" w:lineRule="auto"/>
            </w:pPr>
            <w:proofErr w:type="spellStart"/>
            <w:r>
              <w:rPr>
                <w:rFonts w:ascii="source sans 3" w:eastAsia="source sans 3" w:hAnsi="source sans 3" w:cs="source sans 3"/>
                <w:color w:val="000000"/>
                <w:sz w:val="17"/>
              </w:rPr>
              <w:t>Empresa</w:t>
            </w:r>
            <w:proofErr w:type="spellEnd"/>
            <w:r>
              <w:rPr>
                <w:rFonts w:ascii="source sans 3" w:eastAsia="source sans 3" w:hAnsi="source sans 3" w:cs="source sans 3"/>
                <w:color w:val="000000"/>
                <w:sz w:val="17"/>
              </w:rPr>
              <w:t xml:space="preserve"> Online (custom articles)</w:t>
            </w:r>
          </w:p>
        </w:tc>
        <w:tc>
          <w:tcPr>
            <w:tcW w:w="0" w:type="auto"/>
            <w:tcBorders>
              <w:top w:val="single" w:sz="1" w:space="0" w:color="000000"/>
              <w:bottom w:val="single" w:sz="1" w:space="0" w:color="000000"/>
            </w:tcBorders>
          </w:tcPr>
          <w:p w14:paraId="1D5C9E8E" w14:textId="77777777" w:rsidR="008F51E1" w:rsidRDefault="00000000">
            <w:pPr>
              <w:spacing w:line="360" w:lineRule="auto"/>
            </w:pPr>
            <w:r>
              <w:rPr>
                <w:rFonts w:ascii="source sans 3" w:eastAsia="source sans 3" w:hAnsi="source sans 3" w:cs="source sans 3"/>
                <w:color w:val="000000"/>
                <w:sz w:val="17"/>
              </w:rPr>
              <w:t>~€360</w:t>
            </w:r>
          </w:p>
        </w:tc>
      </w:tr>
    </w:tbl>
    <w:p w14:paraId="533DE684" w14:textId="77777777" w:rsidR="008F51E1" w:rsidRDefault="008F51E1"/>
    <w:p w14:paraId="08C13EA2"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7">
        <w:proofErr w:type="spellStart"/>
        <w:r>
          <w:rPr>
            <w:rFonts w:ascii="source sans 3" w:eastAsia="source sans 3" w:hAnsi="source sans 3" w:cs="source sans 3"/>
            <w:u w:val="single"/>
          </w:rPr>
          <w:t>Empresa</w:t>
        </w:r>
        <w:proofErr w:type="spellEnd"/>
        <w:r>
          <w:rPr>
            <w:rFonts w:ascii="source sans 3" w:eastAsia="source sans 3" w:hAnsi="source sans 3" w:cs="source sans 3"/>
            <w:u w:val="single"/>
          </w:rPr>
          <w:t xml:space="preserve"> na Hora</w:t>
        </w:r>
      </w:hyperlink>
    </w:p>
    <w:p w14:paraId="788C76CF" w14:textId="77777777" w:rsidR="008F51E1" w:rsidRDefault="00000000">
      <w:pPr>
        <w:spacing w:before="315" w:after="105" w:line="360" w:lineRule="auto"/>
        <w:ind w:left="-30"/>
      </w:pPr>
      <w:bookmarkStart w:id="74" w:name="indicative_timeframe"/>
      <w:r>
        <w:rPr>
          <w:rFonts w:ascii="source serif 4" w:eastAsia="source serif 4" w:hAnsi="source serif 4" w:cs="source serif 4"/>
          <w:b/>
          <w:color w:val="000000"/>
          <w:sz w:val="24"/>
        </w:rPr>
        <w:t>Indicative Timeframe</w:t>
      </w:r>
      <w:bookmarkEnd w:id="74"/>
    </w:p>
    <w:p w14:paraId="3FB6D89D" w14:textId="77777777" w:rsidR="008F51E1" w:rsidRDefault="00000000">
      <w:pPr>
        <w:numPr>
          <w:ilvl w:val="0"/>
          <w:numId w:val="20"/>
        </w:numPr>
        <w:spacing w:before="105" w:after="105" w:line="360" w:lineRule="auto"/>
      </w:pPr>
      <w:proofErr w:type="spellStart"/>
      <w:r>
        <w:rPr>
          <w:rFonts w:ascii="source serif 4" w:eastAsia="source serif 4" w:hAnsi="source serif 4" w:cs="source serif 4"/>
          <w:color w:val="000000"/>
        </w:rPr>
        <w:t>Empresa</w:t>
      </w:r>
      <w:proofErr w:type="spellEnd"/>
      <w:r>
        <w:rPr>
          <w:rFonts w:ascii="source serif 4" w:eastAsia="source serif 4" w:hAnsi="source serif 4" w:cs="source serif 4"/>
          <w:color w:val="000000"/>
        </w:rPr>
        <w:t xml:space="preserve"> na Hora: potentially same day</w:t>
      </w:r>
    </w:p>
    <w:p w14:paraId="64A0CAC9" w14:textId="77777777" w:rsidR="008F51E1" w:rsidRDefault="00000000">
      <w:pPr>
        <w:numPr>
          <w:ilvl w:val="0"/>
          <w:numId w:val="20"/>
        </w:numPr>
        <w:spacing w:before="105" w:after="105" w:line="360" w:lineRule="auto"/>
      </w:pPr>
      <w:proofErr w:type="spellStart"/>
      <w:r>
        <w:rPr>
          <w:rFonts w:ascii="source serif 4" w:eastAsia="source serif 4" w:hAnsi="source serif 4" w:cs="source serif 4"/>
          <w:color w:val="000000"/>
        </w:rPr>
        <w:t>Empresa</w:t>
      </w:r>
      <w:proofErr w:type="spellEnd"/>
      <w:r>
        <w:rPr>
          <w:rFonts w:ascii="source serif 4" w:eastAsia="source serif 4" w:hAnsi="source serif 4" w:cs="source serif 4"/>
          <w:color w:val="000000"/>
        </w:rPr>
        <w:t xml:space="preserve"> Online (approved model): ~5 working days</w:t>
      </w:r>
    </w:p>
    <w:p w14:paraId="0790735D" w14:textId="77777777" w:rsidR="008F51E1" w:rsidRDefault="00000000">
      <w:pPr>
        <w:numPr>
          <w:ilvl w:val="0"/>
          <w:numId w:val="20"/>
        </w:numPr>
        <w:spacing w:before="105" w:after="105" w:line="360" w:lineRule="auto"/>
      </w:pPr>
      <w:proofErr w:type="spellStart"/>
      <w:r>
        <w:rPr>
          <w:rFonts w:ascii="source serif 4" w:eastAsia="source serif 4" w:hAnsi="source serif 4" w:cs="source serif 4"/>
          <w:color w:val="000000"/>
        </w:rPr>
        <w:t>Empresa</w:t>
      </w:r>
      <w:proofErr w:type="spellEnd"/>
      <w:r>
        <w:rPr>
          <w:rFonts w:ascii="source serif 4" w:eastAsia="source serif 4" w:hAnsi="source serif 4" w:cs="source serif 4"/>
          <w:color w:val="000000"/>
        </w:rPr>
        <w:t xml:space="preserve"> Online (custom articles): ~10 working days</w:t>
      </w:r>
    </w:p>
    <w:p w14:paraId="4BA6714E" w14:textId="77777777" w:rsidR="008F51E1" w:rsidRDefault="00000000">
      <w:pPr>
        <w:numPr>
          <w:ilvl w:val="0"/>
          <w:numId w:val="20"/>
        </w:numPr>
        <w:spacing w:before="105" w:after="105" w:line="360" w:lineRule="auto"/>
      </w:pPr>
      <w:r>
        <w:rPr>
          <w:rFonts w:ascii="source serif 4" w:eastAsia="source serif 4" w:hAnsi="source serif 4" w:cs="source serif 4"/>
          <w:color w:val="000000"/>
        </w:rPr>
        <w:t>Banking: 1–4+ weeks</w:t>
      </w:r>
    </w:p>
    <w:p w14:paraId="4B5591DB" w14:textId="77777777" w:rsidR="008F51E1" w:rsidRDefault="00000000">
      <w:pPr>
        <w:numPr>
          <w:ilvl w:val="0"/>
          <w:numId w:val="20"/>
        </w:numPr>
        <w:spacing w:before="105" w:after="105" w:line="360" w:lineRule="auto"/>
      </w:pPr>
      <w:r>
        <w:rPr>
          <w:rFonts w:ascii="source serif 4" w:eastAsia="source serif 4" w:hAnsi="source serif 4" w:cs="source serif 4"/>
          <w:color w:val="000000"/>
        </w:rPr>
        <w:t>Full operational setup: 1–4+ weeks</w:t>
      </w:r>
    </w:p>
    <w:p w14:paraId="2CC95434" w14:textId="77777777" w:rsidR="008F51E1" w:rsidRDefault="00000000">
      <w:pPr>
        <w:spacing w:before="315" w:after="105" w:line="360" w:lineRule="auto"/>
        <w:ind w:left="-30"/>
      </w:pPr>
      <w:bookmarkStart w:id="75" w:name="tax_registration"/>
      <w:r>
        <w:rPr>
          <w:rFonts w:ascii="source serif 4" w:eastAsia="source serif 4" w:hAnsi="source serif 4" w:cs="source serif 4"/>
          <w:b/>
          <w:color w:val="000000"/>
          <w:sz w:val="24"/>
        </w:rPr>
        <w:t>Tax Registration</w:t>
      </w:r>
      <w:bookmarkEnd w:id="75"/>
    </w:p>
    <w:p w14:paraId="42B019F8" w14:textId="77777777" w:rsidR="008F51E1" w:rsidRDefault="00000000">
      <w:pPr>
        <w:numPr>
          <w:ilvl w:val="0"/>
          <w:numId w:val="21"/>
        </w:numPr>
        <w:spacing w:before="105" w:after="105" w:line="360" w:lineRule="auto"/>
      </w:pPr>
      <w:proofErr w:type="spellStart"/>
      <w:r>
        <w:rPr>
          <w:rFonts w:ascii="source serif 4" w:eastAsia="source serif 4" w:hAnsi="source serif 4" w:cs="source serif 4"/>
          <w:color w:val="000000"/>
        </w:rPr>
        <w:t>Declaração</w:t>
      </w:r>
      <w:proofErr w:type="spellEnd"/>
      <w:r>
        <w:rPr>
          <w:rFonts w:ascii="source serif 4" w:eastAsia="source serif 4" w:hAnsi="source serif 4" w:cs="source serif 4"/>
          <w:color w:val="000000"/>
        </w:rPr>
        <w:t xml:space="preserve"> de </w:t>
      </w:r>
      <w:proofErr w:type="spellStart"/>
      <w:r>
        <w:rPr>
          <w:rFonts w:ascii="source serif 4" w:eastAsia="source serif 4" w:hAnsi="source serif 4" w:cs="source serif 4"/>
          <w:color w:val="000000"/>
        </w:rPr>
        <w:t>Início</w:t>
      </w:r>
      <w:proofErr w:type="spellEnd"/>
      <w:r>
        <w:rPr>
          <w:rFonts w:ascii="source serif 4" w:eastAsia="source serif 4" w:hAnsi="source serif 4" w:cs="source serif 4"/>
          <w:color w:val="000000"/>
        </w:rPr>
        <w:t xml:space="preserve"> de </w:t>
      </w:r>
      <w:proofErr w:type="spellStart"/>
      <w:r>
        <w:rPr>
          <w:rFonts w:ascii="source serif 4" w:eastAsia="source serif 4" w:hAnsi="source serif 4" w:cs="source serif 4"/>
          <w:color w:val="000000"/>
        </w:rPr>
        <w:t>Atividade</w:t>
      </w:r>
      <w:proofErr w:type="spellEnd"/>
      <w:r>
        <w:rPr>
          <w:rFonts w:ascii="source serif 4" w:eastAsia="source serif 4" w:hAnsi="source serif 4" w:cs="source serif 4"/>
          <w:color w:val="000000"/>
        </w:rPr>
        <w:t xml:space="preserve"> must be submitted within 15 days from commercial registration filing and before activity begins</w:t>
      </w:r>
    </w:p>
    <w:p w14:paraId="78E11914" w14:textId="77777777" w:rsidR="008F51E1" w:rsidRDefault="00000000">
      <w:pPr>
        <w:numPr>
          <w:ilvl w:val="0"/>
          <w:numId w:val="21"/>
        </w:numPr>
        <w:spacing w:before="105" w:after="105" w:line="360" w:lineRule="auto"/>
      </w:pPr>
      <w:r>
        <w:rPr>
          <w:rFonts w:ascii="source serif 4" w:eastAsia="source serif 4" w:hAnsi="source serif 4" w:cs="source serif 4"/>
          <w:color w:val="000000"/>
        </w:rPr>
        <w:t>Certified accountant (</w:t>
      </w:r>
      <w:proofErr w:type="spellStart"/>
      <w:r>
        <w:rPr>
          <w:rFonts w:ascii="source serif 4" w:eastAsia="source serif 4" w:hAnsi="source serif 4" w:cs="source serif 4"/>
          <w:color w:val="000000"/>
        </w:rPr>
        <w:t>Contabilista</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Certificado</w:t>
      </w:r>
      <w:proofErr w:type="spellEnd"/>
      <w:r>
        <w:rPr>
          <w:rFonts w:ascii="source serif 4" w:eastAsia="source serif 4" w:hAnsi="source serif 4" w:cs="source serif 4"/>
          <w:color w:val="000000"/>
        </w:rPr>
        <w:t xml:space="preserve">) required where </w:t>
      </w:r>
      <w:proofErr w:type="spellStart"/>
      <w:r>
        <w:rPr>
          <w:rFonts w:ascii="source serif 4" w:eastAsia="source serif 4" w:hAnsi="source serif 4" w:cs="source serif 4"/>
          <w:color w:val="000000"/>
        </w:rPr>
        <w:t>organised</w:t>
      </w:r>
      <w:proofErr w:type="spellEnd"/>
      <w:r>
        <w:rPr>
          <w:rFonts w:ascii="source serif 4" w:eastAsia="source serif 4" w:hAnsi="source serif 4" w:cs="source serif 4"/>
          <w:color w:val="000000"/>
        </w:rPr>
        <w:t xml:space="preserve"> accounting applies</w:t>
      </w:r>
    </w:p>
    <w:p w14:paraId="6E8C1A3C" w14:textId="77777777" w:rsidR="008F51E1" w:rsidRDefault="00000000">
      <w:pPr>
        <w:numPr>
          <w:ilvl w:val="0"/>
          <w:numId w:val="21"/>
        </w:numPr>
        <w:spacing w:before="105" w:after="105" w:line="360" w:lineRule="auto"/>
      </w:pPr>
      <w:r>
        <w:rPr>
          <w:rFonts w:ascii="source serif 4" w:eastAsia="source serif 4" w:hAnsi="source serif 4" w:cs="source serif 4"/>
          <w:color w:val="000000"/>
        </w:rPr>
        <w:t>VAT/IVA registration where applicable</w:t>
      </w:r>
    </w:p>
    <w:p w14:paraId="0FD76750"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8">
        <w:r>
          <w:rPr>
            <w:rFonts w:ascii="source sans 3" w:eastAsia="source sans 3" w:hAnsi="source sans 3" w:cs="source sans 3"/>
            <w:u w:val="single"/>
          </w:rPr>
          <w:t xml:space="preserve">Portal das </w:t>
        </w:r>
        <w:proofErr w:type="spellStart"/>
        <w:r>
          <w:rPr>
            <w:rFonts w:ascii="source sans 3" w:eastAsia="source sans 3" w:hAnsi="source sans 3" w:cs="source sans 3"/>
            <w:u w:val="single"/>
          </w:rPr>
          <w:t>Finanças</w:t>
        </w:r>
        <w:proofErr w:type="spellEnd"/>
      </w:hyperlink>
    </w:p>
    <w:p w14:paraId="55A310BF" w14:textId="77777777" w:rsidR="008F51E1" w:rsidRDefault="00000000">
      <w:pPr>
        <w:spacing w:before="315" w:after="105" w:line="360" w:lineRule="auto"/>
        <w:ind w:left="-30"/>
      </w:pPr>
      <w:bookmarkStart w:id="76" w:name="corporate_tax_irc"/>
      <w:r>
        <w:rPr>
          <w:rFonts w:ascii="source serif 4" w:eastAsia="source serif 4" w:hAnsi="source serif 4" w:cs="source serif 4"/>
          <w:b/>
          <w:color w:val="000000"/>
          <w:sz w:val="24"/>
        </w:rPr>
        <w:t>Corporate Tax (IRC)</w:t>
      </w:r>
      <w:bookmarkEnd w:id="76"/>
    </w:p>
    <w:p w14:paraId="6BC6616D" w14:textId="77777777" w:rsidR="008F51E1" w:rsidRDefault="00000000">
      <w:pPr>
        <w:numPr>
          <w:ilvl w:val="0"/>
          <w:numId w:val="22"/>
        </w:numPr>
        <w:spacing w:before="105" w:after="105" w:line="360" w:lineRule="auto"/>
      </w:pPr>
      <w:r>
        <w:rPr>
          <w:rFonts w:ascii="source serif 4" w:eastAsia="source serif 4" w:hAnsi="source serif 4" w:cs="source serif 4"/>
          <w:color w:val="000000"/>
        </w:rPr>
        <w:t>Standard rate: 19% for 2026, declining to 18% (2027) and 17% (2028)</w:t>
      </w:r>
    </w:p>
    <w:p w14:paraId="34947DF9" w14:textId="77777777" w:rsidR="008F51E1" w:rsidRDefault="00000000">
      <w:pPr>
        <w:numPr>
          <w:ilvl w:val="0"/>
          <w:numId w:val="22"/>
        </w:numPr>
        <w:spacing w:before="105" w:after="105" w:line="360" w:lineRule="auto"/>
      </w:pPr>
      <w:r>
        <w:rPr>
          <w:rFonts w:ascii="source serif 4" w:eastAsia="source serif 4" w:hAnsi="source serif 4" w:cs="source serif 4"/>
          <w:color w:val="000000"/>
        </w:rPr>
        <w:t>SME rate: 15% on first €50,000 of taxable income</w:t>
      </w:r>
    </w:p>
    <w:p w14:paraId="3FB1782C" w14:textId="77777777" w:rsidR="008F51E1" w:rsidRDefault="00000000">
      <w:pPr>
        <w:numPr>
          <w:ilvl w:val="0"/>
          <w:numId w:val="22"/>
        </w:numPr>
        <w:spacing w:before="105" w:after="105" w:line="360" w:lineRule="auto"/>
      </w:pPr>
      <w:r>
        <w:rPr>
          <w:rFonts w:ascii="source serif 4" w:eastAsia="source serif 4" w:hAnsi="source serif 4" w:cs="source serif 4"/>
          <w:color w:val="000000"/>
        </w:rPr>
        <w:t>Solidarity tax: 2.5%–5% on high profits</w:t>
      </w:r>
    </w:p>
    <w:p w14:paraId="165C0B1A" w14:textId="77777777" w:rsidR="008F51E1" w:rsidRDefault="00000000">
      <w:pPr>
        <w:spacing w:before="315" w:after="105" w:line="360" w:lineRule="auto"/>
        <w:ind w:left="-30"/>
      </w:pPr>
      <w:bookmarkStart w:id="77" w:name="personal_income_tax_irs"/>
      <w:r>
        <w:rPr>
          <w:rFonts w:ascii="source serif 4" w:eastAsia="source serif 4" w:hAnsi="source serif 4" w:cs="source serif 4"/>
          <w:b/>
          <w:color w:val="000000"/>
          <w:sz w:val="24"/>
        </w:rPr>
        <w:t>Personal Income Tax (IRS)</w:t>
      </w:r>
      <w:bookmarkEnd w:id="77"/>
    </w:p>
    <w:p w14:paraId="64229320" w14:textId="77777777" w:rsidR="008F51E1" w:rsidRDefault="00000000">
      <w:pPr>
        <w:numPr>
          <w:ilvl w:val="0"/>
          <w:numId w:val="23"/>
        </w:numPr>
        <w:spacing w:before="105" w:after="105" w:line="360" w:lineRule="auto"/>
      </w:pPr>
      <w:r>
        <w:rPr>
          <w:rFonts w:ascii="source serif 4" w:eastAsia="source serif 4" w:hAnsi="source serif 4" w:cs="source serif 4"/>
          <w:color w:val="000000"/>
        </w:rPr>
        <w:t>Progressive rates: 12.5%–48%</w:t>
      </w:r>
    </w:p>
    <w:p w14:paraId="1D7312AF" w14:textId="77777777" w:rsidR="008F51E1" w:rsidRDefault="00000000">
      <w:pPr>
        <w:numPr>
          <w:ilvl w:val="0"/>
          <w:numId w:val="23"/>
        </w:numPr>
        <w:spacing w:before="105" w:after="105" w:line="360" w:lineRule="auto"/>
      </w:pPr>
      <w:r>
        <w:rPr>
          <w:rFonts w:ascii="source serif 4" w:eastAsia="source serif 4" w:hAnsi="source serif 4" w:cs="source serif 4"/>
          <w:color w:val="000000"/>
        </w:rPr>
        <w:t>Solidarity tax: 2.5%–5% on income over €80,000/€250,000</w:t>
      </w:r>
    </w:p>
    <w:p w14:paraId="62A0982B" w14:textId="77777777" w:rsidR="008F51E1" w:rsidRDefault="00000000">
      <w:pPr>
        <w:numPr>
          <w:ilvl w:val="0"/>
          <w:numId w:val="23"/>
        </w:numPr>
        <w:spacing w:before="105" w:after="105" w:line="360" w:lineRule="auto"/>
      </w:pPr>
      <w:r>
        <w:rPr>
          <w:rFonts w:ascii="source serif 4" w:eastAsia="source serif 4" w:hAnsi="source serif 4" w:cs="source serif 4"/>
          <w:color w:val="000000"/>
        </w:rPr>
        <w:t>Top marginal rate can exceed 50%</w:t>
      </w:r>
    </w:p>
    <w:p w14:paraId="45FA863C" w14:textId="77777777" w:rsidR="008F51E1" w:rsidRDefault="00000000">
      <w:pPr>
        <w:spacing w:before="315" w:after="105" w:line="360" w:lineRule="auto"/>
        <w:ind w:left="-30"/>
      </w:pPr>
      <w:bookmarkStart w:id="78" w:name="beneficial_ownership_rcbe"/>
      <w:r>
        <w:rPr>
          <w:rFonts w:ascii="source serif 4" w:eastAsia="source serif 4" w:hAnsi="source serif 4" w:cs="source serif 4"/>
          <w:b/>
          <w:color w:val="000000"/>
          <w:sz w:val="24"/>
        </w:rPr>
        <w:t>Beneficial Ownership (RCBE)</w:t>
      </w:r>
      <w:bookmarkEnd w:id="78"/>
    </w:p>
    <w:p w14:paraId="36FC72C1" w14:textId="77777777" w:rsidR="008F51E1" w:rsidRDefault="00000000">
      <w:pPr>
        <w:numPr>
          <w:ilvl w:val="0"/>
          <w:numId w:val="24"/>
        </w:numPr>
        <w:spacing w:before="105" w:after="105" w:line="360" w:lineRule="auto"/>
      </w:pPr>
      <w:r>
        <w:rPr>
          <w:rFonts w:ascii="source serif 4" w:eastAsia="source serif 4" w:hAnsi="source serif 4" w:cs="source serif 4"/>
          <w:color w:val="000000"/>
        </w:rPr>
        <w:t>Mandatory for entities established in Portugal</w:t>
      </w:r>
    </w:p>
    <w:p w14:paraId="0DCB307B" w14:textId="77777777" w:rsidR="008F51E1" w:rsidRDefault="00000000">
      <w:pPr>
        <w:numPr>
          <w:ilvl w:val="0"/>
          <w:numId w:val="24"/>
        </w:numPr>
        <w:spacing w:before="105" w:after="105" w:line="360" w:lineRule="auto"/>
      </w:pPr>
      <w:r>
        <w:rPr>
          <w:rFonts w:ascii="source serif 4" w:eastAsia="source serif 4" w:hAnsi="source serif 4" w:cs="source serif 4"/>
          <w:color w:val="000000"/>
        </w:rPr>
        <w:t>Initial declaration generally due within 30 days following incorporation registration</w:t>
      </w:r>
    </w:p>
    <w:p w14:paraId="470F9468" w14:textId="77777777" w:rsidR="008F51E1" w:rsidRDefault="00000000">
      <w:pPr>
        <w:numPr>
          <w:ilvl w:val="0"/>
          <w:numId w:val="24"/>
        </w:numPr>
        <w:spacing w:before="105" w:after="105" w:line="360" w:lineRule="auto"/>
      </w:pPr>
      <w:r>
        <w:rPr>
          <w:rFonts w:ascii="source serif 4" w:eastAsia="source serif 4" w:hAnsi="source serif 4" w:cs="source serif 4"/>
          <w:color w:val="000000"/>
        </w:rPr>
        <w:t>Annual confirmation by 31 December required</w:t>
      </w:r>
    </w:p>
    <w:p w14:paraId="3BBD3CB0"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9">
        <w:r>
          <w:rPr>
            <w:rFonts w:ascii="source sans 3" w:eastAsia="source sans 3" w:hAnsi="source sans 3" w:cs="source sans 3"/>
            <w:u w:val="single"/>
          </w:rPr>
          <w:t xml:space="preserve">Portal da </w:t>
        </w:r>
        <w:proofErr w:type="spellStart"/>
        <w:r>
          <w:rPr>
            <w:rFonts w:ascii="source sans 3" w:eastAsia="source sans 3" w:hAnsi="source sans 3" w:cs="source sans 3"/>
            <w:u w:val="single"/>
          </w:rPr>
          <w:t>Justiça</w:t>
        </w:r>
        <w:proofErr w:type="spellEnd"/>
        <w:r>
          <w:rPr>
            <w:rFonts w:ascii="source sans 3" w:eastAsia="source sans 3" w:hAnsi="source sans 3" w:cs="source sans 3"/>
            <w:u w:val="single"/>
          </w:rPr>
          <w:t xml:space="preserve"> — RCBE</w:t>
        </w:r>
      </w:hyperlink>
    </w:p>
    <w:p w14:paraId="65CDFCC8" w14:textId="77777777" w:rsidR="008F51E1" w:rsidRDefault="00000000">
      <w:pPr>
        <w:spacing w:before="315" w:after="105" w:line="360" w:lineRule="auto"/>
        <w:ind w:left="-30"/>
      </w:pPr>
      <w:bookmarkStart w:id="79" w:name="banking"/>
      <w:r>
        <w:rPr>
          <w:rFonts w:ascii="source serif 4" w:eastAsia="source serif 4" w:hAnsi="source serif 4" w:cs="source serif 4"/>
          <w:b/>
          <w:color w:val="000000"/>
          <w:sz w:val="24"/>
        </w:rPr>
        <w:t>Banking</w:t>
      </w:r>
      <w:bookmarkEnd w:id="79"/>
    </w:p>
    <w:p w14:paraId="2A67847C" w14:textId="77777777" w:rsidR="008F51E1" w:rsidRDefault="00000000">
      <w:pPr>
        <w:spacing w:after="210" w:line="360" w:lineRule="auto"/>
      </w:pPr>
      <w:r>
        <w:rPr>
          <w:rFonts w:ascii="source serif 4" w:eastAsia="source serif 4" w:hAnsi="source serif 4" w:cs="source serif 4"/>
          <w:color w:val="000000"/>
        </w:rPr>
        <w:t xml:space="preserve">Banks will request: </w:t>
      </w:r>
      <w:proofErr w:type="spellStart"/>
      <w:r>
        <w:rPr>
          <w:rFonts w:ascii="source serif 4" w:eastAsia="source serif 4" w:hAnsi="source serif 4" w:cs="source serif 4"/>
          <w:color w:val="000000"/>
        </w:rPr>
        <w:t>certidão</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permanente</w:t>
      </w:r>
      <w:proofErr w:type="spellEnd"/>
      <w:r>
        <w:rPr>
          <w:rFonts w:ascii="source serif 4" w:eastAsia="source serif 4" w:hAnsi="source serif 4" w:cs="source serif 4"/>
          <w:color w:val="000000"/>
        </w:rPr>
        <w:t>, RCBE proof, NIF, by-laws, shareholder information, business plan, source of funds, expected transaction volumes. Bank approval is separate from incorporation.</w:t>
      </w:r>
    </w:p>
    <w:p w14:paraId="60525E3D" w14:textId="77777777" w:rsidR="008F51E1" w:rsidRDefault="00000000">
      <w:pPr>
        <w:spacing w:before="315" w:after="105" w:line="360" w:lineRule="auto"/>
        <w:ind w:left="-30"/>
      </w:pPr>
      <w:bookmarkStart w:id="80" w:name="immigration"/>
      <w:r>
        <w:rPr>
          <w:rFonts w:ascii="source serif 4" w:eastAsia="source serif 4" w:hAnsi="source serif 4" w:cs="source serif 4"/>
          <w:b/>
          <w:color w:val="000000"/>
          <w:sz w:val="24"/>
        </w:rPr>
        <w:t>Immigration</w:t>
      </w:r>
      <w:bookmarkEnd w:id="80"/>
    </w:p>
    <w:p w14:paraId="52F63827" w14:textId="77777777" w:rsidR="008F51E1" w:rsidRDefault="00000000">
      <w:pPr>
        <w:numPr>
          <w:ilvl w:val="0"/>
          <w:numId w:val="25"/>
        </w:numPr>
        <w:spacing w:before="105" w:after="105" w:line="360" w:lineRule="auto"/>
      </w:pPr>
      <w:r>
        <w:rPr>
          <w:rFonts w:ascii="source serif 4" w:eastAsia="source serif 4" w:hAnsi="source serif 4" w:cs="source serif 4"/>
          <w:color w:val="000000"/>
        </w:rPr>
        <w:t>D2 Visa — entrepreneur/self-employment route for non-EU founders</w:t>
      </w:r>
    </w:p>
    <w:p w14:paraId="4AD522E2" w14:textId="77777777" w:rsidR="008F51E1" w:rsidRDefault="00000000">
      <w:pPr>
        <w:numPr>
          <w:ilvl w:val="0"/>
          <w:numId w:val="25"/>
        </w:numPr>
        <w:spacing w:before="105" w:after="105" w:line="360" w:lineRule="auto"/>
      </w:pPr>
      <w:r>
        <w:rPr>
          <w:rFonts w:ascii="source serif 4" w:eastAsia="source serif 4" w:hAnsi="source serif 4" w:cs="source serif 4"/>
          <w:color w:val="000000"/>
        </w:rPr>
        <w:t>Requires business plan demonstrating economic viability</w:t>
      </w:r>
    </w:p>
    <w:p w14:paraId="6DA81576" w14:textId="77777777" w:rsidR="008F51E1" w:rsidRDefault="00000000">
      <w:pPr>
        <w:numPr>
          <w:ilvl w:val="0"/>
          <w:numId w:val="25"/>
        </w:numPr>
        <w:spacing w:before="105" w:after="105" w:line="360" w:lineRule="auto"/>
      </w:pPr>
      <w:r>
        <w:rPr>
          <w:rFonts w:ascii="source serif 4" w:eastAsia="source serif 4" w:hAnsi="source serif 4" w:cs="source serif 4"/>
          <w:color w:val="000000"/>
        </w:rPr>
        <w:t>Personal means: approximately €11,040 savings (2026 baseline, linked to minimum wage of €920/month × 12)</w:t>
      </w:r>
    </w:p>
    <w:p w14:paraId="644C3624" w14:textId="77777777" w:rsidR="008F51E1" w:rsidRDefault="00000000">
      <w:pPr>
        <w:numPr>
          <w:ilvl w:val="0"/>
          <w:numId w:val="25"/>
        </w:numPr>
        <w:spacing w:before="105" w:after="105" w:line="360" w:lineRule="auto"/>
      </w:pPr>
      <w:r>
        <w:rPr>
          <w:rFonts w:ascii="source serif 4" w:eastAsia="source serif 4" w:hAnsi="source serif 4" w:cs="source serif 4"/>
          <w:color w:val="000000"/>
        </w:rPr>
        <w:t>Leads to residence permit, then permanent residence/citizenship after 5 years</w:t>
      </w:r>
    </w:p>
    <w:p w14:paraId="5AC60108" w14:textId="77777777" w:rsidR="008F51E1" w:rsidRDefault="00000000">
      <w:pPr>
        <w:numPr>
          <w:ilvl w:val="0"/>
          <w:numId w:val="25"/>
        </w:numPr>
        <w:spacing w:before="105" w:after="105" w:line="360" w:lineRule="auto"/>
      </w:pPr>
      <w:r>
        <w:rPr>
          <w:rFonts w:ascii="source serif 4" w:eastAsia="source serif 4" w:hAnsi="source serif 4" w:cs="source serif 4"/>
          <w:color w:val="000000"/>
        </w:rPr>
        <w:t>Incorporation does not automatically create immigration rights</w:t>
      </w:r>
    </w:p>
    <w:p w14:paraId="792276B4"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10">
        <w:r>
          <w:rPr>
            <w:rFonts w:ascii="source sans 3" w:eastAsia="source sans 3" w:hAnsi="source sans 3" w:cs="source sans 3"/>
            <w:u w:val="single"/>
          </w:rPr>
          <w:t>AIMA</w:t>
        </w:r>
      </w:hyperlink>
    </w:p>
    <w:p w14:paraId="3A30DFB0" w14:textId="77777777" w:rsidR="008F51E1" w:rsidRDefault="00000000">
      <w:pPr>
        <w:spacing w:before="315" w:after="105" w:line="360" w:lineRule="auto"/>
        <w:ind w:left="-30"/>
      </w:pPr>
      <w:bookmarkStart w:id="81" w:name="minimum_wage"/>
      <w:r>
        <w:rPr>
          <w:rFonts w:ascii="source serif 4" w:eastAsia="source serif 4" w:hAnsi="source serif 4" w:cs="source serif 4"/>
          <w:b/>
          <w:color w:val="000000"/>
          <w:sz w:val="24"/>
        </w:rPr>
        <w:t>Minimum Wage</w:t>
      </w:r>
      <w:bookmarkEnd w:id="81"/>
    </w:p>
    <w:p w14:paraId="00022601" w14:textId="77777777" w:rsidR="008F51E1" w:rsidRDefault="00000000">
      <w:pPr>
        <w:spacing w:after="210" w:line="360" w:lineRule="auto"/>
      </w:pPr>
      <w:r>
        <w:rPr>
          <w:rFonts w:ascii="source serif 4" w:eastAsia="source serif 4" w:hAnsi="source serif 4" w:cs="source serif 4"/>
          <w:color w:val="000000"/>
        </w:rPr>
        <w:t>€920/month (€12,880/year) from January 2026</w:t>
      </w:r>
    </w:p>
    <w:p w14:paraId="6D789747" w14:textId="77777777" w:rsidR="008F51E1" w:rsidRDefault="00000000">
      <w:pPr>
        <w:spacing w:before="315" w:after="105" w:line="360" w:lineRule="auto"/>
        <w:ind w:left="-30"/>
      </w:pPr>
      <w:bookmarkStart w:id="82" w:name="ongoing_compliance"/>
      <w:r>
        <w:rPr>
          <w:rFonts w:ascii="source serif 4" w:eastAsia="source serif 4" w:hAnsi="source serif 4" w:cs="source serif 4"/>
          <w:b/>
          <w:color w:val="000000"/>
          <w:sz w:val="24"/>
        </w:rPr>
        <w:t>Ongoing Compliance</w:t>
      </w:r>
      <w:bookmarkEnd w:id="82"/>
    </w:p>
    <w:p w14:paraId="4650715C" w14:textId="77777777" w:rsidR="008F51E1" w:rsidRDefault="00000000">
      <w:pPr>
        <w:spacing w:after="210" w:line="360" w:lineRule="auto"/>
      </w:pPr>
      <w:r>
        <w:rPr>
          <w:rFonts w:ascii="source serif 4" w:eastAsia="source serif 4" w:hAnsi="source serif 4" w:cs="source serif 4"/>
          <w:color w:val="000000"/>
        </w:rPr>
        <w:t xml:space="preserve">Accounting, corporate tax (IRC), VAT returns, Social Security, annual accounts, RCBE updates, activity-specific </w:t>
      </w:r>
      <w:proofErr w:type="spellStart"/>
      <w:r>
        <w:rPr>
          <w:rFonts w:ascii="source serif 4" w:eastAsia="source serif 4" w:hAnsi="source serif 4" w:cs="source serif 4"/>
          <w:color w:val="000000"/>
        </w:rPr>
        <w:t>licences</w:t>
      </w:r>
      <w:proofErr w:type="spellEnd"/>
      <w:r>
        <w:rPr>
          <w:rFonts w:ascii="source serif 4" w:eastAsia="source serif 4" w:hAnsi="source serif 4" w:cs="source serif 4"/>
          <w:color w:val="000000"/>
        </w:rPr>
        <w:t>.</w:t>
      </w:r>
    </w:p>
    <w:p w14:paraId="1719B3B6" w14:textId="77777777" w:rsidR="008F51E1" w:rsidRDefault="00000000">
      <w:pPr>
        <w:spacing w:before="315" w:after="105" w:line="360" w:lineRule="auto"/>
        <w:ind w:left="-30"/>
      </w:pPr>
      <w:bookmarkStart w:id="83" w:name="official_authorities"/>
      <w:r>
        <w:rPr>
          <w:rFonts w:ascii="source serif 4" w:eastAsia="source serif 4" w:hAnsi="source serif 4" w:cs="source serif 4"/>
          <w:b/>
          <w:color w:val="000000"/>
          <w:sz w:val="24"/>
        </w:rPr>
        <w:t>Official Authorities</w:t>
      </w:r>
      <w:bookmarkEnd w:id="8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190"/>
        <w:gridCol w:w="3194"/>
        <w:gridCol w:w="3120"/>
      </w:tblGrid>
      <w:tr w:rsidR="008F51E1" w14:paraId="74FEDD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100610"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11C56F74"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5E516E3C"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66EA51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7F5CBA" w14:textId="77777777" w:rsidR="008F51E1" w:rsidRDefault="00000000">
            <w:pPr>
              <w:spacing w:line="360" w:lineRule="auto"/>
            </w:pPr>
            <w:r>
              <w:rPr>
                <w:rFonts w:ascii="source sans 3" w:eastAsia="source sans 3" w:hAnsi="source sans 3" w:cs="source sans 3"/>
                <w:color w:val="000000"/>
                <w:sz w:val="17"/>
              </w:rPr>
              <w:t xml:space="preserve">Instituto dos </w:t>
            </w:r>
            <w:proofErr w:type="spellStart"/>
            <w:r>
              <w:rPr>
                <w:rFonts w:ascii="source sans 3" w:eastAsia="source sans 3" w:hAnsi="source sans 3" w:cs="source sans 3"/>
                <w:color w:val="000000"/>
                <w:sz w:val="17"/>
              </w:rPr>
              <w:t>Registos</w:t>
            </w:r>
            <w:proofErr w:type="spellEnd"/>
            <w:r>
              <w:rPr>
                <w:rFonts w:ascii="source sans 3" w:eastAsia="source sans 3" w:hAnsi="source sans 3" w:cs="source sans 3"/>
                <w:color w:val="000000"/>
                <w:sz w:val="17"/>
              </w:rPr>
              <w:t xml:space="preserve"> e do </w:t>
            </w:r>
            <w:proofErr w:type="spellStart"/>
            <w:r>
              <w:rPr>
                <w:rFonts w:ascii="source sans 3" w:eastAsia="source sans 3" w:hAnsi="source sans 3" w:cs="source sans 3"/>
                <w:color w:val="000000"/>
                <w:sz w:val="17"/>
              </w:rPr>
              <w:t>Notariado</w:t>
            </w:r>
            <w:proofErr w:type="spellEnd"/>
            <w:r>
              <w:rPr>
                <w:rFonts w:ascii="source sans 3" w:eastAsia="source sans 3" w:hAnsi="source sans 3" w:cs="source sans 3"/>
                <w:color w:val="000000"/>
                <w:sz w:val="17"/>
              </w:rPr>
              <w:t xml:space="preserve"> (IRN)</w:t>
            </w:r>
          </w:p>
        </w:tc>
        <w:tc>
          <w:tcPr>
            <w:tcW w:w="0" w:type="auto"/>
            <w:tcBorders>
              <w:top w:val="single" w:sz="1" w:space="0" w:color="000000"/>
              <w:bottom w:val="single" w:sz="1" w:space="0" w:color="000000"/>
              <w:right w:val="single" w:sz="1" w:space="0" w:color="000000"/>
            </w:tcBorders>
          </w:tcPr>
          <w:p w14:paraId="611535E4" w14:textId="77777777" w:rsidR="008F51E1" w:rsidRDefault="00000000">
            <w:pPr>
              <w:spacing w:line="360" w:lineRule="auto"/>
            </w:pPr>
            <w:r>
              <w:rPr>
                <w:rFonts w:ascii="source sans 3" w:eastAsia="source sans 3" w:hAnsi="source sans 3" w:cs="source sans 3"/>
                <w:color w:val="000000"/>
                <w:sz w:val="17"/>
              </w:rPr>
              <w:t>Company registration, commercial registry</w:t>
            </w:r>
          </w:p>
        </w:tc>
        <w:tc>
          <w:tcPr>
            <w:tcW w:w="0" w:type="auto"/>
            <w:tcBorders>
              <w:top w:val="single" w:sz="1" w:space="0" w:color="000000"/>
              <w:bottom w:val="single" w:sz="1" w:space="0" w:color="000000"/>
            </w:tcBorders>
          </w:tcPr>
          <w:p w14:paraId="05C16272" w14:textId="77777777" w:rsidR="008F51E1" w:rsidRDefault="00000000">
            <w:pPr>
              <w:spacing w:line="360" w:lineRule="auto"/>
            </w:pPr>
            <w:hyperlink r:id="rId11">
              <w:r>
                <w:rPr>
                  <w:rFonts w:ascii="source sans 3" w:eastAsia="source sans 3" w:hAnsi="source sans 3" w:cs="source sans 3"/>
                  <w:sz w:val="17"/>
                  <w:u w:val="single"/>
                </w:rPr>
                <w:t>https://irn.justica.gov.pt</w:t>
              </w:r>
            </w:hyperlink>
          </w:p>
        </w:tc>
      </w:tr>
      <w:tr w:rsidR="008F51E1" w14:paraId="7F1164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375526" w14:textId="77777777" w:rsidR="008F51E1" w:rsidRDefault="00000000">
            <w:pPr>
              <w:spacing w:line="360" w:lineRule="auto"/>
            </w:pPr>
            <w:proofErr w:type="spellStart"/>
            <w:r>
              <w:rPr>
                <w:rFonts w:ascii="source sans 3" w:eastAsia="source sans 3" w:hAnsi="source sans 3" w:cs="source sans 3"/>
                <w:color w:val="000000"/>
                <w:sz w:val="17"/>
              </w:rPr>
              <w:t>Empresa</w:t>
            </w:r>
            <w:proofErr w:type="spellEnd"/>
            <w:r>
              <w:rPr>
                <w:rFonts w:ascii="source sans 3" w:eastAsia="source sans 3" w:hAnsi="source sans 3" w:cs="source sans 3"/>
                <w:color w:val="000000"/>
                <w:sz w:val="17"/>
              </w:rPr>
              <w:t xml:space="preserve"> Online 2.0</w:t>
            </w:r>
          </w:p>
        </w:tc>
        <w:tc>
          <w:tcPr>
            <w:tcW w:w="0" w:type="auto"/>
            <w:tcBorders>
              <w:top w:val="single" w:sz="1" w:space="0" w:color="000000"/>
              <w:bottom w:val="single" w:sz="1" w:space="0" w:color="000000"/>
              <w:right w:val="single" w:sz="1" w:space="0" w:color="000000"/>
            </w:tcBorders>
          </w:tcPr>
          <w:p w14:paraId="53CA7DCD" w14:textId="77777777" w:rsidR="008F51E1" w:rsidRDefault="00000000">
            <w:pPr>
              <w:spacing w:line="360" w:lineRule="auto"/>
            </w:pPr>
            <w:r>
              <w:rPr>
                <w:rFonts w:ascii="source sans 3" w:eastAsia="source sans 3" w:hAnsi="source sans 3" w:cs="source sans 3"/>
                <w:color w:val="000000"/>
                <w:sz w:val="17"/>
              </w:rPr>
              <w:t>Online company incorporation</w:t>
            </w:r>
          </w:p>
        </w:tc>
        <w:tc>
          <w:tcPr>
            <w:tcW w:w="0" w:type="auto"/>
            <w:tcBorders>
              <w:top w:val="single" w:sz="1" w:space="0" w:color="000000"/>
              <w:bottom w:val="single" w:sz="1" w:space="0" w:color="000000"/>
            </w:tcBorders>
          </w:tcPr>
          <w:p w14:paraId="1A490A00" w14:textId="77777777" w:rsidR="008F51E1" w:rsidRDefault="00000000">
            <w:pPr>
              <w:spacing w:line="360" w:lineRule="auto"/>
            </w:pPr>
            <w:hyperlink r:id="rId12">
              <w:r>
                <w:rPr>
                  <w:rFonts w:ascii="source sans 3" w:eastAsia="source sans 3" w:hAnsi="source sans 3" w:cs="source sans 3"/>
                  <w:sz w:val="17"/>
                  <w:u w:val="single"/>
                </w:rPr>
                <w:t>https://eportugal.gov.pt</w:t>
              </w:r>
            </w:hyperlink>
          </w:p>
        </w:tc>
      </w:tr>
      <w:tr w:rsidR="008F51E1" w14:paraId="486D01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450141" w14:textId="77777777" w:rsidR="008F51E1" w:rsidRDefault="00000000">
            <w:pPr>
              <w:spacing w:line="360" w:lineRule="auto"/>
            </w:pPr>
            <w:proofErr w:type="spellStart"/>
            <w:r>
              <w:rPr>
                <w:rFonts w:ascii="source sans 3" w:eastAsia="source sans 3" w:hAnsi="source sans 3" w:cs="source sans 3"/>
                <w:color w:val="000000"/>
                <w:sz w:val="17"/>
              </w:rPr>
              <w:t>Autoridade</w:t>
            </w:r>
            <w:proofErr w:type="spellEnd"/>
            <w:r>
              <w:rPr>
                <w:rFonts w:ascii="source sans 3" w:eastAsia="source sans 3" w:hAnsi="source sans 3" w:cs="source sans 3"/>
                <w:color w:val="000000"/>
                <w:sz w:val="17"/>
              </w:rPr>
              <w:t xml:space="preserve"> </w:t>
            </w:r>
            <w:proofErr w:type="spellStart"/>
            <w:r>
              <w:rPr>
                <w:rFonts w:ascii="source sans 3" w:eastAsia="source sans 3" w:hAnsi="source sans 3" w:cs="source sans 3"/>
                <w:color w:val="000000"/>
                <w:sz w:val="17"/>
              </w:rPr>
              <w:t>Tributária</w:t>
            </w:r>
            <w:proofErr w:type="spellEnd"/>
            <w:r>
              <w:rPr>
                <w:rFonts w:ascii="source sans 3" w:eastAsia="source sans 3" w:hAnsi="source sans 3" w:cs="source sans 3"/>
                <w:color w:val="000000"/>
                <w:sz w:val="17"/>
              </w:rPr>
              <w:t xml:space="preserve"> e </w:t>
            </w:r>
            <w:proofErr w:type="spellStart"/>
            <w:r>
              <w:rPr>
                <w:rFonts w:ascii="source sans 3" w:eastAsia="source sans 3" w:hAnsi="source sans 3" w:cs="source sans 3"/>
                <w:color w:val="000000"/>
                <w:sz w:val="17"/>
              </w:rPr>
              <w:t>Aduaneira</w:t>
            </w:r>
            <w:proofErr w:type="spellEnd"/>
            <w:r>
              <w:rPr>
                <w:rFonts w:ascii="source sans 3" w:eastAsia="source sans 3" w:hAnsi="source sans 3" w:cs="source sans 3"/>
                <w:color w:val="000000"/>
                <w:sz w:val="17"/>
              </w:rPr>
              <w:t xml:space="preserve"> (AT)</w:t>
            </w:r>
          </w:p>
        </w:tc>
        <w:tc>
          <w:tcPr>
            <w:tcW w:w="0" w:type="auto"/>
            <w:tcBorders>
              <w:top w:val="single" w:sz="1" w:space="0" w:color="000000"/>
              <w:bottom w:val="single" w:sz="1" w:space="0" w:color="000000"/>
              <w:right w:val="single" w:sz="1" w:space="0" w:color="000000"/>
            </w:tcBorders>
          </w:tcPr>
          <w:p w14:paraId="474E0BFB" w14:textId="77777777" w:rsidR="008F51E1" w:rsidRDefault="00000000">
            <w:pPr>
              <w:spacing w:line="360" w:lineRule="auto"/>
            </w:pPr>
            <w:r>
              <w:rPr>
                <w:rFonts w:ascii="source sans 3" w:eastAsia="source sans 3" w:hAnsi="source sans 3" w:cs="source sans 3"/>
                <w:color w:val="000000"/>
                <w:sz w:val="17"/>
              </w:rPr>
              <w:t>Tax authority — NIF, IRC, IRS, VAT</w:t>
            </w:r>
          </w:p>
        </w:tc>
        <w:tc>
          <w:tcPr>
            <w:tcW w:w="0" w:type="auto"/>
            <w:tcBorders>
              <w:top w:val="single" w:sz="1" w:space="0" w:color="000000"/>
              <w:bottom w:val="single" w:sz="1" w:space="0" w:color="000000"/>
            </w:tcBorders>
          </w:tcPr>
          <w:p w14:paraId="182E6F35" w14:textId="77777777" w:rsidR="008F51E1" w:rsidRDefault="00000000">
            <w:pPr>
              <w:spacing w:line="360" w:lineRule="auto"/>
            </w:pPr>
            <w:hyperlink r:id="rId13">
              <w:r>
                <w:rPr>
                  <w:rFonts w:ascii="source sans 3" w:eastAsia="source sans 3" w:hAnsi="source sans 3" w:cs="source sans 3"/>
                  <w:sz w:val="17"/>
                  <w:u w:val="single"/>
                </w:rPr>
                <w:t>https://www.portaldasfinancas.gov.pt</w:t>
              </w:r>
            </w:hyperlink>
          </w:p>
        </w:tc>
      </w:tr>
      <w:tr w:rsidR="008F51E1" w14:paraId="60C5D81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E4018A" w14:textId="77777777" w:rsidR="008F51E1" w:rsidRDefault="00000000">
            <w:pPr>
              <w:spacing w:line="360" w:lineRule="auto"/>
            </w:pPr>
            <w:proofErr w:type="spellStart"/>
            <w:r>
              <w:rPr>
                <w:rFonts w:ascii="source sans 3" w:eastAsia="source sans 3" w:hAnsi="source sans 3" w:cs="source sans 3"/>
                <w:color w:val="000000"/>
                <w:sz w:val="17"/>
              </w:rPr>
              <w:t>Segurança</w:t>
            </w:r>
            <w:proofErr w:type="spellEnd"/>
            <w:r>
              <w:rPr>
                <w:rFonts w:ascii="source sans 3" w:eastAsia="source sans 3" w:hAnsi="source sans 3" w:cs="source sans 3"/>
                <w:color w:val="000000"/>
                <w:sz w:val="17"/>
              </w:rPr>
              <w:t xml:space="preserve"> Social</w:t>
            </w:r>
          </w:p>
        </w:tc>
        <w:tc>
          <w:tcPr>
            <w:tcW w:w="0" w:type="auto"/>
            <w:tcBorders>
              <w:top w:val="single" w:sz="1" w:space="0" w:color="000000"/>
              <w:bottom w:val="single" w:sz="1" w:space="0" w:color="000000"/>
              <w:right w:val="single" w:sz="1" w:space="0" w:color="000000"/>
            </w:tcBorders>
          </w:tcPr>
          <w:p w14:paraId="7E1BB743" w14:textId="77777777" w:rsidR="008F51E1" w:rsidRDefault="00000000">
            <w:pPr>
              <w:spacing w:line="360" w:lineRule="auto"/>
            </w:pPr>
            <w:r>
              <w:rPr>
                <w:rFonts w:ascii="source sans 3" w:eastAsia="source sans 3" w:hAnsi="source sans 3" w:cs="source sans 3"/>
                <w:color w:val="000000"/>
                <w:sz w:val="17"/>
              </w:rPr>
              <w:t>Social security</w:t>
            </w:r>
          </w:p>
        </w:tc>
        <w:tc>
          <w:tcPr>
            <w:tcW w:w="0" w:type="auto"/>
            <w:tcBorders>
              <w:top w:val="single" w:sz="1" w:space="0" w:color="000000"/>
              <w:bottom w:val="single" w:sz="1" w:space="0" w:color="000000"/>
            </w:tcBorders>
          </w:tcPr>
          <w:p w14:paraId="08528505" w14:textId="77777777" w:rsidR="008F51E1" w:rsidRDefault="00000000">
            <w:pPr>
              <w:spacing w:line="360" w:lineRule="auto"/>
            </w:pPr>
            <w:hyperlink r:id="rId14">
              <w:r>
                <w:rPr>
                  <w:rFonts w:ascii="source sans 3" w:eastAsia="source sans 3" w:hAnsi="source sans 3" w:cs="source sans 3"/>
                  <w:sz w:val="17"/>
                  <w:u w:val="single"/>
                </w:rPr>
                <w:t>https://www.seg-social.pt</w:t>
              </w:r>
            </w:hyperlink>
          </w:p>
        </w:tc>
      </w:tr>
      <w:tr w:rsidR="008F51E1" w14:paraId="4081D6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FF20C7" w14:textId="77777777" w:rsidR="008F51E1" w:rsidRDefault="00000000">
            <w:pPr>
              <w:spacing w:line="360" w:lineRule="auto"/>
            </w:pPr>
            <w:r>
              <w:rPr>
                <w:rFonts w:ascii="source sans 3" w:eastAsia="source sans 3" w:hAnsi="source sans 3" w:cs="source sans 3"/>
                <w:color w:val="000000"/>
                <w:sz w:val="17"/>
              </w:rPr>
              <w:t>AIMA</w:t>
            </w:r>
          </w:p>
        </w:tc>
        <w:tc>
          <w:tcPr>
            <w:tcW w:w="0" w:type="auto"/>
            <w:tcBorders>
              <w:top w:val="single" w:sz="1" w:space="0" w:color="000000"/>
              <w:bottom w:val="single" w:sz="1" w:space="0" w:color="000000"/>
              <w:right w:val="single" w:sz="1" w:space="0" w:color="000000"/>
            </w:tcBorders>
          </w:tcPr>
          <w:p w14:paraId="76993DE5" w14:textId="77777777" w:rsidR="008F51E1" w:rsidRDefault="00000000">
            <w:pPr>
              <w:spacing w:line="360" w:lineRule="auto"/>
            </w:pPr>
            <w:r>
              <w:rPr>
                <w:rFonts w:ascii="source sans 3" w:eastAsia="source sans 3" w:hAnsi="source sans 3" w:cs="source sans 3"/>
                <w:color w:val="000000"/>
                <w:sz w:val="17"/>
              </w:rPr>
              <w:t>Immigration, residence permits, visas</w:t>
            </w:r>
          </w:p>
        </w:tc>
        <w:tc>
          <w:tcPr>
            <w:tcW w:w="0" w:type="auto"/>
            <w:tcBorders>
              <w:top w:val="single" w:sz="1" w:space="0" w:color="000000"/>
              <w:bottom w:val="single" w:sz="1" w:space="0" w:color="000000"/>
            </w:tcBorders>
          </w:tcPr>
          <w:p w14:paraId="6FE85E98" w14:textId="77777777" w:rsidR="008F51E1" w:rsidRDefault="00000000">
            <w:pPr>
              <w:spacing w:line="360" w:lineRule="auto"/>
            </w:pPr>
            <w:hyperlink r:id="rId15">
              <w:r>
                <w:rPr>
                  <w:rFonts w:ascii="source sans 3" w:eastAsia="source sans 3" w:hAnsi="source sans 3" w:cs="source sans 3"/>
                  <w:sz w:val="17"/>
                  <w:u w:val="single"/>
                </w:rPr>
                <w:t>https://aima.gov.pt</w:t>
              </w:r>
            </w:hyperlink>
          </w:p>
        </w:tc>
      </w:tr>
    </w:tbl>
    <w:p w14:paraId="5008C1D0" w14:textId="77777777" w:rsidR="008F51E1" w:rsidRDefault="008F51E1"/>
    <w:p w14:paraId="7B002C37" w14:textId="77777777" w:rsidR="008F51E1" w:rsidRDefault="00000000">
      <w:pPr>
        <w:spacing w:before="315" w:after="105" w:line="360" w:lineRule="auto"/>
        <w:ind w:left="-30"/>
      </w:pPr>
      <w:bookmarkStart w:id="84" w:name="indicative_additional_budget"/>
      <w:r>
        <w:rPr>
          <w:rFonts w:ascii="source serif 4" w:eastAsia="source serif 4" w:hAnsi="source serif 4" w:cs="source serif 4"/>
          <w:b/>
          <w:color w:val="000000"/>
          <w:sz w:val="24"/>
        </w:rPr>
        <w:t>Indicative Additional Budget</w:t>
      </w:r>
      <w:bookmarkEnd w:id="84"/>
    </w:p>
    <w:p w14:paraId="50AD2A26" w14:textId="77777777" w:rsidR="008F51E1" w:rsidRDefault="00000000">
      <w:pPr>
        <w:spacing w:after="210" w:line="360" w:lineRule="auto"/>
      </w:pPr>
      <w:r>
        <w:rPr>
          <w:rFonts w:ascii="source serif 4" w:eastAsia="source serif 4" w:hAnsi="source serif 4" w:cs="source serif 4"/>
          <w:color w:val="000000"/>
        </w:rPr>
        <w:t>Approximately €500–€1,500 or more, excluding share capital and ongoing accounting.</w:t>
      </w:r>
    </w:p>
    <w:p w14:paraId="1E36CA80" w14:textId="77777777" w:rsidR="008F51E1" w:rsidRDefault="004E3C20">
      <w:pPr>
        <w:spacing w:before="210" w:after="0" w:line="360" w:lineRule="auto"/>
      </w:pPr>
      <w:r>
        <w:rPr>
          <w:noProof/>
        </w:rPr>
      </w:r>
      <w:r w:rsidR="004E3C20">
        <w:rPr>
          <w:noProof/>
        </w:rPr>
        <w:pict>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034A0C" w14:textId="77777777" w:rsidR="008F51E1" w:rsidRDefault="00000000">
      <w:pPr>
        <w:spacing w:before="315" w:after="105" w:line="360" w:lineRule="auto"/>
        <w:ind w:left="-30"/>
      </w:pPr>
      <w:bookmarkStart w:id="85" w:name="bm_13_country_guide_united_kingdom"/>
      <w:r>
        <w:rPr>
          <w:rFonts w:ascii="source serif 4" w:eastAsia="source serif 4" w:hAnsi="source serif 4" w:cs="source serif 4"/>
          <w:b/>
          <w:color w:val="000000"/>
          <w:sz w:val="24"/>
        </w:rPr>
        <w:t>13. Country Guide: United Kingdom</w:t>
      </w:r>
      <w:bookmarkEnd w:id="85"/>
    </w:p>
    <w:p w14:paraId="143C7505" w14:textId="77777777" w:rsidR="008F51E1" w:rsidRDefault="00000000">
      <w:pPr>
        <w:spacing w:before="315" w:after="105" w:line="360" w:lineRule="auto"/>
        <w:ind w:left="-30"/>
      </w:pPr>
      <w:bookmarkStart w:id="86" w:name="typical_structure"/>
      <w:r>
        <w:rPr>
          <w:rFonts w:ascii="source serif 4" w:eastAsia="source serif 4" w:hAnsi="source serif 4" w:cs="source serif 4"/>
          <w:b/>
          <w:color w:val="000000"/>
          <w:sz w:val="24"/>
        </w:rPr>
        <w:t>Typical Structure</w:t>
      </w:r>
      <w:bookmarkEnd w:id="86"/>
    </w:p>
    <w:p w14:paraId="6E61FF4E" w14:textId="77777777" w:rsidR="008F51E1" w:rsidRDefault="00000000">
      <w:pPr>
        <w:spacing w:after="210" w:line="360" w:lineRule="auto"/>
      </w:pPr>
      <w:r>
        <w:rPr>
          <w:rFonts w:ascii="source serif 4" w:eastAsia="source serif 4" w:hAnsi="source serif 4" w:cs="source serif 4"/>
          <w:color w:val="000000"/>
        </w:rPr>
        <w:t>Private Company Limited by Shares (Ltd) — standard for most businesses. Can have one director, one shareholder, and one person acting as both.</w:t>
      </w:r>
    </w:p>
    <w:p w14:paraId="408C3FE8" w14:textId="77777777" w:rsidR="008F51E1" w:rsidRDefault="00000000">
      <w:pPr>
        <w:spacing w:before="315" w:after="105" w:line="360" w:lineRule="auto"/>
        <w:ind w:left="-30"/>
      </w:pPr>
      <w:bookmarkStart w:id="87" w:name="key_requirements_2"/>
      <w:r>
        <w:rPr>
          <w:rFonts w:ascii="source serif 4" w:eastAsia="source serif 4" w:hAnsi="source serif 4" w:cs="source serif 4"/>
          <w:b/>
          <w:color w:val="000000"/>
          <w:sz w:val="24"/>
        </w:rPr>
        <w:t>Key Requirements</w:t>
      </w:r>
      <w:bookmarkEnd w:id="87"/>
    </w:p>
    <w:p w14:paraId="5F7C88C3" w14:textId="77777777" w:rsidR="008F51E1" w:rsidRDefault="00000000">
      <w:pPr>
        <w:numPr>
          <w:ilvl w:val="0"/>
          <w:numId w:val="26"/>
        </w:numPr>
        <w:spacing w:before="105" w:after="105" w:line="360" w:lineRule="auto"/>
      </w:pPr>
      <w:r>
        <w:rPr>
          <w:rFonts w:ascii="source serif 4" w:eastAsia="source serif 4" w:hAnsi="source serif 4" w:cs="source serif 4"/>
          <w:color w:val="000000"/>
        </w:rPr>
        <w:t>Company name (check availability)</w:t>
      </w:r>
    </w:p>
    <w:p w14:paraId="479786BE" w14:textId="77777777" w:rsidR="008F51E1" w:rsidRDefault="00000000">
      <w:pPr>
        <w:numPr>
          <w:ilvl w:val="0"/>
          <w:numId w:val="26"/>
        </w:numPr>
        <w:spacing w:before="105" w:after="105" w:line="360" w:lineRule="auto"/>
      </w:pPr>
      <w:r>
        <w:rPr>
          <w:rFonts w:ascii="source serif 4" w:eastAsia="source serif 4" w:hAnsi="source serif 4" w:cs="source serif 4"/>
          <w:color w:val="000000"/>
        </w:rPr>
        <w:t>Registered office in relevant UK jurisdiction (England and Wales, Scotland, or Northern Ireland)</w:t>
      </w:r>
    </w:p>
    <w:p w14:paraId="1B190210" w14:textId="77777777" w:rsidR="008F51E1" w:rsidRDefault="00000000">
      <w:pPr>
        <w:numPr>
          <w:ilvl w:val="0"/>
          <w:numId w:val="26"/>
        </w:numPr>
        <w:spacing w:before="105" w:after="105" w:line="360" w:lineRule="auto"/>
      </w:pPr>
      <w:r>
        <w:rPr>
          <w:rFonts w:ascii="source serif 4" w:eastAsia="source serif 4" w:hAnsi="source serif 4" w:cs="source serif 4"/>
          <w:color w:val="000000"/>
        </w:rPr>
        <w:t>At least one director (16+)</w:t>
      </w:r>
    </w:p>
    <w:p w14:paraId="2970EDE4" w14:textId="77777777" w:rsidR="008F51E1" w:rsidRDefault="00000000">
      <w:pPr>
        <w:numPr>
          <w:ilvl w:val="0"/>
          <w:numId w:val="26"/>
        </w:numPr>
        <w:spacing w:before="105" w:after="105" w:line="360" w:lineRule="auto"/>
      </w:pPr>
      <w:r>
        <w:rPr>
          <w:rFonts w:ascii="source serif 4" w:eastAsia="source serif 4" w:hAnsi="source serif 4" w:cs="source serif 4"/>
          <w:color w:val="000000"/>
        </w:rPr>
        <w:t>At least one shareholder</w:t>
      </w:r>
    </w:p>
    <w:p w14:paraId="6C6301A4" w14:textId="77777777" w:rsidR="008F51E1" w:rsidRDefault="00000000">
      <w:pPr>
        <w:numPr>
          <w:ilvl w:val="0"/>
          <w:numId w:val="26"/>
        </w:numPr>
        <w:spacing w:before="105" w:after="105" w:line="360" w:lineRule="auto"/>
      </w:pPr>
      <w:r>
        <w:rPr>
          <w:rFonts w:ascii="source serif 4" w:eastAsia="source serif 4" w:hAnsi="source serif 4" w:cs="source serif 4"/>
          <w:color w:val="000000"/>
        </w:rPr>
        <w:t>PSC (Person with Significant Control) information</w:t>
      </w:r>
    </w:p>
    <w:p w14:paraId="2D42EB2A" w14:textId="77777777" w:rsidR="008F51E1" w:rsidRDefault="00000000">
      <w:pPr>
        <w:numPr>
          <w:ilvl w:val="0"/>
          <w:numId w:val="26"/>
        </w:numPr>
        <w:spacing w:before="105" w:after="105" w:line="360" w:lineRule="auto"/>
      </w:pPr>
      <w:r>
        <w:rPr>
          <w:rFonts w:ascii="source serif 4" w:eastAsia="source serif 4" w:hAnsi="source serif 4" w:cs="source serif 4"/>
          <w:color w:val="000000"/>
        </w:rPr>
        <w:t>Registered email address</w:t>
      </w:r>
    </w:p>
    <w:p w14:paraId="7B446406" w14:textId="77777777" w:rsidR="008F51E1" w:rsidRDefault="00000000">
      <w:pPr>
        <w:numPr>
          <w:ilvl w:val="0"/>
          <w:numId w:val="26"/>
        </w:numPr>
        <w:spacing w:before="105" w:after="105" w:line="360" w:lineRule="auto"/>
      </w:pPr>
      <w:r>
        <w:rPr>
          <w:rFonts w:ascii="source serif 4" w:eastAsia="source serif 4" w:hAnsi="source serif 4" w:cs="source serif 4"/>
          <w:color w:val="000000"/>
        </w:rPr>
        <w:t>SIC code</w:t>
      </w:r>
    </w:p>
    <w:p w14:paraId="09BE3C1C" w14:textId="77777777" w:rsidR="008F51E1" w:rsidRDefault="00000000">
      <w:pPr>
        <w:numPr>
          <w:ilvl w:val="0"/>
          <w:numId w:val="26"/>
        </w:numPr>
        <w:spacing w:before="105" w:after="105" w:line="360" w:lineRule="auto"/>
      </w:pPr>
      <w:r>
        <w:rPr>
          <w:rFonts w:ascii="source serif 4" w:eastAsia="source serif 4" w:hAnsi="source serif 4" w:cs="source serif 4"/>
          <w:color w:val="000000"/>
        </w:rPr>
        <w:t>Memorandum and articles of association</w:t>
      </w:r>
    </w:p>
    <w:p w14:paraId="6214B04C" w14:textId="77777777" w:rsidR="008F51E1" w:rsidRDefault="00000000">
      <w:pPr>
        <w:numPr>
          <w:ilvl w:val="0"/>
          <w:numId w:val="26"/>
        </w:numPr>
        <w:spacing w:before="105" w:after="105" w:line="360" w:lineRule="auto"/>
      </w:pPr>
      <w:r>
        <w:rPr>
          <w:rFonts w:ascii="source serif 4" w:eastAsia="source serif 4" w:hAnsi="source serif 4" w:cs="source serif 4"/>
          <w:color w:val="000000"/>
        </w:rPr>
        <w:t>Identity verification — mandatory for all directors and PSCs</w:t>
      </w:r>
    </w:p>
    <w:p w14:paraId="4EBC414E" w14:textId="77777777" w:rsidR="008F51E1" w:rsidRDefault="00000000">
      <w:pPr>
        <w:spacing w:before="315" w:after="105" w:line="360" w:lineRule="auto"/>
        <w:ind w:left="-30"/>
      </w:pPr>
      <w:bookmarkStart w:id="88" w:name="government_incorporation_fees_fro_803d5d"/>
      <w:r>
        <w:rPr>
          <w:rFonts w:ascii="source serif 4" w:eastAsia="source serif 4" w:hAnsi="source serif 4" w:cs="source serif 4"/>
          <w:b/>
          <w:color w:val="000000"/>
          <w:sz w:val="24"/>
        </w:rPr>
        <w:t>Government Incorporation Fees (from 1 February 2026)</w:t>
      </w:r>
      <w:bookmarkEnd w:id="8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59"/>
        <w:gridCol w:w="698"/>
      </w:tblGrid>
      <w:tr w:rsidR="008F51E1" w14:paraId="2723FC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22242E" w14:textId="77777777" w:rsidR="008F51E1" w:rsidRDefault="00000000">
            <w:pPr>
              <w:spacing w:line="360" w:lineRule="auto"/>
            </w:pPr>
            <w:r>
              <w:rPr>
                <w:rFonts w:ascii="source sans 3" w:eastAsia="source sans 3" w:hAnsi="source sans 3" w:cs="source sans 3"/>
                <w:color w:val="000000"/>
                <w:sz w:val="17"/>
              </w:rPr>
              <w:t>Transaction</w:t>
            </w:r>
          </w:p>
        </w:tc>
        <w:tc>
          <w:tcPr>
            <w:tcW w:w="0" w:type="auto"/>
            <w:tcBorders>
              <w:top w:val="single" w:sz="1" w:space="0" w:color="000000"/>
              <w:bottom w:val="single" w:sz="1" w:space="0" w:color="000000"/>
            </w:tcBorders>
          </w:tcPr>
          <w:p w14:paraId="63D2C031" w14:textId="77777777" w:rsidR="008F51E1" w:rsidRDefault="00000000">
            <w:pPr>
              <w:spacing w:line="360" w:lineRule="auto"/>
            </w:pPr>
            <w:r>
              <w:rPr>
                <w:rFonts w:ascii="source sans 3" w:eastAsia="source sans 3" w:hAnsi="source sans 3" w:cs="source sans 3"/>
                <w:color w:val="000000"/>
                <w:sz w:val="17"/>
              </w:rPr>
              <w:t>Fee</w:t>
            </w:r>
          </w:p>
        </w:tc>
      </w:tr>
      <w:tr w:rsidR="008F51E1" w14:paraId="6A5AD1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9D9F5F" w14:textId="77777777" w:rsidR="008F51E1" w:rsidRDefault="00000000">
            <w:pPr>
              <w:spacing w:line="360" w:lineRule="auto"/>
            </w:pPr>
            <w:r>
              <w:rPr>
                <w:rFonts w:ascii="source sans 3" w:eastAsia="source sans 3" w:hAnsi="source sans 3" w:cs="source sans 3"/>
                <w:color w:val="000000"/>
                <w:sz w:val="17"/>
              </w:rPr>
              <w:t>Digital incorporation</w:t>
            </w:r>
          </w:p>
        </w:tc>
        <w:tc>
          <w:tcPr>
            <w:tcW w:w="0" w:type="auto"/>
            <w:tcBorders>
              <w:top w:val="single" w:sz="1" w:space="0" w:color="000000"/>
              <w:bottom w:val="single" w:sz="1" w:space="0" w:color="000000"/>
            </w:tcBorders>
          </w:tcPr>
          <w:p w14:paraId="7BF7BEAC" w14:textId="77777777" w:rsidR="008F51E1" w:rsidRDefault="00000000">
            <w:pPr>
              <w:spacing w:line="360" w:lineRule="auto"/>
            </w:pPr>
            <w:r>
              <w:rPr>
                <w:rFonts w:ascii="source sans 3" w:eastAsia="source sans 3" w:hAnsi="source sans 3" w:cs="source sans 3"/>
                <w:color w:val="000000"/>
                <w:sz w:val="17"/>
              </w:rPr>
              <w:t>£100</w:t>
            </w:r>
          </w:p>
        </w:tc>
      </w:tr>
      <w:tr w:rsidR="008F51E1" w14:paraId="1EB477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206576" w14:textId="77777777" w:rsidR="008F51E1" w:rsidRDefault="00000000">
            <w:pPr>
              <w:spacing w:line="360" w:lineRule="auto"/>
            </w:pPr>
            <w:r>
              <w:rPr>
                <w:rFonts w:ascii="source sans 3" w:eastAsia="source sans 3" w:hAnsi="source sans 3" w:cs="source sans 3"/>
                <w:color w:val="000000"/>
                <w:sz w:val="17"/>
              </w:rPr>
              <w:t>Same-day software incorporation</w:t>
            </w:r>
          </w:p>
        </w:tc>
        <w:tc>
          <w:tcPr>
            <w:tcW w:w="0" w:type="auto"/>
            <w:tcBorders>
              <w:top w:val="single" w:sz="1" w:space="0" w:color="000000"/>
              <w:bottom w:val="single" w:sz="1" w:space="0" w:color="000000"/>
            </w:tcBorders>
          </w:tcPr>
          <w:p w14:paraId="2AE1422D" w14:textId="77777777" w:rsidR="008F51E1" w:rsidRDefault="00000000">
            <w:pPr>
              <w:spacing w:line="360" w:lineRule="auto"/>
            </w:pPr>
            <w:r>
              <w:rPr>
                <w:rFonts w:ascii="source sans 3" w:eastAsia="source sans 3" w:hAnsi="source sans 3" w:cs="source sans 3"/>
                <w:color w:val="000000"/>
                <w:sz w:val="17"/>
              </w:rPr>
              <w:t>£156</w:t>
            </w:r>
          </w:p>
        </w:tc>
      </w:tr>
      <w:tr w:rsidR="008F51E1" w14:paraId="368B4F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653AA3" w14:textId="77777777" w:rsidR="008F51E1" w:rsidRDefault="00000000">
            <w:pPr>
              <w:spacing w:line="360" w:lineRule="auto"/>
            </w:pPr>
            <w:r>
              <w:rPr>
                <w:rFonts w:ascii="source sans 3" w:eastAsia="source sans 3" w:hAnsi="source sans 3" w:cs="source sans 3"/>
                <w:color w:val="000000"/>
                <w:sz w:val="17"/>
              </w:rPr>
              <w:t>Paper incorporation</w:t>
            </w:r>
          </w:p>
        </w:tc>
        <w:tc>
          <w:tcPr>
            <w:tcW w:w="0" w:type="auto"/>
            <w:tcBorders>
              <w:top w:val="single" w:sz="1" w:space="0" w:color="000000"/>
              <w:bottom w:val="single" w:sz="1" w:space="0" w:color="000000"/>
            </w:tcBorders>
          </w:tcPr>
          <w:p w14:paraId="22872B0D" w14:textId="77777777" w:rsidR="008F51E1" w:rsidRDefault="00000000">
            <w:pPr>
              <w:spacing w:line="360" w:lineRule="auto"/>
            </w:pPr>
            <w:r>
              <w:rPr>
                <w:rFonts w:ascii="source sans 3" w:eastAsia="source sans 3" w:hAnsi="source sans 3" w:cs="source sans 3"/>
                <w:color w:val="000000"/>
                <w:sz w:val="17"/>
              </w:rPr>
              <w:t>£124</w:t>
            </w:r>
          </w:p>
        </w:tc>
      </w:tr>
      <w:tr w:rsidR="008F51E1" w14:paraId="58A418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68D600" w14:textId="77777777" w:rsidR="008F51E1" w:rsidRDefault="00000000">
            <w:pPr>
              <w:spacing w:line="360" w:lineRule="auto"/>
            </w:pPr>
            <w:r>
              <w:rPr>
                <w:rFonts w:ascii="source sans 3" w:eastAsia="source sans 3" w:hAnsi="source sans 3" w:cs="source sans 3"/>
                <w:color w:val="000000"/>
                <w:sz w:val="17"/>
              </w:rPr>
              <w:t>Confirmation statement (digital)</w:t>
            </w:r>
          </w:p>
        </w:tc>
        <w:tc>
          <w:tcPr>
            <w:tcW w:w="0" w:type="auto"/>
            <w:tcBorders>
              <w:top w:val="single" w:sz="1" w:space="0" w:color="000000"/>
              <w:bottom w:val="single" w:sz="1" w:space="0" w:color="000000"/>
            </w:tcBorders>
          </w:tcPr>
          <w:p w14:paraId="65E68C5F" w14:textId="77777777" w:rsidR="008F51E1" w:rsidRDefault="00000000">
            <w:pPr>
              <w:spacing w:line="360" w:lineRule="auto"/>
            </w:pPr>
            <w:r>
              <w:rPr>
                <w:rFonts w:ascii="source sans 3" w:eastAsia="source sans 3" w:hAnsi="source sans 3" w:cs="source sans 3"/>
                <w:color w:val="000000"/>
                <w:sz w:val="17"/>
              </w:rPr>
              <w:t>£50</w:t>
            </w:r>
          </w:p>
        </w:tc>
      </w:tr>
    </w:tbl>
    <w:p w14:paraId="2A4F366A" w14:textId="77777777" w:rsidR="008F51E1" w:rsidRDefault="008F51E1"/>
    <w:p w14:paraId="3BE73BC7"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16">
        <w:r>
          <w:rPr>
            <w:rFonts w:ascii="source sans 3" w:eastAsia="source sans 3" w:hAnsi="source sans 3" w:cs="source sans 3"/>
            <w:u w:val="single"/>
          </w:rPr>
          <w:t>Companies House</w:t>
        </w:r>
      </w:hyperlink>
    </w:p>
    <w:p w14:paraId="30ED0EC5" w14:textId="77777777" w:rsidR="008F51E1" w:rsidRDefault="00000000">
      <w:pPr>
        <w:spacing w:before="315" w:after="105" w:line="360" w:lineRule="auto"/>
        <w:ind w:left="-30"/>
      </w:pPr>
      <w:bookmarkStart w:id="89" w:name="indicative_timeframe_2"/>
      <w:r>
        <w:rPr>
          <w:rFonts w:ascii="source serif 4" w:eastAsia="source serif 4" w:hAnsi="source serif 4" w:cs="source serif 4"/>
          <w:b/>
          <w:color w:val="000000"/>
          <w:sz w:val="24"/>
        </w:rPr>
        <w:t>Indicative Timeframe</w:t>
      </w:r>
      <w:bookmarkEnd w:id="89"/>
    </w:p>
    <w:p w14:paraId="115C6E5E" w14:textId="77777777" w:rsidR="008F51E1" w:rsidRDefault="00000000">
      <w:pPr>
        <w:numPr>
          <w:ilvl w:val="0"/>
          <w:numId w:val="27"/>
        </w:numPr>
        <w:spacing w:before="105" w:after="105" w:line="360" w:lineRule="auto"/>
      </w:pPr>
      <w:r>
        <w:rPr>
          <w:rFonts w:ascii="source serif 4" w:eastAsia="source serif 4" w:hAnsi="source serif 4" w:cs="source serif 4"/>
          <w:color w:val="000000"/>
        </w:rPr>
        <w:t>Online incorporation: usually ~24 hours</w:t>
      </w:r>
    </w:p>
    <w:p w14:paraId="2202B49D" w14:textId="77777777" w:rsidR="008F51E1" w:rsidRDefault="00000000">
      <w:pPr>
        <w:numPr>
          <w:ilvl w:val="0"/>
          <w:numId w:val="27"/>
        </w:numPr>
        <w:spacing w:before="105" w:after="105" w:line="360" w:lineRule="auto"/>
      </w:pPr>
      <w:r>
        <w:rPr>
          <w:rFonts w:ascii="source serif 4" w:eastAsia="source serif 4" w:hAnsi="source serif 4" w:cs="source serif 4"/>
          <w:color w:val="000000"/>
        </w:rPr>
        <w:t>Banking: 1–4+ weeks</w:t>
      </w:r>
    </w:p>
    <w:p w14:paraId="5CD7A1CE" w14:textId="77777777" w:rsidR="008F51E1" w:rsidRDefault="00000000">
      <w:pPr>
        <w:numPr>
          <w:ilvl w:val="0"/>
          <w:numId w:val="27"/>
        </w:numPr>
        <w:spacing w:before="105" w:after="105" w:line="360" w:lineRule="auto"/>
      </w:pPr>
      <w:r>
        <w:rPr>
          <w:rFonts w:ascii="source serif 4" w:eastAsia="source serif 4" w:hAnsi="source serif 4" w:cs="source serif 4"/>
          <w:color w:val="000000"/>
        </w:rPr>
        <w:t>Full operational setup: 1–6+ weeks</w:t>
      </w:r>
    </w:p>
    <w:p w14:paraId="57675392" w14:textId="77777777" w:rsidR="008F51E1" w:rsidRDefault="00000000">
      <w:pPr>
        <w:spacing w:before="315" w:after="105" w:line="360" w:lineRule="auto"/>
        <w:ind w:left="-30"/>
      </w:pPr>
      <w:bookmarkStart w:id="90" w:name="corporate_tax"/>
      <w:r>
        <w:rPr>
          <w:rFonts w:ascii="source serif 4" w:eastAsia="source serif 4" w:hAnsi="source serif 4" w:cs="source serif 4"/>
          <w:b/>
          <w:color w:val="000000"/>
          <w:sz w:val="24"/>
        </w:rPr>
        <w:t>Corporate Tax</w:t>
      </w:r>
      <w:bookmarkEnd w:id="90"/>
    </w:p>
    <w:p w14:paraId="31FDEBEB" w14:textId="77777777" w:rsidR="008F51E1" w:rsidRDefault="00000000">
      <w:pPr>
        <w:numPr>
          <w:ilvl w:val="0"/>
          <w:numId w:val="28"/>
        </w:numPr>
        <w:spacing w:before="105" w:after="105" w:line="360" w:lineRule="auto"/>
      </w:pPr>
      <w:r>
        <w:rPr>
          <w:rFonts w:ascii="source serif 4" w:eastAsia="source serif 4" w:hAnsi="source serif 4" w:cs="source serif 4"/>
          <w:color w:val="000000"/>
        </w:rPr>
        <w:t>Main rate: 25% (profits over £250,000)</w:t>
      </w:r>
    </w:p>
    <w:p w14:paraId="75507514" w14:textId="77777777" w:rsidR="008F51E1" w:rsidRDefault="00000000">
      <w:pPr>
        <w:numPr>
          <w:ilvl w:val="0"/>
          <w:numId w:val="28"/>
        </w:numPr>
        <w:spacing w:before="105" w:after="105" w:line="360" w:lineRule="auto"/>
      </w:pPr>
      <w:r>
        <w:rPr>
          <w:rFonts w:ascii="source serif 4" w:eastAsia="source serif 4" w:hAnsi="source serif 4" w:cs="source serif 4"/>
          <w:color w:val="000000"/>
        </w:rPr>
        <w:t>Small profits rate: 19% (profits under £50,000)</w:t>
      </w:r>
    </w:p>
    <w:p w14:paraId="2AA870E2" w14:textId="77777777" w:rsidR="008F51E1" w:rsidRDefault="00000000">
      <w:pPr>
        <w:numPr>
          <w:ilvl w:val="0"/>
          <w:numId w:val="28"/>
        </w:numPr>
        <w:spacing w:before="105" w:after="105" w:line="360" w:lineRule="auto"/>
      </w:pPr>
      <w:r>
        <w:rPr>
          <w:rFonts w:ascii="source serif 4" w:eastAsia="source serif 4" w:hAnsi="source serif 4" w:cs="source serif 4"/>
          <w:color w:val="000000"/>
        </w:rPr>
        <w:t>Marginal relief between £50,000–£250,000</w:t>
      </w:r>
    </w:p>
    <w:p w14:paraId="1AFF683E" w14:textId="77777777" w:rsidR="008F51E1" w:rsidRDefault="00000000">
      <w:pPr>
        <w:numPr>
          <w:ilvl w:val="0"/>
          <w:numId w:val="28"/>
        </w:numPr>
        <w:spacing w:before="105" w:after="105" w:line="360" w:lineRule="auto"/>
      </w:pPr>
      <w:r>
        <w:rPr>
          <w:rFonts w:ascii="source serif 4" w:eastAsia="source serif 4" w:hAnsi="source serif 4" w:cs="source serif 4"/>
          <w:color w:val="000000"/>
        </w:rPr>
        <w:t>Marginal rate: 26.5%</w:t>
      </w:r>
    </w:p>
    <w:p w14:paraId="534ED9B4" w14:textId="77777777" w:rsidR="008F51E1" w:rsidRDefault="00000000">
      <w:pPr>
        <w:numPr>
          <w:ilvl w:val="0"/>
          <w:numId w:val="28"/>
        </w:numPr>
        <w:spacing w:before="105" w:after="105" w:line="360" w:lineRule="auto"/>
      </w:pPr>
      <w:r>
        <w:rPr>
          <w:rFonts w:ascii="source serif 4" w:eastAsia="source serif 4" w:hAnsi="source serif 4" w:cs="source serif 4"/>
          <w:color w:val="000000"/>
        </w:rPr>
        <w:t>Effective rate for £60,000 profit: ~21.5%</w:t>
      </w:r>
    </w:p>
    <w:p w14:paraId="1302BDAA"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17">
        <w:r>
          <w:rPr>
            <w:rFonts w:ascii="source sans 3" w:eastAsia="source sans 3" w:hAnsi="source sans 3" w:cs="source sans 3"/>
            <w:u w:val="single"/>
          </w:rPr>
          <w:t>HMRC</w:t>
        </w:r>
      </w:hyperlink>
    </w:p>
    <w:p w14:paraId="6B32CC1E" w14:textId="77777777" w:rsidR="008F51E1" w:rsidRDefault="00000000">
      <w:pPr>
        <w:spacing w:before="315" w:after="105" w:line="360" w:lineRule="auto"/>
        <w:ind w:left="-30"/>
      </w:pPr>
      <w:bookmarkStart w:id="91" w:name="personal_income_tax"/>
      <w:r>
        <w:rPr>
          <w:rFonts w:ascii="source serif 4" w:eastAsia="source serif 4" w:hAnsi="source serif 4" w:cs="source serif 4"/>
          <w:b/>
          <w:color w:val="000000"/>
          <w:sz w:val="24"/>
        </w:rPr>
        <w:t>Personal Income Tax</w:t>
      </w:r>
      <w:bookmarkEnd w:id="91"/>
    </w:p>
    <w:p w14:paraId="16CD7EEE" w14:textId="77777777" w:rsidR="008F51E1" w:rsidRDefault="00000000">
      <w:pPr>
        <w:numPr>
          <w:ilvl w:val="0"/>
          <w:numId w:val="29"/>
        </w:numPr>
        <w:spacing w:before="105" w:after="105" w:line="360" w:lineRule="auto"/>
      </w:pPr>
      <w:r>
        <w:rPr>
          <w:rFonts w:ascii="source serif 4" w:eastAsia="source serif 4" w:hAnsi="source serif 4" w:cs="source serif 4"/>
          <w:color w:val="000000"/>
        </w:rPr>
        <w:t>Personal Allowance: £12,570</w:t>
      </w:r>
    </w:p>
    <w:p w14:paraId="648B36D1" w14:textId="77777777" w:rsidR="008F51E1" w:rsidRDefault="00000000">
      <w:pPr>
        <w:numPr>
          <w:ilvl w:val="0"/>
          <w:numId w:val="29"/>
        </w:numPr>
        <w:spacing w:before="105" w:after="105" w:line="360" w:lineRule="auto"/>
      </w:pPr>
      <w:r>
        <w:rPr>
          <w:rFonts w:ascii="source serif 4" w:eastAsia="source serif 4" w:hAnsi="source serif 4" w:cs="source serif 4"/>
          <w:color w:val="000000"/>
        </w:rPr>
        <w:t>Basic rate: 20% (£12,571–£50,270)</w:t>
      </w:r>
    </w:p>
    <w:p w14:paraId="4BC2DF45" w14:textId="77777777" w:rsidR="008F51E1" w:rsidRDefault="00000000">
      <w:pPr>
        <w:numPr>
          <w:ilvl w:val="0"/>
          <w:numId w:val="29"/>
        </w:numPr>
        <w:spacing w:before="105" w:after="105" w:line="360" w:lineRule="auto"/>
      </w:pPr>
      <w:r>
        <w:rPr>
          <w:rFonts w:ascii="source serif 4" w:eastAsia="source serif 4" w:hAnsi="source serif 4" w:cs="source serif 4"/>
          <w:color w:val="000000"/>
        </w:rPr>
        <w:t>Higher rate: 40% (£50,271–£125,140)</w:t>
      </w:r>
    </w:p>
    <w:p w14:paraId="0DFC30C3" w14:textId="77777777" w:rsidR="008F51E1" w:rsidRDefault="00000000">
      <w:pPr>
        <w:numPr>
          <w:ilvl w:val="0"/>
          <w:numId w:val="29"/>
        </w:numPr>
        <w:spacing w:before="105" w:after="105" w:line="360" w:lineRule="auto"/>
      </w:pPr>
      <w:r>
        <w:rPr>
          <w:rFonts w:ascii="source serif 4" w:eastAsia="source serif 4" w:hAnsi="source serif 4" w:cs="source serif 4"/>
          <w:color w:val="000000"/>
        </w:rPr>
        <w:t>Additional rate: 45% (above £125,140)</w:t>
      </w:r>
    </w:p>
    <w:p w14:paraId="1EE76263" w14:textId="77777777" w:rsidR="008F51E1" w:rsidRDefault="00000000">
      <w:pPr>
        <w:spacing w:before="315" w:after="105" w:line="360" w:lineRule="auto"/>
        <w:ind w:left="-30"/>
      </w:pPr>
      <w:bookmarkStart w:id="92" w:name="employer_nic"/>
      <w:r>
        <w:rPr>
          <w:rFonts w:ascii="source serif 4" w:eastAsia="source serif 4" w:hAnsi="source serif 4" w:cs="source serif 4"/>
          <w:b/>
          <w:color w:val="000000"/>
          <w:sz w:val="24"/>
        </w:rPr>
        <w:t>Employer NIC</w:t>
      </w:r>
      <w:bookmarkEnd w:id="92"/>
    </w:p>
    <w:p w14:paraId="2DB636A0" w14:textId="77777777" w:rsidR="008F51E1" w:rsidRDefault="00000000">
      <w:pPr>
        <w:numPr>
          <w:ilvl w:val="0"/>
          <w:numId w:val="30"/>
        </w:numPr>
        <w:spacing w:before="105" w:after="105" w:line="360" w:lineRule="auto"/>
      </w:pPr>
      <w:r>
        <w:rPr>
          <w:rFonts w:ascii="source serif 4" w:eastAsia="source serif 4" w:hAnsi="source serif 4" w:cs="source serif 4"/>
          <w:color w:val="000000"/>
        </w:rPr>
        <w:t>Rate: 15% on earnings above £5,000 per year</w:t>
      </w:r>
    </w:p>
    <w:p w14:paraId="425A569E" w14:textId="77777777" w:rsidR="008F51E1" w:rsidRDefault="00000000">
      <w:pPr>
        <w:spacing w:before="315" w:after="105" w:line="360" w:lineRule="auto"/>
        <w:ind w:left="-30"/>
      </w:pPr>
      <w:bookmarkStart w:id="93" w:name="minimum_wage_2"/>
      <w:r>
        <w:rPr>
          <w:rFonts w:ascii="source serif 4" w:eastAsia="source serif 4" w:hAnsi="source serif 4" w:cs="source serif 4"/>
          <w:b/>
          <w:color w:val="000000"/>
          <w:sz w:val="24"/>
        </w:rPr>
        <w:t>Minimum Wage</w:t>
      </w:r>
      <w:bookmarkEnd w:id="93"/>
    </w:p>
    <w:p w14:paraId="1EB9B19C" w14:textId="77777777" w:rsidR="008F51E1" w:rsidRDefault="00000000">
      <w:pPr>
        <w:numPr>
          <w:ilvl w:val="0"/>
          <w:numId w:val="31"/>
        </w:numPr>
        <w:spacing w:before="105" w:after="105" w:line="360" w:lineRule="auto"/>
      </w:pPr>
      <w:r>
        <w:rPr>
          <w:rFonts w:ascii="source serif 4" w:eastAsia="source serif 4" w:hAnsi="source serif 4" w:cs="source serif 4"/>
          <w:color w:val="000000"/>
        </w:rPr>
        <w:t>National Living Wage (21+): £12.71/hour from April 2026</w:t>
      </w:r>
    </w:p>
    <w:p w14:paraId="54DF68B7" w14:textId="77777777" w:rsidR="008F51E1" w:rsidRDefault="00000000">
      <w:pPr>
        <w:spacing w:before="315" w:after="105" w:line="360" w:lineRule="auto"/>
        <w:ind w:left="-30"/>
      </w:pPr>
      <w:bookmarkStart w:id="94" w:name="vat"/>
      <w:r>
        <w:rPr>
          <w:rFonts w:ascii="source serif 4" w:eastAsia="source serif 4" w:hAnsi="source serif 4" w:cs="source serif 4"/>
          <w:b/>
          <w:color w:val="000000"/>
          <w:sz w:val="24"/>
        </w:rPr>
        <w:t>VAT</w:t>
      </w:r>
      <w:bookmarkEnd w:id="94"/>
    </w:p>
    <w:p w14:paraId="19C1136B" w14:textId="77777777" w:rsidR="008F51E1" w:rsidRDefault="00000000">
      <w:pPr>
        <w:numPr>
          <w:ilvl w:val="0"/>
          <w:numId w:val="32"/>
        </w:numPr>
        <w:spacing w:before="105" w:after="105" w:line="360" w:lineRule="auto"/>
      </w:pPr>
      <w:r>
        <w:rPr>
          <w:rFonts w:ascii="source serif 4" w:eastAsia="source serif 4" w:hAnsi="source serif 4" w:cs="source serif 4"/>
          <w:color w:val="000000"/>
        </w:rPr>
        <w:t>Standard rate: 20%</w:t>
      </w:r>
    </w:p>
    <w:p w14:paraId="1F12A8AB" w14:textId="77777777" w:rsidR="008F51E1" w:rsidRDefault="00000000">
      <w:pPr>
        <w:numPr>
          <w:ilvl w:val="0"/>
          <w:numId w:val="32"/>
        </w:numPr>
        <w:spacing w:before="105" w:after="105" w:line="360" w:lineRule="auto"/>
      </w:pPr>
      <w:r>
        <w:rPr>
          <w:rFonts w:ascii="source serif 4" w:eastAsia="source serif 4" w:hAnsi="source serif 4" w:cs="source serif 4"/>
          <w:color w:val="000000"/>
        </w:rPr>
        <w:t>Registration threshold: £90,000</w:t>
      </w:r>
    </w:p>
    <w:p w14:paraId="29DD75D3" w14:textId="77777777" w:rsidR="008F51E1" w:rsidRDefault="00000000">
      <w:pPr>
        <w:spacing w:before="315" w:after="105" w:line="360" w:lineRule="auto"/>
        <w:ind w:left="-30"/>
      </w:pPr>
      <w:bookmarkStart w:id="95" w:name="share_capital"/>
      <w:r>
        <w:rPr>
          <w:rFonts w:ascii="source serif 4" w:eastAsia="source serif 4" w:hAnsi="source serif 4" w:cs="source serif 4"/>
          <w:b/>
          <w:color w:val="000000"/>
          <w:sz w:val="24"/>
        </w:rPr>
        <w:t>Share Capital</w:t>
      </w:r>
      <w:bookmarkEnd w:id="95"/>
    </w:p>
    <w:p w14:paraId="2FFDE0FE" w14:textId="77777777" w:rsidR="008F51E1" w:rsidRDefault="00000000">
      <w:pPr>
        <w:spacing w:after="210" w:line="360" w:lineRule="auto"/>
      </w:pPr>
      <w:r>
        <w:rPr>
          <w:rFonts w:ascii="source serif 4" w:eastAsia="source serif 4" w:hAnsi="source serif 4" w:cs="source serif 4"/>
          <w:color w:val="000000"/>
        </w:rPr>
        <w:t>No general statutory minimum for an ordinary private limited company.</w:t>
      </w:r>
    </w:p>
    <w:p w14:paraId="39AD32BC" w14:textId="77777777" w:rsidR="008F51E1" w:rsidRDefault="00000000">
      <w:pPr>
        <w:spacing w:before="315" w:after="105" w:line="360" w:lineRule="auto"/>
        <w:ind w:left="-30"/>
      </w:pPr>
      <w:bookmarkStart w:id="96" w:name="identity_verification"/>
      <w:r>
        <w:rPr>
          <w:rFonts w:ascii="source serif 4" w:eastAsia="source serif 4" w:hAnsi="source serif 4" w:cs="source serif 4"/>
          <w:b/>
          <w:color w:val="000000"/>
          <w:sz w:val="24"/>
        </w:rPr>
        <w:t>Identity Verification</w:t>
      </w:r>
      <w:bookmarkEnd w:id="96"/>
    </w:p>
    <w:p w14:paraId="4480348F" w14:textId="77777777" w:rsidR="008F51E1" w:rsidRDefault="00000000">
      <w:pPr>
        <w:spacing w:after="210" w:line="360" w:lineRule="auto"/>
      </w:pPr>
      <w:r>
        <w:rPr>
          <w:rFonts w:ascii="source serif 4" w:eastAsia="source serif 4" w:hAnsi="source serif 4" w:cs="source serif 4"/>
          <w:color w:val="000000"/>
        </w:rPr>
        <w:t xml:space="preserve">All directors and PSCs must verify identity — either directly with Companies House or via an </w:t>
      </w:r>
      <w:proofErr w:type="spellStart"/>
      <w:r>
        <w:rPr>
          <w:rFonts w:ascii="source serif 4" w:eastAsia="source serif 4" w:hAnsi="source serif 4" w:cs="source serif 4"/>
          <w:color w:val="000000"/>
        </w:rPr>
        <w:t>Authorised</w:t>
      </w:r>
      <w:proofErr w:type="spellEnd"/>
      <w:r>
        <w:rPr>
          <w:rFonts w:ascii="source serif 4" w:eastAsia="source serif 4" w:hAnsi="source serif 4" w:cs="source serif 4"/>
          <w:color w:val="000000"/>
        </w:rPr>
        <w:t xml:space="preserve"> Corporate Service Provider (ACSP). Existing directors/PSCs have a transition period ending November 2026.</w:t>
      </w:r>
    </w:p>
    <w:p w14:paraId="056D18C3"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18">
        <w:r>
          <w:rPr>
            <w:rFonts w:ascii="source sans 3" w:eastAsia="source sans 3" w:hAnsi="source sans 3" w:cs="source sans 3"/>
            <w:u w:val="single"/>
          </w:rPr>
          <w:t>Companies House Identity Verification</w:t>
        </w:r>
      </w:hyperlink>
    </w:p>
    <w:p w14:paraId="455B96E7" w14:textId="77777777" w:rsidR="008F51E1" w:rsidRDefault="00000000">
      <w:pPr>
        <w:spacing w:before="315" w:after="105" w:line="360" w:lineRule="auto"/>
        <w:ind w:left="-30"/>
      </w:pPr>
      <w:bookmarkStart w:id="97" w:name="immigration_2"/>
      <w:r>
        <w:rPr>
          <w:rFonts w:ascii="source serif 4" w:eastAsia="source serif 4" w:hAnsi="source serif 4" w:cs="source serif 4"/>
          <w:b/>
          <w:color w:val="000000"/>
          <w:sz w:val="24"/>
        </w:rPr>
        <w:t>Immigration</w:t>
      </w:r>
      <w:bookmarkEnd w:id="97"/>
    </w:p>
    <w:p w14:paraId="65B9003F" w14:textId="77777777" w:rsidR="008F51E1" w:rsidRDefault="00000000">
      <w:pPr>
        <w:numPr>
          <w:ilvl w:val="0"/>
          <w:numId w:val="33"/>
        </w:numPr>
        <w:spacing w:before="105" w:after="105" w:line="360" w:lineRule="auto"/>
      </w:pPr>
      <w:r>
        <w:rPr>
          <w:rFonts w:ascii="source serif 4" w:eastAsia="source serif 4" w:hAnsi="source serif 4" w:cs="source serif 4"/>
          <w:color w:val="000000"/>
        </w:rPr>
        <w:t>Innovator Founder Visa — main route for entrepreneurs with innovative, viable, scalable business ideas</w:t>
      </w:r>
    </w:p>
    <w:p w14:paraId="054B530C" w14:textId="77777777" w:rsidR="008F51E1" w:rsidRDefault="00000000">
      <w:pPr>
        <w:numPr>
          <w:ilvl w:val="0"/>
          <w:numId w:val="33"/>
        </w:numPr>
        <w:spacing w:before="105" w:after="105" w:line="360" w:lineRule="auto"/>
      </w:pPr>
      <w:r>
        <w:rPr>
          <w:rFonts w:ascii="source serif 4" w:eastAsia="source serif 4" w:hAnsi="source serif 4" w:cs="source serif 4"/>
          <w:color w:val="000000"/>
        </w:rPr>
        <w:t>Requires endorsement, English language at B2 level, maintenance funds of £1,270 held for 28 days</w:t>
      </w:r>
    </w:p>
    <w:p w14:paraId="35BDA4E3" w14:textId="77777777" w:rsidR="008F51E1" w:rsidRDefault="00000000">
      <w:pPr>
        <w:numPr>
          <w:ilvl w:val="0"/>
          <w:numId w:val="33"/>
        </w:numPr>
        <w:spacing w:before="105" w:after="105" w:line="360" w:lineRule="auto"/>
      </w:pPr>
      <w:r>
        <w:rPr>
          <w:rFonts w:ascii="source serif 4" w:eastAsia="source serif 4" w:hAnsi="source serif 4" w:cs="source serif 4"/>
          <w:color w:val="000000"/>
        </w:rPr>
        <w:t>Incorporation does not automatically give a visa or right to work</w:t>
      </w:r>
    </w:p>
    <w:p w14:paraId="476B74C7"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19">
        <w:r>
          <w:rPr>
            <w:rFonts w:ascii="source sans 3" w:eastAsia="source sans 3" w:hAnsi="source sans 3" w:cs="source sans 3"/>
            <w:u w:val="single"/>
          </w:rPr>
          <w:t>UK Visas and Immigration</w:t>
        </w:r>
      </w:hyperlink>
    </w:p>
    <w:p w14:paraId="006BC7BF" w14:textId="77777777" w:rsidR="008F51E1" w:rsidRDefault="00000000">
      <w:pPr>
        <w:spacing w:before="315" w:after="105" w:line="360" w:lineRule="auto"/>
        <w:ind w:left="-30"/>
      </w:pPr>
      <w:bookmarkStart w:id="98" w:name="ongoing_compliance_2"/>
      <w:r>
        <w:rPr>
          <w:rFonts w:ascii="source serif 4" w:eastAsia="source serif 4" w:hAnsi="source serif 4" w:cs="source serif 4"/>
          <w:b/>
          <w:color w:val="000000"/>
          <w:sz w:val="24"/>
        </w:rPr>
        <w:t>Ongoing Compliance</w:t>
      </w:r>
      <w:bookmarkEnd w:id="98"/>
    </w:p>
    <w:p w14:paraId="41DA8882" w14:textId="77777777" w:rsidR="008F51E1" w:rsidRDefault="00000000">
      <w:pPr>
        <w:spacing w:after="210" w:line="360" w:lineRule="auto"/>
      </w:pPr>
      <w:r>
        <w:rPr>
          <w:rFonts w:ascii="source serif 4" w:eastAsia="source serif 4" w:hAnsi="source serif 4" w:cs="source serif 4"/>
          <w:color w:val="000000"/>
        </w:rPr>
        <w:t>Annual accounts, confirmation statement, Corporation Tax return (CT600), VAT returns, PAYE, PSC updates, registered office compliance.</w:t>
      </w:r>
    </w:p>
    <w:p w14:paraId="77B3BDD0" w14:textId="77777777" w:rsidR="008F51E1" w:rsidRDefault="00000000">
      <w:pPr>
        <w:spacing w:before="315" w:after="105" w:line="360" w:lineRule="auto"/>
        <w:ind w:left="-30"/>
      </w:pPr>
      <w:bookmarkStart w:id="99" w:name="official_authorities_2"/>
      <w:r>
        <w:rPr>
          <w:rFonts w:ascii="source serif 4" w:eastAsia="source serif 4" w:hAnsi="source serif 4" w:cs="source serif 4"/>
          <w:b/>
          <w:color w:val="000000"/>
          <w:sz w:val="24"/>
        </w:rPr>
        <w:t>Official Authorities</w:t>
      </w:r>
      <w:bookmarkEnd w:id="9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1"/>
        <w:gridCol w:w="2329"/>
        <w:gridCol w:w="5254"/>
      </w:tblGrid>
      <w:tr w:rsidR="008F51E1" w14:paraId="16EE43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85D105"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39B07B6B"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427B801A"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7298177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941E77" w14:textId="77777777" w:rsidR="008F51E1" w:rsidRDefault="00000000">
            <w:pPr>
              <w:spacing w:line="360" w:lineRule="auto"/>
            </w:pPr>
            <w:r>
              <w:rPr>
                <w:rFonts w:ascii="source sans 3" w:eastAsia="source sans 3" w:hAnsi="source sans 3" w:cs="source sans 3"/>
                <w:color w:val="000000"/>
                <w:sz w:val="17"/>
              </w:rPr>
              <w:t>Companies House</w:t>
            </w:r>
          </w:p>
        </w:tc>
        <w:tc>
          <w:tcPr>
            <w:tcW w:w="0" w:type="auto"/>
            <w:tcBorders>
              <w:top w:val="single" w:sz="1" w:space="0" w:color="000000"/>
              <w:bottom w:val="single" w:sz="1" w:space="0" w:color="000000"/>
              <w:right w:val="single" w:sz="1" w:space="0" w:color="000000"/>
            </w:tcBorders>
          </w:tcPr>
          <w:p w14:paraId="4661A481" w14:textId="77777777" w:rsidR="008F51E1" w:rsidRDefault="00000000">
            <w:pPr>
              <w:spacing w:line="360" w:lineRule="auto"/>
            </w:pPr>
            <w:r>
              <w:rPr>
                <w:rFonts w:ascii="source sans 3" w:eastAsia="source sans 3" w:hAnsi="source sans 3" w:cs="source sans 3"/>
                <w:color w:val="000000"/>
                <w:sz w:val="17"/>
              </w:rPr>
              <w:t>Company incorporation, filings, PSC register</w:t>
            </w:r>
          </w:p>
        </w:tc>
        <w:tc>
          <w:tcPr>
            <w:tcW w:w="0" w:type="auto"/>
            <w:tcBorders>
              <w:top w:val="single" w:sz="1" w:space="0" w:color="000000"/>
              <w:bottom w:val="single" w:sz="1" w:space="0" w:color="000000"/>
            </w:tcBorders>
          </w:tcPr>
          <w:p w14:paraId="2AF0CA92" w14:textId="77777777" w:rsidR="008F51E1" w:rsidRDefault="00000000">
            <w:pPr>
              <w:spacing w:line="360" w:lineRule="auto"/>
            </w:pPr>
            <w:hyperlink r:id="rId20">
              <w:r>
                <w:rPr>
                  <w:rFonts w:ascii="source sans 3" w:eastAsia="source sans 3" w:hAnsi="source sans 3" w:cs="source sans 3"/>
                  <w:sz w:val="17"/>
                  <w:u w:val="single"/>
                </w:rPr>
                <w:t>https://www.gov.uk/government/organisations/companies-house</w:t>
              </w:r>
            </w:hyperlink>
          </w:p>
        </w:tc>
      </w:tr>
      <w:tr w:rsidR="008F51E1" w14:paraId="2985D6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C9BEB9" w14:textId="77777777" w:rsidR="008F51E1" w:rsidRDefault="00000000">
            <w:pPr>
              <w:spacing w:line="360" w:lineRule="auto"/>
            </w:pPr>
            <w:r>
              <w:rPr>
                <w:rFonts w:ascii="source sans 3" w:eastAsia="source sans 3" w:hAnsi="source sans 3" w:cs="source sans 3"/>
                <w:color w:val="000000"/>
                <w:sz w:val="17"/>
              </w:rPr>
              <w:t>HM Revenue &amp; Customs (HMRC)</w:t>
            </w:r>
          </w:p>
        </w:tc>
        <w:tc>
          <w:tcPr>
            <w:tcW w:w="0" w:type="auto"/>
            <w:tcBorders>
              <w:top w:val="single" w:sz="1" w:space="0" w:color="000000"/>
              <w:bottom w:val="single" w:sz="1" w:space="0" w:color="000000"/>
              <w:right w:val="single" w:sz="1" w:space="0" w:color="000000"/>
            </w:tcBorders>
          </w:tcPr>
          <w:p w14:paraId="09A68E69" w14:textId="77777777" w:rsidR="008F51E1" w:rsidRDefault="00000000">
            <w:pPr>
              <w:spacing w:line="360" w:lineRule="auto"/>
            </w:pPr>
            <w:r>
              <w:rPr>
                <w:rFonts w:ascii="source sans 3" w:eastAsia="source sans 3" w:hAnsi="source sans 3" w:cs="source sans 3"/>
                <w:color w:val="000000"/>
                <w:sz w:val="17"/>
              </w:rPr>
              <w:t>Corporation Tax, VAT, PAYE</w:t>
            </w:r>
          </w:p>
        </w:tc>
        <w:tc>
          <w:tcPr>
            <w:tcW w:w="0" w:type="auto"/>
            <w:tcBorders>
              <w:top w:val="single" w:sz="1" w:space="0" w:color="000000"/>
              <w:bottom w:val="single" w:sz="1" w:space="0" w:color="000000"/>
            </w:tcBorders>
          </w:tcPr>
          <w:p w14:paraId="55B20565" w14:textId="77777777" w:rsidR="008F51E1" w:rsidRDefault="00000000">
            <w:pPr>
              <w:spacing w:line="360" w:lineRule="auto"/>
            </w:pPr>
            <w:hyperlink r:id="rId21">
              <w:r>
                <w:rPr>
                  <w:rFonts w:ascii="source sans 3" w:eastAsia="source sans 3" w:hAnsi="source sans 3" w:cs="source sans 3"/>
                  <w:sz w:val="17"/>
                  <w:u w:val="single"/>
                </w:rPr>
                <w:t>https://www.gov.uk/government/organisations/hm-revenue-customs</w:t>
              </w:r>
            </w:hyperlink>
          </w:p>
        </w:tc>
      </w:tr>
      <w:tr w:rsidR="008F51E1" w14:paraId="472B24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8F1C0C" w14:textId="77777777" w:rsidR="008F51E1" w:rsidRDefault="00000000">
            <w:pPr>
              <w:spacing w:line="360" w:lineRule="auto"/>
            </w:pPr>
            <w:r>
              <w:rPr>
                <w:rFonts w:ascii="source sans 3" w:eastAsia="source sans 3" w:hAnsi="source sans 3" w:cs="source sans 3"/>
                <w:color w:val="000000"/>
                <w:sz w:val="17"/>
              </w:rPr>
              <w:t>UK Visas and Immigration (UKVI)</w:t>
            </w:r>
          </w:p>
        </w:tc>
        <w:tc>
          <w:tcPr>
            <w:tcW w:w="0" w:type="auto"/>
            <w:tcBorders>
              <w:top w:val="single" w:sz="1" w:space="0" w:color="000000"/>
              <w:bottom w:val="single" w:sz="1" w:space="0" w:color="000000"/>
              <w:right w:val="single" w:sz="1" w:space="0" w:color="000000"/>
            </w:tcBorders>
          </w:tcPr>
          <w:p w14:paraId="23339F19" w14:textId="77777777" w:rsidR="008F51E1" w:rsidRDefault="00000000">
            <w:pPr>
              <w:spacing w:line="360" w:lineRule="auto"/>
            </w:pPr>
            <w:r>
              <w:rPr>
                <w:rFonts w:ascii="source sans 3" w:eastAsia="source sans 3" w:hAnsi="source sans 3" w:cs="source sans 3"/>
                <w:color w:val="000000"/>
                <w:sz w:val="17"/>
              </w:rPr>
              <w:t>Visas, immigration, right to work</w:t>
            </w:r>
          </w:p>
        </w:tc>
        <w:tc>
          <w:tcPr>
            <w:tcW w:w="0" w:type="auto"/>
            <w:tcBorders>
              <w:top w:val="single" w:sz="1" w:space="0" w:color="000000"/>
              <w:bottom w:val="single" w:sz="1" w:space="0" w:color="000000"/>
            </w:tcBorders>
          </w:tcPr>
          <w:p w14:paraId="0E6B5867" w14:textId="77777777" w:rsidR="008F51E1" w:rsidRDefault="00000000">
            <w:pPr>
              <w:spacing w:line="360" w:lineRule="auto"/>
            </w:pPr>
            <w:hyperlink r:id="rId22">
              <w:r>
                <w:rPr>
                  <w:rFonts w:ascii="source sans 3" w:eastAsia="source sans 3" w:hAnsi="source sans 3" w:cs="source sans 3"/>
                  <w:sz w:val="17"/>
                  <w:u w:val="single"/>
                </w:rPr>
                <w:t>https://www.gov.uk/government/organisations/uk-visas-and-immigration</w:t>
              </w:r>
            </w:hyperlink>
          </w:p>
        </w:tc>
      </w:tr>
      <w:tr w:rsidR="008F51E1" w14:paraId="29E315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23844F" w14:textId="77777777" w:rsidR="008F51E1" w:rsidRDefault="00000000">
            <w:pPr>
              <w:spacing w:line="360" w:lineRule="auto"/>
            </w:pPr>
            <w:hyperlink r:id="rId23">
              <w:r>
                <w:rPr>
                  <w:rFonts w:ascii="source sans 3" w:eastAsia="source sans 3" w:hAnsi="source sans 3" w:cs="source sans 3"/>
                  <w:sz w:val="17"/>
                  <w:u w:val="single"/>
                </w:rPr>
                <w:t>GOV.UK</w:t>
              </w:r>
            </w:hyperlink>
          </w:p>
        </w:tc>
        <w:tc>
          <w:tcPr>
            <w:tcW w:w="0" w:type="auto"/>
            <w:tcBorders>
              <w:top w:val="single" w:sz="1" w:space="0" w:color="000000"/>
              <w:bottom w:val="single" w:sz="1" w:space="0" w:color="000000"/>
              <w:right w:val="single" w:sz="1" w:space="0" w:color="000000"/>
            </w:tcBorders>
          </w:tcPr>
          <w:p w14:paraId="3697ADAE" w14:textId="77777777" w:rsidR="008F51E1" w:rsidRDefault="00000000">
            <w:pPr>
              <w:spacing w:line="360" w:lineRule="auto"/>
            </w:pPr>
            <w:r>
              <w:rPr>
                <w:rFonts w:ascii="source sans 3" w:eastAsia="source sans 3" w:hAnsi="source sans 3" w:cs="source sans 3"/>
                <w:color w:val="000000"/>
                <w:sz w:val="17"/>
              </w:rPr>
              <w:t>Central government services portal</w:t>
            </w:r>
          </w:p>
        </w:tc>
        <w:tc>
          <w:tcPr>
            <w:tcW w:w="0" w:type="auto"/>
            <w:tcBorders>
              <w:top w:val="single" w:sz="1" w:space="0" w:color="000000"/>
              <w:bottom w:val="single" w:sz="1" w:space="0" w:color="000000"/>
            </w:tcBorders>
          </w:tcPr>
          <w:p w14:paraId="73EEC406" w14:textId="77777777" w:rsidR="008F51E1" w:rsidRDefault="00000000">
            <w:pPr>
              <w:spacing w:line="360" w:lineRule="auto"/>
            </w:pPr>
            <w:hyperlink r:id="rId24">
              <w:r>
                <w:rPr>
                  <w:rFonts w:ascii="source sans 3" w:eastAsia="source sans 3" w:hAnsi="source sans 3" w:cs="source sans 3"/>
                  <w:sz w:val="17"/>
                  <w:u w:val="single"/>
                </w:rPr>
                <w:t>https://www.gov.uk</w:t>
              </w:r>
            </w:hyperlink>
          </w:p>
        </w:tc>
      </w:tr>
    </w:tbl>
    <w:p w14:paraId="07CB7B1D" w14:textId="77777777" w:rsidR="008F51E1" w:rsidRDefault="008F51E1"/>
    <w:p w14:paraId="243EAC41" w14:textId="77777777" w:rsidR="008F51E1" w:rsidRDefault="00000000">
      <w:pPr>
        <w:spacing w:before="315" w:after="105" w:line="360" w:lineRule="auto"/>
        <w:ind w:left="-30"/>
      </w:pPr>
      <w:bookmarkStart w:id="100" w:name="indicative_overall_budget"/>
      <w:r>
        <w:rPr>
          <w:rFonts w:ascii="source serif 4" w:eastAsia="source serif 4" w:hAnsi="source serif 4" w:cs="source serif 4"/>
          <w:b/>
          <w:color w:val="000000"/>
          <w:sz w:val="24"/>
        </w:rPr>
        <w:t>Indicative Overall Budget</w:t>
      </w:r>
      <w:bookmarkEnd w:id="100"/>
    </w:p>
    <w:p w14:paraId="1362ED3E" w14:textId="77777777" w:rsidR="008F51E1" w:rsidRDefault="00000000">
      <w:pPr>
        <w:spacing w:after="210" w:line="360" w:lineRule="auto"/>
      </w:pPr>
      <w:r>
        <w:rPr>
          <w:rFonts w:ascii="source serif 4" w:eastAsia="source serif 4" w:hAnsi="source serif 4" w:cs="source serif 4"/>
          <w:color w:val="000000"/>
        </w:rPr>
        <w:t>Approximately £300–£1,000 or more, depending on services.</w:t>
      </w:r>
    </w:p>
    <w:p w14:paraId="55341CC5" w14:textId="77777777" w:rsidR="008F51E1" w:rsidRDefault="004E3C20">
      <w:pPr>
        <w:spacing w:before="210" w:after="0" w:line="360" w:lineRule="auto"/>
      </w:pPr>
      <w:r>
        <w:rPr>
          <w:noProof/>
        </w:rPr>
      </w:r>
      <w:r w:rsidR="004E3C20">
        <w:rPr>
          <w:noProof/>
        </w:rPr>
        <w:pict>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B4082B7" w14:textId="77777777" w:rsidR="008F51E1" w:rsidRDefault="00000000">
      <w:pPr>
        <w:spacing w:before="315" w:after="105" w:line="360" w:lineRule="auto"/>
        <w:ind w:left="-30"/>
      </w:pPr>
      <w:bookmarkStart w:id="101" w:name="bm_14_country_guide_ireland"/>
      <w:r>
        <w:rPr>
          <w:rFonts w:ascii="source serif 4" w:eastAsia="source serif 4" w:hAnsi="source serif 4" w:cs="source serif 4"/>
          <w:b/>
          <w:color w:val="000000"/>
          <w:sz w:val="24"/>
        </w:rPr>
        <w:t>14. Country Guide: Ireland</w:t>
      </w:r>
      <w:bookmarkEnd w:id="101"/>
    </w:p>
    <w:p w14:paraId="04E37575" w14:textId="77777777" w:rsidR="008F51E1" w:rsidRDefault="00000000">
      <w:pPr>
        <w:spacing w:before="315" w:after="105" w:line="360" w:lineRule="auto"/>
        <w:ind w:left="-30"/>
      </w:pPr>
      <w:bookmarkStart w:id="102" w:name="typical_structure_2"/>
      <w:r>
        <w:rPr>
          <w:rFonts w:ascii="source serif 4" w:eastAsia="source serif 4" w:hAnsi="source serif 4" w:cs="source serif 4"/>
          <w:b/>
          <w:color w:val="000000"/>
          <w:sz w:val="24"/>
        </w:rPr>
        <w:t>Typical Structure</w:t>
      </w:r>
      <w:bookmarkEnd w:id="102"/>
    </w:p>
    <w:p w14:paraId="251DCE37" w14:textId="77777777" w:rsidR="008F51E1" w:rsidRDefault="00000000">
      <w:pPr>
        <w:spacing w:after="210" w:line="360" w:lineRule="auto"/>
      </w:pPr>
      <w:r>
        <w:rPr>
          <w:rFonts w:ascii="source serif 4" w:eastAsia="source serif 4" w:hAnsi="source serif 4" w:cs="source serif 4"/>
          <w:color w:val="000000"/>
        </w:rPr>
        <w:t>Private Company Limited by Shares (LTD) — governed by Companies Act 2014.</w:t>
      </w:r>
    </w:p>
    <w:p w14:paraId="037CDD1D" w14:textId="77777777" w:rsidR="008F51E1" w:rsidRDefault="00000000">
      <w:pPr>
        <w:spacing w:before="315" w:after="105" w:line="360" w:lineRule="auto"/>
        <w:ind w:left="-30"/>
      </w:pPr>
      <w:bookmarkStart w:id="103" w:name="key_requirements_3"/>
      <w:r>
        <w:rPr>
          <w:rFonts w:ascii="source serif 4" w:eastAsia="source serif 4" w:hAnsi="source serif 4" w:cs="source serif 4"/>
          <w:b/>
          <w:color w:val="000000"/>
          <w:sz w:val="24"/>
        </w:rPr>
        <w:t>Key Requirements</w:t>
      </w:r>
      <w:bookmarkEnd w:id="103"/>
    </w:p>
    <w:p w14:paraId="683B5FCC" w14:textId="77777777" w:rsidR="008F51E1" w:rsidRDefault="00000000">
      <w:pPr>
        <w:numPr>
          <w:ilvl w:val="0"/>
          <w:numId w:val="34"/>
        </w:numPr>
        <w:spacing w:before="105" w:after="105" w:line="360" w:lineRule="auto"/>
      </w:pPr>
      <w:r>
        <w:rPr>
          <w:rFonts w:ascii="source serif 4" w:eastAsia="source serif 4" w:hAnsi="source serif 4" w:cs="source serif 4"/>
          <w:color w:val="000000"/>
        </w:rPr>
        <w:t>Irish registered office</w:t>
      </w:r>
    </w:p>
    <w:p w14:paraId="48D71323" w14:textId="77777777" w:rsidR="008F51E1" w:rsidRDefault="00000000">
      <w:pPr>
        <w:numPr>
          <w:ilvl w:val="0"/>
          <w:numId w:val="34"/>
        </w:numPr>
        <w:spacing w:before="105" w:after="105" w:line="360" w:lineRule="auto"/>
      </w:pPr>
      <w:r>
        <w:rPr>
          <w:rFonts w:ascii="source serif 4" w:eastAsia="source serif 4" w:hAnsi="source serif 4" w:cs="source serif 4"/>
          <w:color w:val="000000"/>
        </w:rPr>
        <w:t>At least one director</w:t>
      </w:r>
    </w:p>
    <w:p w14:paraId="7E06137B" w14:textId="77777777" w:rsidR="008F51E1" w:rsidRDefault="00000000">
      <w:pPr>
        <w:numPr>
          <w:ilvl w:val="0"/>
          <w:numId w:val="34"/>
        </w:numPr>
        <w:spacing w:before="105" w:after="105" w:line="360" w:lineRule="auto"/>
      </w:pPr>
      <w:r>
        <w:rPr>
          <w:rFonts w:ascii="source serif 4" w:eastAsia="source serif 4" w:hAnsi="source serif 4" w:cs="source serif 4"/>
          <w:color w:val="000000"/>
        </w:rPr>
        <w:t>EEA-resident director — generally required, or alternative Section 137 bond (€25,000)</w:t>
      </w:r>
    </w:p>
    <w:p w14:paraId="4A2659DB" w14:textId="77777777" w:rsidR="008F51E1" w:rsidRDefault="00000000">
      <w:pPr>
        <w:numPr>
          <w:ilvl w:val="0"/>
          <w:numId w:val="34"/>
        </w:numPr>
        <w:spacing w:before="105" w:after="105" w:line="360" w:lineRule="auto"/>
      </w:pPr>
      <w:r>
        <w:rPr>
          <w:rFonts w:ascii="source serif 4" w:eastAsia="source serif 4" w:hAnsi="source serif 4" w:cs="source serif 4"/>
          <w:color w:val="000000"/>
        </w:rPr>
        <w:t>Company secretary (must be different person if single director)</w:t>
      </w:r>
    </w:p>
    <w:p w14:paraId="3C521048" w14:textId="77777777" w:rsidR="008F51E1" w:rsidRDefault="00000000">
      <w:pPr>
        <w:numPr>
          <w:ilvl w:val="0"/>
          <w:numId w:val="34"/>
        </w:numPr>
        <w:spacing w:before="105" w:after="105" w:line="360" w:lineRule="auto"/>
      </w:pPr>
      <w:r>
        <w:rPr>
          <w:rFonts w:ascii="source serif 4" w:eastAsia="source serif 4" w:hAnsi="source serif 4" w:cs="source serif 4"/>
          <w:color w:val="000000"/>
        </w:rPr>
        <w:t>Constitution</w:t>
      </w:r>
    </w:p>
    <w:p w14:paraId="33477F4F" w14:textId="77777777" w:rsidR="008F51E1" w:rsidRDefault="00000000">
      <w:pPr>
        <w:numPr>
          <w:ilvl w:val="0"/>
          <w:numId w:val="34"/>
        </w:numPr>
        <w:spacing w:before="105" w:after="105" w:line="360" w:lineRule="auto"/>
      </w:pPr>
      <w:r>
        <w:rPr>
          <w:rFonts w:ascii="source serif 4" w:eastAsia="source serif 4" w:hAnsi="source serif 4" w:cs="source serif 4"/>
          <w:color w:val="000000"/>
        </w:rPr>
        <w:t>NACE activity classification</w:t>
      </w:r>
    </w:p>
    <w:p w14:paraId="58EBDBC7" w14:textId="77777777" w:rsidR="008F51E1" w:rsidRDefault="00000000">
      <w:pPr>
        <w:numPr>
          <w:ilvl w:val="0"/>
          <w:numId w:val="34"/>
        </w:numPr>
        <w:spacing w:before="105" w:after="105" w:line="360" w:lineRule="auto"/>
      </w:pPr>
      <w:r>
        <w:rPr>
          <w:rFonts w:ascii="source serif 4" w:eastAsia="source serif 4" w:hAnsi="source serif 4" w:cs="source serif 4"/>
          <w:color w:val="000000"/>
        </w:rPr>
        <w:t>Form A1 submission</w:t>
      </w:r>
    </w:p>
    <w:p w14:paraId="6B5B5894" w14:textId="77777777" w:rsidR="008F51E1" w:rsidRDefault="00000000">
      <w:pPr>
        <w:spacing w:before="315" w:after="105" w:line="360" w:lineRule="auto"/>
        <w:ind w:left="-30"/>
      </w:pPr>
      <w:bookmarkStart w:id="104" w:name="government_incorporation_fees"/>
      <w:r>
        <w:rPr>
          <w:rFonts w:ascii="source serif 4" w:eastAsia="source serif 4" w:hAnsi="source serif 4" w:cs="source serif 4"/>
          <w:b/>
          <w:color w:val="000000"/>
          <w:sz w:val="24"/>
        </w:rPr>
        <w:t>Government Incorporation Fees</w:t>
      </w:r>
      <w:bookmarkEnd w:id="10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46"/>
        <w:gridCol w:w="4622"/>
      </w:tblGrid>
      <w:tr w:rsidR="008F51E1" w14:paraId="1A57F2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620633" w14:textId="77777777" w:rsidR="008F51E1" w:rsidRDefault="00000000">
            <w:pPr>
              <w:spacing w:line="360" w:lineRule="auto"/>
            </w:pPr>
            <w:r>
              <w:rPr>
                <w:rFonts w:ascii="source sans 3" w:eastAsia="source sans 3" w:hAnsi="source sans 3" w:cs="source sans 3"/>
                <w:color w:val="000000"/>
                <w:sz w:val="17"/>
              </w:rPr>
              <w:t>Item</w:t>
            </w:r>
          </w:p>
        </w:tc>
        <w:tc>
          <w:tcPr>
            <w:tcW w:w="0" w:type="auto"/>
            <w:tcBorders>
              <w:top w:val="single" w:sz="1" w:space="0" w:color="000000"/>
              <w:bottom w:val="single" w:sz="1" w:space="0" w:color="000000"/>
            </w:tcBorders>
          </w:tcPr>
          <w:p w14:paraId="0D94A3AE" w14:textId="77777777" w:rsidR="008F51E1" w:rsidRDefault="00000000">
            <w:pPr>
              <w:spacing w:line="360" w:lineRule="auto"/>
            </w:pPr>
            <w:r>
              <w:rPr>
                <w:rFonts w:ascii="source sans 3" w:eastAsia="source sans 3" w:hAnsi="source sans 3" w:cs="source sans 3"/>
                <w:color w:val="000000"/>
                <w:sz w:val="17"/>
              </w:rPr>
              <w:t>Fee</w:t>
            </w:r>
          </w:p>
        </w:tc>
      </w:tr>
      <w:tr w:rsidR="008F51E1" w14:paraId="11ED42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0B4D5D" w14:textId="77777777" w:rsidR="008F51E1" w:rsidRDefault="00000000">
            <w:pPr>
              <w:spacing w:line="360" w:lineRule="auto"/>
            </w:pPr>
            <w:r>
              <w:rPr>
                <w:rFonts w:ascii="source sans 3" w:eastAsia="source sans 3" w:hAnsi="source sans 3" w:cs="source sans 3"/>
                <w:color w:val="000000"/>
                <w:sz w:val="17"/>
              </w:rPr>
              <w:t>Online incorporation (Form A1)</w:t>
            </w:r>
          </w:p>
        </w:tc>
        <w:tc>
          <w:tcPr>
            <w:tcW w:w="0" w:type="auto"/>
            <w:tcBorders>
              <w:top w:val="single" w:sz="1" w:space="0" w:color="000000"/>
              <w:bottom w:val="single" w:sz="1" w:space="0" w:color="000000"/>
            </w:tcBorders>
          </w:tcPr>
          <w:p w14:paraId="3BA3B1EA" w14:textId="77777777" w:rsidR="008F51E1" w:rsidRDefault="00000000">
            <w:pPr>
              <w:spacing w:line="360" w:lineRule="auto"/>
            </w:pPr>
            <w:r>
              <w:rPr>
                <w:rFonts w:ascii="source sans 3" w:eastAsia="source sans 3" w:hAnsi="source sans 3" w:cs="source sans 3"/>
                <w:color w:val="000000"/>
                <w:sz w:val="17"/>
              </w:rPr>
              <w:t>€50</w:t>
            </w:r>
          </w:p>
        </w:tc>
      </w:tr>
      <w:tr w:rsidR="008F51E1" w14:paraId="1238F8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223EE1" w14:textId="77777777" w:rsidR="008F51E1" w:rsidRDefault="00000000">
            <w:pPr>
              <w:spacing w:line="360" w:lineRule="auto"/>
            </w:pPr>
            <w:r>
              <w:rPr>
                <w:rFonts w:ascii="source sans 3" w:eastAsia="source sans 3" w:hAnsi="source sans 3" w:cs="source sans 3"/>
                <w:color w:val="000000"/>
                <w:sz w:val="17"/>
              </w:rPr>
              <w:t>Name reservation</w:t>
            </w:r>
          </w:p>
        </w:tc>
        <w:tc>
          <w:tcPr>
            <w:tcW w:w="0" w:type="auto"/>
            <w:tcBorders>
              <w:top w:val="single" w:sz="1" w:space="0" w:color="000000"/>
              <w:bottom w:val="single" w:sz="1" w:space="0" w:color="000000"/>
            </w:tcBorders>
          </w:tcPr>
          <w:p w14:paraId="7AD32B81" w14:textId="77777777" w:rsidR="008F51E1" w:rsidRDefault="00000000">
            <w:pPr>
              <w:spacing w:line="360" w:lineRule="auto"/>
            </w:pPr>
            <w:r>
              <w:rPr>
                <w:rFonts w:ascii="source sans 3" w:eastAsia="source sans 3" w:hAnsi="source sans 3" w:cs="source sans 3"/>
                <w:color w:val="000000"/>
                <w:sz w:val="17"/>
              </w:rPr>
              <w:t>€25 (credited against incorporation if used within 28 days)</w:t>
            </w:r>
          </w:p>
        </w:tc>
      </w:tr>
      <w:tr w:rsidR="008F51E1" w14:paraId="54C6E2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905AFF" w14:textId="77777777" w:rsidR="008F51E1" w:rsidRDefault="00000000">
            <w:pPr>
              <w:spacing w:line="360" w:lineRule="auto"/>
            </w:pPr>
            <w:r>
              <w:rPr>
                <w:rFonts w:ascii="source sans 3" w:eastAsia="source sans 3" w:hAnsi="source sans 3" w:cs="source sans 3"/>
                <w:color w:val="000000"/>
                <w:sz w:val="17"/>
              </w:rPr>
              <w:t>Annual return (online)</w:t>
            </w:r>
          </w:p>
        </w:tc>
        <w:tc>
          <w:tcPr>
            <w:tcW w:w="0" w:type="auto"/>
            <w:tcBorders>
              <w:top w:val="single" w:sz="1" w:space="0" w:color="000000"/>
              <w:bottom w:val="single" w:sz="1" w:space="0" w:color="000000"/>
            </w:tcBorders>
          </w:tcPr>
          <w:p w14:paraId="72FFA76D" w14:textId="77777777" w:rsidR="008F51E1" w:rsidRDefault="00000000">
            <w:pPr>
              <w:spacing w:line="360" w:lineRule="auto"/>
            </w:pPr>
            <w:r>
              <w:rPr>
                <w:rFonts w:ascii="source sans 3" w:eastAsia="source sans 3" w:hAnsi="source sans 3" w:cs="source sans 3"/>
                <w:color w:val="000000"/>
                <w:sz w:val="17"/>
              </w:rPr>
              <w:t>€20</w:t>
            </w:r>
          </w:p>
        </w:tc>
      </w:tr>
    </w:tbl>
    <w:p w14:paraId="6CF2FE35" w14:textId="77777777" w:rsidR="008F51E1" w:rsidRDefault="008F51E1"/>
    <w:p w14:paraId="410F1EA8"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25">
        <w:r>
          <w:rPr>
            <w:rFonts w:ascii="source sans 3" w:eastAsia="source sans 3" w:hAnsi="source sans 3" w:cs="source sans 3"/>
            <w:u w:val="single"/>
          </w:rPr>
          <w:t>CRO</w:t>
        </w:r>
      </w:hyperlink>
    </w:p>
    <w:p w14:paraId="7C17DFFB" w14:textId="77777777" w:rsidR="008F51E1" w:rsidRDefault="00000000">
      <w:pPr>
        <w:spacing w:before="315" w:after="105" w:line="360" w:lineRule="auto"/>
        <w:ind w:left="-30"/>
      </w:pPr>
      <w:bookmarkStart w:id="105" w:name="indicative_timeframe_3"/>
      <w:r>
        <w:rPr>
          <w:rFonts w:ascii="source serif 4" w:eastAsia="source serif 4" w:hAnsi="source serif 4" w:cs="source serif 4"/>
          <w:b/>
          <w:color w:val="000000"/>
          <w:sz w:val="24"/>
        </w:rPr>
        <w:t>Indicative Timeframe</w:t>
      </w:r>
      <w:bookmarkEnd w:id="105"/>
    </w:p>
    <w:p w14:paraId="3AF88EEE" w14:textId="77777777" w:rsidR="008F51E1" w:rsidRDefault="00000000">
      <w:pPr>
        <w:numPr>
          <w:ilvl w:val="0"/>
          <w:numId w:val="35"/>
        </w:numPr>
        <w:spacing w:before="105" w:after="105" w:line="360" w:lineRule="auto"/>
      </w:pPr>
      <w:r>
        <w:rPr>
          <w:rFonts w:ascii="source serif 4" w:eastAsia="source serif 4" w:hAnsi="source serif 4" w:cs="source serif 4"/>
          <w:color w:val="000000"/>
        </w:rPr>
        <w:t xml:space="preserve">CRO Fé </w:t>
      </w:r>
      <w:proofErr w:type="spellStart"/>
      <w:r>
        <w:rPr>
          <w:rFonts w:ascii="source serif 4" w:eastAsia="source serif 4" w:hAnsi="source serif 4" w:cs="source serif 4"/>
          <w:color w:val="000000"/>
        </w:rPr>
        <w:t>Phráinn</w:t>
      </w:r>
      <w:proofErr w:type="spellEnd"/>
      <w:r>
        <w:rPr>
          <w:rFonts w:ascii="source serif 4" w:eastAsia="source serif 4" w:hAnsi="source serif 4" w:cs="source serif 4"/>
          <w:color w:val="000000"/>
        </w:rPr>
        <w:t xml:space="preserve"> (faster route): ~5 working days</w:t>
      </w:r>
    </w:p>
    <w:p w14:paraId="6C9005C4" w14:textId="77777777" w:rsidR="008F51E1" w:rsidRDefault="00000000">
      <w:pPr>
        <w:numPr>
          <w:ilvl w:val="0"/>
          <w:numId w:val="35"/>
        </w:numPr>
        <w:spacing w:before="105" w:after="105" w:line="360" w:lineRule="auto"/>
      </w:pPr>
      <w:r>
        <w:rPr>
          <w:rFonts w:ascii="source serif 4" w:eastAsia="source serif 4" w:hAnsi="source serif 4" w:cs="source serif 4"/>
          <w:color w:val="000000"/>
        </w:rPr>
        <w:t>Ordinary Online A1: ~10 working days</w:t>
      </w:r>
    </w:p>
    <w:p w14:paraId="6C3A3114" w14:textId="77777777" w:rsidR="008F51E1" w:rsidRDefault="00000000">
      <w:pPr>
        <w:numPr>
          <w:ilvl w:val="0"/>
          <w:numId w:val="35"/>
        </w:numPr>
        <w:spacing w:before="105" w:after="105" w:line="360" w:lineRule="auto"/>
      </w:pPr>
      <w:r>
        <w:rPr>
          <w:rFonts w:ascii="source serif 4" w:eastAsia="source serif 4" w:hAnsi="source serif 4" w:cs="source serif 4"/>
          <w:color w:val="000000"/>
        </w:rPr>
        <w:t>Banking: 1–4+ weeks</w:t>
      </w:r>
    </w:p>
    <w:p w14:paraId="0F79B64B" w14:textId="77777777" w:rsidR="008F51E1" w:rsidRDefault="00000000">
      <w:pPr>
        <w:numPr>
          <w:ilvl w:val="0"/>
          <w:numId w:val="35"/>
        </w:numPr>
        <w:spacing w:before="105" w:after="105" w:line="360" w:lineRule="auto"/>
      </w:pPr>
      <w:r>
        <w:rPr>
          <w:rFonts w:ascii="source serif 4" w:eastAsia="source serif 4" w:hAnsi="source serif 4" w:cs="source serif 4"/>
          <w:color w:val="000000"/>
        </w:rPr>
        <w:t>Full setup: 2–6 weeks</w:t>
      </w:r>
    </w:p>
    <w:p w14:paraId="4B530F9F" w14:textId="77777777" w:rsidR="008F51E1" w:rsidRDefault="00000000">
      <w:pPr>
        <w:spacing w:before="315" w:after="105" w:line="360" w:lineRule="auto"/>
        <w:ind w:left="-30"/>
      </w:pPr>
      <w:bookmarkStart w:id="106" w:name="corporate_tax_2"/>
      <w:r>
        <w:rPr>
          <w:rFonts w:ascii="source serif 4" w:eastAsia="source serif 4" w:hAnsi="source serif 4" w:cs="source serif 4"/>
          <w:b/>
          <w:color w:val="000000"/>
          <w:sz w:val="24"/>
        </w:rPr>
        <w:t>Corporate Tax</w:t>
      </w:r>
      <w:bookmarkEnd w:id="106"/>
    </w:p>
    <w:p w14:paraId="4C8B1F54" w14:textId="77777777" w:rsidR="008F51E1" w:rsidRDefault="00000000">
      <w:pPr>
        <w:numPr>
          <w:ilvl w:val="0"/>
          <w:numId w:val="36"/>
        </w:numPr>
        <w:spacing w:before="105" w:after="105" w:line="360" w:lineRule="auto"/>
      </w:pPr>
      <w:r>
        <w:rPr>
          <w:rFonts w:ascii="source serif 4" w:eastAsia="source serif 4" w:hAnsi="source serif 4" w:cs="source serif 4"/>
          <w:color w:val="000000"/>
        </w:rPr>
        <w:t>Standard rate: 12.5% on trading income</w:t>
      </w:r>
    </w:p>
    <w:p w14:paraId="103DA7D2" w14:textId="77777777" w:rsidR="008F51E1" w:rsidRDefault="00000000">
      <w:pPr>
        <w:numPr>
          <w:ilvl w:val="0"/>
          <w:numId w:val="36"/>
        </w:numPr>
        <w:spacing w:before="105" w:after="105" w:line="360" w:lineRule="auto"/>
      </w:pPr>
      <w:r>
        <w:rPr>
          <w:rFonts w:ascii="source serif 4" w:eastAsia="source serif 4" w:hAnsi="source serif 4" w:cs="source serif 4"/>
          <w:color w:val="000000"/>
        </w:rPr>
        <w:t>Passive income: 25%</w:t>
      </w:r>
    </w:p>
    <w:p w14:paraId="285BCFA6" w14:textId="77777777" w:rsidR="008F51E1" w:rsidRDefault="00000000">
      <w:pPr>
        <w:numPr>
          <w:ilvl w:val="0"/>
          <w:numId w:val="36"/>
        </w:numPr>
        <w:spacing w:before="105" w:after="105" w:line="360" w:lineRule="auto"/>
      </w:pPr>
      <w:r>
        <w:rPr>
          <w:rFonts w:ascii="source serif 4" w:eastAsia="source serif 4" w:hAnsi="source serif 4" w:cs="source serif 4"/>
          <w:color w:val="000000"/>
        </w:rPr>
        <w:t>Pillar Two rules: 15% effective rate for large multinational groups</w:t>
      </w:r>
    </w:p>
    <w:p w14:paraId="6539DB29"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26">
        <w:r>
          <w:rPr>
            <w:rFonts w:ascii="source sans 3" w:eastAsia="source sans 3" w:hAnsi="source sans 3" w:cs="source sans 3"/>
            <w:u w:val="single"/>
          </w:rPr>
          <w:t>Revenue</w:t>
        </w:r>
      </w:hyperlink>
    </w:p>
    <w:p w14:paraId="77999526" w14:textId="77777777" w:rsidR="008F51E1" w:rsidRDefault="00000000">
      <w:pPr>
        <w:spacing w:before="315" w:after="105" w:line="360" w:lineRule="auto"/>
        <w:ind w:left="-30"/>
      </w:pPr>
      <w:bookmarkStart w:id="107" w:name="personal_income_tax_2"/>
      <w:r>
        <w:rPr>
          <w:rFonts w:ascii="source serif 4" w:eastAsia="source serif 4" w:hAnsi="source serif 4" w:cs="source serif 4"/>
          <w:b/>
          <w:color w:val="000000"/>
          <w:sz w:val="24"/>
        </w:rPr>
        <w:t>Personal Income Tax</w:t>
      </w:r>
      <w:bookmarkEnd w:id="107"/>
    </w:p>
    <w:p w14:paraId="59FBCA2A" w14:textId="77777777" w:rsidR="008F51E1" w:rsidRDefault="00000000">
      <w:pPr>
        <w:numPr>
          <w:ilvl w:val="0"/>
          <w:numId w:val="37"/>
        </w:numPr>
        <w:spacing w:before="105" w:after="105" w:line="360" w:lineRule="auto"/>
      </w:pPr>
      <w:r>
        <w:rPr>
          <w:rFonts w:ascii="source serif 4" w:eastAsia="source serif 4" w:hAnsi="source serif 4" w:cs="source serif 4"/>
          <w:color w:val="000000"/>
        </w:rPr>
        <w:t>Standard rate: 20% (up to €44,000)</w:t>
      </w:r>
    </w:p>
    <w:p w14:paraId="2B8794BC" w14:textId="77777777" w:rsidR="008F51E1" w:rsidRDefault="00000000">
      <w:pPr>
        <w:numPr>
          <w:ilvl w:val="0"/>
          <w:numId w:val="37"/>
        </w:numPr>
        <w:spacing w:before="105" w:after="105" w:line="360" w:lineRule="auto"/>
      </w:pPr>
      <w:r>
        <w:rPr>
          <w:rFonts w:ascii="source serif 4" w:eastAsia="source serif 4" w:hAnsi="source serif 4" w:cs="source serif 4"/>
          <w:color w:val="000000"/>
        </w:rPr>
        <w:t>Higher rate: 40% (above €44,000)</w:t>
      </w:r>
    </w:p>
    <w:p w14:paraId="0B61C438" w14:textId="77777777" w:rsidR="008F51E1" w:rsidRDefault="00000000">
      <w:pPr>
        <w:numPr>
          <w:ilvl w:val="0"/>
          <w:numId w:val="37"/>
        </w:numPr>
        <w:spacing w:before="105" w:after="105" w:line="360" w:lineRule="auto"/>
      </w:pPr>
      <w:r>
        <w:rPr>
          <w:rFonts w:ascii="source serif 4" w:eastAsia="source serif 4" w:hAnsi="source serif 4" w:cs="source serif 4"/>
          <w:color w:val="000000"/>
        </w:rPr>
        <w:t>Universal Social Charge (USC): up to 8%</w:t>
      </w:r>
    </w:p>
    <w:p w14:paraId="40B15C9B" w14:textId="77777777" w:rsidR="008F51E1" w:rsidRDefault="00000000">
      <w:pPr>
        <w:numPr>
          <w:ilvl w:val="0"/>
          <w:numId w:val="37"/>
        </w:numPr>
        <w:spacing w:before="105" w:after="105" w:line="360" w:lineRule="auto"/>
      </w:pPr>
      <w:r>
        <w:rPr>
          <w:rFonts w:ascii="source serif 4" w:eastAsia="source serif 4" w:hAnsi="source serif 4" w:cs="source serif 4"/>
          <w:color w:val="000000"/>
        </w:rPr>
        <w:t>PRSI (employee): 4.20% until 30 Sept 2026; 4.35% from 1 Oct 2026</w:t>
      </w:r>
    </w:p>
    <w:p w14:paraId="6F3A6BFD" w14:textId="77777777" w:rsidR="008F51E1" w:rsidRDefault="00000000">
      <w:pPr>
        <w:numPr>
          <w:ilvl w:val="0"/>
          <w:numId w:val="37"/>
        </w:numPr>
        <w:spacing w:before="105" w:after="105" w:line="360" w:lineRule="auto"/>
      </w:pPr>
      <w:r>
        <w:rPr>
          <w:rFonts w:ascii="source serif 4" w:eastAsia="source serif 4" w:hAnsi="source serif 4" w:cs="source serif 4"/>
          <w:color w:val="000000"/>
        </w:rPr>
        <w:t>Effective marginal rate for high earners can exceed 52%</w:t>
      </w:r>
    </w:p>
    <w:p w14:paraId="2F4DC644" w14:textId="77777777" w:rsidR="008F51E1" w:rsidRDefault="00000000">
      <w:pPr>
        <w:spacing w:before="315" w:after="105" w:line="360" w:lineRule="auto"/>
        <w:ind w:left="-30"/>
      </w:pPr>
      <w:bookmarkStart w:id="108" w:name="usc_rates_2026"/>
      <w:r>
        <w:rPr>
          <w:rFonts w:ascii="source serif 4" w:eastAsia="source serif 4" w:hAnsi="source serif 4" w:cs="source serif 4"/>
          <w:b/>
          <w:color w:val="000000"/>
          <w:sz w:val="24"/>
        </w:rPr>
        <w:t>USC Rates (2026)</w:t>
      </w:r>
      <w:bookmarkEnd w:id="108"/>
    </w:p>
    <w:p w14:paraId="55BBF432" w14:textId="77777777" w:rsidR="008F51E1" w:rsidRDefault="00000000">
      <w:pPr>
        <w:numPr>
          <w:ilvl w:val="0"/>
          <w:numId w:val="38"/>
        </w:numPr>
        <w:spacing w:before="105" w:after="105" w:line="360" w:lineRule="auto"/>
      </w:pPr>
      <w:r>
        <w:rPr>
          <w:rFonts w:ascii="source serif 4" w:eastAsia="source serif 4" w:hAnsi="source serif 4" w:cs="source serif 4"/>
          <w:color w:val="000000"/>
        </w:rPr>
        <w:t>€0 – €12,012: 0.5%</w:t>
      </w:r>
    </w:p>
    <w:p w14:paraId="269405AC" w14:textId="77777777" w:rsidR="008F51E1" w:rsidRDefault="00000000">
      <w:pPr>
        <w:numPr>
          <w:ilvl w:val="0"/>
          <w:numId w:val="38"/>
        </w:numPr>
        <w:spacing w:before="105" w:after="105" w:line="360" w:lineRule="auto"/>
      </w:pPr>
      <w:r>
        <w:rPr>
          <w:rFonts w:ascii="source serif 4" w:eastAsia="source serif 4" w:hAnsi="source serif 4" w:cs="source serif 4"/>
          <w:color w:val="000000"/>
        </w:rPr>
        <w:t>€12,013 – €28,700: 2%</w:t>
      </w:r>
    </w:p>
    <w:p w14:paraId="17AA535B" w14:textId="77777777" w:rsidR="008F51E1" w:rsidRDefault="00000000">
      <w:pPr>
        <w:numPr>
          <w:ilvl w:val="0"/>
          <w:numId w:val="38"/>
        </w:numPr>
        <w:spacing w:before="105" w:after="105" w:line="360" w:lineRule="auto"/>
      </w:pPr>
      <w:r>
        <w:rPr>
          <w:rFonts w:ascii="source serif 4" w:eastAsia="source serif 4" w:hAnsi="source serif 4" w:cs="source serif 4"/>
          <w:color w:val="000000"/>
        </w:rPr>
        <w:t>€28,700 – €70,044: 3%</w:t>
      </w:r>
    </w:p>
    <w:p w14:paraId="7C4C828D" w14:textId="77777777" w:rsidR="008F51E1" w:rsidRDefault="00000000">
      <w:pPr>
        <w:numPr>
          <w:ilvl w:val="0"/>
          <w:numId w:val="38"/>
        </w:numPr>
        <w:spacing w:before="105" w:after="105" w:line="360" w:lineRule="auto"/>
      </w:pPr>
      <w:r>
        <w:rPr>
          <w:rFonts w:ascii="source serif 4" w:eastAsia="source serif 4" w:hAnsi="source serif 4" w:cs="source serif 4"/>
          <w:color w:val="000000"/>
        </w:rPr>
        <w:t>Over €70,044: 8%</w:t>
      </w:r>
    </w:p>
    <w:p w14:paraId="1E3959C7" w14:textId="77777777" w:rsidR="008F51E1" w:rsidRDefault="00000000">
      <w:pPr>
        <w:numPr>
          <w:ilvl w:val="0"/>
          <w:numId w:val="38"/>
        </w:numPr>
        <w:spacing w:before="105" w:after="105" w:line="360" w:lineRule="auto"/>
      </w:pPr>
      <w:r>
        <w:rPr>
          <w:rFonts w:ascii="source serif 4" w:eastAsia="source serif 4" w:hAnsi="source serif 4" w:cs="source serif 4"/>
          <w:color w:val="000000"/>
        </w:rPr>
        <w:t>Over €100,000 (self-assessed): 11% (incl. 3% surcharge)</w:t>
      </w:r>
    </w:p>
    <w:p w14:paraId="1935F931" w14:textId="77777777" w:rsidR="008F51E1" w:rsidRDefault="00000000">
      <w:pPr>
        <w:spacing w:before="315" w:after="105" w:line="360" w:lineRule="auto"/>
        <w:ind w:left="-30"/>
      </w:pPr>
      <w:bookmarkStart w:id="109" w:name="employer_prsi"/>
      <w:r>
        <w:rPr>
          <w:rFonts w:ascii="source serif 4" w:eastAsia="source serif 4" w:hAnsi="source serif 4" w:cs="source serif 4"/>
          <w:b/>
          <w:color w:val="000000"/>
          <w:sz w:val="24"/>
        </w:rPr>
        <w:t>Employer PRSI</w:t>
      </w:r>
      <w:bookmarkEnd w:id="109"/>
    </w:p>
    <w:p w14:paraId="46A594BB" w14:textId="77777777" w:rsidR="008F51E1" w:rsidRDefault="00000000">
      <w:pPr>
        <w:numPr>
          <w:ilvl w:val="0"/>
          <w:numId w:val="39"/>
        </w:numPr>
        <w:spacing w:before="105" w:after="105" w:line="360" w:lineRule="auto"/>
      </w:pPr>
      <w:r>
        <w:rPr>
          <w:rFonts w:ascii="source serif 4" w:eastAsia="source serif 4" w:hAnsi="source serif 4" w:cs="source serif 4"/>
          <w:color w:val="000000"/>
        </w:rPr>
        <w:t>Standard rate: 11.40% from 1 October 2026</w:t>
      </w:r>
    </w:p>
    <w:p w14:paraId="5947B228" w14:textId="77777777" w:rsidR="008F51E1" w:rsidRDefault="00000000">
      <w:pPr>
        <w:numPr>
          <w:ilvl w:val="0"/>
          <w:numId w:val="39"/>
        </w:numPr>
        <w:spacing w:before="105" w:after="105" w:line="360" w:lineRule="auto"/>
      </w:pPr>
      <w:r>
        <w:rPr>
          <w:rFonts w:ascii="source serif 4" w:eastAsia="source serif 4" w:hAnsi="source serif 4" w:cs="source serif 4"/>
          <w:color w:val="000000"/>
        </w:rPr>
        <w:t>Reduced rate: 9.15% (for weekly earnings ≤ €441)</w:t>
      </w:r>
    </w:p>
    <w:p w14:paraId="2E8A9BC6" w14:textId="77777777" w:rsidR="008F51E1" w:rsidRDefault="00000000">
      <w:pPr>
        <w:spacing w:before="315" w:after="105" w:line="360" w:lineRule="auto"/>
        <w:ind w:left="-30"/>
      </w:pPr>
      <w:bookmarkStart w:id="110" w:name="minimum_wage_3"/>
      <w:r>
        <w:rPr>
          <w:rFonts w:ascii="source serif 4" w:eastAsia="source serif 4" w:hAnsi="source serif 4" w:cs="source serif 4"/>
          <w:b/>
          <w:color w:val="000000"/>
          <w:sz w:val="24"/>
        </w:rPr>
        <w:t>Minimum Wage</w:t>
      </w:r>
      <w:bookmarkEnd w:id="110"/>
    </w:p>
    <w:p w14:paraId="1686BC58" w14:textId="77777777" w:rsidR="008F51E1" w:rsidRDefault="00000000">
      <w:pPr>
        <w:spacing w:after="210" w:line="360" w:lineRule="auto"/>
      </w:pPr>
      <w:r>
        <w:rPr>
          <w:rFonts w:ascii="source serif 4" w:eastAsia="source serif 4" w:hAnsi="source serif 4" w:cs="source serif 4"/>
          <w:color w:val="000000"/>
        </w:rPr>
        <w:t>€14.15/hour from January 2026</w:t>
      </w:r>
    </w:p>
    <w:p w14:paraId="49F44566" w14:textId="77777777" w:rsidR="008F51E1" w:rsidRDefault="00000000">
      <w:pPr>
        <w:spacing w:before="315" w:after="105" w:line="360" w:lineRule="auto"/>
        <w:ind w:left="-30"/>
      </w:pPr>
      <w:bookmarkStart w:id="111" w:name="vat_2"/>
      <w:r>
        <w:rPr>
          <w:rFonts w:ascii="source serif 4" w:eastAsia="source serif 4" w:hAnsi="source serif 4" w:cs="source serif 4"/>
          <w:b/>
          <w:color w:val="000000"/>
          <w:sz w:val="24"/>
        </w:rPr>
        <w:t>VAT</w:t>
      </w:r>
      <w:bookmarkEnd w:id="111"/>
    </w:p>
    <w:p w14:paraId="3B173432" w14:textId="77777777" w:rsidR="008F51E1" w:rsidRDefault="00000000">
      <w:pPr>
        <w:numPr>
          <w:ilvl w:val="0"/>
          <w:numId w:val="40"/>
        </w:numPr>
        <w:spacing w:before="105" w:after="105" w:line="360" w:lineRule="auto"/>
      </w:pPr>
      <w:r>
        <w:rPr>
          <w:rFonts w:ascii="source serif 4" w:eastAsia="source serif 4" w:hAnsi="source serif 4" w:cs="source serif 4"/>
          <w:color w:val="000000"/>
        </w:rPr>
        <w:t>Standard rate: 23%</w:t>
      </w:r>
    </w:p>
    <w:p w14:paraId="043A295A" w14:textId="77777777" w:rsidR="008F51E1" w:rsidRDefault="00000000">
      <w:pPr>
        <w:numPr>
          <w:ilvl w:val="0"/>
          <w:numId w:val="40"/>
        </w:numPr>
        <w:spacing w:before="105" w:after="105" w:line="360" w:lineRule="auto"/>
      </w:pPr>
      <w:r>
        <w:rPr>
          <w:rFonts w:ascii="source serif 4" w:eastAsia="source serif 4" w:hAnsi="source serif 4" w:cs="source serif 4"/>
          <w:color w:val="000000"/>
        </w:rPr>
        <w:t>Registration threshold: €42,500 (services) / €85,000 (goods)</w:t>
      </w:r>
    </w:p>
    <w:p w14:paraId="4651043D" w14:textId="77777777" w:rsidR="008F51E1" w:rsidRDefault="00000000">
      <w:pPr>
        <w:spacing w:before="315" w:after="105" w:line="360" w:lineRule="auto"/>
        <w:ind w:left="-30"/>
      </w:pPr>
      <w:bookmarkStart w:id="112" w:name="eea_resident_director_requirement"/>
      <w:r>
        <w:rPr>
          <w:rFonts w:ascii="source serif 4" w:eastAsia="source serif 4" w:hAnsi="source serif 4" w:cs="source serif 4"/>
          <w:b/>
          <w:color w:val="000000"/>
          <w:sz w:val="24"/>
        </w:rPr>
        <w:t>EEA-Resident Director Requirement</w:t>
      </w:r>
      <w:bookmarkEnd w:id="112"/>
    </w:p>
    <w:p w14:paraId="2D1C67E3" w14:textId="77777777" w:rsidR="008F51E1" w:rsidRDefault="00000000">
      <w:pPr>
        <w:spacing w:after="210" w:line="360" w:lineRule="auto"/>
      </w:pPr>
      <w:r>
        <w:rPr>
          <w:rFonts w:ascii="source serif 4" w:eastAsia="source serif 4" w:hAnsi="source serif 4" w:cs="source serif 4"/>
          <w:color w:val="000000"/>
        </w:rPr>
        <w:t>At least one director must be ordinarily resident in an EEA state. UK residents no longer qualify post-Brexit. Alternative: Section 137 bond of €25,000. The bond is not an incorporation fee — it is a separate compliance/security mechanism.</w:t>
      </w:r>
    </w:p>
    <w:p w14:paraId="35CA2D22" w14:textId="77777777" w:rsidR="008F51E1" w:rsidRDefault="00000000">
      <w:pPr>
        <w:spacing w:before="315" w:after="105" w:line="360" w:lineRule="auto"/>
        <w:ind w:left="-30"/>
      </w:pPr>
      <w:bookmarkStart w:id="113" w:name="first_annual_return"/>
      <w:r>
        <w:rPr>
          <w:rFonts w:ascii="source serif 4" w:eastAsia="source serif 4" w:hAnsi="source serif 4" w:cs="source serif 4"/>
          <w:b/>
          <w:color w:val="000000"/>
          <w:sz w:val="24"/>
        </w:rPr>
        <w:t>First Annual Return</w:t>
      </w:r>
      <w:bookmarkEnd w:id="113"/>
    </w:p>
    <w:p w14:paraId="283237A3" w14:textId="77777777" w:rsidR="008F51E1" w:rsidRDefault="00000000">
      <w:pPr>
        <w:spacing w:after="210" w:line="360" w:lineRule="auto"/>
      </w:pPr>
      <w:r>
        <w:rPr>
          <w:rFonts w:ascii="source serif 4" w:eastAsia="source serif 4" w:hAnsi="source serif 4" w:cs="source serif 4"/>
          <w:color w:val="000000"/>
        </w:rPr>
        <w:t>Due six months after incorporation. First return does not require financial statements attached. Subsequent returns must include financial statements.</w:t>
      </w:r>
    </w:p>
    <w:p w14:paraId="298D2A3A" w14:textId="77777777" w:rsidR="008F51E1" w:rsidRDefault="00000000">
      <w:pPr>
        <w:spacing w:before="315" w:after="105" w:line="360" w:lineRule="auto"/>
        <w:ind w:left="-30"/>
      </w:pPr>
      <w:bookmarkStart w:id="114" w:name="immigration_3"/>
      <w:r>
        <w:rPr>
          <w:rFonts w:ascii="source serif 4" w:eastAsia="source serif 4" w:hAnsi="source serif 4" w:cs="source serif 4"/>
          <w:b/>
          <w:color w:val="000000"/>
          <w:sz w:val="24"/>
        </w:rPr>
        <w:t>Immigration</w:t>
      </w:r>
      <w:bookmarkEnd w:id="114"/>
    </w:p>
    <w:p w14:paraId="2799CDE3" w14:textId="77777777" w:rsidR="008F51E1" w:rsidRDefault="00000000">
      <w:pPr>
        <w:numPr>
          <w:ilvl w:val="0"/>
          <w:numId w:val="41"/>
        </w:numPr>
        <w:spacing w:before="105" w:after="105" w:line="360" w:lineRule="auto"/>
      </w:pPr>
      <w:r>
        <w:rPr>
          <w:rFonts w:ascii="source serif 4" w:eastAsia="source serif 4" w:hAnsi="source serif 4" w:cs="source serif 4"/>
          <w:color w:val="000000"/>
        </w:rPr>
        <w:t xml:space="preserve">Start-up Entrepreneur </w:t>
      </w:r>
      <w:proofErr w:type="spellStart"/>
      <w:r>
        <w:rPr>
          <w:rFonts w:ascii="source serif 4" w:eastAsia="source serif 4" w:hAnsi="source serif 4" w:cs="source serif 4"/>
          <w:color w:val="000000"/>
        </w:rPr>
        <w:t>Programme</w:t>
      </w:r>
      <w:proofErr w:type="spellEnd"/>
      <w:r>
        <w:rPr>
          <w:rFonts w:ascii="source serif 4" w:eastAsia="source serif 4" w:hAnsi="source serif 4" w:cs="source serif 4"/>
          <w:color w:val="000000"/>
        </w:rPr>
        <w:t xml:space="preserve"> (STEP) — for non-EEA founders with innovative business ideas</w:t>
      </w:r>
    </w:p>
    <w:p w14:paraId="527C36A2" w14:textId="77777777" w:rsidR="008F51E1" w:rsidRDefault="00000000">
      <w:pPr>
        <w:numPr>
          <w:ilvl w:val="0"/>
          <w:numId w:val="41"/>
        </w:numPr>
        <w:spacing w:before="105" w:after="105" w:line="360" w:lineRule="auto"/>
      </w:pPr>
      <w:r>
        <w:rPr>
          <w:rFonts w:ascii="source serif 4" w:eastAsia="source serif 4" w:hAnsi="source serif 4" w:cs="source serif 4"/>
          <w:color w:val="000000"/>
        </w:rPr>
        <w:t>Minimum funding: €50,000 per founder</w:t>
      </w:r>
    </w:p>
    <w:p w14:paraId="0248D566" w14:textId="77777777" w:rsidR="008F51E1" w:rsidRDefault="00000000">
      <w:pPr>
        <w:numPr>
          <w:ilvl w:val="0"/>
          <w:numId w:val="41"/>
        </w:numPr>
        <w:spacing w:before="105" w:after="105" w:line="360" w:lineRule="auto"/>
      </w:pPr>
      <w:r>
        <w:rPr>
          <w:rFonts w:ascii="source serif 4" w:eastAsia="source serif 4" w:hAnsi="source serif 4" w:cs="source serif 4"/>
          <w:color w:val="000000"/>
        </w:rPr>
        <w:t>Leads to Stamp 4 after 5 years</w:t>
      </w:r>
    </w:p>
    <w:p w14:paraId="3F2F56CA" w14:textId="77777777" w:rsidR="008F51E1" w:rsidRDefault="00000000">
      <w:pPr>
        <w:numPr>
          <w:ilvl w:val="0"/>
          <w:numId w:val="41"/>
        </w:numPr>
        <w:spacing w:before="105" w:after="105" w:line="360" w:lineRule="auto"/>
      </w:pPr>
      <w:r>
        <w:rPr>
          <w:rFonts w:ascii="source serif 4" w:eastAsia="source serif 4" w:hAnsi="source serif 4" w:cs="source serif 4"/>
          <w:color w:val="000000"/>
        </w:rPr>
        <w:t>Owning a company does not automatically provide immigration rights</w:t>
      </w:r>
    </w:p>
    <w:p w14:paraId="162147B9"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27">
        <w:r>
          <w:rPr>
            <w:rFonts w:ascii="source sans 3" w:eastAsia="source sans 3" w:hAnsi="source sans 3" w:cs="source sans 3"/>
            <w:u w:val="single"/>
          </w:rPr>
          <w:t>Irish Immigration</w:t>
        </w:r>
      </w:hyperlink>
    </w:p>
    <w:p w14:paraId="15C94180" w14:textId="77777777" w:rsidR="008F51E1" w:rsidRDefault="00000000">
      <w:pPr>
        <w:spacing w:before="315" w:after="105" w:line="360" w:lineRule="auto"/>
        <w:ind w:left="-30"/>
      </w:pPr>
      <w:bookmarkStart w:id="115" w:name="ongoing_compliance_3"/>
      <w:r>
        <w:rPr>
          <w:rFonts w:ascii="source serif 4" w:eastAsia="source serif 4" w:hAnsi="source serif 4" w:cs="source serif 4"/>
          <w:b/>
          <w:color w:val="000000"/>
          <w:sz w:val="24"/>
        </w:rPr>
        <w:t>Ongoing Compliance</w:t>
      </w:r>
      <w:bookmarkEnd w:id="115"/>
    </w:p>
    <w:p w14:paraId="64E2954D" w14:textId="77777777" w:rsidR="008F51E1" w:rsidRDefault="00000000">
      <w:pPr>
        <w:spacing w:after="210" w:line="360" w:lineRule="auto"/>
      </w:pPr>
      <w:r>
        <w:rPr>
          <w:rFonts w:ascii="source serif 4" w:eastAsia="source serif 4" w:hAnsi="source serif 4" w:cs="source serif 4"/>
          <w:color w:val="000000"/>
        </w:rPr>
        <w:t>CRO annual return (B1), financial statements, Corporation Tax (CT1), VAT, payroll, beneficial ownership updates, company registers.</w:t>
      </w:r>
    </w:p>
    <w:p w14:paraId="6386A7F4" w14:textId="77777777" w:rsidR="008F51E1" w:rsidRDefault="00000000">
      <w:pPr>
        <w:spacing w:before="315" w:after="105" w:line="360" w:lineRule="auto"/>
        <w:ind w:left="-30"/>
      </w:pPr>
      <w:bookmarkStart w:id="116" w:name="official_authorities_3"/>
      <w:r>
        <w:rPr>
          <w:rFonts w:ascii="source serif 4" w:eastAsia="source serif 4" w:hAnsi="source serif 4" w:cs="source serif 4"/>
          <w:b/>
          <w:color w:val="000000"/>
          <w:sz w:val="24"/>
        </w:rPr>
        <w:t>Official Authorities</w:t>
      </w:r>
      <w:bookmarkEnd w:id="1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97"/>
        <w:gridCol w:w="3336"/>
        <w:gridCol w:w="2744"/>
      </w:tblGrid>
      <w:tr w:rsidR="008F51E1" w14:paraId="2740FCA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E61495"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78B062E7"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21CF42C3"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0AD5B8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291C90" w14:textId="77777777" w:rsidR="008F51E1" w:rsidRDefault="00000000">
            <w:pPr>
              <w:spacing w:line="360" w:lineRule="auto"/>
            </w:pPr>
            <w:r>
              <w:rPr>
                <w:rFonts w:ascii="source sans 3" w:eastAsia="source sans 3" w:hAnsi="source sans 3" w:cs="source sans 3"/>
                <w:color w:val="000000"/>
                <w:sz w:val="17"/>
              </w:rPr>
              <w:t>Companies Registration Office (CRO)</w:t>
            </w:r>
          </w:p>
        </w:tc>
        <w:tc>
          <w:tcPr>
            <w:tcW w:w="0" w:type="auto"/>
            <w:tcBorders>
              <w:top w:val="single" w:sz="1" w:space="0" w:color="000000"/>
              <w:bottom w:val="single" w:sz="1" w:space="0" w:color="000000"/>
              <w:right w:val="single" w:sz="1" w:space="0" w:color="000000"/>
            </w:tcBorders>
          </w:tcPr>
          <w:p w14:paraId="5B3972E3" w14:textId="77777777" w:rsidR="008F51E1" w:rsidRDefault="00000000">
            <w:pPr>
              <w:spacing w:line="360" w:lineRule="auto"/>
            </w:pPr>
            <w:r>
              <w:rPr>
                <w:rFonts w:ascii="source sans 3" w:eastAsia="source sans 3" w:hAnsi="source sans 3" w:cs="source sans 3"/>
                <w:color w:val="000000"/>
                <w:sz w:val="17"/>
              </w:rPr>
              <w:t>Company registration, annual returns</w:t>
            </w:r>
          </w:p>
        </w:tc>
        <w:tc>
          <w:tcPr>
            <w:tcW w:w="0" w:type="auto"/>
            <w:tcBorders>
              <w:top w:val="single" w:sz="1" w:space="0" w:color="000000"/>
              <w:bottom w:val="single" w:sz="1" w:space="0" w:color="000000"/>
            </w:tcBorders>
          </w:tcPr>
          <w:p w14:paraId="45F95F9C" w14:textId="77777777" w:rsidR="008F51E1" w:rsidRDefault="00000000">
            <w:pPr>
              <w:spacing w:line="360" w:lineRule="auto"/>
            </w:pPr>
            <w:hyperlink r:id="rId28">
              <w:r>
                <w:rPr>
                  <w:rFonts w:ascii="source sans 3" w:eastAsia="source sans 3" w:hAnsi="source sans 3" w:cs="source sans 3"/>
                  <w:sz w:val="17"/>
                  <w:u w:val="single"/>
                </w:rPr>
                <w:t>https://www.cro.ie</w:t>
              </w:r>
            </w:hyperlink>
          </w:p>
        </w:tc>
      </w:tr>
      <w:tr w:rsidR="008F51E1" w14:paraId="105EBB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1F0469" w14:textId="77777777" w:rsidR="008F51E1" w:rsidRDefault="00000000">
            <w:pPr>
              <w:spacing w:line="360" w:lineRule="auto"/>
            </w:pPr>
            <w:r>
              <w:rPr>
                <w:rFonts w:ascii="source sans 3" w:eastAsia="source sans 3" w:hAnsi="source sans 3" w:cs="source sans 3"/>
                <w:color w:val="000000"/>
                <w:sz w:val="17"/>
              </w:rPr>
              <w:t>CORE</w:t>
            </w:r>
          </w:p>
        </w:tc>
        <w:tc>
          <w:tcPr>
            <w:tcW w:w="0" w:type="auto"/>
            <w:tcBorders>
              <w:top w:val="single" w:sz="1" w:space="0" w:color="000000"/>
              <w:bottom w:val="single" w:sz="1" w:space="0" w:color="000000"/>
              <w:right w:val="single" w:sz="1" w:space="0" w:color="000000"/>
            </w:tcBorders>
          </w:tcPr>
          <w:p w14:paraId="74F9009D" w14:textId="77777777" w:rsidR="008F51E1" w:rsidRDefault="00000000">
            <w:pPr>
              <w:spacing w:line="360" w:lineRule="auto"/>
            </w:pPr>
            <w:r>
              <w:rPr>
                <w:rFonts w:ascii="source sans 3" w:eastAsia="source sans 3" w:hAnsi="source sans 3" w:cs="source sans 3"/>
                <w:color w:val="000000"/>
                <w:sz w:val="17"/>
              </w:rPr>
              <w:t>Online company incorporation and filings</w:t>
            </w:r>
          </w:p>
        </w:tc>
        <w:tc>
          <w:tcPr>
            <w:tcW w:w="0" w:type="auto"/>
            <w:tcBorders>
              <w:top w:val="single" w:sz="1" w:space="0" w:color="000000"/>
              <w:bottom w:val="single" w:sz="1" w:space="0" w:color="000000"/>
            </w:tcBorders>
          </w:tcPr>
          <w:p w14:paraId="0F998A63" w14:textId="77777777" w:rsidR="008F51E1" w:rsidRDefault="00000000">
            <w:pPr>
              <w:spacing w:line="360" w:lineRule="auto"/>
            </w:pPr>
            <w:hyperlink r:id="rId29">
              <w:r>
                <w:rPr>
                  <w:rFonts w:ascii="source sans 3" w:eastAsia="source sans 3" w:hAnsi="source sans 3" w:cs="source sans 3"/>
                  <w:sz w:val="17"/>
                  <w:u w:val="single"/>
                </w:rPr>
                <w:t>https://core.cro.ie</w:t>
              </w:r>
            </w:hyperlink>
          </w:p>
        </w:tc>
      </w:tr>
      <w:tr w:rsidR="008F51E1" w14:paraId="5DACC5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4B040D" w14:textId="77777777" w:rsidR="008F51E1" w:rsidRDefault="00000000">
            <w:pPr>
              <w:spacing w:line="360" w:lineRule="auto"/>
            </w:pPr>
            <w:r>
              <w:rPr>
                <w:rFonts w:ascii="source sans 3" w:eastAsia="source sans 3" w:hAnsi="source sans 3" w:cs="source sans 3"/>
                <w:color w:val="000000"/>
                <w:sz w:val="17"/>
              </w:rPr>
              <w:t>Revenue Commissioners</w:t>
            </w:r>
          </w:p>
        </w:tc>
        <w:tc>
          <w:tcPr>
            <w:tcW w:w="0" w:type="auto"/>
            <w:tcBorders>
              <w:top w:val="single" w:sz="1" w:space="0" w:color="000000"/>
              <w:bottom w:val="single" w:sz="1" w:space="0" w:color="000000"/>
              <w:right w:val="single" w:sz="1" w:space="0" w:color="000000"/>
            </w:tcBorders>
          </w:tcPr>
          <w:p w14:paraId="61E71A32" w14:textId="77777777" w:rsidR="008F51E1" w:rsidRDefault="00000000">
            <w:pPr>
              <w:spacing w:line="360" w:lineRule="auto"/>
            </w:pPr>
            <w:r>
              <w:rPr>
                <w:rFonts w:ascii="source sans 3" w:eastAsia="source sans 3" w:hAnsi="source sans 3" w:cs="source sans 3"/>
                <w:color w:val="000000"/>
                <w:sz w:val="17"/>
              </w:rPr>
              <w:t>Corporation Tax, VAT, PAYE</w:t>
            </w:r>
          </w:p>
        </w:tc>
        <w:tc>
          <w:tcPr>
            <w:tcW w:w="0" w:type="auto"/>
            <w:tcBorders>
              <w:top w:val="single" w:sz="1" w:space="0" w:color="000000"/>
              <w:bottom w:val="single" w:sz="1" w:space="0" w:color="000000"/>
            </w:tcBorders>
          </w:tcPr>
          <w:p w14:paraId="79E4E832" w14:textId="77777777" w:rsidR="008F51E1" w:rsidRDefault="00000000">
            <w:pPr>
              <w:spacing w:line="360" w:lineRule="auto"/>
            </w:pPr>
            <w:hyperlink r:id="rId30">
              <w:r>
                <w:rPr>
                  <w:rFonts w:ascii="source sans 3" w:eastAsia="source sans 3" w:hAnsi="source sans 3" w:cs="source sans 3"/>
                  <w:sz w:val="17"/>
                  <w:u w:val="single"/>
                </w:rPr>
                <w:t>https://www.revenue.ie</w:t>
              </w:r>
            </w:hyperlink>
          </w:p>
        </w:tc>
      </w:tr>
      <w:tr w:rsidR="008F51E1" w14:paraId="447957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3196AC" w14:textId="77777777" w:rsidR="008F51E1" w:rsidRDefault="00000000">
            <w:pPr>
              <w:spacing w:line="360" w:lineRule="auto"/>
            </w:pPr>
            <w:r>
              <w:rPr>
                <w:rFonts w:ascii="source sans 3" w:eastAsia="source sans 3" w:hAnsi="source sans 3" w:cs="source sans 3"/>
                <w:color w:val="000000"/>
                <w:sz w:val="17"/>
              </w:rPr>
              <w:t>Immigration Service Delivery (ISD)</w:t>
            </w:r>
          </w:p>
        </w:tc>
        <w:tc>
          <w:tcPr>
            <w:tcW w:w="0" w:type="auto"/>
            <w:tcBorders>
              <w:top w:val="single" w:sz="1" w:space="0" w:color="000000"/>
              <w:bottom w:val="single" w:sz="1" w:space="0" w:color="000000"/>
              <w:right w:val="single" w:sz="1" w:space="0" w:color="000000"/>
            </w:tcBorders>
          </w:tcPr>
          <w:p w14:paraId="316E1735" w14:textId="77777777" w:rsidR="008F51E1" w:rsidRDefault="00000000">
            <w:pPr>
              <w:spacing w:line="360" w:lineRule="auto"/>
            </w:pPr>
            <w:r>
              <w:rPr>
                <w:rFonts w:ascii="source sans 3" w:eastAsia="source sans 3" w:hAnsi="source sans 3" w:cs="source sans 3"/>
                <w:color w:val="000000"/>
                <w:sz w:val="17"/>
              </w:rPr>
              <w:t>Immigration, residence permits, visas</w:t>
            </w:r>
          </w:p>
        </w:tc>
        <w:tc>
          <w:tcPr>
            <w:tcW w:w="0" w:type="auto"/>
            <w:tcBorders>
              <w:top w:val="single" w:sz="1" w:space="0" w:color="000000"/>
              <w:bottom w:val="single" w:sz="1" w:space="0" w:color="000000"/>
            </w:tcBorders>
          </w:tcPr>
          <w:p w14:paraId="677D141C" w14:textId="77777777" w:rsidR="008F51E1" w:rsidRDefault="00000000">
            <w:pPr>
              <w:spacing w:line="360" w:lineRule="auto"/>
            </w:pPr>
            <w:hyperlink r:id="rId31">
              <w:r>
                <w:rPr>
                  <w:rFonts w:ascii="source sans 3" w:eastAsia="source sans 3" w:hAnsi="source sans 3" w:cs="source sans 3"/>
                  <w:sz w:val="17"/>
                  <w:u w:val="single"/>
                </w:rPr>
                <w:t>https://www.irishimmigration.ie</w:t>
              </w:r>
            </w:hyperlink>
          </w:p>
        </w:tc>
      </w:tr>
    </w:tbl>
    <w:p w14:paraId="7E1BE7F4" w14:textId="77777777" w:rsidR="008F51E1" w:rsidRDefault="008F51E1"/>
    <w:p w14:paraId="0F9E8969" w14:textId="77777777" w:rsidR="008F51E1" w:rsidRDefault="00000000">
      <w:pPr>
        <w:spacing w:before="315" w:after="105" w:line="360" w:lineRule="auto"/>
        <w:ind w:left="-30"/>
      </w:pPr>
      <w:bookmarkStart w:id="117" w:name="indicative_overall_setup_budget"/>
      <w:r>
        <w:rPr>
          <w:rFonts w:ascii="source serif 4" w:eastAsia="source serif 4" w:hAnsi="source serif 4" w:cs="source serif 4"/>
          <w:b/>
          <w:color w:val="000000"/>
          <w:sz w:val="24"/>
        </w:rPr>
        <w:t>Indicative Overall Setup Budget</w:t>
      </w:r>
      <w:bookmarkEnd w:id="117"/>
    </w:p>
    <w:p w14:paraId="500A27BB" w14:textId="77777777" w:rsidR="008F51E1" w:rsidRDefault="00000000">
      <w:pPr>
        <w:spacing w:after="210" w:line="360" w:lineRule="auto"/>
      </w:pPr>
      <w:r>
        <w:rPr>
          <w:rFonts w:ascii="source serif 4" w:eastAsia="source serif 4" w:hAnsi="source serif 4" w:cs="source serif 4"/>
          <w:color w:val="000000"/>
        </w:rPr>
        <w:t>Approximately €500–€1,500 or more. Excludes unusual licensing, immigration, premises and the separate €25,000 bond.</w:t>
      </w:r>
    </w:p>
    <w:p w14:paraId="30A31FAE" w14:textId="77777777" w:rsidR="008F51E1" w:rsidRDefault="004E3C20">
      <w:pPr>
        <w:spacing w:before="210" w:after="0" w:line="360" w:lineRule="auto"/>
      </w:pPr>
      <w:r>
        <w:rPr>
          <w:noProof/>
        </w:rPr>
      </w:r>
      <w:r w:rsidR="004E3C20">
        <w:rPr>
          <w:noProof/>
        </w:rPr>
        <w:pict>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D031B84" w14:textId="77777777" w:rsidR="008F51E1" w:rsidRDefault="00000000">
      <w:pPr>
        <w:spacing w:before="315" w:after="105" w:line="360" w:lineRule="auto"/>
        <w:ind w:left="-30"/>
      </w:pPr>
      <w:bookmarkStart w:id="118" w:name="bm_15_country_guide_switzerland"/>
      <w:r>
        <w:rPr>
          <w:rFonts w:ascii="source serif 4" w:eastAsia="source serif 4" w:hAnsi="source serif 4" w:cs="source serif 4"/>
          <w:b/>
          <w:color w:val="000000"/>
          <w:sz w:val="24"/>
        </w:rPr>
        <w:t>15. Country Guide: Switzerland</w:t>
      </w:r>
      <w:bookmarkEnd w:id="118"/>
    </w:p>
    <w:p w14:paraId="7B4397D4" w14:textId="77777777" w:rsidR="008F51E1" w:rsidRDefault="00000000">
      <w:pPr>
        <w:spacing w:before="315" w:after="105" w:line="360" w:lineRule="auto"/>
        <w:ind w:left="-30"/>
      </w:pPr>
      <w:bookmarkStart w:id="119" w:name="typical_structure_3"/>
      <w:r>
        <w:rPr>
          <w:rFonts w:ascii="source serif 4" w:eastAsia="source serif 4" w:hAnsi="source serif 4" w:cs="source serif 4"/>
          <w:b/>
          <w:color w:val="000000"/>
          <w:sz w:val="24"/>
        </w:rPr>
        <w:t>Typical Structure</w:t>
      </w:r>
      <w:bookmarkEnd w:id="119"/>
    </w:p>
    <w:p w14:paraId="6B248A09" w14:textId="77777777" w:rsidR="008F51E1" w:rsidRDefault="00000000">
      <w:pPr>
        <w:spacing w:after="210" w:line="360" w:lineRule="auto"/>
      </w:pPr>
      <w:r>
        <w:rPr>
          <w:rFonts w:ascii="source serif 4" w:eastAsia="source serif 4" w:hAnsi="source serif 4" w:cs="source serif 4"/>
          <w:color w:val="000000"/>
        </w:rPr>
        <w:t xml:space="preserve">GmbH / </w:t>
      </w:r>
      <w:proofErr w:type="spellStart"/>
      <w:r>
        <w:rPr>
          <w:rFonts w:ascii="source serif 4" w:eastAsia="source serif 4" w:hAnsi="source serif 4" w:cs="source serif 4"/>
          <w:color w:val="000000"/>
        </w:rPr>
        <w:t>Sàrl</w:t>
      </w:r>
      <w:proofErr w:type="spellEnd"/>
      <w:r>
        <w:rPr>
          <w:rFonts w:ascii="source serif 4" w:eastAsia="source serif 4" w:hAnsi="source serif 4" w:cs="source serif 4"/>
          <w:color w:val="000000"/>
        </w:rPr>
        <w:t xml:space="preserve"> / </w:t>
      </w:r>
      <w:proofErr w:type="spellStart"/>
      <w:r>
        <w:rPr>
          <w:rFonts w:ascii="source serif 4" w:eastAsia="source serif 4" w:hAnsi="source serif 4" w:cs="source serif 4"/>
          <w:color w:val="000000"/>
        </w:rPr>
        <w:t>Sagl</w:t>
      </w:r>
      <w:proofErr w:type="spellEnd"/>
      <w:r>
        <w:rPr>
          <w:rFonts w:ascii="source serif 4" w:eastAsia="source serif 4" w:hAnsi="source serif 4" w:cs="source serif 4"/>
          <w:color w:val="000000"/>
        </w:rPr>
        <w:t xml:space="preserve"> — Swiss limited liability company. Alternative: AG / SA (public limited company).</w:t>
      </w:r>
    </w:p>
    <w:p w14:paraId="73D07C5E" w14:textId="77777777" w:rsidR="008F51E1" w:rsidRDefault="00000000">
      <w:pPr>
        <w:spacing w:before="315" w:after="105" w:line="360" w:lineRule="auto"/>
        <w:ind w:left="-30"/>
      </w:pPr>
      <w:bookmarkStart w:id="120" w:name="key_requirements_4"/>
      <w:r>
        <w:rPr>
          <w:rFonts w:ascii="source serif 4" w:eastAsia="source serif 4" w:hAnsi="source serif 4" w:cs="source serif 4"/>
          <w:b/>
          <w:color w:val="000000"/>
          <w:sz w:val="24"/>
        </w:rPr>
        <w:t>Key Requirements</w:t>
      </w:r>
      <w:bookmarkEnd w:id="120"/>
    </w:p>
    <w:p w14:paraId="20402127" w14:textId="77777777" w:rsidR="008F51E1" w:rsidRDefault="00000000">
      <w:pPr>
        <w:numPr>
          <w:ilvl w:val="0"/>
          <w:numId w:val="42"/>
        </w:numPr>
        <w:spacing w:before="105" w:after="105" w:line="360" w:lineRule="auto"/>
      </w:pPr>
      <w:r>
        <w:rPr>
          <w:rFonts w:ascii="source serif 4" w:eastAsia="source serif 4" w:hAnsi="source serif 4" w:cs="source serif 4"/>
          <w:color w:val="000000"/>
        </w:rPr>
        <w:t>Canton selection</w:t>
      </w:r>
    </w:p>
    <w:p w14:paraId="5744AA83" w14:textId="77777777" w:rsidR="008F51E1" w:rsidRDefault="00000000">
      <w:pPr>
        <w:numPr>
          <w:ilvl w:val="0"/>
          <w:numId w:val="42"/>
        </w:numPr>
        <w:spacing w:before="105" w:after="105" w:line="360" w:lineRule="auto"/>
      </w:pPr>
      <w:r>
        <w:rPr>
          <w:rFonts w:ascii="source serif 4" w:eastAsia="source serif 4" w:hAnsi="source serif 4" w:cs="source serif 4"/>
          <w:color w:val="000000"/>
        </w:rPr>
        <w:t>Company name with required legal suffix</w:t>
      </w:r>
    </w:p>
    <w:p w14:paraId="004E392A" w14:textId="77777777" w:rsidR="008F51E1" w:rsidRDefault="00000000">
      <w:pPr>
        <w:numPr>
          <w:ilvl w:val="0"/>
          <w:numId w:val="42"/>
        </w:numPr>
        <w:spacing w:before="105" w:after="105" w:line="360" w:lineRule="auto"/>
      </w:pPr>
      <w:r>
        <w:rPr>
          <w:rFonts w:ascii="source serif 4" w:eastAsia="source serif 4" w:hAnsi="source serif 4" w:cs="source serif 4"/>
          <w:color w:val="000000"/>
        </w:rPr>
        <w:t>Minimum share capital: CHF 20,000, fully paid in</w:t>
      </w:r>
    </w:p>
    <w:p w14:paraId="53F39E01" w14:textId="77777777" w:rsidR="008F51E1" w:rsidRDefault="00000000">
      <w:pPr>
        <w:numPr>
          <w:ilvl w:val="0"/>
          <w:numId w:val="42"/>
        </w:numPr>
        <w:spacing w:before="105" w:after="105" w:line="360" w:lineRule="auto"/>
      </w:pPr>
      <w:r>
        <w:rPr>
          <w:rFonts w:ascii="source serif 4" w:eastAsia="source serif 4" w:hAnsi="source serif 4" w:cs="source serif 4"/>
          <w:color w:val="000000"/>
        </w:rPr>
        <w:t xml:space="preserve">Swiss-resident representative — at least one person </w:t>
      </w:r>
      <w:proofErr w:type="spellStart"/>
      <w:r>
        <w:rPr>
          <w:rFonts w:ascii="source serif 4" w:eastAsia="source serif 4" w:hAnsi="source serif 4" w:cs="source serif 4"/>
          <w:color w:val="000000"/>
        </w:rPr>
        <w:t>authorised</w:t>
      </w:r>
      <w:proofErr w:type="spellEnd"/>
      <w:r>
        <w:rPr>
          <w:rFonts w:ascii="source serif 4" w:eastAsia="source serif 4" w:hAnsi="source serif 4" w:cs="source serif 4"/>
          <w:color w:val="000000"/>
        </w:rPr>
        <w:t xml:space="preserve"> to represent the company must be resident in Switzerland</w:t>
      </w:r>
    </w:p>
    <w:p w14:paraId="44016A7A" w14:textId="77777777" w:rsidR="008F51E1" w:rsidRDefault="00000000">
      <w:pPr>
        <w:numPr>
          <w:ilvl w:val="0"/>
          <w:numId w:val="42"/>
        </w:numPr>
        <w:spacing w:before="105" w:after="105" w:line="360" w:lineRule="auto"/>
      </w:pPr>
      <w:r>
        <w:rPr>
          <w:rFonts w:ascii="source serif 4" w:eastAsia="source serif 4" w:hAnsi="source serif 4" w:cs="source serif 4"/>
          <w:color w:val="000000"/>
        </w:rPr>
        <w:t>Articles of association</w:t>
      </w:r>
    </w:p>
    <w:p w14:paraId="055E9195" w14:textId="77777777" w:rsidR="008F51E1" w:rsidRDefault="00000000">
      <w:pPr>
        <w:numPr>
          <w:ilvl w:val="0"/>
          <w:numId w:val="42"/>
        </w:numPr>
        <w:spacing w:before="105" w:after="105" w:line="360" w:lineRule="auto"/>
      </w:pPr>
      <w:r>
        <w:rPr>
          <w:rFonts w:ascii="source serif 4" w:eastAsia="source serif 4" w:hAnsi="source serif 4" w:cs="source serif 4"/>
          <w:color w:val="000000"/>
        </w:rPr>
        <w:t>Public notarial deed</w:t>
      </w:r>
    </w:p>
    <w:p w14:paraId="1803AAA4" w14:textId="77777777" w:rsidR="008F51E1" w:rsidRDefault="00000000">
      <w:pPr>
        <w:numPr>
          <w:ilvl w:val="0"/>
          <w:numId w:val="42"/>
        </w:numPr>
        <w:spacing w:before="105" w:after="105" w:line="360" w:lineRule="auto"/>
      </w:pPr>
      <w:r>
        <w:rPr>
          <w:rFonts w:ascii="source serif 4" w:eastAsia="source serif 4" w:hAnsi="source serif 4" w:cs="source serif 4"/>
          <w:color w:val="000000"/>
        </w:rPr>
        <w:t>Commercial Register submission</w:t>
      </w:r>
    </w:p>
    <w:p w14:paraId="5FB6212E" w14:textId="77777777" w:rsidR="008F51E1" w:rsidRDefault="00000000">
      <w:pPr>
        <w:spacing w:before="315" w:after="105" w:line="360" w:lineRule="auto"/>
        <w:ind w:left="-30"/>
      </w:pPr>
      <w:bookmarkStart w:id="121" w:name="government_third_party_formation_da5d3b"/>
      <w:r>
        <w:rPr>
          <w:rFonts w:ascii="source serif 4" w:eastAsia="source serif 4" w:hAnsi="source serif 4" w:cs="source serif 4"/>
          <w:b/>
          <w:color w:val="000000"/>
          <w:sz w:val="24"/>
        </w:rPr>
        <w:t>Government / Third-Party Formation Costs (Indicative)</w:t>
      </w:r>
      <w:bookmarkEnd w:id="12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97"/>
        <w:gridCol w:w="3165"/>
      </w:tblGrid>
      <w:tr w:rsidR="008F51E1" w14:paraId="30553A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23C61D" w14:textId="77777777" w:rsidR="008F51E1" w:rsidRDefault="00000000">
            <w:pPr>
              <w:spacing w:line="360" w:lineRule="auto"/>
            </w:pPr>
            <w:r>
              <w:rPr>
                <w:rFonts w:ascii="source sans 3" w:eastAsia="source sans 3" w:hAnsi="source sans 3" w:cs="source sans 3"/>
                <w:color w:val="000000"/>
                <w:sz w:val="17"/>
              </w:rPr>
              <w:t>Item</w:t>
            </w:r>
          </w:p>
        </w:tc>
        <w:tc>
          <w:tcPr>
            <w:tcW w:w="0" w:type="auto"/>
            <w:tcBorders>
              <w:top w:val="single" w:sz="1" w:space="0" w:color="000000"/>
              <w:bottom w:val="single" w:sz="1" w:space="0" w:color="000000"/>
            </w:tcBorders>
          </w:tcPr>
          <w:p w14:paraId="1C742FA9" w14:textId="77777777" w:rsidR="008F51E1" w:rsidRDefault="00000000">
            <w:pPr>
              <w:spacing w:line="360" w:lineRule="auto"/>
            </w:pPr>
            <w:r>
              <w:rPr>
                <w:rFonts w:ascii="source sans 3" w:eastAsia="source sans 3" w:hAnsi="source sans 3" w:cs="source sans 3"/>
                <w:color w:val="000000"/>
                <w:sz w:val="17"/>
              </w:rPr>
              <w:t>Cost</w:t>
            </w:r>
          </w:p>
        </w:tc>
      </w:tr>
      <w:tr w:rsidR="008F51E1" w14:paraId="1854FC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A539F2" w14:textId="77777777" w:rsidR="008F51E1" w:rsidRDefault="00000000">
            <w:pPr>
              <w:spacing w:line="360" w:lineRule="auto"/>
            </w:pPr>
            <w:r>
              <w:rPr>
                <w:rFonts w:ascii="source sans 3" w:eastAsia="source sans 3" w:hAnsi="source sans 3" w:cs="source sans 3"/>
                <w:color w:val="000000"/>
                <w:sz w:val="17"/>
              </w:rPr>
              <w:t>Commercial Register fee</w:t>
            </w:r>
          </w:p>
        </w:tc>
        <w:tc>
          <w:tcPr>
            <w:tcW w:w="0" w:type="auto"/>
            <w:tcBorders>
              <w:top w:val="single" w:sz="1" w:space="0" w:color="000000"/>
              <w:bottom w:val="single" w:sz="1" w:space="0" w:color="000000"/>
            </w:tcBorders>
          </w:tcPr>
          <w:p w14:paraId="6DACC6D6" w14:textId="77777777" w:rsidR="008F51E1" w:rsidRDefault="00000000">
            <w:pPr>
              <w:spacing w:line="360" w:lineRule="auto"/>
            </w:pPr>
            <w:r>
              <w:rPr>
                <w:rFonts w:ascii="source sans 3" w:eastAsia="source sans 3" w:hAnsi="source sans 3" w:cs="source sans 3"/>
                <w:color w:val="000000"/>
                <w:sz w:val="17"/>
              </w:rPr>
              <w:t>~CHF 600</w:t>
            </w:r>
          </w:p>
        </w:tc>
      </w:tr>
      <w:tr w:rsidR="008F51E1" w14:paraId="5438AB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61BEDF" w14:textId="77777777" w:rsidR="008F51E1" w:rsidRDefault="00000000">
            <w:pPr>
              <w:spacing w:line="360" w:lineRule="auto"/>
            </w:pPr>
            <w:r>
              <w:rPr>
                <w:rFonts w:ascii="source sans 3" w:eastAsia="source sans 3" w:hAnsi="source sans 3" w:cs="source sans 3"/>
                <w:color w:val="000000"/>
                <w:sz w:val="17"/>
              </w:rPr>
              <w:t>Notary fees</w:t>
            </w:r>
          </w:p>
        </w:tc>
        <w:tc>
          <w:tcPr>
            <w:tcW w:w="0" w:type="auto"/>
            <w:tcBorders>
              <w:top w:val="single" w:sz="1" w:space="0" w:color="000000"/>
              <w:bottom w:val="single" w:sz="1" w:space="0" w:color="000000"/>
            </w:tcBorders>
          </w:tcPr>
          <w:p w14:paraId="33E43100" w14:textId="77777777" w:rsidR="008F51E1" w:rsidRDefault="00000000">
            <w:pPr>
              <w:spacing w:line="360" w:lineRule="auto"/>
            </w:pPr>
            <w:r>
              <w:rPr>
                <w:rFonts w:ascii="source sans 3" w:eastAsia="source sans 3" w:hAnsi="source sans 3" w:cs="source sans 3"/>
                <w:color w:val="000000"/>
                <w:sz w:val="17"/>
              </w:rPr>
              <w:t>CHF 500–2,500+ (cantonal tariffs vary)</w:t>
            </w:r>
          </w:p>
        </w:tc>
      </w:tr>
      <w:tr w:rsidR="008F51E1" w14:paraId="2150E2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178FC3" w14:textId="77777777" w:rsidR="008F51E1" w:rsidRDefault="00000000">
            <w:pPr>
              <w:spacing w:line="360" w:lineRule="auto"/>
            </w:pPr>
            <w:r>
              <w:rPr>
                <w:rFonts w:ascii="source sans 3" w:eastAsia="source sans 3" w:hAnsi="source sans 3" w:cs="source sans 3"/>
                <w:color w:val="000000"/>
                <w:sz w:val="17"/>
              </w:rPr>
              <w:t>Formation/advisory</w:t>
            </w:r>
          </w:p>
        </w:tc>
        <w:tc>
          <w:tcPr>
            <w:tcW w:w="0" w:type="auto"/>
            <w:tcBorders>
              <w:top w:val="single" w:sz="1" w:space="0" w:color="000000"/>
              <w:bottom w:val="single" w:sz="1" w:space="0" w:color="000000"/>
            </w:tcBorders>
          </w:tcPr>
          <w:p w14:paraId="2BF2EBE8" w14:textId="77777777" w:rsidR="008F51E1" w:rsidRDefault="00000000">
            <w:pPr>
              <w:spacing w:line="360" w:lineRule="auto"/>
            </w:pPr>
            <w:r>
              <w:rPr>
                <w:rFonts w:ascii="source sans 3" w:eastAsia="source sans 3" w:hAnsi="source sans 3" w:cs="source sans 3"/>
                <w:color w:val="000000"/>
                <w:sz w:val="17"/>
              </w:rPr>
              <w:t>CHF 600–2,000</w:t>
            </w:r>
          </w:p>
        </w:tc>
      </w:tr>
      <w:tr w:rsidR="008F51E1" w14:paraId="3DA38C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092E1B" w14:textId="77777777" w:rsidR="008F51E1" w:rsidRDefault="00000000">
            <w:pPr>
              <w:spacing w:line="360" w:lineRule="auto"/>
            </w:pPr>
            <w:r>
              <w:rPr>
                <w:rFonts w:ascii="source sans 3" w:eastAsia="source sans 3" w:hAnsi="source sans 3" w:cs="source sans 3"/>
                <w:color w:val="000000"/>
                <w:sz w:val="17"/>
              </w:rPr>
              <w:t>Total (excluding capital)</w:t>
            </w:r>
          </w:p>
        </w:tc>
        <w:tc>
          <w:tcPr>
            <w:tcW w:w="0" w:type="auto"/>
            <w:tcBorders>
              <w:top w:val="single" w:sz="1" w:space="0" w:color="000000"/>
              <w:bottom w:val="single" w:sz="1" w:space="0" w:color="000000"/>
            </w:tcBorders>
          </w:tcPr>
          <w:p w14:paraId="763A823E" w14:textId="77777777" w:rsidR="008F51E1" w:rsidRDefault="00000000">
            <w:pPr>
              <w:spacing w:line="360" w:lineRule="auto"/>
            </w:pPr>
            <w:r>
              <w:rPr>
                <w:rFonts w:ascii="source sans 3" w:eastAsia="source sans 3" w:hAnsi="source sans 3" w:cs="source sans 3"/>
                <w:color w:val="000000"/>
                <w:sz w:val="17"/>
              </w:rPr>
              <w:t>~CHF 1,900–4,600+</w:t>
            </w:r>
          </w:p>
        </w:tc>
      </w:tr>
    </w:tbl>
    <w:p w14:paraId="465E175A" w14:textId="77777777" w:rsidR="008F51E1" w:rsidRDefault="008F51E1"/>
    <w:p w14:paraId="22B2A0FA" w14:textId="77777777" w:rsidR="008F51E1" w:rsidRDefault="00000000">
      <w:pPr>
        <w:spacing w:before="315" w:after="105" w:line="360" w:lineRule="auto"/>
        <w:ind w:left="-30"/>
      </w:pPr>
      <w:bookmarkStart w:id="122" w:name="share_capital_2"/>
      <w:r>
        <w:rPr>
          <w:rFonts w:ascii="source serif 4" w:eastAsia="source serif 4" w:hAnsi="source serif 4" w:cs="source serif 4"/>
          <w:b/>
          <w:color w:val="000000"/>
          <w:sz w:val="24"/>
        </w:rPr>
        <w:t>Share Capital</w:t>
      </w:r>
      <w:bookmarkEnd w:id="122"/>
    </w:p>
    <w:p w14:paraId="39D66306" w14:textId="77777777" w:rsidR="008F51E1" w:rsidRDefault="00000000">
      <w:pPr>
        <w:spacing w:after="210" w:line="360" w:lineRule="auto"/>
      </w:pPr>
      <w:r>
        <w:rPr>
          <w:rFonts w:ascii="source serif 4" w:eastAsia="source serif 4" w:hAnsi="source serif 4" w:cs="source serif 4"/>
          <w:color w:val="000000"/>
        </w:rPr>
        <w:t>CHF 20,000 fully contributed. This is company capital, not a government fee. It becomes working capital.</w:t>
      </w:r>
    </w:p>
    <w:p w14:paraId="70A1AC9A" w14:textId="77777777" w:rsidR="008F51E1" w:rsidRDefault="00000000">
      <w:pPr>
        <w:spacing w:before="315" w:after="105" w:line="360" w:lineRule="auto"/>
        <w:ind w:left="-30"/>
      </w:pPr>
      <w:bookmarkStart w:id="123" w:name="indicative_timeframe_4"/>
      <w:r>
        <w:rPr>
          <w:rFonts w:ascii="source serif 4" w:eastAsia="source serif 4" w:hAnsi="source serif 4" w:cs="source serif 4"/>
          <w:b/>
          <w:color w:val="000000"/>
          <w:sz w:val="24"/>
        </w:rPr>
        <w:t>Indicative Timeframe</w:t>
      </w:r>
      <w:bookmarkEnd w:id="123"/>
    </w:p>
    <w:p w14:paraId="05677E78" w14:textId="77777777" w:rsidR="008F51E1" w:rsidRDefault="00000000">
      <w:pPr>
        <w:numPr>
          <w:ilvl w:val="0"/>
          <w:numId w:val="43"/>
        </w:numPr>
        <w:spacing w:before="105" w:after="105" w:line="360" w:lineRule="auto"/>
      </w:pPr>
      <w:r>
        <w:rPr>
          <w:rFonts w:ascii="source serif 4" w:eastAsia="source serif 4" w:hAnsi="source serif 4" w:cs="source serif 4"/>
          <w:color w:val="000000"/>
        </w:rPr>
        <w:t>Preparation: 1–2 weeks</w:t>
      </w:r>
    </w:p>
    <w:p w14:paraId="6E6B7212" w14:textId="77777777" w:rsidR="008F51E1" w:rsidRDefault="00000000">
      <w:pPr>
        <w:numPr>
          <w:ilvl w:val="0"/>
          <w:numId w:val="43"/>
        </w:numPr>
        <w:spacing w:before="105" w:after="105" w:line="360" w:lineRule="auto"/>
      </w:pPr>
      <w:r>
        <w:rPr>
          <w:rFonts w:ascii="source serif 4" w:eastAsia="source serif 4" w:hAnsi="source serif 4" w:cs="source serif 4"/>
          <w:color w:val="000000"/>
        </w:rPr>
        <w:t>Commercial Register: ~5–60 days depending on canton and complexity</w:t>
      </w:r>
    </w:p>
    <w:p w14:paraId="2B040A63" w14:textId="77777777" w:rsidR="008F51E1" w:rsidRDefault="00000000">
      <w:pPr>
        <w:numPr>
          <w:ilvl w:val="0"/>
          <w:numId w:val="43"/>
        </w:numPr>
        <w:spacing w:before="105" w:after="105" w:line="360" w:lineRule="auto"/>
      </w:pPr>
      <w:r>
        <w:rPr>
          <w:rFonts w:ascii="source serif 4" w:eastAsia="source serif 4" w:hAnsi="source serif 4" w:cs="source serif 4"/>
          <w:color w:val="000000"/>
        </w:rPr>
        <w:t>Banking: 1–4+ weeks</w:t>
      </w:r>
    </w:p>
    <w:p w14:paraId="550F3661" w14:textId="77777777" w:rsidR="008F51E1" w:rsidRDefault="00000000">
      <w:pPr>
        <w:numPr>
          <w:ilvl w:val="0"/>
          <w:numId w:val="43"/>
        </w:numPr>
        <w:spacing w:before="105" w:after="105" w:line="360" w:lineRule="auto"/>
      </w:pPr>
      <w:r>
        <w:rPr>
          <w:rFonts w:ascii="source serif 4" w:eastAsia="source serif 4" w:hAnsi="source serif 4" w:cs="source serif 4"/>
          <w:color w:val="000000"/>
        </w:rPr>
        <w:t>Full setup: 2–6+ weeks</w:t>
      </w:r>
    </w:p>
    <w:p w14:paraId="43A60CD7" w14:textId="77777777" w:rsidR="008F51E1" w:rsidRDefault="00000000">
      <w:pPr>
        <w:spacing w:before="315" w:after="105" w:line="360" w:lineRule="auto"/>
        <w:ind w:left="-30"/>
      </w:pPr>
      <w:bookmarkStart w:id="124" w:name="corporate_tax_3"/>
      <w:r>
        <w:rPr>
          <w:rFonts w:ascii="source serif 4" w:eastAsia="source serif 4" w:hAnsi="source serif 4" w:cs="source serif 4"/>
          <w:b/>
          <w:color w:val="000000"/>
          <w:sz w:val="24"/>
        </w:rPr>
        <w:t>Corporate Tax</w:t>
      </w:r>
      <w:bookmarkEnd w:id="124"/>
    </w:p>
    <w:p w14:paraId="544779A2" w14:textId="77777777" w:rsidR="008F51E1" w:rsidRDefault="00000000">
      <w:pPr>
        <w:numPr>
          <w:ilvl w:val="0"/>
          <w:numId w:val="44"/>
        </w:numPr>
        <w:spacing w:before="105" w:after="105" w:line="360" w:lineRule="auto"/>
      </w:pPr>
      <w:r>
        <w:rPr>
          <w:rFonts w:ascii="source serif 4" w:eastAsia="source serif 4" w:hAnsi="source serif 4" w:cs="source serif 4"/>
          <w:color w:val="000000"/>
        </w:rPr>
        <w:t>Federal rate: 8.5%</w:t>
      </w:r>
    </w:p>
    <w:p w14:paraId="55121A69" w14:textId="77777777" w:rsidR="008F51E1" w:rsidRDefault="00000000">
      <w:pPr>
        <w:numPr>
          <w:ilvl w:val="0"/>
          <w:numId w:val="44"/>
        </w:numPr>
        <w:spacing w:before="105" w:after="105" w:line="360" w:lineRule="auto"/>
      </w:pPr>
      <w:r>
        <w:rPr>
          <w:rFonts w:ascii="source serif 4" w:eastAsia="source serif 4" w:hAnsi="source serif 4" w:cs="source serif 4"/>
          <w:color w:val="000000"/>
        </w:rPr>
        <w:t>Cantonal/municipal rates vary</w:t>
      </w:r>
    </w:p>
    <w:p w14:paraId="328C10D4" w14:textId="77777777" w:rsidR="008F51E1" w:rsidRDefault="00000000">
      <w:pPr>
        <w:numPr>
          <w:ilvl w:val="0"/>
          <w:numId w:val="44"/>
        </w:numPr>
        <w:spacing w:before="105" w:after="105" w:line="360" w:lineRule="auto"/>
      </w:pPr>
      <w:r>
        <w:rPr>
          <w:rFonts w:ascii="source serif 4" w:eastAsia="source serif 4" w:hAnsi="source serif 4" w:cs="source serif 4"/>
          <w:color w:val="000000"/>
        </w:rPr>
        <w:t>Effective range: 11.66%–20.54%</w:t>
      </w:r>
    </w:p>
    <w:p w14:paraId="426E50F5" w14:textId="77777777" w:rsidR="008F51E1" w:rsidRDefault="00000000">
      <w:pPr>
        <w:numPr>
          <w:ilvl w:val="0"/>
          <w:numId w:val="44"/>
        </w:numPr>
        <w:spacing w:before="105" w:after="105" w:line="360" w:lineRule="auto"/>
      </w:pPr>
      <w:r>
        <w:rPr>
          <w:rFonts w:ascii="source serif 4" w:eastAsia="source serif 4" w:hAnsi="source serif 4" w:cs="source serif 4"/>
          <w:color w:val="000000"/>
        </w:rPr>
        <w:t xml:space="preserve">Lowest: Lucerne (11.66%), </w:t>
      </w:r>
      <w:proofErr w:type="spellStart"/>
      <w:r>
        <w:rPr>
          <w:rFonts w:ascii="source serif 4" w:eastAsia="source serif 4" w:hAnsi="source serif 4" w:cs="source serif 4"/>
          <w:color w:val="000000"/>
        </w:rPr>
        <w:t>Zug</w:t>
      </w:r>
      <w:proofErr w:type="spellEnd"/>
      <w:r>
        <w:rPr>
          <w:rFonts w:ascii="source serif 4" w:eastAsia="source serif 4" w:hAnsi="source serif 4" w:cs="source serif 4"/>
          <w:color w:val="000000"/>
        </w:rPr>
        <w:t xml:space="preserve"> (11.71%)</w:t>
      </w:r>
    </w:p>
    <w:p w14:paraId="1D24ACD5" w14:textId="77777777" w:rsidR="008F51E1" w:rsidRDefault="00000000">
      <w:pPr>
        <w:numPr>
          <w:ilvl w:val="0"/>
          <w:numId w:val="44"/>
        </w:numPr>
        <w:spacing w:before="105" w:after="105" w:line="360" w:lineRule="auto"/>
      </w:pPr>
      <w:r>
        <w:rPr>
          <w:rFonts w:ascii="source serif 4" w:eastAsia="source serif 4" w:hAnsi="source serif 4" w:cs="source serif 4"/>
          <w:color w:val="000000"/>
        </w:rPr>
        <w:t>Highest: Bern (20.54%), Zurich (19.47%)</w:t>
      </w:r>
    </w:p>
    <w:p w14:paraId="23073B73" w14:textId="77777777" w:rsidR="008F51E1" w:rsidRDefault="00000000">
      <w:pPr>
        <w:numPr>
          <w:ilvl w:val="0"/>
          <w:numId w:val="44"/>
        </w:numPr>
        <w:spacing w:before="105" w:after="105" w:line="360" w:lineRule="auto"/>
      </w:pPr>
      <w:r>
        <w:rPr>
          <w:rFonts w:ascii="source serif 4" w:eastAsia="source serif 4" w:hAnsi="source serif 4" w:cs="source serif 4"/>
          <w:color w:val="000000"/>
        </w:rPr>
        <w:t>Average across all cantons: 14.43%</w:t>
      </w:r>
    </w:p>
    <w:p w14:paraId="67807CF9"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32">
        <w:r>
          <w:rPr>
            <w:rFonts w:ascii="source sans 3" w:eastAsia="source sans 3" w:hAnsi="source sans 3" w:cs="source sans 3"/>
            <w:u w:val="single"/>
          </w:rPr>
          <w:t>Federal Tax Administration</w:t>
        </w:r>
      </w:hyperlink>
    </w:p>
    <w:p w14:paraId="47474043" w14:textId="77777777" w:rsidR="008F51E1" w:rsidRDefault="00000000">
      <w:pPr>
        <w:spacing w:before="315" w:after="105" w:line="360" w:lineRule="auto"/>
        <w:ind w:left="-30"/>
      </w:pPr>
      <w:bookmarkStart w:id="125" w:name="personal_income_tax_3"/>
      <w:r>
        <w:rPr>
          <w:rFonts w:ascii="source serif 4" w:eastAsia="source serif 4" w:hAnsi="source serif 4" w:cs="source serif 4"/>
          <w:b/>
          <w:color w:val="000000"/>
          <w:sz w:val="24"/>
        </w:rPr>
        <w:t>Personal Income Tax</w:t>
      </w:r>
      <w:bookmarkEnd w:id="125"/>
    </w:p>
    <w:p w14:paraId="13792215" w14:textId="77777777" w:rsidR="008F51E1" w:rsidRDefault="00000000">
      <w:pPr>
        <w:numPr>
          <w:ilvl w:val="0"/>
          <w:numId w:val="45"/>
        </w:numPr>
        <w:spacing w:before="105" w:after="105" w:line="360" w:lineRule="auto"/>
      </w:pPr>
      <w:r>
        <w:rPr>
          <w:rFonts w:ascii="source serif 4" w:eastAsia="source serif 4" w:hAnsi="source serif 4" w:cs="source serif 4"/>
          <w:color w:val="000000"/>
        </w:rPr>
        <w:t>Federal: 0%–11.5% progressive</w:t>
      </w:r>
    </w:p>
    <w:p w14:paraId="291D4E01" w14:textId="77777777" w:rsidR="008F51E1" w:rsidRDefault="00000000">
      <w:pPr>
        <w:numPr>
          <w:ilvl w:val="0"/>
          <w:numId w:val="45"/>
        </w:numPr>
        <w:spacing w:before="105" w:after="105" w:line="360" w:lineRule="auto"/>
      </w:pPr>
      <w:r>
        <w:rPr>
          <w:rFonts w:ascii="source serif 4" w:eastAsia="source serif 4" w:hAnsi="source serif 4" w:cs="source serif 4"/>
          <w:color w:val="000000"/>
        </w:rPr>
        <w:t>Cantonal/municipal: adds significantly</w:t>
      </w:r>
    </w:p>
    <w:p w14:paraId="6446560D" w14:textId="77777777" w:rsidR="008F51E1" w:rsidRDefault="00000000">
      <w:pPr>
        <w:numPr>
          <w:ilvl w:val="0"/>
          <w:numId w:val="45"/>
        </w:numPr>
        <w:spacing w:before="105" w:after="105" w:line="360" w:lineRule="auto"/>
      </w:pPr>
      <w:r>
        <w:rPr>
          <w:rFonts w:ascii="source serif 4" w:eastAsia="source serif 4" w:hAnsi="source serif 4" w:cs="source serif 4"/>
          <w:color w:val="000000"/>
        </w:rPr>
        <w:t>Effective top marginal rate: ~33%</w:t>
      </w:r>
    </w:p>
    <w:p w14:paraId="79601AD1" w14:textId="77777777" w:rsidR="008F51E1" w:rsidRDefault="00000000">
      <w:pPr>
        <w:numPr>
          <w:ilvl w:val="0"/>
          <w:numId w:val="45"/>
        </w:numPr>
        <w:spacing w:before="105" w:after="105" w:line="360" w:lineRule="auto"/>
      </w:pPr>
      <w:r>
        <w:rPr>
          <w:rFonts w:ascii="source serif 4" w:eastAsia="source serif 4" w:hAnsi="source serif 4" w:cs="source serif 4"/>
          <w:color w:val="000000"/>
        </w:rPr>
        <w:t>No national minimum wage, but some cantons have their own (e.g., Geneva CHF 24.59/hour)</w:t>
      </w:r>
    </w:p>
    <w:p w14:paraId="76F1CBEB" w14:textId="77777777" w:rsidR="008F51E1" w:rsidRDefault="00000000">
      <w:pPr>
        <w:spacing w:before="315" w:after="105" w:line="360" w:lineRule="auto"/>
        <w:ind w:left="-30"/>
      </w:pPr>
      <w:bookmarkStart w:id="126" w:name="employer_social_contributions"/>
      <w:r>
        <w:rPr>
          <w:rFonts w:ascii="source serif 4" w:eastAsia="source serif 4" w:hAnsi="source serif 4" w:cs="source serif 4"/>
          <w:b/>
          <w:color w:val="000000"/>
          <w:sz w:val="24"/>
        </w:rPr>
        <w:t>Employer Social Contributions</w:t>
      </w:r>
      <w:bookmarkEnd w:id="126"/>
    </w:p>
    <w:p w14:paraId="3528EA49" w14:textId="77777777" w:rsidR="008F51E1" w:rsidRDefault="00000000">
      <w:pPr>
        <w:numPr>
          <w:ilvl w:val="0"/>
          <w:numId w:val="46"/>
        </w:numPr>
        <w:spacing w:before="105" w:after="105" w:line="360" w:lineRule="auto"/>
      </w:pPr>
      <w:r>
        <w:rPr>
          <w:rFonts w:ascii="source serif 4" w:eastAsia="source serif 4" w:hAnsi="source serif 4" w:cs="source serif 4"/>
          <w:color w:val="000000"/>
        </w:rPr>
        <w:t>AHV/IV/EO: 5.3% employer (total 10.6%, split equally)</w:t>
      </w:r>
    </w:p>
    <w:p w14:paraId="7DB0CC5B" w14:textId="77777777" w:rsidR="008F51E1" w:rsidRDefault="00000000">
      <w:pPr>
        <w:numPr>
          <w:ilvl w:val="0"/>
          <w:numId w:val="46"/>
        </w:numPr>
        <w:spacing w:before="105" w:after="105" w:line="360" w:lineRule="auto"/>
      </w:pPr>
      <w:r>
        <w:rPr>
          <w:rFonts w:ascii="source serif 4" w:eastAsia="source serif 4" w:hAnsi="source serif 4" w:cs="source serif 4"/>
          <w:color w:val="000000"/>
        </w:rPr>
        <w:t>Pension (BVG): varies</w:t>
      </w:r>
    </w:p>
    <w:p w14:paraId="029CB719" w14:textId="77777777" w:rsidR="008F51E1" w:rsidRDefault="00000000">
      <w:pPr>
        <w:numPr>
          <w:ilvl w:val="0"/>
          <w:numId w:val="46"/>
        </w:numPr>
        <w:spacing w:before="105" w:after="105" w:line="360" w:lineRule="auto"/>
      </w:pPr>
      <w:r>
        <w:rPr>
          <w:rFonts w:ascii="source serif 4" w:eastAsia="source serif 4" w:hAnsi="source serif 4" w:cs="source serif 4"/>
          <w:color w:val="000000"/>
        </w:rPr>
        <w:t>Accident insurance: varies</w:t>
      </w:r>
    </w:p>
    <w:p w14:paraId="5128ED1C" w14:textId="77777777" w:rsidR="008F51E1" w:rsidRDefault="00000000">
      <w:pPr>
        <w:spacing w:before="315" w:after="105" w:line="360" w:lineRule="auto"/>
        <w:ind w:left="-30"/>
      </w:pPr>
      <w:bookmarkStart w:id="127" w:name="vat_3"/>
      <w:r>
        <w:rPr>
          <w:rFonts w:ascii="source serif 4" w:eastAsia="source serif 4" w:hAnsi="source serif 4" w:cs="source serif 4"/>
          <w:b/>
          <w:color w:val="000000"/>
          <w:sz w:val="24"/>
        </w:rPr>
        <w:t>VAT</w:t>
      </w:r>
      <w:bookmarkEnd w:id="127"/>
    </w:p>
    <w:p w14:paraId="2A1D1967" w14:textId="77777777" w:rsidR="008F51E1" w:rsidRDefault="00000000">
      <w:pPr>
        <w:numPr>
          <w:ilvl w:val="0"/>
          <w:numId w:val="47"/>
        </w:numPr>
        <w:spacing w:before="105" w:after="105" w:line="360" w:lineRule="auto"/>
      </w:pPr>
      <w:r>
        <w:rPr>
          <w:rFonts w:ascii="source serif 4" w:eastAsia="source serif 4" w:hAnsi="source serif 4" w:cs="source serif 4"/>
          <w:color w:val="000000"/>
        </w:rPr>
        <w:t>Standard rate: 8.1%</w:t>
      </w:r>
    </w:p>
    <w:p w14:paraId="396440D0" w14:textId="77777777" w:rsidR="008F51E1" w:rsidRDefault="00000000">
      <w:pPr>
        <w:numPr>
          <w:ilvl w:val="0"/>
          <w:numId w:val="47"/>
        </w:numPr>
        <w:spacing w:before="105" w:after="105" w:line="360" w:lineRule="auto"/>
      </w:pPr>
      <w:r>
        <w:rPr>
          <w:rFonts w:ascii="source serif 4" w:eastAsia="source serif 4" w:hAnsi="source serif 4" w:cs="source serif 4"/>
          <w:color w:val="000000"/>
        </w:rPr>
        <w:t>Registration threshold: CHF 100,000</w:t>
      </w:r>
    </w:p>
    <w:p w14:paraId="56172E79" w14:textId="77777777" w:rsidR="008F51E1" w:rsidRDefault="00000000">
      <w:pPr>
        <w:spacing w:before="315" w:after="105" w:line="360" w:lineRule="auto"/>
        <w:ind w:left="-30"/>
      </w:pPr>
      <w:bookmarkStart w:id="128" w:name="beneficial_ownership"/>
      <w:r>
        <w:rPr>
          <w:rFonts w:ascii="source serif 4" w:eastAsia="source serif 4" w:hAnsi="source serif 4" w:cs="source serif 4"/>
          <w:b/>
          <w:color w:val="000000"/>
          <w:sz w:val="24"/>
        </w:rPr>
        <w:t>Beneficial Ownership</w:t>
      </w:r>
      <w:bookmarkEnd w:id="128"/>
    </w:p>
    <w:p w14:paraId="525EB9AA" w14:textId="77777777" w:rsidR="008F51E1" w:rsidRDefault="00000000">
      <w:pPr>
        <w:spacing w:after="210" w:line="360" w:lineRule="auto"/>
      </w:pPr>
      <w:r>
        <w:rPr>
          <w:rFonts w:ascii="source serif 4" w:eastAsia="source serif 4" w:hAnsi="source serif 4" w:cs="source serif 4"/>
          <w:color w:val="000000"/>
        </w:rPr>
        <w:t>Beneficial-owner notification required where participation reaches or exceeds 25%.</w:t>
      </w:r>
    </w:p>
    <w:p w14:paraId="17058334" w14:textId="77777777" w:rsidR="008F51E1" w:rsidRDefault="00000000">
      <w:pPr>
        <w:spacing w:before="315" w:after="105" w:line="360" w:lineRule="auto"/>
        <w:ind w:left="-30"/>
      </w:pPr>
      <w:bookmarkStart w:id="129" w:name="immigration_4"/>
      <w:r>
        <w:rPr>
          <w:rFonts w:ascii="source serif 4" w:eastAsia="source serif 4" w:hAnsi="source serif 4" w:cs="source serif 4"/>
          <w:b/>
          <w:color w:val="000000"/>
          <w:sz w:val="24"/>
        </w:rPr>
        <w:t>Immigration</w:t>
      </w:r>
      <w:bookmarkEnd w:id="129"/>
    </w:p>
    <w:p w14:paraId="49873091" w14:textId="77777777" w:rsidR="008F51E1" w:rsidRDefault="00000000">
      <w:pPr>
        <w:numPr>
          <w:ilvl w:val="0"/>
          <w:numId w:val="48"/>
        </w:numPr>
        <w:spacing w:before="105" w:after="105" w:line="360" w:lineRule="auto"/>
      </w:pPr>
      <w:r>
        <w:rPr>
          <w:rFonts w:ascii="source serif 4" w:eastAsia="source serif 4" w:hAnsi="source serif 4" w:cs="source serif 4"/>
          <w:color w:val="000000"/>
        </w:rPr>
        <w:t>Quota-based work permits for non-EU/EFTA nationals: 8,500 permits for 2026 (4,500 B permits, 4,000 L permits)</w:t>
      </w:r>
    </w:p>
    <w:p w14:paraId="625EF9E0" w14:textId="77777777" w:rsidR="008F51E1" w:rsidRDefault="00000000">
      <w:pPr>
        <w:numPr>
          <w:ilvl w:val="0"/>
          <w:numId w:val="48"/>
        </w:numPr>
        <w:spacing w:before="105" w:after="105" w:line="360" w:lineRule="auto"/>
      </w:pPr>
      <w:r>
        <w:rPr>
          <w:rFonts w:ascii="source serif 4" w:eastAsia="source serif 4" w:hAnsi="source serif 4" w:cs="source serif 4"/>
          <w:color w:val="000000"/>
        </w:rPr>
        <w:t>Separate UK quota: 3,500 permits (2,100 B + 1,400 L)</w:t>
      </w:r>
    </w:p>
    <w:p w14:paraId="70A4DFFD" w14:textId="77777777" w:rsidR="008F51E1" w:rsidRDefault="00000000">
      <w:pPr>
        <w:numPr>
          <w:ilvl w:val="0"/>
          <w:numId w:val="48"/>
        </w:numPr>
        <w:spacing w:before="105" w:after="105" w:line="360" w:lineRule="auto"/>
      </w:pPr>
      <w:r>
        <w:rPr>
          <w:rFonts w:ascii="source serif 4" w:eastAsia="source serif 4" w:hAnsi="source serif 4" w:cs="source serif 4"/>
          <w:color w:val="000000"/>
        </w:rPr>
        <w:t>Employer must prove they cannot find a suitable Swiss or EU/EFTA candidate</w:t>
      </w:r>
    </w:p>
    <w:p w14:paraId="0031D00B" w14:textId="77777777" w:rsidR="008F51E1" w:rsidRDefault="00000000">
      <w:pPr>
        <w:numPr>
          <w:ilvl w:val="0"/>
          <w:numId w:val="48"/>
        </w:numPr>
        <w:spacing w:before="105" w:after="105" w:line="360" w:lineRule="auto"/>
      </w:pPr>
      <w:r>
        <w:rPr>
          <w:rFonts w:ascii="source serif 4" w:eastAsia="source serif 4" w:hAnsi="source serif 4" w:cs="source serif 4"/>
          <w:color w:val="000000"/>
        </w:rPr>
        <w:t>No automatic start-up visa</w:t>
      </w:r>
    </w:p>
    <w:p w14:paraId="1206F577" w14:textId="77777777" w:rsidR="008F51E1" w:rsidRDefault="00000000">
      <w:pPr>
        <w:numPr>
          <w:ilvl w:val="0"/>
          <w:numId w:val="48"/>
        </w:numPr>
        <w:spacing w:before="105" w:after="105" w:line="360" w:lineRule="auto"/>
      </w:pPr>
      <w:r>
        <w:rPr>
          <w:rFonts w:ascii="source serif 4" w:eastAsia="source serif 4" w:hAnsi="source serif 4" w:cs="source serif 4"/>
          <w:color w:val="000000"/>
        </w:rPr>
        <w:t>Company formation does not automatically grant work/residence rights</w:t>
      </w:r>
    </w:p>
    <w:p w14:paraId="300383F1"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33">
        <w:r>
          <w:rPr>
            <w:rFonts w:ascii="source sans 3" w:eastAsia="source sans 3" w:hAnsi="source sans 3" w:cs="source sans 3"/>
            <w:u w:val="single"/>
          </w:rPr>
          <w:t>State Secretariat for Migration (SEM)</w:t>
        </w:r>
      </w:hyperlink>
    </w:p>
    <w:p w14:paraId="11E96EC1" w14:textId="77777777" w:rsidR="008F51E1" w:rsidRDefault="00000000">
      <w:pPr>
        <w:spacing w:before="315" w:after="105" w:line="360" w:lineRule="auto"/>
        <w:ind w:left="-30"/>
      </w:pPr>
      <w:bookmarkStart w:id="130" w:name="ongoing_compliance_4"/>
      <w:r>
        <w:rPr>
          <w:rFonts w:ascii="source serif 4" w:eastAsia="source serif 4" w:hAnsi="source serif 4" w:cs="source serif 4"/>
          <w:b/>
          <w:color w:val="000000"/>
          <w:sz w:val="24"/>
        </w:rPr>
        <w:t>Ongoing Compliance</w:t>
      </w:r>
      <w:bookmarkEnd w:id="130"/>
    </w:p>
    <w:p w14:paraId="434AA2A0" w14:textId="77777777" w:rsidR="008F51E1" w:rsidRDefault="00000000">
      <w:pPr>
        <w:spacing w:after="210" w:line="360" w:lineRule="auto"/>
      </w:pPr>
      <w:r>
        <w:rPr>
          <w:rFonts w:ascii="source serif 4" w:eastAsia="source serif 4" w:hAnsi="source serif 4" w:cs="source serif 4"/>
          <w:color w:val="000000"/>
        </w:rPr>
        <w:t>Accounting and financial reporting under Code of Obligations, corporate tax, cantonal/municipal taxes, VAT, payroll, social security, Commercial Register updates.</w:t>
      </w:r>
    </w:p>
    <w:p w14:paraId="214DBD07" w14:textId="77777777" w:rsidR="008F51E1" w:rsidRDefault="00000000">
      <w:pPr>
        <w:spacing w:before="315" w:after="105" w:line="360" w:lineRule="auto"/>
        <w:ind w:left="-30"/>
      </w:pPr>
      <w:bookmarkStart w:id="131" w:name="official_authorities_4"/>
      <w:r>
        <w:rPr>
          <w:rFonts w:ascii="source serif 4" w:eastAsia="source serif 4" w:hAnsi="source serif 4" w:cs="source serif 4"/>
          <w:b/>
          <w:color w:val="000000"/>
          <w:sz w:val="24"/>
        </w:rPr>
        <w:t>Official Authorities</w:t>
      </w:r>
      <w:bookmarkEnd w:id="13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58"/>
        <w:gridCol w:w="3069"/>
        <w:gridCol w:w="2367"/>
      </w:tblGrid>
      <w:tr w:rsidR="008F51E1" w14:paraId="2866CF8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597469"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08D3A2D6"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3A1A922E"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6F7D02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33EEDF" w14:textId="77777777" w:rsidR="008F51E1" w:rsidRDefault="00000000">
            <w:pPr>
              <w:spacing w:line="360" w:lineRule="auto"/>
            </w:pPr>
            <w:proofErr w:type="spellStart"/>
            <w:r>
              <w:rPr>
                <w:rFonts w:ascii="source sans 3" w:eastAsia="source sans 3" w:hAnsi="source sans 3" w:cs="source sans 3"/>
                <w:color w:val="000000"/>
                <w:sz w:val="17"/>
              </w:rPr>
              <w:t>Zefix</w:t>
            </w:r>
            <w:proofErr w:type="spellEnd"/>
          </w:p>
        </w:tc>
        <w:tc>
          <w:tcPr>
            <w:tcW w:w="0" w:type="auto"/>
            <w:tcBorders>
              <w:top w:val="single" w:sz="1" w:space="0" w:color="000000"/>
              <w:bottom w:val="single" w:sz="1" w:space="0" w:color="000000"/>
              <w:right w:val="single" w:sz="1" w:space="0" w:color="000000"/>
            </w:tcBorders>
          </w:tcPr>
          <w:p w14:paraId="625F9469" w14:textId="77777777" w:rsidR="008F51E1" w:rsidRDefault="00000000">
            <w:pPr>
              <w:spacing w:line="360" w:lineRule="auto"/>
            </w:pPr>
            <w:r>
              <w:rPr>
                <w:rFonts w:ascii="source sans 3" w:eastAsia="source sans 3" w:hAnsi="source sans 3" w:cs="source sans 3"/>
                <w:color w:val="000000"/>
                <w:sz w:val="17"/>
              </w:rPr>
              <w:t>Federal commercial registry index</w:t>
            </w:r>
          </w:p>
        </w:tc>
        <w:tc>
          <w:tcPr>
            <w:tcW w:w="0" w:type="auto"/>
            <w:tcBorders>
              <w:top w:val="single" w:sz="1" w:space="0" w:color="000000"/>
              <w:bottom w:val="single" w:sz="1" w:space="0" w:color="000000"/>
            </w:tcBorders>
          </w:tcPr>
          <w:p w14:paraId="07CD7137" w14:textId="77777777" w:rsidR="008F51E1" w:rsidRDefault="00000000">
            <w:pPr>
              <w:spacing w:line="360" w:lineRule="auto"/>
            </w:pPr>
            <w:hyperlink r:id="rId34">
              <w:r>
                <w:rPr>
                  <w:rFonts w:ascii="source sans 3" w:eastAsia="source sans 3" w:hAnsi="source sans 3" w:cs="source sans 3"/>
                  <w:sz w:val="17"/>
                  <w:u w:val="single"/>
                </w:rPr>
                <w:t>https://www.zefix.ch</w:t>
              </w:r>
            </w:hyperlink>
          </w:p>
        </w:tc>
      </w:tr>
      <w:tr w:rsidR="008F51E1" w14:paraId="23F0C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C779D7" w14:textId="77777777" w:rsidR="008F51E1" w:rsidRDefault="00000000">
            <w:pPr>
              <w:spacing w:line="360" w:lineRule="auto"/>
            </w:pPr>
            <w:r>
              <w:rPr>
                <w:rFonts w:ascii="source sans 3" w:eastAsia="source sans 3" w:hAnsi="source sans 3" w:cs="source sans 3"/>
                <w:color w:val="000000"/>
                <w:sz w:val="17"/>
              </w:rPr>
              <w:t>Federal Tax Administration (FTA/ESTV)</w:t>
            </w:r>
          </w:p>
        </w:tc>
        <w:tc>
          <w:tcPr>
            <w:tcW w:w="0" w:type="auto"/>
            <w:tcBorders>
              <w:top w:val="single" w:sz="1" w:space="0" w:color="000000"/>
              <w:bottom w:val="single" w:sz="1" w:space="0" w:color="000000"/>
              <w:right w:val="single" w:sz="1" w:space="0" w:color="000000"/>
            </w:tcBorders>
          </w:tcPr>
          <w:p w14:paraId="6499FC74" w14:textId="77777777" w:rsidR="008F51E1" w:rsidRDefault="00000000">
            <w:pPr>
              <w:spacing w:line="360" w:lineRule="auto"/>
            </w:pPr>
            <w:r>
              <w:rPr>
                <w:rFonts w:ascii="source sans 3" w:eastAsia="source sans 3" w:hAnsi="source sans 3" w:cs="source sans 3"/>
                <w:color w:val="000000"/>
                <w:sz w:val="17"/>
              </w:rPr>
              <w:t>Federal taxes, VAT</w:t>
            </w:r>
          </w:p>
        </w:tc>
        <w:tc>
          <w:tcPr>
            <w:tcW w:w="0" w:type="auto"/>
            <w:tcBorders>
              <w:top w:val="single" w:sz="1" w:space="0" w:color="000000"/>
              <w:bottom w:val="single" w:sz="1" w:space="0" w:color="000000"/>
            </w:tcBorders>
          </w:tcPr>
          <w:p w14:paraId="0276D5B2" w14:textId="77777777" w:rsidR="008F51E1" w:rsidRDefault="00000000">
            <w:pPr>
              <w:spacing w:line="360" w:lineRule="auto"/>
            </w:pPr>
            <w:hyperlink r:id="rId35">
              <w:r>
                <w:rPr>
                  <w:rFonts w:ascii="source sans 3" w:eastAsia="source sans 3" w:hAnsi="source sans 3" w:cs="source sans 3"/>
                  <w:sz w:val="17"/>
                  <w:u w:val="single"/>
                </w:rPr>
                <w:t>https://www.estv.admin.ch</w:t>
              </w:r>
            </w:hyperlink>
          </w:p>
        </w:tc>
      </w:tr>
      <w:tr w:rsidR="008F51E1" w14:paraId="07543C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5691F1" w14:textId="77777777" w:rsidR="008F51E1" w:rsidRDefault="00000000">
            <w:pPr>
              <w:spacing w:line="360" w:lineRule="auto"/>
            </w:pPr>
            <w:r>
              <w:rPr>
                <w:rFonts w:ascii="source sans 3" w:eastAsia="source sans 3" w:hAnsi="source sans 3" w:cs="source sans 3"/>
                <w:color w:val="000000"/>
                <w:sz w:val="17"/>
              </w:rPr>
              <w:t>State Secretariat for Migration (SEM)</w:t>
            </w:r>
          </w:p>
        </w:tc>
        <w:tc>
          <w:tcPr>
            <w:tcW w:w="0" w:type="auto"/>
            <w:tcBorders>
              <w:top w:val="single" w:sz="1" w:space="0" w:color="000000"/>
              <w:bottom w:val="single" w:sz="1" w:space="0" w:color="000000"/>
              <w:right w:val="single" w:sz="1" w:space="0" w:color="000000"/>
            </w:tcBorders>
          </w:tcPr>
          <w:p w14:paraId="2229A79D" w14:textId="77777777" w:rsidR="008F51E1" w:rsidRDefault="00000000">
            <w:pPr>
              <w:spacing w:line="360" w:lineRule="auto"/>
            </w:pPr>
            <w:r>
              <w:rPr>
                <w:rFonts w:ascii="source sans 3" w:eastAsia="source sans 3" w:hAnsi="source sans 3" w:cs="source sans 3"/>
                <w:color w:val="000000"/>
                <w:sz w:val="17"/>
              </w:rPr>
              <w:t>Immigration, residence, work permits</w:t>
            </w:r>
          </w:p>
        </w:tc>
        <w:tc>
          <w:tcPr>
            <w:tcW w:w="0" w:type="auto"/>
            <w:tcBorders>
              <w:top w:val="single" w:sz="1" w:space="0" w:color="000000"/>
              <w:bottom w:val="single" w:sz="1" w:space="0" w:color="000000"/>
            </w:tcBorders>
          </w:tcPr>
          <w:p w14:paraId="330FFC71" w14:textId="77777777" w:rsidR="008F51E1" w:rsidRDefault="00000000">
            <w:pPr>
              <w:spacing w:line="360" w:lineRule="auto"/>
            </w:pPr>
            <w:hyperlink r:id="rId36">
              <w:r>
                <w:rPr>
                  <w:rFonts w:ascii="source sans 3" w:eastAsia="source sans 3" w:hAnsi="source sans 3" w:cs="source sans 3"/>
                  <w:sz w:val="17"/>
                  <w:u w:val="single"/>
                </w:rPr>
                <w:t>https://www.sem.admin.ch</w:t>
              </w:r>
            </w:hyperlink>
          </w:p>
        </w:tc>
      </w:tr>
      <w:tr w:rsidR="008F51E1" w14:paraId="1BE59C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A90A46" w14:textId="77777777" w:rsidR="008F51E1" w:rsidRDefault="00000000">
            <w:pPr>
              <w:spacing w:line="360" w:lineRule="auto"/>
            </w:pPr>
            <w:r>
              <w:rPr>
                <w:rFonts w:ascii="source sans 3" w:eastAsia="source sans 3" w:hAnsi="source sans 3" w:cs="source sans 3"/>
                <w:color w:val="000000"/>
                <w:sz w:val="17"/>
              </w:rPr>
              <w:t>Swiss SME Portal</w:t>
            </w:r>
          </w:p>
        </w:tc>
        <w:tc>
          <w:tcPr>
            <w:tcW w:w="0" w:type="auto"/>
            <w:tcBorders>
              <w:top w:val="single" w:sz="1" w:space="0" w:color="000000"/>
              <w:bottom w:val="single" w:sz="1" w:space="0" w:color="000000"/>
              <w:right w:val="single" w:sz="1" w:space="0" w:color="000000"/>
            </w:tcBorders>
          </w:tcPr>
          <w:p w14:paraId="00FBED36" w14:textId="77777777" w:rsidR="008F51E1" w:rsidRDefault="00000000">
            <w:pPr>
              <w:spacing w:line="360" w:lineRule="auto"/>
            </w:pPr>
            <w:r>
              <w:rPr>
                <w:rFonts w:ascii="source sans 3" w:eastAsia="source sans 3" w:hAnsi="source sans 3" w:cs="source sans 3"/>
                <w:color w:val="000000"/>
                <w:sz w:val="17"/>
              </w:rPr>
              <w:t>Business setup guidance</w:t>
            </w:r>
          </w:p>
        </w:tc>
        <w:tc>
          <w:tcPr>
            <w:tcW w:w="0" w:type="auto"/>
            <w:tcBorders>
              <w:top w:val="single" w:sz="1" w:space="0" w:color="000000"/>
              <w:bottom w:val="single" w:sz="1" w:space="0" w:color="000000"/>
            </w:tcBorders>
          </w:tcPr>
          <w:p w14:paraId="5BC7D28F" w14:textId="77777777" w:rsidR="008F51E1" w:rsidRDefault="00000000">
            <w:pPr>
              <w:spacing w:line="360" w:lineRule="auto"/>
            </w:pPr>
            <w:hyperlink r:id="rId37">
              <w:r>
                <w:rPr>
                  <w:rFonts w:ascii="source sans 3" w:eastAsia="source sans 3" w:hAnsi="source sans 3" w:cs="source sans 3"/>
                  <w:sz w:val="17"/>
                  <w:u w:val="single"/>
                </w:rPr>
                <w:t>https://www.kmu.admin.ch</w:t>
              </w:r>
            </w:hyperlink>
          </w:p>
        </w:tc>
      </w:tr>
    </w:tbl>
    <w:p w14:paraId="52B79CC4" w14:textId="77777777" w:rsidR="008F51E1" w:rsidRDefault="008F51E1"/>
    <w:p w14:paraId="6905ECD5" w14:textId="77777777" w:rsidR="008F51E1" w:rsidRDefault="004E3C20">
      <w:pPr>
        <w:spacing w:before="210" w:after="0" w:line="360" w:lineRule="auto"/>
      </w:pPr>
      <w:r>
        <w:rPr>
          <w:noProof/>
        </w:rPr>
      </w:r>
      <w:r w:rsidR="004E3C20">
        <w:rPr>
          <w:noProof/>
        </w:rPr>
        <w:pict>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35B9B38" w14:textId="77777777" w:rsidR="008F51E1" w:rsidRDefault="00000000">
      <w:pPr>
        <w:spacing w:before="315" w:after="105" w:line="360" w:lineRule="auto"/>
        <w:ind w:left="-30"/>
      </w:pPr>
      <w:bookmarkStart w:id="132" w:name="bm_16_country_guide_united_states"/>
      <w:r>
        <w:rPr>
          <w:rFonts w:ascii="source serif 4" w:eastAsia="source serif 4" w:hAnsi="source serif 4" w:cs="source serif 4"/>
          <w:b/>
          <w:color w:val="000000"/>
          <w:sz w:val="24"/>
        </w:rPr>
        <w:t>16. Country Guide: United States</w:t>
      </w:r>
      <w:bookmarkEnd w:id="132"/>
    </w:p>
    <w:p w14:paraId="0C5E8625" w14:textId="77777777" w:rsidR="008F51E1" w:rsidRDefault="00000000">
      <w:pPr>
        <w:spacing w:before="315" w:after="105" w:line="360" w:lineRule="auto"/>
        <w:ind w:left="-30"/>
      </w:pPr>
      <w:bookmarkStart w:id="133" w:name="critical_rule"/>
      <w:r>
        <w:rPr>
          <w:rFonts w:ascii="source serif 4" w:eastAsia="source serif 4" w:hAnsi="source serif 4" w:cs="source serif 4"/>
          <w:b/>
          <w:color w:val="000000"/>
          <w:sz w:val="24"/>
        </w:rPr>
        <w:t>Critical Rule</w:t>
      </w:r>
      <w:bookmarkEnd w:id="133"/>
    </w:p>
    <w:p w14:paraId="214CE1E8" w14:textId="77777777" w:rsidR="008F51E1" w:rsidRDefault="00000000">
      <w:pPr>
        <w:spacing w:after="210" w:line="360" w:lineRule="auto"/>
      </w:pPr>
      <w:r>
        <w:rPr>
          <w:rFonts w:ascii="source serif 4" w:eastAsia="source serif 4" w:hAnsi="source serif 4" w:cs="source serif 4"/>
          <w:color w:val="000000"/>
        </w:rPr>
        <w:t>There is no single US federal company-incorporation system. Entity formation is governed by state law. The appropriate state depends on where the company operates, where owners are located, tax considerations and business requirements.</w:t>
      </w:r>
    </w:p>
    <w:p w14:paraId="1D83380E" w14:textId="77777777" w:rsidR="008F51E1" w:rsidRDefault="00000000">
      <w:pPr>
        <w:spacing w:before="315" w:after="105" w:line="360" w:lineRule="auto"/>
        <w:ind w:left="-30"/>
      </w:pPr>
      <w:bookmarkStart w:id="134" w:name="typical_structures_2"/>
      <w:r>
        <w:rPr>
          <w:rFonts w:ascii="source serif 4" w:eastAsia="source serif 4" w:hAnsi="source serif 4" w:cs="source serif 4"/>
          <w:b/>
          <w:color w:val="000000"/>
          <w:sz w:val="24"/>
        </w:rPr>
        <w:t>Typical Structures</w:t>
      </w:r>
      <w:bookmarkEnd w:id="134"/>
    </w:p>
    <w:p w14:paraId="4E0A4275" w14:textId="77777777" w:rsidR="008F51E1" w:rsidRDefault="00000000">
      <w:pPr>
        <w:numPr>
          <w:ilvl w:val="0"/>
          <w:numId w:val="49"/>
        </w:numPr>
        <w:spacing w:before="105" w:after="105" w:line="360" w:lineRule="auto"/>
      </w:pPr>
      <w:r>
        <w:rPr>
          <w:rFonts w:ascii="source serif 4" w:eastAsia="source serif 4" w:hAnsi="source serif 4" w:cs="source serif 4"/>
          <w:color w:val="000000"/>
        </w:rPr>
        <w:t>LLC (Limited Liability Company) — common for closely held businesses</w:t>
      </w:r>
    </w:p>
    <w:p w14:paraId="7AA46661" w14:textId="77777777" w:rsidR="008F51E1" w:rsidRDefault="00000000">
      <w:pPr>
        <w:numPr>
          <w:ilvl w:val="0"/>
          <w:numId w:val="49"/>
        </w:numPr>
        <w:spacing w:before="105" w:after="105" w:line="360" w:lineRule="auto"/>
      </w:pPr>
      <w:r>
        <w:rPr>
          <w:rFonts w:ascii="source serif 4" w:eastAsia="source serif 4" w:hAnsi="source serif 4" w:cs="source serif 4"/>
          <w:color w:val="000000"/>
        </w:rPr>
        <w:t>Corporation (C-Corp, S-Corp where eligible)</w:t>
      </w:r>
    </w:p>
    <w:p w14:paraId="0FF89C50" w14:textId="77777777" w:rsidR="008F51E1" w:rsidRDefault="00000000">
      <w:pPr>
        <w:spacing w:before="315" w:after="105" w:line="360" w:lineRule="auto"/>
        <w:ind w:left="-30"/>
      </w:pPr>
      <w:bookmarkStart w:id="135" w:name="delaware_llc_example_common_for_i_741343"/>
      <w:r>
        <w:rPr>
          <w:rFonts w:ascii="source serif 4" w:eastAsia="source serif 4" w:hAnsi="source serif 4" w:cs="source serif 4"/>
          <w:b/>
          <w:color w:val="000000"/>
          <w:sz w:val="24"/>
        </w:rPr>
        <w:t>Delaware LLC Example (Common for International Businesses)</w:t>
      </w:r>
      <w:bookmarkEnd w:id="13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24"/>
        <w:gridCol w:w="2645"/>
      </w:tblGrid>
      <w:tr w:rsidR="008F51E1" w14:paraId="50DBD5F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917351" w14:textId="77777777" w:rsidR="008F51E1" w:rsidRDefault="00000000">
            <w:pPr>
              <w:spacing w:line="360" w:lineRule="auto"/>
            </w:pPr>
            <w:r>
              <w:rPr>
                <w:rFonts w:ascii="source sans 3" w:eastAsia="source sans 3" w:hAnsi="source sans 3" w:cs="source sans 3"/>
                <w:color w:val="000000"/>
                <w:sz w:val="17"/>
              </w:rPr>
              <w:t>Item</w:t>
            </w:r>
          </w:p>
        </w:tc>
        <w:tc>
          <w:tcPr>
            <w:tcW w:w="0" w:type="auto"/>
            <w:tcBorders>
              <w:top w:val="single" w:sz="1" w:space="0" w:color="000000"/>
              <w:bottom w:val="single" w:sz="1" w:space="0" w:color="000000"/>
            </w:tcBorders>
          </w:tcPr>
          <w:p w14:paraId="1A01C47E" w14:textId="77777777" w:rsidR="008F51E1" w:rsidRDefault="00000000">
            <w:pPr>
              <w:spacing w:line="360" w:lineRule="auto"/>
            </w:pPr>
            <w:r>
              <w:rPr>
                <w:rFonts w:ascii="source sans 3" w:eastAsia="source sans 3" w:hAnsi="source sans 3" w:cs="source sans 3"/>
                <w:color w:val="000000"/>
                <w:sz w:val="17"/>
              </w:rPr>
              <w:t>Cost</w:t>
            </w:r>
          </w:p>
        </w:tc>
      </w:tr>
      <w:tr w:rsidR="008F51E1" w14:paraId="301F6C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AD17F0" w14:textId="77777777" w:rsidR="008F51E1" w:rsidRDefault="00000000">
            <w:pPr>
              <w:spacing w:line="360" w:lineRule="auto"/>
            </w:pPr>
            <w:r>
              <w:rPr>
                <w:rFonts w:ascii="source sans 3" w:eastAsia="source sans 3" w:hAnsi="source sans 3" w:cs="source sans 3"/>
                <w:color w:val="000000"/>
                <w:sz w:val="17"/>
              </w:rPr>
              <w:t>Certificate of Formation filing fee</w:t>
            </w:r>
          </w:p>
        </w:tc>
        <w:tc>
          <w:tcPr>
            <w:tcW w:w="0" w:type="auto"/>
            <w:tcBorders>
              <w:top w:val="single" w:sz="1" w:space="0" w:color="000000"/>
              <w:bottom w:val="single" w:sz="1" w:space="0" w:color="000000"/>
            </w:tcBorders>
          </w:tcPr>
          <w:p w14:paraId="377C218A" w14:textId="77777777" w:rsidR="008F51E1" w:rsidRDefault="00000000">
            <w:pPr>
              <w:spacing w:line="360" w:lineRule="auto"/>
            </w:pPr>
            <w:r>
              <w:rPr>
                <w:rFonts w:ascii="source sans 3" w:eastAsia="source sans 3" w:hAnsi="source sans 3" w:cs="source sans 3"/>
                <w:color w:val="000000"/>
                <w:sz w:val="17"/>
              </w:rPr>
              <w:t>US$110</w:t>
            </w:r>
          </w:p>
        </w:tc>
      </w:tr>
      <w:tr w:rsidR="008F51E1" w14:paraId="6ED549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8B60AD" w14:textId="77777777" w:rsidR="008F51E1" w:rsidRDefault="00000000">
            <w:pPr>
              <w:spacing w:line="360" w:lineRule="auto"/>
            </w:pPr>
            <w:r>
              <w:rPr>
                <w:rFonts w:ascii="source sans 3" w:eastAsia="source sans 3" w:hAnsi="source sans 3" w:cs="source sans 3"/>
                <w:color w:val="000000"/>
                <w:sz w:val="17"/>
              </w:rPr>
              <w:t>Annual LLC tax</w:t>
            </w:r>
          </w:p>
        </w:tc>
        <w:tc>
          <w:tcPr>
            <w:tcW w:w="0" w:type="auto"/>
            <w:tcBorders>
              <w:top w:val="single" w:sz="1" w:space="0" w:color="000000"/>
              <w:bottom w:val="single" w:sz="1" w:space="0" w:color="000000"/>
            </w:tcBorders>
          </w:tcPr>
          <w:p w14:paraId="3E08B35A" w14:textId="77777777" w:rsidR="008F51E1" w:rsidRDefault="00000000">
            <w:pPr>
              <w:spacing w:line="360" w:lineRule="auto"/>
            </w:pPr>
            <w:r>
              <w:rPr>
                <w:rFonts w:ascii="source sans 3" w:eastAsia="source sans 3" w:hAnsi="source sans 3" w:cs="source sans 3"/>
                <w:color w:val="000000"/>
                <w:sz w:val="17"/>
              </w:rPr>
              <w:t>US$400 (due June 1)</w:t>
            </w:r>
          </w:p>
        </w:tc>
      </w:tr>
      <w:tr w:rsidR="008F51E1" w14:paraId="4EA361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7B4496" w14:textId="77777777" w:rsidR="008F51E1" w:rsidRDefault="00000000">
            <w:pPr>
              <w:spacing w:line="360" w:lineRule="auto"/>
            </w:pPr>
            <w:r>
              <w:rPr>
                <w:rFonts w:ascii="source sans 3" w:eastAsia="source sans 3" w:hAnsi="source sans 3" w:cs="source sans 3"/>
                <w:color w:val="000000"/>
                <w:sz w:val="17"/>
              </w:rPr>
              <w:t>Registered agent</w:t>
            </w:r>
          </w:p>
        </w:tc>
        <w:tc>
          <w:tcPr>
            <w:tcW w:w="0" w:type="auto"/>
            <w:tcBorders>
              <w:top w:val="single" w:sz="1" w:space="0" w:color="000000"/>
              <w:bottom w:val="single" w:sz="1" w:space="0" w:color="000000"/>
            </w:tcBorders>
          </w:tcPr>
          <w:p w14:paraId="1F02EF4F" w14:textId="77777777" w:rsidR="008F51E1" w:rsidRDefault="00000000">
            <w:pPr>
              <w:spacing w:line="360" w:lineRule="auto"/>
            </w:pPr>
            <w:r>
              <w:rPr>
                <w:rFonts w:ascii="source sans 3" w:eastAsia="source sans 3" w:hAnsi="source sans 3" w:cs="source sans 3"/>
                <w:color w:val="000000"/>
                <w:sz w:val="17"/>
              </w:rPr>
              <w:t>Additional, commercially priced</w:t>
            </w:r>
          </w:p>
        </w:tc>
      </w:tr>
      <w:tr w:rsidR="008F51E1" w14:paraId="316F51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E9B121" w14:textId="77777777" w:rsidR="008F51E1" w:rsidRDefault="00000000">
            <w:pPr>
              <w:spacing w:line="360" w:lineRule="auto"/>
            </w:pPr>
            <w:r>
              <w:rPr>
                <w:rFonts w:ascii="source sans 3" w:eastAsia="source sans 3" w:hAnsi="source sans 3" w:cs="source sans 3"/>
                <w:color w:val="000000"/>
                <w:sz w:val="17"/>
              </w:rPr>
              <w:t>EIN (IRS)</w:t>
            </w:r>
          </w:p>
        </w:tc>
        <w:tc>
          <w:tcPr>
            <w:tcW w:w="0" w:type="auto"/>
            <w:tcBorders>
              <w:top w:val="single" w:sz="1" w:space="0" w:color="000000"/>
              <w:bottom w:val="single" w:sz="1" w:space="0" w:color="000000"/>
            </w:tcBorders>
          </w:tcPr>
          <w:p w14:paraId="5C3D2989" w14:textId="77777777" w:rsidR="008F51E1" w:rsidRDefault="00000000">
            <w:pPr>
              <w:spacing w:line="360" w:lineRule="auto"/>
            </w:pPr>
            <w:r>
              <w:rPr>
                <w:rFonts w:ascii="source sans 3" w:eastAsia="source sans 3" w:hAnsi="source sans 3" w:cs="source sans 3"/>
                <w:color w:val="000000"/>
                <w:sz w:val="17"/>
              </w:rPr>
              <w:t>No government application fee</w:t>
            </w:r>
          </w:p>
        </w:tc>
      </w:tr>
    </w:tbl>
    <w:p w14:paraId="16A3CCF3" w14:textId="77777777" w:rsidR="008F51E1" w:rsidRDefault="008F51E1"/>
    <w:p w14:paraId="24FA34F6"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38">
        <w:r>
          <w:rPr>
            <w:rFonts w:ascii="source sans 3" w:eastAsia="source sans 3" w:hAnsi="source sans 3" w:cs="source sans 3"/>
            <w:u w:val="single"/>
          </w:rPr>
          <w:t>Delaware Division of Corporations</w:t>
        </w:r>
      </w:hyperlink>
    </w:p>
    <w:p w14:paraId="2DCE7B10" w14:textId="77777777" w:rsidR="008F51E1" w:rsidRDefault="00000000">
      <w:pPr>
        <w:spacing w:before="315" w:after="105" w:line="360" w:lineRule="auto"/>
        <w:ind w:left="-30"/>
      </w:pPr>
      <w:bookmarkStart w:id="136" w:name="key_requirements_5"/>
      <w:r>
        <w:rPr>
          <w:rFonts w:ascii="source serif 4" w:eastAsia="source serif 4" w:hAnsi="source serif 4" w:cs="source serif 4"/>
          <w:b/>
          <w:color w:val="000000"/>
          <w:sz w:val="24"/>
        </w:rPr>
        <w:t>Key Requirements</w:t>
      </w:r>
      <w:bookmarkEnd w:id="136"/>
    </w:p>
    <w:p w14:paraId="6553E968" w14:textId="77777777" w:rsidR="008F51E1" w:rsidRDefault="00000000">
      <w:pPr>
        <w:numPr>
          <w:ilvl w:val="0"/>
          <w:numId w:val="50"/>
        </w:numPr>
        <w:spacing w:before="105" w:after="105" w:line="360" w:lineRule="auto"/>
      </w:pPr>
      <w:r>
        <w:rPr>
          <w:rFonts w:ascii="source serif 4" w:eastAsia="source serif 4" w:hAnsi="source serif 4" w:cs="source serif 4"/>
          <w:color w:val="000000"/>
        </w:rPr>
        <w:t>State selection</w:t>
      </w:r>
    </w:p>
    <w:p w14:paraId="5F2E1764" w14:textId="77777777" w:rsidR="008F51E1" w:rsidRDefault="00000000">
      <w:pPr>
        <w:numPr>
          <w:ilvl w:val="0"/>
          <w:numId w:val="50"/>
        </w:numPr>
        <w:spacing w:before="105" w:after="105" w:line="360" w:lineRule="auto"/>
      </w:pPr>
      <w:r>
        <w:rPr>
          <w:rFonts w:ascii="source serif 4" w:eastAsia="source serif 4" w:hAnsi="source serif 4" w:cs="source serif 4"/>
          <w:color w:val="000000"/>
        </w:rPr>
        <w:t>Registered agent with physical address in formation state</w:t>
      </w:r>
    </w:p>
    <w:p w14:paraId="064444A7" w14:textId="77777777" w:rsidR="008F51E1" w:rsidRDefault="00000000">
      <w:pPr>
        <w:numPr>
          <w:ilvl w:val="0"/>
          <w:numId w:val="50"/>
        </w:numPr>
        <w:spacing w:before="105" w:after="105" w:line="360" w:lineRule="auto"/>
      </w:pPr>
      <w:r>
        <w:rPr>
          <w:rFonts w:ascii="source serif 4" w:eastAsia="source serif 4" w:hAnsi="source serif 4" w:cs="source serif 4"/>
          <w:color w:val="000000"/>
        </w:rPr>
        <w:t>Certificate of Formation</w:t>
      </w:r>
    </w:p>
    <w:p w14:paraId="040A6EAC" w14:textId="77777777" w:rsidR="008F51E1" w:rsidRDefault="00000000">
      <w:pPr>
        <w:numPr>
          <w:ilvl w:val="0"/>
          <w:numId w:val="50"/>
        </w:numPr>
        <w:spacing w:before="105" w:after="105" w:line="360" w:lineRule="auto"/>
      </w:pPr>
      <w:r>
        <w:rPr>
          <w:rFonts w:ascii="source serif 4" w:eastAsia="source serif 4" w:hAnsi="source serif 4" w:cs="source serif 4"/>
          <w:color w:val="000000"/>
        </w:rPr>
        <w:t>Operating Agreement</w:t>
      </w:r>
    </w:p>
    <w:p w14:paraId="1F447236" w14:textId="77777777" w:rsidR="008F51E1" w:rsidRDefault="00000000">
      <w:pPr>
        <w:numPr>
          <w:ilvl w:val="0"/>
          <w:numId w:val="50"/>
        </w:numPr>
        <w:spacing w:before="105" w:after="105" w:line="360" w:lineRule="auto"/>
      </w:pPr>
      <w:r>
        <w:rPr>
          <w:rFonts w:ascii="source serif 4" w:eastAsia="source serif 4" w:hAnsi="source serif 4" w:cs="source serif 4"/>
          <w:color w:val="000000"/>
        </w:rPr>
        <w:t>EIN from IRS</w:t>
      </w:r>
    </w:p>
    <w:p w14:paraId="1FDE3E29" w14:textId="77777777" w:rsidR="008F51E1" w:rsidRDefault="00000000">
      <w:pPr>
        <w:numPr>
          <w:ilvl w:val="0"/>
          <w:numId w:val="50"/>
        </w:numPr>
        <w:spacing w:before="105" w:after="105" w:line="360" w:lineRule="auto"/>
      </w:pPr>
      <w:r>
        <w:rPr>
          <w:rFonts w:ascii="source serif 4" w:eastAsia="source serif 4" w:hAnsi="source serif 4" w:cs="source serif 4"/>
          <w:color w:val="000000"/>
        </w:rPr>
        <w:t>Federal tax classification determination</w:t>
      </w:r>
    </w:p>
    <w:p w14:paraId="2C037BBE" w14:textId="77777777" w:rsidR="008F51E1" w:rsidRDefault="00000000">
      <w:pPr>
        <w:numPr>
          <w:ilvl w:val="0"/>
          <w:numId w:val="50"/>
        </w:numPr>
        <w:spacing w:before="105" w:after="105" w:line="360" w:lineRule="auto"/>
      </w:pPr>
      <w:r>
        <w:rPr>
          <w:rFonts w:ascii="source serif 4" w:eastAsia="source serif 4" w:hAnsi="source serif 4" w:cs="source serif 4"/>
          <w:color w:val="000000"/>
        </w:rPr>
        <w:t>State tax registration where operating</w:t>
      </w:r>
    </w:p>
    <w:p w14:paraId="1CAF017E" w14:textId="77777777" w:rsidR="008F51E1" w:rsidRDefault="00000000">
      <w:pPr>
        <w:spacing w:before="315" w:after="105" w:line="360" w:lineRule="auto"/>
        <w:ind w:left="-30"/>
      </w:pPr>
      <w:bookmarkStart w:id="137" w:name="corporate_tax_4"/>
      <w:r>
        <w:rPr>
          <w:rFonts w:ascii="source serif 4" w:eastAsia="source serif 4" w:hAnsi="source serif 4" w:cs="source serif 4"/>
          <w:b/>
          <w:color w:val="000000"/>
          <w:sz w:val="24"/>
        </w:rPr>
        <w:t>Corporate Tax</w:t>
      </w:r>
      <w:bookmarkEnd w:id="137"/>
    </w:p>
    <w:p w14:paraId="00D8ED9C" w14:textId="77777777" w:rsidR="008F51E1" w:rsidRDefault="00000000">
      <w:pPr>
        <w:numPr>
          <w:ilvl w:val="0"/>
          <w:numId w:val="51"/>
        </w:numPr>
        <w:spacing w:before="105" w:after="105" w:line="360" w:lineRule="auto"/>
      </w:pPr>
      <w:r>
        <w:rPr>
          <w:rFonts w:ascii="source serif 4" w:eastAsia="source serif 4" w:hAnsi="source serif 4" w:cs="source serif 4"/>
          <w:color w:val="000000"/>
        </w:rPr>
        <w:t>Federal rate: 21%</w:t>
      </w:r>
    </w:p>
    <w:p w14:paraId="1D201AF1" w14:textId="77777777" w:rsidR="008F51E1" w:rsidRDefault="00000000">
      <w:pPr>
        <w:numPr>
          <w:ilvl w:val="0"/>
          <w:numId w:val="51"/>
        </w:numPr>
        <w:spacing w:before="105" w:after="105" w:line="360" w:lineRule="auto"/>
      </w:pPr>
      <w:r>
        <w:rPr>
          <w:rFonts w:ascii="source serif 4" w:eastAsia="source serif 4" w:hAnsi="source serif 4" w:cs="source serif 4"/>
          <w:color w:val="000000"/>
        </w:rPr>
        <w:t>State corporate taxes: 0%–11.5% (varies by state)</w:t>
      </w:r>
    </w:p>
    <w:p w14:paraId="73B65BE7" w14:textId="77777777" w:rsidR="008F51E1" w:rsidRDefault="00000000">
      <w:pPr>
        <w:numPr>
          <w:ilvl w:val="0"/>
          <w:numId w:val="51"/>
        </w:numPr>
        <w:spacing w:before="105" w:after="105" w:line="360" w:lineRule="auto"/>
      </w:pPr>
      <w:r>
        <w:rPr>
          <w:rFonts w:ascii="source serif 4" w:eastAsia="source serif 4" w:hAnsi="source serif 4" w:cs="source serif 4"/>
          <w:color w:val="000000"/>
        </w:rPr>
        <w:t>Total burden depends on state of incorporation and operation</w:t>
      </w:r>
    </w:p>
    <w:p w14:paraId="35F095C8"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39">
        <w:r>
          <w:rPr>
            <w:rFonts w:ascii="source sans 3" w:eastAsia="source sans 3" w:hAnsi="source sans 3" w:cs="source sans 3"/>
            <w:u w:val="single"/>
          </w:rPr>
          <w:t>IRS</w:t>
        </w:r>
      </w:hyperlink>
    </w:p>
    <w:p w14:paraId="69AEE841" w14:textId="77777777" w:rsidR="008F51E1" w:rsidRDefault="00000000">
      <w:pPr>
        <w:spacing w:before="315" w:after="105" w:line="360" w:lineRule="auto"/>
        <w:ind w:left="-30"/>
      </w:pPr>
      <w:bookmarkStart w:id="138" w:name="personal_income_tax_4"/>
      <w:r>
        <w:rPr>
          <w:rFonts w:ascii="source serif 4" w:eastAsia="source serif 4" w:hAnsi="source serif 4" w:cs="source serif 4"/>
          <w:b/>
          <w:color w:val="000000"/>
          <w:sz w:val="24"/>
        </w:rPr>
        <w:t>Personal Income Tax</w:t>
      </w:r>
      <w:bookmarkEnd w:id="138"/>
    </w:p>
    <w:p w14:paraId="7610F434" w14:textId="77777777" w:rsidR="008F51E1" w:rsidRDefault="00000000">
      <w:pPr>
        <w:numPr>
          <w:ilvl w:val="0"/>
          <w:numId w:val="52"/>
        </w:numPr>
        <w:spacing w:before="105" w:after="105" w:line="360" w:lineRule="auto"/>
      </w:pPr>
      <w:r>
        <w:rPr>
          <w:rFonts w:ascii="source serif 4" w:eastAsia="source serif 4" w:hAnsi="source serif 4" w:cs="source serif 4"/>
          <w:color w:val="000000"/>
        </w:rPr>
        <w:t>Federal brackets: 10%–37%</w:t>
      </w:r>
    </w:p>
    <w:p w14:paraId="037572FE" w14:textId="77777777" w:rsidR="008F51E1" w:rsidRDefault="00000000">
      <w:pPr>
        <w:numPr>
          <w:ilvl w:val="0"/>
          <w:numId w:val="52"/>
        </w:numPr>
        <w:spacing w:before="105" w:after="105" w:line="360" w:lineRule="auto"/>
      </w:pPr>
      <w:r>
        <w:rPr>
          <w:rFonts w:ascii="source serif 4" w:eastAsia="source serif 4" w:hAnsi="source serif 4" w:cs="source serif 4"/>
          <w:color w:val="000000"/>
        </w:rPr>
        <w:t>Top rate: 37% above $640,600</w:t>
      </w:r>
    </w:p>
    <w:p w14:paraId="4BC936BD" w14:textId="77777777" w:rsidR="008F51E1" w:rsidRDefault="00000000">
      <w:pPr>
        <w:numPr>
          <w:ilvl w:val="0"/>
          <w:numId w:val="52"/>
        </w:numPr>
        <w:spacing w:before="105" w:after="105" w:line="360" w:lineRule="auto"/>
      </w:pPr>
      <w:r>
        <w:rPr>
          <w:rFonts w:ascii="source serif 4" w:eastAsia="source serif 4" w:hAnsi="source serif 4" w:cs="source serif 4"/>
          <w:color w:val="000000"/>
        </w:rPr>
        <w:t>State income taxes vary (some states have no income tax)</w:t>
      </w:r>
    </w:p>
    <w:p w14:paraId="0145E0E8" w14:textId="77777777" w:rsidR="008F51E1" w:rsidRDefault="00000000">
      <w:pPr>
        <w:spacing w:before="315" w:after="105" w:line="360" w:lineRule="auto"/>
        <w:ind w:left="-30"/>
      </w:pPr>
      <w:bookmarkStart w:id="139" w:name="employer_social_contributions_2"/>
      <w:r>
        <w:rPr>
          <w:rFonts w:ascii="source serif 4" w:eastAsia="source serif 4" w:hAnsi="source serif 4" w:cs="source serif 4"/>
          <w:b/>
          <w:color w:val="000000"/>
          <w:sz w:val="24"/>
        </w:rPr>
        <w:t>Employer Social Contributions</w:t>
      </w:r>
      <w:bookmarkEnd w:id="139"/>
    </w:p>
    <w:p w14:paraId="70D1DB80" w14:textId="77777777" w:rsidR="008F51E1" w:rsidRDefault="00000000">
      <w:pPr>
        <w:numPr>
          <w:ilvl w:val="0"/>
          <w:numId w:val="53"/>
        </w:numPr>
        <w:spacing w:before="105" w:after="105" w:line="360" w:lineRule="auto"/>
      </w:pPr>
      <w:r>
        <w:rPr>
          <w:rFonts w:ascii="source serif 4" w:eastAsia="source serif 4" w:hAnsi="source serif 4" w:cs="source serif 4"/>
          <w:color w:val="000000"/>
        </w:rPr>
        <w:t>FICA: 7.65% (6.2% Social Security + 1.45% Medicare)</w:t>
      </w:r>
    </w:p>
    <w:p w14:paraId="3DDEB8AF" w14:textId="77777777" w:rsidR="008F51E1" w:rsidRDefault="00000000">
      <w:pPr>
        <w:spacing w:before="315" w:after="105" w:line="360" w:lineRule="auto"/>
        <w:ind w:left="-30"/>
      </w:pPr>
      <w:bookmarkStart w:id="140" w:name="minimum_wage_4"/>
      <w:r>
        <w:rPr>
          <w:rFonts w:ascii="source serif 4" w:eastAsia="source serif 4" w:hAnsi="source serif 4" w:cs="source serif 4"/>
          <w:b/>
          <w:color w:val="000000"/>
          <w:sz w:val="24"/>
        </w:rPr>
        <w:t>Minimum Wage</w:t>
      </w:r>
      <w:bookmarkEnd w:id="140"/>
    </w:p>
    <w:p w14:paraId="245FE845" w14:textId="77777777" w:rsidR="008F51E1" w:rsidRDefault="00000000">
      <w:pPr>
        <w:numPr>
          <w:ilvl w:val="0"/>
          <w:numId w:val="54"/>
        </w:numPr>
        <w:spacing w:before="105" w:after="105" w:line="360" w:lineRule="auto"/>
      </w:pPr>
      <w:r>
        <w:rPr>
          <w:rFonts w:ascii="source serif 4" w:eastAsia="source serif 4" w:hAnsi="source serif 4" w:cs="source serif 4"/>
          <w:color w:val="000000"/>
        </w:rPr>
        <w:t>Federal: $7.25/hour</w:t>
      </w:r>
    </w:p>
    <w:p w14:paraId="0E5E589D" w14:textId="77777777" w:rsidR="008F51E1" w:rsidRDefault="00000000">
      <w:pPr>
        <w:numPr>
          <w:ilvl w:val="0"/>
          <w:numId w:val="54"/>
        </w:numPr>
        <w:spacing w:before="105" w:after="105" w:line="360" w:lineRule="auto"/>
      </w:pPr>
      <w:r>
        <w:rPr>
          <w:rFonts w:ascii="source serif 4" w:eastAsia="source serif 4" w:hAnsi="source serif 4" w:cs="source serif 4"/>
          <w:color w:val="000000"/>
        </w:rPr>
        <w:t>Many states have higher rates</w:t>
      </w:r>
    </w:p>
    <w:p w14:paraId="547A45B1" w14:textId="77777777" w:rsidR="008F51E1" w:rsidRDefault="00000000">
      <w:pPr>
        <w:spacing w:before="315" w:after="105" w:line="360" w:lineRule="auto"/>
        <w:ind w:left="-30"/>
      </w:pPr>
      <w:bookmarkStart w:id="141" w:name="ein_application_for_foreign_owned_ebffa1"/>
      <w:r>
        <w:rPr>
          <w:rFonts w:ascii="source serif 4" w:eastAsia="source serif 4" w:hAnsi="source serif 4" w:cs="source serif 4"/>
          <w:b/>
          <w:color w:val="000000"/>
          <w:sz w:val="24"/>
        </w:rPr>
        <w:t>EIN Application for Foreign-Owned Entities</w:t>
      </w:r>
      <w:bookmarkEnd w:id="141"/>
    </w:p>
    <w:p w14:paraId="71D07C27" w14:textId="77777777" w:rsidR="008F51E1" w:rsidRDefault="00000000">
      <w:pPr>
        <w:spacing w:after="210" w:line="360" w:lineRule="auto"/>
      </w:pPr>
      <w:r>
        <w:rPr>
          <w:rFonts w:ascii="source serif 4" w:eastAsia="source serif 4" w:hAnsi="source serif 4" w:cs="source serif 4"/>
          <w:color w:val="000000"/>
        </w:rPr>
        <w:t>Foreign applicants use Form SS-4 via phone, fax or mail. Enter "foreign" or "N/A" on line 7b if responsible party lacks SSN/ITIN. Processing: 4–7 business days via fax, or 4–6 weeks by mail.</w:t>
      </w:r>
    </w:p>
    <w:p w14:paraId="6637D0BD" w14:textId="77777777" w:rsidR="008F51E1" w:rsidRDefault="00000000">
      <w:pPr>
        <w:spacing w:before="315" w:after="105" w:line="360" w:lineRule="auto"/>
        <w:ind w:left="-30"/>
      </w:pPr>
      <w:bookmarkStart w:id="142" w:name="foreign_owned_llc_reporting"/>
      <w:r>
        <w:rPr>
          <w:rFonts w:ascii="source serif 4" w:eastAsia="source serif 4" w:hAnsi="source serif 4" w:cs="source serif 4"/>
          <w:b/>
          <w:color w:val="000000"/>
          <w:sz w:val="24"/>
        </w:rPr>
        <w:t>Foreign-Owned LLC Reporting</w:t>
      </w:r>
      <w:bookmarkEnd w:id="142"/>
    </w:p>
    <w:p w14:paraId="064FC425" w14:textId="77777777" w:rsidR="008F51E1" w:rsidRDefault="00000000">
      <w:pPr>
        <w:spacing w:after="210" w:line="360" w:lineRule="auto"/>
      </w:pPr>
      <w:r>
        <w:rPr>
          <w:rFonts w:ascii="source serif 4" w:eastAsia="source serif 4" w:hAnsi="source serif 4" w:cs="source serif 4"/>
          <w:color w:val="000000"/>
        </w:rPr>
        <w:t>A foreign-owned US disregarded entity may need to file Form 5472 with a pro forma Form 1120 when reportable transactions occur. Deadline: April 15 (calendar year). Penalty for failure to file: US$25,000.</w:t>
      </w:r>
    </w:p>
    <w:p w14:paraId="3D247EFB" w14:textId="77777777" w:rsidR="008F51E1" w:rsidRDefault="00000000">
      <w:pPr>
        <w:spacing w:before="315" w:after="105" w:line="360" w:lineRule="auto"/>
        <w:ind w:left="-30"/>
      </w:pPr>
      <w:bookmarkStart w:id="143" w:name="boi_reporting_critical_update_aug_5c6ece"/>
      <w:r>
        <w:rPr>
          <w:rFonts w:ascii="source serif 4" w:eastAsia="source serif 4" w:hAnsi="source serif 4" w:cs="source serif 4"/>
          <w:b/>
          <w:color w:val="000000"/>
          <w:sz w:val="24"/>
        </w:rPr>
        <w:t>BOI Reporting — Critical Update (August 2026)</w:t>
      </w:r>
      <w:bookmarkEnd w:id="143"/>
    </w:p>
    <w:p w14:paraId="3C283E39" w14:textId="77777777" w:rsidR="008F51E1" w:rsidRDefault="00000000">
      <w:pPr>
        <w:spacing w:after="210" w:line="360" w:lineRule="auto"/>
      </w:pPr>
      <w:r>
        <w:rPr>
          <w:rFonts w:ascii="source serif 4" w:eastAsia="source serif 4" w:hAnsi="source serif 4" w:cs="source serif 4"/>
          <w:color w:val="000000"/>
        </w:rPr>
        <w:t>As of 11 August 2026, FinCEN's final rule permanently exempts US-created domestic companies and US persons from federal BOI reporting under the Corporate Transparency Act. Only certain foreign entities registered to do business in the US may remain within the reporting framework. Check current FinCEN position before advising.</w:t>
      </w:r>
    </w:p>
    <w:p w14:paraId="6EE7DEC8"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40">
        <w:r>
          <w:rPr>
            <w:rFonts w:ascii="source sans 3" w:eastAsia="source sans 3" w:hAnsi="source sans 3" w:cs="source sans 3"/>
            <w:u w:val="single"/>
          </w:rPr>
          <w:t>FinCEN</w:t>
        </w:r>
      </w:hyperlink>
    </w:p>
    <w:p w14:paraId="505A82D6" w14:textId="77777777" w:rsidR="008F51E1" w:rsidRDefault="00000000">
      <w:pPr>
        <w:spacing w:before="315" w:after="105" w:line="360" w:lineRule="auto"/>
        <w:ind w:left="-30"/>
      </w:pPr>
      <w:bookmarkStart w:id="144" w:name="indicative_timeframe_5"/>
      <w:r>
        <w:rPr>
          <w:rFonts w:ascii="source serif 4" w:eastAsia="source serif 4" w:hAnsi="source serif 4" w:cs="source serif 4"/>
          <w:b/>
          <w:color w:val="000000"/>
          <w:sz w:val="24"/>
        </w:rPr>
        <w:t>Indicative Timeframe</w:t>
      </w:r>
      <w:bookmarkEnd w:id="144"/>
    </w:p>
    <w:p w14:paraId="3B5A200A" w14:textId="77777777" w:rsidR="008F51E1" w:rsidRDefault="00000000">
      <w:pPr>
        <w:numPr>
          <w:ilvl w:val="0"/>
          <w:numId w:val="55"/>
        </w:numPr>
        <w:spacing w:before="105" w:after="105" w:line="360" w:lineRule="auto"/>
      </w:pPr>
      <w:r>
        <w:rPr>
          <w:rFonts w:ascii="source serif 4" w:eastAsia="source serif 4" w:hAnsi="source serif 4" w:cs="source serif 4"/>
          <w:color w:val="000000"/>
        </w:rPr>
        <w:t>Delaware standard processing: variable</w:t>
      </w:r>
    </w:p>
    <w:p w14:paraId="0B8BE060" w14:textId="77777777" w:rsidR="008F51E1" w:rsidRDefault="00000000">
      <w:pPr>
        <w:numPr>
          <w:ilvl w:val="0"/>
          <w:numId w:val="55"/>
        </w:numPr>
        <w:spacing w:before="105" w:after="105" w:line="360" w:lineRule="auto"/>
      </w:pPr>
      <w:r>
        <w:rPr>
          <w:rFonts w:ascii="source serif 4" w:eastAsia="source serif 4" w:hAnsi="source serif 4" w:cs="source serif 4"/>
          <w:color w:val="000000"/>
        </w:rPr>
        <w:t>Expedited options: next-day (~US$100–200), 2-hour (US$1,000)</w:t>
      </w:r>
    </w:p>
    <w:p w14:paraId="102B73F5" w14:textId="77777777" w:rsidR="008F51E1" w:rsidRDefault="00000000">
      <w:pPr>
        <w:numPr>
          <w:ilvl w:val="0"/>
          <w:numId w:val="55"/>
        </w:numPr>
        <w:spacing w:before="105" w:after="105" w:line="360" w:lineRule="auto"/>
      </w:pPr>
      <w:r>
        <w:rPr>
          <w:rFonts w:ascii="source serif 4" w:eastAsia="source serif 4" w:hAnsi="source serif 4" w:cs="source serif 4"/>
          <w:color w:val="000000"/>
        </w:rPr>
        <w:t>Banking: separate process</w:t>
      </w:r>
    </w:p>
    <w:p w14:paraId="6E0C3081" w14:textId="77777777" w:rsidR="008F51E1" w:rsidRDefault="00000000">
      <w:pPr>
        <w:numPr>
          <w:ilvl w:val="0"/>
          <w:numId w:val="55"/>
        </w:numPr>
        <w:spacing w:before="105" w:after="105" w:line="360" w:lineRule="auto"/>
      </w:pPr>
      <w:r>
        <w:rPr>
          <w:rFonts w:ascii="source serif 4" w:eastAsia="source serif 4" w:hAnsi="source serif 4" w:cs="source serif 4"/>
          <w:color w:val="000000"/>
        </w:rPr>
        <w:t>Full setup: 1–6+ weeks</w:t>
      </w:r>
    </w:p>
    <w:p w14:paraId="64ADAF09" w14:textId="77777777" w:rsidR="008F51E1" w:rsidRDefault="00000000">
      <w:pPr>
        <w:spacing w:before="315" w:after="105" w:line="360" w:lineRule="auto"/>
        <w:ind w:left="-30"/>
      </w:pPr>
      <w:bookmarkStart w:id="145" w:name="immigration_5"/>
      <w:r>
        <w:rPr>
          <w:rFonts w:ascii="source serif 4" w:eastAsia="source serif 4" w:hAnsi="source serif 4" w:cs="source serif 4"/>
          <w:b/>
          <w:color w:val="000000"/>
          <w:sz w:val="24"/>
        </w:rPr>
        <w:t>Immigration</w:t>
      </w:r>
      <w:bookmarkEnd w:id="145"/>
    </w:p>
    <w:p w14:paraId="7620D4F1" w14:textId="77777777" w:rsidR="008F51E1" w:rsidRDefault="00000000">
      <w:pPr>
        <w:numPr>
          <w:ilvl w:val="0"/>
          <w:numId w:val="56"/>
        </w:numPr>
        <w:spacing w:before="105" w:after="105" w:line="360" w:lineRule="auto"/>
      </w:pPr>
      <w:r>
        <w:rPr>
          <w:rFonts w:ascii="source serif 4" w:eastAsia="source serif 4" w:hAnsi="source serif 4" w:cs="source serif 4"/>
          <w:color w:val="000000"/>
        </w:rPr>
        <w:t>E-2 Treaty Investor Visa — for citizens of treaty countries</w:t>
      </w:r>
    </w:p>
    <w:p w14:paraId="6496183C" w14:textId="77777777" w:rsidR="008F51E1" w:rsidRDefault="00000000">
      <w:pPr>
        <w:numPr>
          <w:ilvl w:val="0"/>
          <w:numId w:val="56"/>
        </w:numPr>
        <w:spacing w:before="105" w:after="105" w:line="360" w:lineRule="auto"/>
      </w:pPr>
      <w:r>
        <w:rPr>
          <w:rFonts w:ascii="source serif 4" w:eastAsia="source serif 4" w:hAnsi="source serif 4" w:cs="source serif 4"/>
          <w:color w:val="000000"/>
        </w:rPr>
        <w:t>Requires substantial investment (typically $100,000+)</w:t>
      </w:r>
    </w:p>
    <w:p w14:paraId="6D2CAB35" w14:textId="77777777" w:rsidR="008F51E1" w:rsidRDefault="00000000">
      <w:pPr>
        <w:numPr>
          <w:ilvl w:val="0"/>
          <w:numId w:val="56"/>
        </w:numPr>
        <w:spacing w:before="105" w:after="105" w:line="360" w:lineRule="auto"/>
      </w:pPr>
      <w:r>
        <w:rPr>
          <w:rFonts w:ascii="source serif 4" w:eastAsia="source serif 4" w:hAnsi="source serif 4" w:cs="source serif 4"/>
          <w:color w:val="000000"/>
        </w:rPr>
        <w:t>Must own at least 50% of the business</w:t>
      </w:r>
    </w:p>
    <w:p w14:paraId="65B1024B" w14:textId="77777777" w:rsidR="008F51E1" w:rsidRDefault="00000000">
      <w:pPr>
        <w:numPr>
          <w:ilvl w:val="0"/>
          <w:numId w:val="56"/>
        </w:numPr>
        <w:spacing w:before="105" w:after="105" w:line="360" w:lineRule="auto"/>
      </w:pPr>
      <w:r>
        <w:rPr>
          <w:rFonts w:ascii="source serif 4" w:eastAsia="source serif 4" w:hAnsi="source serif 4" w:cs="source serif 4"/>
          <w:color w:val="000000"/>
        </w:rPr>
        <w:t>Incorporation does not automatically give a visa or green card</w:t>
      </w:r>
    </w:p>
    <w:p w14:paraId="52B1E29E"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41">
        <w:r>
          <w:rPr>
            <w:rFonts w:ascii="source sans 3" w:eastAsia="source sans 3" w:hAnsi="source sans 3" w:cs="source sans 3"/>
            <w:u w:val="single"/>
          </w:rPr>
          <w:t>USCIS</w:t>
        </w:r>
      </w:hyperlink>
    </w:p>
    <w:p w14:paraId="0D4FAC68" w14:textId="77777777" w:rsidR="008F51E1" w:rsidRDefault="00000000">
      <w:pPr>
        <w:spacing w:before="315" w:after="105" w:line="360" w:lineRule="auto"/>
        <w:ind w:left="-30"/>
      </w:pPr>
      <w:bookmarkStart w:id="146" w:name="ongoing_compliance_5"/>
      <w:r>
        <w:rPr>
          <w:rFonts w:ascii="source serif 4" w:eastAsia="source serif 4" w:hAnsi="source serif 4" w:cs="source serif 4"/>
          <w:b/>
          <w:color w:val="000000"/>
          <w:sz w:val="24"/>
        </w:rPr>
        <w:t>Ongoing Compliance</w:t>
      </w:r>
      <w:bookmarkEnd w:id="146"/>
    </w:p>
    <w:p w14:paraId="4495BF90" w14:textId="77777777" w:rsidR="008F51E1" w:rsidRDefault="00000000">
      <w:pPr>
        <w:spacing w:after="210" w:line="360" w:lineRule="auto"/>
      </w:pPr>
      <w:r>
        <w:rPr>
          <w:rFonts w:ascii="source serif 4" w:eastAsia="source serif 4" w:hAnsi="source serif 4" w:cs="source serif 4"/>
          <w:color w:val="000000"/>
        </w:rPr>
        <w:t>State annual filings, franchise tax/annual tax, federal tax filings, state tax filings, registered agent maintenance, corporate records. Foreign-owned structures may have additional IRS reporting obligations.</w:t>
      </w:r>
    </w:p>
    <w:p w14:paraId="3FE2D07A" w14:textId="77777777" w:rsidR="008F51E1" w:rsidRDefault="00000000">
      <w:pPr>
        <w:spacing w:before="315" w:after="105" w:line="360" w:lineRule="auto"/>
        <w:ind w:left="-30"/>
      </w:pPr>
      <w:bookmarkStart w:id="147" w:name="official_authorities_5"/>
      <w:r>
        <w:rPr>
          <w:rFonts w:ascii="source serif 4" w:eastAsia="source serif 4" w:hAnsi="source serif 4" w:cs="source serif 4"/>
          <w:b/>
          <w:color w:val="000000"/>
          <w:sz w:val="24"/>
        </w:rPr>
        <w:t>Official Authorities</w:t>
      </w:r>
      <w:bookmarkEnd w:id="14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29"/>
        <w:gridCol w:w="3020"/>
        <w:gridCol w:w="2247"/>
      </w:tblGrid>
      <w:tr w:rsidR="008F51E1" w14:paraId="2F602E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64B800"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61F3D67A"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6277F789"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107421C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D9DFF4" w14:textId="77777777" w:rsidR="008F51E1" w:rsidRDefault="00000000">
            <w:pPr>
              <w:spacing w:line="360" w:lineRule="auto"/>
            </w:pPr>
            <w:r>
              <w:rPr>
                <w:rFonts w:ascii="source sans 3" w:eastAsia="source sans 3" w:hAnsi="source sans 3" w:cs="source sans 3"/>
                <w:color w:val="000000"/>
                <w:sz w:val="17"/>
              </w:rPr>
              <w:t>Internal Revenue Service (IRS)</w:t>
            </w:r>
          </w:p>
        </w:tc>
        <w:tc>
          <w:tcPr>
            <w:tcW w:w="0" w:type="auto"/>
            <w:tcBorders>
              <w:top w:val="single" w:sz="1" w:space="0" w:color="000000"/>
              <w:bottom w:val="single" w:sz="1" w:space="0" w:color="000000"/>
              <w:right w:val="single" w:sz="1" w:space="0" w:color="000000"/>
            </w:tcBorders>
          </w:tcPr>
          <w:p w14:paraId="1C7163AB" w14:textId="77777777" w:rsidR="008F51E1" w:rsidRDefault="00000000">
            <w:pPr>
              <w:spacing w:line="360" w:lineRule="auto"/>
            </w:pPr>
            <w:r>
              <w:rPr>
                <w:rFonts w:ascii="source sans 3" w:eastAsia="source sans 3" w:hAnsi="source sans 3" w:cs="source sans 3"/>
                <w:color w:val="000000"/>
                <w:sz w:val="17"/>
              </w:rPr>
              <w:t>Federal taxes, EIN, Form 5472</w:t>
            </w:r>
          </w:p>
        </w:tc>
        <w:tc>
          <w:tcPr>
            <w:tcW w:w="0" w:type="auto"/>
            <w:tcBorders>
              <w:top w:val="single" w:sz="1" w:space="0" w:color="000000"/>
              <w:bottom w:val="single" w:sz="1" w:space="0" w:color="000000"/>
            </w:tcBorders>
          </w:tcPr>
          <w:p w14:paraId="45094A4C" w14:textId="77777777" w:rsidR="008F51E1" w:rsidRDefault="00000000">
            <w:pPr>
              <w:spacing w:line="360" w:lineRule="auto"/>
            </w:pPr>
            <w:hyperlink r:id="rId42">
              <w:r>
                <w:rPr>
                  <w:rFonts w:ascii="source sans 3" w:eastAsia="source sans 3" w:hAnsi="source sans 3" w:cs="source sans 3"/>
                  <w:sz w:val="17"/>
                  <w:u w:val="single"/>
                </w:rPr>
                <w:t>https://www.irs.gov</w:t>
              </w:r>
            </w:hyperlink>
          </w:p>
        </w:tc>
      </w:tr>
      <w:tr w:rsidR="008F51E1" w14:paraId="0523550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406C70" w14:textId="77777777" w:rsidR="008F51E1" w:rsidRDefault="00000000">
            <w:pPr>
              <w:spacing w:line="360" w:lineRule="auto"/>
            </w:pPr>
            <w:r>
              <w:rPr>
                <w:rFonts w:ascii="source sans 3" w:eastAsia="source sans 3" w:hAnsi="source sans 3" w:cs="source sans 3"/>
                <w:color w:val="000000"/>
                <w:sz w:val="17"/>
              </w:rPr>
              <w:t>USCIS</w:t>
            </w:r>
          </w:p>
        </w:tc>
        <w:tc>
          <w:tcPr>
            <w:tcW w:w="0" w:type="auto"/>
            <w:tcBorders>
              <w:top w:val="single" w:sz="1" w:space="0" w:color="000000"/>
              <w:bottom w:val="single" w:sz="1" w:space="0" w:color="000000"/>
              <w:right w:val="single" w:sz="1" w:space="0" w:color="000000"/>
            </w:tcBorders>
          </w:tcPr>
          <w:p w14:paraId="0C8CF7C8" w14:textId="77777777" w:rsidR="008F51E1" w:rsidRDefault="00000000">
            <w:pPr>
              <w:spacing w:line="360" w:lineRule="auto"/>
            </w:pPr>
            <w:r>
              <w:rPr>
                <w:rFonts w:ascii="source sans 3" w:eastAsia="source sans 3" w:hAnsi="source sans 3" w:cs="source sans 3"/>
                <w:color w:val="000000"/>
                <w:sz w:val="17"/>
              </w:rPr>
              <w:t>Immigration, visas, green cards</w:t>
            </w:r>
          </w:p>
        </w:tc>
        <w:tc>
          <w:tcPr>
            <w:tcW w:w="0" w:type="auto"/>
            <w:tcBorders>
              <w:top w:val="single" w:sz="1" w:space="0" w:color="000000"/>
              <w:bottom w:val="single" w:sz="1" w:space="0" w:color="000000"/>
            </w:tcBorders>
          </w:tcPr>
          <w:p w14:paraId="170A6723" w14:textId="77777777" w:rsidR="008F51E1" w:rsidRDefault="00000000">
            <w:pPr>
              <w:spacing w:line="360" w:lineRule="auto"/>
            </w:pPr>
            <w:hyperlink r:id="rId43">
              <w:r>
                <w:rPr>
                  <w:rFonts w:ascii="source sans 3" w:eastAsia="source sans 3" w:hAnsi="source sans 3" w:cs="source sans 3"/>
                  <w:sz w:val="17"/>
                  <w:u w:val="single"/>
                </w:rPr>
                <w:t>https://www.uscis.gov</w:t>
              </w:r>
            </w:hyperlink>
          </w:p>
        </w:tc>
      </w:tr>
      <w:tr w:rsidR="008F51E1" w14:paraId="10D667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81A092" w14:textId="77777777" w:rsidR="008F51E1" w:rsidRDefault="00000000">
            <w:pPr>
              <w:spacing w:line="360" w:lineRule="auto"/>
            </w:pPr>
            <w:r>
              <w:rPr>
                <w:rFonts w:ascii="source sans 3" w:eastAsia="source sans 3" w:hAnsi="source sans 3" w:cs="source sans 3"/>
                <w:color w:val="000000"/>
                <w:sz w:val="17"/>
              </w:rPr>
              <w:t>FinCEN</w:t>
            </w:r>
          </w:p>
        </w:tc>
        <w:tc>
          <w:tcPr>
            <w:tcW w:w="0" w:type="auto"/>
            <w:tcBorders>
              <w:top w:val="single" w:sz="1" w:space="0" w:color="000000"/>
              <w:bottom w:val="single" w:sz="1" w:space="0" w:color="000000"/>
              <w:right w:val="single" w:sz="1" w:space="0" w:color="000000"/>
            </w:tcBorders>
          </w:tcPr>
          <w:p w14:paraId="02F9CF45" w14:textId="77777777" w:rsidR="008F51E1" w:rsidRDefault="00000000">
            <w:pPr>
              <w:spacing w:line="360" w:lineRule="auto"/>
            </w:pPr>
            <w:r>
              <w:rPr>
                <w:rFonts w:ascii="source sans 3" w:eastAsia="source sans 3" w:hAnsi="source sans 3" w:cs="source sans 3"/>
                <w:color w:val="000000"/>
                <w:sz w:val="17"/>
              </w:rPr>
              <w:t>Beneficial ownership (BOI) reporting</w:t>
            </w:r>
          </w:p>
        </w:tc>
        <w:tc>
          <w:tcPr>
            <w:tcW w:w="0" w:type="auto"/>
            <w:tcBorders>
              <w:top w:val="single" w:sz="1" w:space="0" w:color="000000"/>
              <w:bottom w:val="single" w:sz="1" w:space="0" w:color="000000"/>
            </w:tcBorders>
          </w:tcPr>
          <w:p w14:paraId="44912F75" w14:textId="77777777" w:rsidR="008F51E1" w:rsidRDefault="00000000">
            <w:pPr>
              <w:spacing w:line="360" w:lineRule="auto"/>
            </w:pPr>
            <w:hyperlink r:id="rId44">
              <w:r>
                <w:rPr>
                  <w:rFonts w:ascii="source sans 3" w:eastAsia="source sans 3" w:hAnsi="source sans 3" w:cs="source sans 3"/>
                  <w:sz w:val="17"/>
                  <w:u w:val="single"/>
                </w:rPr>
                <w:t>https://www.fincen.gov</w:t>
              </w:r>
            </w:hyperlink>
          </w:p>
        </w:tc>
      </w:tr>
      <w:tr w:rsidR="008F51E1" w14:paraId="69E90E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4CD193" w14:textId="77777777" w:rsidR="008F51E1" w:rsidRDefault="00000000">
            <w:pPr>
              <w:spacing w:line="360" w:lineRule="auto"/>
            </w:pPr>
            <w:r>
              <w:rPr>
                <w:rFonts w:ascii="source sans 3" w:eastAsia="source sans 3" w:hAnsi="source sans 3" w:cs="source sans 3"/>
                <w:color w:val="000000"/>
                <w:sz w:val="17"/>
              </w:rPr>
              <w:t>Delaware Division of Corporations</w:t>
            </w:r>
          </w:p>
        </w:tc>
        <w:tc>
          <w:tcPr>
            <w:tcW w:w="0" w:type="auto"/>
            <w:tcBorders>
              <w:top w:val="single" w:sz="1" w:space="0" w:color="000000"/>
              <w:bottom w:val="single" w:sz="1" w:space="0" w:color="000000"/>
              <w:right w:val="single" w:sz="1" w:space="0" w:color="000000"/>
            </w:tcBorders>
          </w:tcPr>
          <w:p w14:paraId="7A10997D" w14:textId="77777777" w:rsidR="008F51E1" w:rsidRDefault="00000000">
            <w:pPr>
              <w:spacing w:line="360" w:lineRule="auto"/>
            </w:pPr>
            <w:r>
              <w:rPr>
                <w:rFonts w:ascii="source sans 3" w:eastAsia="source sans 3" w:hAnsi="source sans 3" w:cs="source sans 3"/>
                <w:color w:val="000000"/>
                <w:sz w:val="17"/>
              </w:rPr>
              <w:t>Delaware incorporation</w:t>
            </w:r>
          </w:p>
        </w:tc>
        <w:tc>
          <w:tcPr>
            <w:tcW w:w="0" w:type="auto"/>
            <w:tcBorders>
              <w:top w:val="single" w:sz="1" w:space="0" w:color="000000"/>
              <w:bottom w:val="single" w:sz="1" w:space="0" w:color="000000"/>
            </w:tcBorders>
          </w:tcPr>
          <w:p w14:paraId="69DD4D3D" w14:textId="77777777" w:rsidR="008F51E1" w:rsidRDefault="00000000">
            <w:pPr>
              <w:spacing w:line="360" w:lineRule="auto"/>
            </w:pPr>
            <w:hyperlink r:id="rId45">
              <w:r>
                <w:rPr>
                  <w:rFonts w:ascii="source sans 3" w:eastAsia="source sans 3" w:hAnsi="source sans 3" w:cs="source sans 3"/>
                  <w:sz w:val="17"/>
                  <w:u w:val="single"/>
                </w:rPr>
                <w:t>https://corp.delaware.gov</w:t>
              </w:r>
            </w:hyperlink>
          </w:p>
        </w:tc>
      </w:tr>
    </w:tbl>
    <w:p w14:paraId="2CDF2411" w14:textId="77777777" w:rsidR="008F51E1" w:rsidRDefault="008F51E1"/>
    <w:p w14:paraId="07775D8C" w14:textId="77777777" w:rsidR="008F51E1" w:rsidRDefault="00000000">
      <w:pPr>
        <w:spacing w:before="315" w:after="105" w:line="360" w:lineRule="auto"/>
        <w:ind w:left="-30"/>
      </w:pPr>
      <w:bookmarkStart w:id="148" w:name="key_state_incorporation_websites"/>
      <w:r>
        <w:rPr>
          <w:rFonts w:ascii="source serif 4" w:eastAsia="source serif 4" w:hAnsi="source serif 4" w:cs="source serif 4"/>
          <w:b/>
          <w:color w:val="000000"/>
          <w:sz w:val="24"/>
        </w:rPr>
        <w:t>Key State Incorporation Websites</w:t>
      </w:r>
      <w:bookmarkEnd w:id="14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42"/>
        <w:gridCol w:w="2640"/>
      </w:tblGrid>
      <w:tr w:rsidR="008F51E1" w14:paraId="2EDAB0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4C6E46" w14:textId="77777777" w:rsidR="008F51E1" w:rsidRDefault="00000000">
            <w:pPr>
              <w:spacing w:line="360" w:lineRule="auto"/>
            </w:pPr>
            <w:r>
              <w:rPr>
                <w:rFonts w:ascii="source sans 3" w:eastAsia="source sans 3" w:hAnsi="source sans 3" w:cs="source sans 3"/>
                <w:color w:val="000000"/>
                <w:sz w:val="17"/>
              </w:rPr>
              <w:t>State</w:t>
            </w:r>
          </w:p>
        </w:tc>
        <w:tc>
          <w:tcPr>
            <w:tcW w:w="0" w:type="auto"/>
            <w:tcBorders>
              <w:top w:val="single" w:sz="1" w:space="0" w:color="000000"/>
              <w:bottom w:val="single" w:sz="1" w:space="0" w:color="000000"/>
            </w:tcBorders>
          </w:tcPr>
          <w:p w14:paraId="542F1F90"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5AE7F7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B6D7BF" w14:textId="77777777" w:rsidR="008F51E1" w:rsidRDefault="00000000">
            <w:pPr>
              <w:spacing w:line="360" w:lineRule="auto"/>
            </w:pPr>
            <w:r>
              <w:rPr>
                <w:rFonts w:ascii="source sans 3" w:eastAsia="source sans 3" w:hAnsi="source sans 3" w:cs="source sans 3"/>
                <w:color w:val="000000"/>
                <w:sz w:val="17"/>
              </w:rPr>
              <w:t>Delaware</w:t>
            </w:r>
          </w:p>
        </w:tc>
        <w:tc>
          <w:tcPr>
            <w:tcW w:w="0" w:type="auto"/>
            <w:tcBorders>
              <w:top w:val="single" w:sz="1" w:space="0" w:color="000000"/>
              <w:bottom w:val="single" w:sz="1" w:space="0" w:color="000000"/>
            </w:tcBorders>
          </w:tcPr>
          <w:p w14:paraId="7F7F8A42" w14:textId="77777777" w:rsidR="008F51E1" w:rsidRDefault="00000000">
            <w:pPr>
              <w:spacing w:line="360" w:lineRule="auto"/>
            </w:pPr>
            <w:hyperlink r:id="rId46">
              <w:r>
                <w:rPr>
                  <w:rFonts w:ascii="source sans 3" w:eastAsia="source sans 3" w:hAnsi="source sans 3" w:cs="source sans 3"/>
                  <w:sz w:val="17"/>
                  <w:u w:val="single"/>
                </w:rPr>
                <w:t>https://corp.delaware.gov</w:t>
              </w:r>
            </w:hyperlink>
          </w:p>
        </w:tc>
      </w:tr>
      <w:tr w:rsidR="008F51E1" w14:paraId="1D162D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1FBD08" w14:textId="77777777" w:rsidR="008F51E1" w:rsidRDefault="00000000">
            <w:pPr>
              <w:spacing w:line="360" w:lineRule="auto"/>
            </w:pPr>
            <w:r>
              <w:rPr>
                <w:rFonts w:ascii="source sans 3" w:eastAsia="source sans 3" w:hAnsi="source sans 3" w:cs="source sans 3"/>
                <w:color w:val="000000"/>
                <w:sz w:val="17"/>
              </w:rPr>
              <w:t>California</w:t>
            </w:r>
          </w:p>
        </w:tc>
        <w:tc>
          <w:tcPr>
            <w:tcW w:w="0" w:type="auto"/>
            <w:tcBorders>
              <w:top w:val="single" w:sz="1" w:space="0" w:color="000000"/>
              <w:bottom w:val="single" w:sz="1" w:space="0" w:color="000000"/>
            </w:tcBorders>
          </w:tcPr>
          <w:p w14:paraId="2CA3A5A3" w14:textId="77777777" w:rsidR="008F51E1" w:rsidRDefault="00000000">
            <w:pPr>
              <w:spacing w:line="360" w:lineRule="auto"/>
            </w:pPr>
            <w:hyperlink r:id="rId47">
              <w:r>
                <w:rPr>
                  <w:rFonts w:ascii="source sans 3" w:eastAsia="source sans 3" w:hAnsi="source sans 3" w:cs="source sans 3"/>
                  <w:sz w:val="17"/>
                  <w:u w:val="single"/>
                </w:rPr>
                <w:t>https://www.sos.ca.gov</w:t>
              </w:r>
            </w:hyperlink>
          </w:p>
        </w:tc>
      </w:tr>
      <w:tr w:rsidR="008F51E1" w14:paraId="5E66A85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EA5458" w14:textId="77777777" w:rsidR="008F51E1" w:rsidRDefault="00000000">
            <w:pPr>
              <w:spacing w:line="360" w:lineRule="auto"/>
            </w:pPr>
            <w:r>
              <w:rPr>
                <w:rFonts w:ascii="source sans 3" w:eastAsia="source sans 3" w:hAnsi="source sans 3" w:cs="source sans 3"/>
                <w:color w:val="000000"/>
                <w:sz w:val="17"/>
              </w:rPr>
              <w:t>New York</w:t>
            </w:r>
          </w:p>
        </w:tc>
        <w:tc>
          <w:tcPr>
            <w:tcW w:w="0" w:type="auto"/>
            <w:tcBorders>
              <w:top w:val="single" w:sz="1" w:space="0" w:color="000000"/>
              <w:bottom w:val="single" w:sz="1" w:space="0" w:color="000000"/>
            </w:tcBorders>
          </w:tcPr>
          <w:p w14:paraId="16B2A4BD" w14:textId="77777777" w:rsidR="008F51E1" w:rsidRDefault="00000000">
            <w:pPr>
              <w:spacing w:line="360" w:lineRule="auto"/>
            </w:pPr>
            <w:hyperlink r:id="rId48">
              <w:r>
                <w:rPr>
                  <w:rFonts w:ascii="source sans 3" w:eastAsia="source sans 3" w:hAnsi="source sans 3" w:cs="source sans 3"/>
                  <w:sz w:val="17"/>
                  <w:u w:val="single"/>
                </w:rPr>
                <w:t>https://www.dos.ny.gov</w:t>
              </w:r>
            </w:hyperlink>
          </w:p>
        </w:tc>
      </w:tr>
      <w:tr w:rsidR="008F51E1" w14:paraId="78161C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5629D1" w14:textId="77777777" w:rsidR="008F51E1" w:rsidRDefault="00000000">
            <w:pPr>
              <w:spacing w:line="360" w:lineRule="auto"/>
            </w:pPr>
            <w:r>
              <w:rPr>
                <w:rFonts w:ascii="source sans 3" w:eastAsia="source sans 3" w:hAnsi="source sans 3" w:cs="source sans 3"/>
                <w:color w:val="000000"/>
                <w:sz w:val="17"/>
              </w:rPr>
              <w:t>Texas</w:t>
            </w:r>
          </w:p>
        </w:tc>
        <w:tc>
          <w:tcPr>
            <w:tcW w:w="0" w:type="auto"/>
            <w:tcBorders>
              <w:top w:val="single" w:sz="1" w:space="0" w:color="000000"/>
              <w:bottom w:val="single" w:sz="1" w:space="0" w:color="000000"/>
            </w:tcBorders>
          </w:tcPr>
          <w:p w14:paraId="3B8F0095" w14:textId="77777777" w:rsidR="008F51E1" w:rsidRDefault="00000000">
            <w:pPr>
              <w:spacing w:line="360" w:lineRule="auto"/>
            </w:pPr>
            <w:hyperlink r:id="rId49">
              <w:r>
                <w:rPr>
                  <w:rFonts w:ascii="source sans 3" w:eastAsia="source sans 3" w:hAnsi="source sans 3" w:cs="source sans 3"/>
                  <w:sz w:val="17"/>
                  <w:u w:val="single"/>
                </w:rPr>
                <w:t>https://www.sos.state.tx.us</w:t>
              </w:r>
            </w:hyperlink>
          </w:p>
        </w:tc>
      </w:tr>
      <w:tr w:rsidR="008F51E1" w14:paraId="12AD02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5C1263" w14:textId="77777777" w:rsidR="008F51E1" w:rsidRDefault="00000000">
            <w:pPr>
              <w:spacing w:line="360" w:lineRule="auto"/>
            </w:pPr>
            <w:r>
              <w:rPr>
                <w:rFonts w:ascii="source sans 3" w:eastAsia="source sans 3" w:hAnsi="source sans 3" w:cs="source sans 3"/>
                <w:color w:val="000000"/>
                <w:sz w:val="17"/>
              </w:rPr>
              <w:t>Florida</w:t>
            </w:r>
          </w:p>
        </w:tc>
        <w:tc>
          <w:tcPr>
            <w:tcW w:w="0" w:type="auto"/>
            <w:tcBorders>
              <w:top w:val="single" w:sz="1" w:space="0" w:color="000000"/>
              <w:bottom w:val="single" w:sz="1" w:space="0" w:color="000000"/>
            </w:tcBorders>
          </w:tcPr>
          <w:p w14:paraId="7E3A03B4" w14:textId="77777777" w:rsidR="008F51E1" w:rsidRDefault="00000000">
            <w:pPr>
              <w:spacing w:line="360" w:lineRule="auto"/>
            </w:pPr>
            <w:hyperlink r:id="rId50">
              <w:r>
                <w:rPr>
                  <w:rFonts w:ascii="source sans 3" w:eastAsia="source sans 3" w:hAnsi="source sans 3" w:cs="source sans 3"/>
                  <w:sz w:val="17"/>
                  <w:u w:val="single"/>
                </w:rPr>
                <w:t>https://www.sunbiz.org</w:t>
              </w:r>
            </w:hyperlink>
          </w:p>
        </w:tc>
      </w:tr>
      <w:tr w:rsidR="008F51E1" w14:paraId="5A3FF97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54608F" w14:textId="77777777" w:rsidR="008F51E1" w:rsidRDefault="00000000">
            <w:pPr>
              <w:spacing w:line="360" w:lineRule="auto"/>
            </w:pPr>
            <w:r>
              <w:rPr>
                <w:rFonts w:ascii="source sans 3" w:eastAsia="source sans 3" w:hAnsi="source sans 3" w:cs="source sans 3"/>
                <w:color w:val="000000"/>
                <w:sz w:val="17"/>
              </w:rPr>
              <w:t>Wyoming</w:t>
            </w:r>
          </w:p>
        </w:tc>
        <w:tc>
          <w:tcPr>
            <w:tcW w:w="0" w:type="auto"/>
            <w:tcBorders>
              <w:top w:val="single" w:sz="1" w:space="0" w:color="000000"/>
              <w:bottom w:val="single" w:sz="1" w:space="0" w:color="000000"/>
            </w:tcBorders>
          </w:tcPr>
          <w:p w14:paraId="4A091A3A" w14:textId="77777777" w:rsidR="008F51E1" w:rsidRDefault="00000000">
            <w:pPr>
              <w:spacing w:line="360" w:lineRule="auto"/>
            </w:pPr>
            <w:hyperlink r:id="rId51">
              <w:r>
                <w:rPr>
                  <w:rFonts w:ascii="source sans 3" w:eastAsia="source sans 3" w:hAnsi="source sans 3" w:cs="source sans 3"/>
                  <w:sz w:val="17"/>
                  <w:u w:val="single"/>
                </w:rPr>
                <w:t>https://sos.wyo.gov</w:t>
              </w:r>
            </w:hyperlink>
          </w:p>
        </w:tc>
      </w:tr>
      <w:tr w:rsidR="008F51E1" w14:paraId="5F57C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520E43" w14:textId="77777777" w:rsidR="008F51E1" w:rsidRDefault="00000000">
            <w:pPr>
              <w:spacing w:line="360" w:lineRule="auto"/>
            </w:pPr>
            <w:r>
              <w:rPr>
                <w:rFonts w:ascii="source sans 3" w:eastAsia="source sans 3" w:hAnsi="source sans 3" w:cs="source sans 3"/>
                <w:color w:val="000000"/>
                <w:sz w:val="17"/>
              </w:rPr>
              <w:t>Nevada</w:t>
            </w:r>
          </w:p>
        </w:tc>
        <w:tc>
          <w:tcPr>
            <w:tcW w:w="0" w:type="auto"/>
            <w:tcBorders>
              <w:top w:val="single" w:sz="1" w:space="0" w:color="000000"/>
              <w:bottom w:val="single" w:sz="1" w:space="0" w:color="000000"/>
            </w:tcBorders>
          </w:tcPr>
          <w:p w14:paraId="5DFA1DD8" w14:textId="77777777" w:rsidR="008F51E1" w:rsidRDefault="00000000">
            <w:pPr>
              <w:spacing w:line="360" w:lineRule="auto"/>
            </w:pPr>
            <w:hyperlink r:id="rId52">
              <w:r>
                <w:rPr>
                  <w:rFonts w:ascii="source sans 3" w:eastAsia="source sans 3" w:hAnsi="source sans 3" w:cs="source sans 3"/>
                  <w:sz w:val="17"/>
                  <w:u w:val="single"/>
                </w:rPr>
                <w:t>https://www.nvsilverflume.gov</w:t>
              </w:r>
            </w:hyperlink>
          </w:p>
        </w:tc>
      </w:tr>
    </w:tbl>
    <w:p w14:paraId="460CD4F2" w14:textId="77777777" w:rsidR="008F51E1" w:rsidRDefault="008F51E1"/>
    <w:p w14:paraId="75522F03" w14:textId="77777777" w:rsidR="008F51E1" w:rsidRDefault="00000000">
      <w:pPr>
        <w:spacing w:before="315" w:after="105" w:line="360" w:lineRule="auto"/>
        <w:ind w:left="-30"/>
      </w:pPr>
      <w:bookmarkStart w:id="149" w:name="indicative_planning_budget"/>
      <w:r>
        <w:rPr>
          <w:rFonts w:ascii="source serif 4" w:eastAsia="source serif 4" w:hAnsi="source serif 4" w:cs="source serif 4"/>
          <w:b/>
          <w:color w:val="000000"/>
          <w:sz w:val="24"/>
        </w:rPr>
        <w:t>Indicative Planning Budget</w:t>
      </w:r>
      <w:bookmarkEnd w:id="149"/>
    </w:p>
    <w:p w14:paraId="6CE283E4" w14:textId="77777777" w:rsidR="008F51E1" w:rsidRDefault="00000000">
      <w:pPr>
        <w:spacing w:after="210" w:line="360" w:lineRule="auto"/>
      </w:pPr>
      <w:r>
        <w:rPr>
          <w:rFonts w:ascii="source serif 4" w:eastAsia="source serif 4" w:hAnsi="source serif 4" w:cs="source serif 4"/>
          <w:color w:val="000000"/>
        </w:rPr>
        <w:t xml:space="preserve">Approximately US$500–US$1,500 or more before accounting, tax, banking, state qualification, </w:t>
      </w:r>
      <w:proofErr w:type="spellStart"/>
      <w:r>
        <w:rPr>
          <w:rFonts w:ascii="source serif 4" w:eastAsia="source serif 4" w:hAnsi="source serif 4" w:cs="source serif 4"/>
          <w:color w:val="000000"/>
        </w:rPr>
        <w:t>licences</w:t>
      </w:r>
      <w:proofErr w:type="spellEnd"/>
      <w:r>
        <w:rPr>
          <w:rFonts w:ascii="source serif 4" w:eastAsia="source serif 4" w:hAnsi="source serif 4" w:cs="source serif 4"/>
          <w:color w:val="000000"/>
        </w:rPr>
        <w:t xml:space="preserve"> and specialist legal work.</w:t>
      </w:r>
    </w:p>
    <w:p w14:paraId="48EAC122" w14:textId="77777777" w:rsidR="008F51E1" w:rsidRDefault="004E3C20">
      <w:pPr>
        <w:spacing w:before="210" w:after="0" w:line="360" w:lineRule="auto"/>
      </w:pPr>
      <w:r>
        <w:rPr>
          <w:noProof/>
        </w:rPr>
      </w:r>
      <w:r w:rsidR="004E3C20">
        <w:rPr>
          <w:noProof/>
        </w:rPr>
        <w:pict>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1000034" w14:textId="77777777" w:rsidR="008F51E1" w:rsidRDefault="00000000">
      <w:pPr>
        <w:spacing w:before="315" w:after="105" w:line="360" w:lineRule="auto"/>
        <w:ind w:left="-30"/>
      </w:pPr>
      <w:bookmarkStart w:id="150" w:name="bm_17_country_guide_uae_dubai"/>
      <w:r>
        <w:rPr>
          <w:rFonts w:ascii="source serif 4" w:eastAsia="source serif 4" w:hAnsi="source serif 4" w:cs="source serif 4"/>
          <w:b/>
          <w:color w:val="000000"/>
          <w:sz w:val="24"/>
        </w:rPr>
        <w:t>17. Country Guide: UAE / Dubai</w:t>
      </w:r>
      <w:bookmarkEnd w:id="150"/>
    </w:p>
    <w:p w14:paraId="2814B657" w14:textId="77777777" w:rsidR="008F51E1" w:rsidRDefault="00000000">
      <w:pPr>
        <w:spacing w:before="315" w:after="105" w:line="360" w:lineRule="auto"/>
        <w:ind w:left="-30"/>
      </w:pPr>
      <w:bookmarkStart w:id="151" w:name="critical_first_decision_mainland_45ac31"/>
      <w:r>
        <w:rPr>
          <w:rFonts w:ascii="source serif 4" w:eastAsia="source serif 4" w:hAnsi="source serif 4" w:cs="source serif 4"/>
          <w:b/>
          <w:color w:val="000000"/>
          <w:sz w:val="24"/>
        </w:rPr>
        <w:t>Critical First Decision: Mainland or Free Zone</w:t>
      </w:r>
      <w:bookmarkEnd w:id="151"/>
    </w:p>
    <w:p w14:paraId="3DA3ED37" w14:textId="77777777" w:rsidR="008F51E1" w:rsidRDefault="00000000">
      <w:pPr>
        <w:spacing w:after="210" w:line="360" w:lineRule="auto"/>
      </w:pPr>
      <w:r>
        <w:rPr>
          <w:rFonts w:ascii="source serif 4" w:eastAsia="source serif 4" w:hAnsi="source serif 4" w:cs="source serif 4"/>
          <w:color w:val="000000"/>
        </w:rPr>
        <w:t>The UAE is not one single company-registration system. The choice depends on business activity, target market, emirate, office requirements, visa needs and regulatory requirements.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34"/>
        <w:gridCol w:w="4038"/>
        <w:gridCol w:w="2998"/>
      </w:tblGrid>
      <w:tr w:rsidR="008F51E1" w14:paraId="096B35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D02701" w14:textId="77777777" w:rsidR="008F51E1" w:rsidRDefault="008F51E1"/>
        </w:tc>
        <w:tc>
          <w:tcPr>
            <w:tcW w:w="0" w:type="auto"/>
            <w:tcBorders>
              <w:top w:val="single" w:sz="1" w:space="0" w:color="000000"/>
              <w:bottom w:val="single" w:sz="1" w:space="0" w:color="000000"/>
              <w:right w:val="single" w:sz="1" w:space="0" w:color="000000"/>
            </w:tcBorders>
          </w:tcPr>
          <w:p w14:paraId="50752AE7" w14:textId="77777777" w:rsidR="008F51E1" w:rsidRDefault="00000000">
            <w:pPr>
              <w:spacing w:line="360" w:lineRule="auto"/>
            </w:pPr>
            <w:r>
              <w:rPr>
                <w:rFonts w:ascii="source sans 3" w:eastAsia="source sans 3" w:hAnsi="source sans 3" w:cs="source sans 3"/>
                <w:color w:val="000000"/>
                <w:sz w:val="17"/>
              </w:rPr>
              <w:t>Mainland</w:t>
            </w:r>
          </w:p>
        </w:tc>
        <w:tc>
          <w:tcPr>
            <w:tcW w:w="0" w:type="auto"/>
            <w:tcBorders>
              <w:top w:val="single" w:sz="1" w:space="0" w:color="000000"/>
              <w:bottom w:val="single" w:sz="1" w:space="0" w:color="000000"/>
            </w:tcBorders>
          </w:tcPr>
          <w:p w14:paraId="39FBBC15" w14:textId="77777777" w:rsidR="008F51E1" w:rsidRDefault="00000000">
            <w:pPr>
              <w:spacing w:line="360" w:lineRule="auto"/>
            </w:pPr>
            <w:r>
              <w:rPr>
                <w:rFonts w:ascii="source sans 3" w:eastAsia="source sans 3" w:hAnsi="source sans 3" w:cs="source sans 3"/>
                <w:color w:val="000000"/>
                <w:sz w:val="17"/>
              </w:rPr>
              <w:t>Free Zone</w:t>
            </w:r>
          </w:p>
        </w:tc>
      </w:tr>
      <w:tr w:rsidR="008F51E1" w14:paraId="30125F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E272CD" w14:textId="77777777" w:rsidR="008F51E1" w:rsidRDefault="00000000">
            <w:pPr>
              <w:spacing w:line="360" w:lineRule="auto"/>
            </w:pPr>
            <w:r>
              <w:rPr>
                <w:rFonts w:ascii="source sans 3" w:eastAsia="source sans 3" w:hAnsi="source sans 3" w:cs="source sans 3"/>
                <w:color w:val="000000"/>
                <w:sz w:val="17"/>
              </w:rPr>
              <w:t>Licensing authority</w:t>
            </w:r>
          </w:p>
        </w:tc>
        <w:tc>
          <w:tcPr>
            <w:tcW w:w="0" w:type="auto"/>
            <w:tcBorders>
              <w:top w:val="single" w:sz="1" w:space="0" w:color="000000"/>
              <w:bottom w:val="single" w:sz="1" w:space="0" w:color="000000"/>
              <w:right w:val="single" w:sz="1" w:space="0" w:color="000000"/>
            </w:tcBorders>
          </w:tcPr>
          <w:p w14:paraId="3A5B22AD" w14:textId="77777777" w:rsidR="008F51E1" w:rsidRDefault="00000000">
            <w:pPr>
              <w:spacing w:line="360" w:lineRule="auto"/>
            </w:pPr>
            <w:r>
              <w:rPr>
                <w:rFonts w:ascii="source sans 3" w:eastAsia="source sans 3" w:hAnsi="source sans 3" w:cs="source sans 3"/>
                <w:color w:val="000000"/>
                <w:sz w:val="17"/>
              </w:rPr>
              <w:t>Emirate economic department (e.g., DET for Dubai)</w:t>
            </w:r>
          </w:p>
        </w:tc>
        <w:tc>
          <w:tcPr>
            <w:tcW w:w="0" w:type="auto"/>
            <w:tcBorders>
              <w:top w:val="single" w:sz="1" w:space="0" w:color="000000"/>
              <w:bottom w:val="single" w:sz="1" w:space="0" w:color="000000"/>
            </w:tcBorders>
          </w:tcPr>
          <w:p w14:paraId="554E1898" w14:textId="77777777" w:rsidR="008F51E1" w:rsidRDefault="00000000">
            <w:pPr>
              <w:spacing w:line="360" w:lineRule="auto"/>
            </w:pPr>
            <w:r>
              <w:rPr>
                <w:rFonts w:ascii="source sans 3" w:eastAsia="source sans 3" w:hAnsi="source sans 3" w:cs="source sans 3"/>
                <w:color w:val="000000"/>
                <w:sz w:val="17"/>
              </w:rPr>
              <w:t>Free-zone authority</w:t>
            </w:r>
          </w:p>
        </w:tc>
      </w:tr>
      <w:tr w:rsidR="008F51E1" w14:paraId="132D3E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E97ADF" w14:textId="77777777" w:rsidR="008F51E1" w:rsidRDefault="00000000">
            <w:pPr>
              <w:spacing w:line="360" w:lineRule="auto"/>
            </w:pPr>
            <w:r>
              <w:rPr>
                <w:rFonts w:ascii="source sans 3" w:eastAsia="source sans 3" w:hAnsi="source sans 3" w:cs="source sans 3"/>
                <w:color w:val="000000"/>
                <w:sz w:val="17"/>
              </w:rPr>
              <w:t>Market access</w:t>
            </w:r>
          </w:p>
        </w:tc>
        <w:tc>
          <w:tcPr>
            <w:tcW w:w="0" w:type="auto"/>
            <w:tcBorders>
              <w:top w:val="single" w:sz="1" w:space="0" w:color="000000"/>
              <w:bottom w:val="single" w:sz="1" w:space="0" w:color="000000"/>
              <w:right w:val="single" w:sz="1" w:space="0" w:color="000000"/>
            </w:tcBorders>
          </w:tcPr>
          <w:p w14:paraId="571B8923" w14:textId="77777777" w:rsidR="008F51E1" w:rsidRDefault="00000000">
            <w:pPr>
              <w:spacing w:line="360" w:lineRule="auto"/>
            </w:pPr>
            <w:r>
              <w:rPr>
                <w:rFonts w:ascii="source sans 3" w:eastAsia="source sans 3" w:hAnsi="source sans 3" w:cs="source sans 3"/>
                <w:color w:val="000000"/>
                <w:sz w:val="17"/>
              </w:rPr>
              <w:t>Full UAE market</w:t>
            </w:r>
          </w:p>
        </w:tc>
        <w:tc>
          <w:tcPr>
            <w:tcW w:w="0" w:type="auto"/>
            <w:tcBorders>
              <w:top w:val="single" w:sz="1" w:space="0" w:color="000000"/>
              <w:bottom w:val="single" w:sz="1" w:space="0" w:color="000000"/>
            </w:tcBorders>
          </w:tcPr>
          <w:p w14:paraId="5668F288" w14:textId="77777777" w:rsidR="008F51E1" w:rsidRDefault="00000000">
            <w:pPr>
              <w:spacing w:line="360" w:lineRule="auto"/>
            </w:pPr>
            <w:r>
              <w:rPr>
                <w:rFonts w:ascii="source sans 3" w:eastAsia="source sans 3" w:hAnsi="source sans 3" w:cs="source sans 3"/>
                <w:color w:val="000000"/>
                <w:sz w:val="17"/>
              </w:rPr>
              <w:t>Restricted to free zone/international</w:t>
            </w:r>
          </w:p>
        </w:tc>
      </w:tr>
      <w:tr w:rsidR="008F51E1" w14:paraId="338287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B228C0" w14:textId="77777777" w:rsidR="008F51E1" w:rsidRDefault="00000000">
            <w:pPr>
              <w:spacing w:line="360" w:lineRule="auto"/>
            </w:pPr>
            <w:r>
              <w:rPr>
                <w:rFonts w:ascii="source sans 3" w:eastAsia="source sans 3" w:hAnsi="source sans 3" w:cs="source sans 3"/>
                <w:color w:val="000000"/>
                <w:sz w:val="17"/>
              </w:rPr>
              <w:t>Foreign ownership</w:t>
            </w:r>
          </w:p>
        </w:tc>
        <w:tc>
          <w:tcPr>
            <w:tcW w:w="0" w:type="auto"/>
            <w:tcBorders>
              <w:top w:val="single" w:sz="1" w:space="0" w:color="000000"/>
              <w:bottom w:val="single" w:sz="1" w:space="0" w:color="000000"/>
              <w:right w:val="single" w:sz="1" w:space="0" w:color="000000"/>
            </w:tcBorders>
          </w:tcPr>
          <w:p w14:paraId="52D23826" w14:textId="77777777" w:rsidR="008F51E1" w:rsidRDefault="00000000">
            <w:pPr>
              <w:spacing w:line="360" w:lineRule="auto"/>
            </w:pPr>
            <w:r>
              <w:rPr>
                <w:rFonts w:ascii="source sans 3" w:eastAsia="source sans 3" w:hAnsi="source sans 3" w:cs="source sans 3"/>
                <w:color w:val="000000"/>
                <w:sz w:val="17"/>
              </w:rPr>
              <w:t>100% for most activities since 2021</w:t>
            </w:r>
          </w:p>
        </w:tc>
        <w:tc>
          <w:tcPr>
            <w:tcW w:w="0" w:type="auto"/>
            <w:tcBorders>
              <w:top w:val="single" w:sz="1" w:space="0" w:color="000000"/>
              <w:bottom w:val="single" w:sz="1" w:space="0" w:color="000000"/>
            </w:tcBorders>
          </w:tcPr>
          <w:p w14:paraId="65C0E0F2" w14:textId="77777777" w:rsidR="008F51E1" w:rsidRDefault="00000000">
            <w:pPr>
              <w:spacing w:line="360" w:lineRule="auto"/>
            </w:pPr>
            <w:r>
              <w:rPr>
                <w:rFonts w:ascii="source sans 3" w:eastAsia="source sans 3" w:hAnsi="source sans 3" w:cs="source sans 3"/>
                <w:color w:val="000000"/>
                <w:sz w:val="17"/>
              </w:rPr>
              <w:t>100%</w:t>
            </w:r>
          </w:p>
        </w:tc>
      </w:tr>
      <w:tr w:rsidR="008F51E1" w14:paraId="28E078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8C365D" w14:textId="77777777" w:rsidR="008F51E1" w:rsidRDefault="00000000">
            <w:pPr>
              <w:spacing w:line="360" w:lineRule="auto"/>
            </w:pPr>
            <w:r>
              <w:rPr>
                <w:rFonts w:ascii="source sans 3" w:eastAsia="source sans 3" w:hAnsi="source sans 3" w:cs="source sans 3"/>
                <w:color w:val="000000"/>
                <w:sz w:val="17"/>
              </w:rPr>
              <w:t>Office requirement</w:t>
            </w:r>
          </w:p>
        </w:tc>
        <w:tc>
          <w:tcPr>
            <w:tcW w:w="0" w:type="auto"/>
            <w:tcBorders>
              <w:top w:val="single" w:sz="1" w:space="0" w:color="000000"/>
              <w:bottom w:val="single" w:sz="1" w:space="0" w:color="000000"/>
              <w:right w:val="single" w:sz="1" w:space="0" w:color="000000"/>
            </w:tcBorders>
          </w:tcPr>
          <w:p w14:paraId="6B0E4E85" w14:textId="77777777" w:rsidR="008F51E1" w:rsidRDefault="00000000">
            <w:pPr>
              <w:spacing w:line="360" w:lineRule="auto"/>
            </w:pPr>
            <w:r>
              <w:rPr>
                <w:rFonts w:ascii="source sans 3" w:eastAsia="source sans 3" w:hAnsi="source sans 3" w:cs="source sans 3"/>
                <w:color w:val="000000"/>
                <w:sz w:val="17"/>
              </w:rPr>
              <w:t>Physical premises generally required</w:t>
            </w:r>
          </w:p>
        </w:tc>
        <w:tc>
          <w:tcPr>
            <w:tcW w:w="0" w:type="auto"/>
            <w:tcBorders>
              <w:top w:val="single" w:sz="1" w:space="0" w:color="000000"/>
              <w:bottom w:val="single" w:sz="1" w:space="0" w:color="000000"/>
            </w:tcBorders>
          </w:tcPr>
          <w:p w14:paraId="1EE74220" w14:textId="77777777" w:rsidR="008F51E1" w:rsidRDefault="00000000">
            <w:pPr>
              <w:spacing w:line="360" w:lineRule="auto"/>
            </w:pPr>
            <w:r>
              <w:rPr>
                <w:rFonts w:ascii="source sans 3" w:eastAsia="source sans 3" w:hAnsi="source sans 3" w:cs="source sans 3"/>
                <w:color w:val="000000"/>
                <w:sz w:val="17"/>
              </w:rPr>
              <w:t>Flexi-desk options available</w:t>
            </w:r>
          </w:p>
        </w:tc>
      </w:tr>
      <w:tr w:rsidR="008F51E1" w14:paraId="21068A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702DAB" w14:textId="77777777" w:rsidR="008F51E1" w:rsidRDefault="00000000">
            <w:pPr>
              <w:spacing w:line="360" w:lineRule="auto"/>
            </w:pPr>
            <w:r>
              <w:rPr>
                <w:rFonts w:ascii="source sans 3" w:eastAsia="source sans 3" w:hAnsi="source sans 3" w:cs="source sans 3"/>
                <w:color w:val="000000"/>
                <w:sz w:val="17"/>
              </w:rPr>
              <w:t>Typical cost range</w:t>
            </w:r>
          </w:p>
        </w:tc>
        <w:tc>
          <w:tcPr>
            <w:tcW w:w="0" w:type="auto"/>
            <w:tcBorders>
              <w:top w:val="single" w:sz="1" w:space="0" w:color="000000"/>
              <w:bottom w:val="single" w:sz="1" w:space="0" w:color="000000"/>
              <w:right w:val="single" w:sz="1" w:space="0" w:color="000000"/>
            </w:tcBorders>
          </w:tcPr>
          <w:p w14:paraId="5894DD99" w14:textId="77777777" w:rsidR="008F51E1" w:rsidRDefault="00000000">
            <w:pPr>
              <w:spacing w:line="360" w:lineRule="auto"/>
            </w:pPr>
            <w:r>
              <w:rPr>
                <w:rFonts w:ascii="source sans 3" w:eastAsia="source sans 3" w:hAnsi="source sans 3" w:cs="source sans 3"/>
                <w:color w:val="000000"/>
                <w:sz w:val="17"/>
              </w:rPr>
              <w:t>AED 40,000–80,000 year one all-in</w:t>
            </w:r>
          </w:p>
        </w:tc>
        <w:tc>
          <w:tcPr>
            <w:tcW w:w="0" w:type="auto"/>
            <w:tcBorders>
              <w:top w:val="single" w:sz="1" w:space="0" w:color="000000"/>
              <w:bottom w:val="single" w:sz="1" w:space="0" w:color="000000"/>
            </w:tcBorders>
          </w:tcPr>
          <w:p w14:paraId="620626AC" w14:textId="77777777" w:rsidR="008F51E1" w:rsidRDefault="00000000">
            <w:pPr>
              <w:spacing w:line="360" w:lineRule="auto"/>
            </w:pPr>
            <w:r>
              <w:rPr>
                <w:rFonts w:ascii="source sans 3" w:eastAsia="source sans 3" w:hAnsi="source sans 3" w:cs="source sans 3"/>
                <w:color w:val="000000"/>
                <w:sz w:val="17"/>
              </w:rPr>
              <w:t>From ~AED 21,000 ($5,750)</w:t>
            </w:r>
          </w:p>
        </w:tc>
      </w:tr>
    </w:tbl>
    <w:p w14:paraId="12FC0733" w14:textId="77777777" w:rsidR="008F51E1" w:rsidRDefault="008F51E1"/>
    <w:p w14:paraId="69ACF9EE" w14:textId="77777777" w:rsidR="008F51E1" w:rsidRDefault="00000000">
      <w:pPr>
        <w:spacing w:before="315" w:after="105" w:line="360" w:lineRule="auto"/>
        <w:ind w:left="-30"/>
      </w:pPr>
      <w:bookmarkStart w:id="152" w:name="typical_structures_3"/>
      <w:r>
        <w:rPr>
          <w:rFonts w:ascii="source serif 4" w:eastAsia="source serif 4" w:hAnsi="source serif 4" w:cs="source serif 4"/>
          <w:b/>
          <w:color w:val="000000"/>
          <w:sz w:val="24"/>
        </w:rPr>
        <w:t>Typical Structures</w:t>
      </w:r>
      <w:bookmarkEnd w:id="152"/>
    </w:p>
    <w:p w14:paraId="2BFD0777" w14:textId="77777777" w:rsidR="008F51E1" w:rsidRDefault="00000000">
      <w:pPr>
        <w:numPr>
          <w:ilvl w:val="0"/>
          <w:numId w:val="57"/>
        </w:numPr>
        <w:spacing w:before="105" w:after="105" w:line="360" w:lineRule="auto"/>
      </w:pPr>
      <w:r>
        <w:rPr>
          <w:rFonts w:ascii="source serif 4" w:eastAsia="source serif 4" w:hAnsi="source serif 4" w:cs="source serif 4"/>
          <w:color w:val="000000"/>
        </w:rPr>
        <w:t>Mainland: LLC, sole establishment, civil company, branch</w:t>
      </w:r>
    </w:p>
    <w:p w14:paraId="25141834" w14:textId="77777777" w:rsidR="008F51E1" w:rsidRDefault="00000000">
      <w:pPr>
        <w:numPr>
          <w:ilvl w:val="0"/>
          <w:numId w:val="57"/>
        </w:numPr>
        <w:spacing w:before="105" w:after="105" w:line="360" w:lineRule="auto"/>
      </w:pPr>
      <w:r>
        <w:rPr>
          <w:rFonts w:ascii="source serif 4" w:eastAsia="source serif 4" w:hAnsi="source serif 4" w:cs="source serif 4"/>
          <w:color w:val="000000"/>
        </w:rPr>
        <w:t>Free Zone: Free Zone Establishment (FZE) — single shareholder; Free Zone Company (FZC/FZCO) — 2+ shareholders</w:t>
      </w:r>
    </w:p>
    <w:p w14:paraId="0EF150AB" w14:textId="77777777" w:rsidR="008F51E1" w:rsidRDefault="00000000">
      <w:pPr>
        <w:spacing w:before="315" w:after="105" w:line="360" w:lineRule="auto"/>
        <w:ind w:left="-30"/>
      </w:pPr>
      <w:bookmarkStart w:id="153" w:name="key_requirements_6"/>
      <w:r>
        <w:rPr>
          <w:rFonts w:ascii="source serif 4" w:eastAsia="source serif 4" w:hAnsi="source serif 4" w:cs="source serif 4"/>
          <w:b/>
          <w:color w:val="000000"/>
          <w:sz w:val="24"/>
        </w:rPr>
        <w:t>Key Requirements</w:t>
      </w:r>
      <w:bookmarkEnd w:id="153"/>
    </w:p>
    <w:p w14:paraId="5AB0786D" w14:textId="77777777" w:rsidR="008F51E1" w:rsidRDefault="00000000">
      <w:pPr>
        <w:numPr>
          <w:ilvl w:val="0"/>
          <w:numId w:val="58"/>
        </w:numPr>
        <w:spacing w:before="105" w:after="105" w:line="360" w:lineRule="auto"/>
      </w:pPr>
      <w:r>
        <w:rPr>
          <w:rFonts w:ascii="source serif 4" w:eastAsia="source serif 4" w:hAnsi="source serif 4" w:cs="source serif 4"/>
          <w:color w:val="000000"/>
        </w:rPr>
        <w:t>Passport copies of all shareholders/managers</w:t>
      </w:r>
    </w:p>
    <w:p w14:paraId="3F08D24D" w14:textId="77777777" w:rsidR="008F51E1" w:rsidRDefault="00000000">
      <w:pPr>
        <w:numPr>
          <w:ilvl w:val="0"/>
          <w:numId w:val="58"/>
        </w:numPr>
        <w:spacing w:before="105" w:after="105" w:line="360" w:lineRule="auto"/>
      </w:pPr>
      <w:r>
        <w:rPr>
          <w:rFonts w:ascii="source serif 4" w:eastAsia="source serif 4" w:hAnsi="source serif 4" w:cs="source serif 4"/>
          <w:color w:val="000000"/>
        </w:rPr>
        <w:t>Trade name approval</w:t>
      </w:r>
    </w:p>
    <w:p w14:paraId="5078B29B" w14:textId="77777777" w:rsidR="008F51E1" w:rsidRDefault="00000000">
      <w:pPr>
        <w:numPr>
          <w:ilvl w:val="0"/>
          <w:numId w:val="58"/>
        </w:numPr>
        <w:spacing w:before="105" w:after="105" w:line="360" w:lineRule="auto"/>
      </w:pPr>
      <w:r>
        <w:rPr>
          <w:rFonts w:ascii="source serif 4" w:eastAsia="source serif 4" w:hAnsi="source serif 4" w:cs="source serif 4"/>
          <w:color w:val="000000"/>
        </w:rPr>
        <w:t>Initial approval from DED or free-zone authority</w:t>
      </w:r>
    </w:p>
    <w:p w14:paraId="4168CDF5" w14:textId="77777777" w:rsidR="008F51E1" w:rsidRDefault="00000000">
      <w:pPr>
        <w:numPr>
          <w:ilvl w:val="0"/>
          <w:numId w:val="58"/>
        </w:numPr>
        <w:spacing w:before="105" w:after="105" w:line="360" w:lineRule="auto"/>
      </w:pPr>
      <w:r>
        <w:rPr>
          <w:rFonts w:ascii="source serif 4" w:eastAsia="source serif 4" w:hAnsi="source serif 4" w:cs="source serif 4"/>
          <w:color w:val="000000"/>
        </w:rPr>
        <w:t>MOA (where applicable)</w:t>
      </w:r>
    </w:p>
    <w:p w14:paraId="6CB20E30" w14:textId="77777777" w:rsidR="008F51E1" w:rsidRDefault="00000000">
      <w:pPr>
        <w:numPr>
          <w:ilvl w:val="0"/>
          <w:numId w:val="58"/>
        </w:numPr>
        <w:spacing w:before="105" w:after="105" w:line="360" w:lineRule="auto"/>
      </w:pPr>
      <w:r>
        <w:rPr>
          <w:rFonts w:ascii="source serif 4" w:eastAsia="source serif 4" w:hAnsi="source serif 4" w:cs="source serif 4"/>
          <w:color w:val="000000"/>
        </w:rPr>
        <w:t>Physical business address (mainland generally requires; free zones may offer flexi-desk)</w:t>
      </w:r>
    </w:p>
    <w:p w14:paraId="05D72DA5" w14:textId="77777777" w:rsidR="008F51E1" w:rsidRDefault="00000000">
      <w:pPr>
        <w:numPr>
          <w:ilvl w:val="0"/>
          <w:numId w:val="58"/>
        </w:numPr>
        <w:spacing w:before="105" w:after="105" w:line="360" w:lineRule="auto"/>
      </w:pPr>
      <w:r>
        <w:rPr>
          <w:rFonts w:ascii="source serif 4" w:eastAsia="source serif 4" w:hAnsi="source serif 4" w:cs="source serif 4"/>
          <w:color w:val="000000"/>
        </w:rPr>
        <w:t>Additional approvals for regulated activities</w:t>
      </w:r>
    </w:p>
    <w:p w14:paraId="2AFEBD21" w14:textId="77777777" w:rsidR="008F51E1" w:rsidRDefault="00000000">
      <w:pPr>
        <w:numPr>
          <w:ilvl w:val="0"/>
          <w:numId w:val="58"/>
        </w:numPr>
        <w:spacing w:before="105" w:after="105" w:line="360" w:lineRule="auto"/>
      </w:pPr>
      <w:r>
        <w:rPr>
          <w:rFonts w:ascii="source serif 4" w:eastAsia="source serif 4" w:hAnsi="source serif 4" w:cs="source serif 4"/>
          <w:color w:val="000000"/>
        </w:rPr>
        <w:t xml:space="preserve">Initial approval does not </w:t>
      </w:r>
      <w:proofErr w:type="spellStart"/>
      <w:r>
        <w:rPr>
          <w:rFonts w:ascii="source serif 4" w:eastAsia="source serif 4" w:hAnsi="source serif 4" w:cs="source serif 4"/>
          <w:color w:val="000000"/>
        </w:rPr>
        <w:t>authorise</w:t>
      </w:r>
      <w:proofErr w:type="spellEnd"/>
      <w:r>
        <w:rPr>
          <w:rFonts w:ascii="source serif 4" w:eastAsia="source serif 4" w:hAnsi="source serif 4" w:cs="source serif 4"/>
          <w:color w:val="000000"/>
        </w:rPr>
        <w:t xml:space="preserve"> business activity — separate </w:t>
      </w:r>
      <w:proofErr w:type="spellStart"/>
      <w:r>
        <w:rPr>
          <w:rFonts w:ascii="source serif 4" w:eastAsia="source serif 4" w:hAnsi="source serif 4" w:cs="source serif 4"/>
          <w:color w:val="000000"/>
        </w:rPr>
        <w:t>licence</w:t>
      </w:r>
      <w:proofErr w:type="spellEnd"/>
      <w:r>
        <w:rPr>
          <w:rFonts w:ascii="source serif 4" w:eastAsia="source serif 4" w:hAnsi="source serif 4" w:cs="source serif 4"/>
          <w:color w:val="000000"/>
        </w:rPr>
        <w:t xml:space="preserve"> required</w:t>
      </w:r>
    </w:p>
    <w:p w14:paraId="09AA5895" w14:textId="77777777" w:rsidR="008F51E1" w:rsidRDefault="00000000">
      <w:pPr>
        <w:spacing w:before="315" w:after="105" w:line="360" w:lineRule="auto"/>
        <w:ind w:left="-30"/>
      </w:pPr>
      <w:bookmarkStart w:id="154" w:name="indicative_costs"/>
      <w:r>
        <w:rPr>
          <w:rFonts w:ascii="source serif 4" w:eastAsia="source serif 4" w:hAnsi="source serif 4" w:cs="source serif 4"/>
          <w:b/>
          <w:color w:val="000000"/>
          <w:sz w:val="24"/>
        </w:rPr>
        <w:t>Indicative Costs</w:t>
      </w:r>
      <w:bookmarkEnd w:id="154"/>
    </w:p>
    <w:p w14:paraId="67150B71" w14:textId="77777777" w:rsidR="008F51E1" w:rsidRDefault="00000000">
      <w:pPr>
        <w:numPr>
          <w:ilvl w:val="0"/>
          <w:numId w:val="59"/>
        </w:numPr>
        <w:spacing w:before="105" w:after="105" w:line="360" w:lineRule="auto"/>
      </w:pPr>
      <w:r>
        <w:rPr>
          <w:rFonts w:ascii="source serif 4" w:eastAsia="source serif 4" w:hAnsi="source serif 4" w:cs="source serif 4"/>
          <w:color w:val="000000"/>
        </w:rPr>
        <w:t>Mainland LLC (Dubai): ~AED 22,000–24,000 total official costs; year-one all-in AED 40,000–80,000</w:t>
      </w:r>
    </w:p>
    <w:p w14:paraId="2D64DA8C" w14:textId="77777777" w:rsidR="008F51E1" w:rsidRDefault="00000000">
      <w:pPr>
        <w:numPr>
          <w:ilvl w:val="0"/>
          <w:numId w:val="59"/>
        </w:numPr>
        <w:spacing w:before="105" w:after="105" w:line="360" w:lineRule="auto"/>
      </w:pPr>
      <w:r>
        <w:rPr>
          <w:rFonts w:ascii="source serif 4" w:eastAsia="source serif 4" w:hAnsi="source serif 4" w:cs="source serif 4"/>
          <w:color w:val="000000"/>
        </w:rPr>
        <w:t>Free Zone: From ~AED 21,000 ($5,750) depending on zone</w:t>
      </w:r>
    </w:p>
    <w:p w14:paraId="1121074D" w14:textId="77777777" w:rsidR="008F51E1" w:rsidRDefault="00000000">
      <w:pPr>
        <w:numPr>
          <w:ilvl w:val="0"/>
          <w:numId w:val="59"/>
        </w:numPr>
        <w:spacing w:before="105" w:after="105" w:line="360" w:lineRule="auto"/>
      </w:pPr>
      <w:r>
        <w:rPr>
          <w:rFonts w:ascii="source serif 4" w:eastAsia="source serif 4" w:hAnsi="source serif 4" w:cs="source serif 4"/>
          <w:color w:val="000000"/>
        </w:rPr>
        <w:t>Professional-services planning range: AED 10,000–30,000+ excluding office, visa, immigration, banking and specialist costs</w:t>
      </w:r>
    </w:p>
    <w:p w14:paraId="3B21D1AA" w14:textId="77777777" w:rsidR="008F51E1" w:rsidRDefault="00000000">
      <w:pPr>
        <w:spacing w:before="315" w:after="105" w:line="360" w:lineRule="auto"/>
        <w:ind w:left="-30"/>
      </w:pPr>
      <w:bookmarkStart w:id="155" w:name="corporate_tax_5"/>
      <w:r>
        <w:rPr>
          <w:rFonts w:ascii="source serif 4" w:eastAsia="source serif 4" w:hAnsi="source serif 4" w:cs="source serif 4"/>
          <w:b/>
          <w:color w:val="000000"/>
          <w:sz w:val="24"/>
        </w:rPr>
        <w:t>Corporate Tax</w:t>
      </w:r>
      <w:bookmarkEnd w:id="155"/>
    </w:p>
    <w:p w14:paraId="1B75458B" w14:textId="77777777" w:rsidR="008F51E1" w:rsidRDefault="00000000">
      <w:pPr>
        <w:numPr>
          <w:ilvl w:val="0"/>
          <w:numId w:val="60"/>
        </w:numPr>
        <w:spacing w:before="105" w:after="105" w:line="360" w:lineRule="auto"/>
      </w:pPr>
      <w:r>
        <w:rPr>
          <w:rFonts w:ascii="source serif 4" w:eastAsia="source serif 4" w:hAnsi="source serif 4" w:cs="source serif 4"/>
          <w:color w:val="000000"/>
        </w:rPr>
        <w:t>0% on taxable income up to AED 375,000</w:t>
      </w:r>
    </w:p>
    <w:p w14:paraId="7CF9B6B7" w14:textId="77777777" w:rsidR="008F51E1" w:rsidRDefault="00000000">
      <w:pPr>
        <w:numPr>
          <w:ilvl w:val="0"/>
          <w:numId w:val="60"/>
        </w:numPr>
        <w:spacing w:before="105" w:after="105" w:line="360" w:lineRule="auto"/>
      </w:pPr>
      <w:r>
        <w:rPr>
          <w:rFonts w:ascii="source serif 4" w:eastAsia="source serif 4" w:hAnsi="source serif 4" w:cs="source serif 4"/>
          <w:color w:val="000000"/>
        </w:rPr>
        <w:t>9% on taxable income above AED 375,000</w:t>
      </w:r>
    </w:p>
    <w:p w14:paraId="12E386CA" w14:textId="77777777" w:rsidR="008F51E1" w:rsidRDefault="00000000">
      <w:pPr>
        <w:numPr>
          <w:ilvl w:val="0"/>
          <w:numId w:val="60"/>
        </w:numPr>
        <w:spacing w:before="105" w:after="105" w:line="360" w:lineRule="auto"/>
      </w:pPr>
      <w:r>
        <w:rPr>
          <w:rFonts w:ascii="source serif 4" w:eastAsia="source serif 4" w:hAnsi="source serif 4" w:cs="source serif 4"/>
          <w:color w:val="000000"/>
        </w:rPr>
        <w:t>Registration required with FTA. For businesses incorporated on or after 1 March 2024, registration must be completed within 3 months of incorporation</w:t>
      </w:r>
    </w:p>
    <w:p w14:paraId="3DB6B40C" w14:textId="77777777" w:rsidR="008F51E1" w:rsidRDefault="00000000">
      <w:pPr>
        <w:numPr>
          <w:ilvl w:val="0"/>
          <w:numId w:val="60"/>
        </w:numPr>
        <w:spacing w:before="105" w:after="105" w:line="360" w:lineRule="auto"/>
      </w:pPr>
      <w:r>
        <w:rPr>
          <w:rFonts w:ascii="source serif 4" w:eastAsia="source serif 4" w:hAnsi="source serif 4" w:cs="source serif 4"/>
          <w:color w:val="000000"/>
        </w:rPr>
        <w:t>FTA processing time: ~20 business days</w:t>
      </w:r>
    </w:p>
    <w:p w14:paraId="252600D6"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53">
        <w:r>
          <w:rPr>
            <w:rFonts w:ascii="source sans 3" w:eastAsia="source sans 3" w:hAnsi="source sans 3" w:cs="source sans 3"/>
            <w:u w:val="single"/>
          </w:rPr>
          <w:t>Federal Tax Authority</w:t>
        </w:r>
      </w:hyperlink>
    </w:p>
    <w:p w14:paraId="3DFAC85E" w14:textId="77777777" w:rsidR="008F51E1" w:rsidRDefault="00000000">
      <w:pPr>
        <w:spacing w:before="315" w:after="105" w:line="360" w:lineRule="auto"/>
        <w:ind w:left="-30"/>
      </w:pPr>
      <w:bookmarkStart w:id="156" w:name="personal_income_tax_5"/>
      <w:r>
        <w:rPr>
          <w:rFonts w:ascii="source serif 4" w:eastAsia="source serif 4" w:hAnsi="source serif 4" w:cs="source serif 4"/>
          <w:b/>
          <w:color w:val="000000"/>
          <w:sz w:val="24"/>
        </w:rPr>
        <w:t>Personal Income Tax</w:t>
      </w:r>
      <w:bookmarkEnd w:id="156"/>
    </w:p>
    <w:p w14:paraId="58E58195" w14:textId="77777777" w:rsidR="008F51E1" w:rsidRDefault="00000000">
      <w:pPr>
        <w:numPr>
          <w:ilvl w:val="0"/>
          <w:numId w:val="61"/>
        </w:numPr>
        <w:spacing w:before="105" w:after="105" w:line="360" w:lineRule="auto"/>
      </w:pPr>
      <w:r>
        <w:rPr>
          <w:rFonts w:ascii="source serif 4" w:eastAsia="source serif 4" w:hAnsi="source serif 4" w:cs="source serif 4"/>
          <w:color w:val="000000"/>
        </w:rPr>
        <w:t>0% on salaries</w:t>
      </w:r>
    </w:p>
    <w:p w14:paraId="77A91D3F" w14:textId="77777777" w:rsidR="008F51E1" w:rsidRDefault="00000000">
      <w:pPr>
        <w:numPr>
          <w:ilvl w:val="0"/>
          <w:numId w:val="61"/>
        </w:numPr>
        <w:spacing w:before="105" w:after="105" w:line="360" w:lineRule="auto"/>
      </w:pPr>
      <w:r>
        <w:rPr>
          <w:rFonts w:ascii="source serif 4" w:eastAsia="source serif 4" w:hAnsi="source serif 4" w:cs="source serif 4"/>
          <w:color w:val="000000"/>
        </w:rPr>
        <w:t>No personal income tax in UAE</w:t>
      </w:r>
    </w:p>
    <w:p w14:paraId="2DD3FE36" w14:textId="77777777" w:rsidR="008F51E1" w:rsidRDefault="00000000">
      <w:pPr>
        <w:spacing w:before="315" w:after="105" w:line="360" w:lineRule="auto"/>
        <w:ind w:left="-30"/>
      </w:pPr>
      <w:bookmarkStart w:id="157" w:name="vat_4"/>
      <w:r>
        <w:rPr>
          <w:rFonts w:ascii="source serif 4" w:eastAsia="source serif 4" w:hAnsi="source serif 4" w:cs="source serif 4"/>
          <w:b/>
          <w:color w:val="000000"/>
          <w:sz w:val="24"/>
        </w:rPr>
        <w:t>VAT</w:t>
      </w:r>
      <w:bookmarkEnd w:id="157"/>
    </w:p>
    <w:p w14:paraId="38CC2EEA" w14:textId="77777777" w:rsidR="008F51E1" w:rsidRDefault="00000000">
      <w:pPr>
        <w:numPr>
          <w:ilvl w:val="0"/>
          <w:numId w:val="62"/>
        </w:numPr>
        <w:spacing w:before="105" w:after="105" w:line="360" w:lineRule="auto"/>
      </w:pPr>
      <w:r>
        <w:rPr>
          <w:rFonts w:ascii="source serif 4" w:eastAsia="source serif 4" w:hAnsi="source serif 4" w:cs="source serif 4"/>
          <w:color w:val="000000"/>
        </w:rPr>
        <w:t>Mandatory: Taxable supplies/imports exceed AED 375,000 in 12 months</w:t>
      </w:r>
    </w:p>
    <w:p w14:paraId="0C30A3EC" w14:textId="77777777" w:rsidR="008F51E1" w:rsidRDefault="00000000">
      <w:pPr>
        <w:numPr>
          <w:ilvl w:val="0"/>
          <w:numId w:val="62"/>
        </w:numPr>
        <w:spacing w:before="105" w:after="105" w:line="360" w:lineRule="auto"/>
      </w:pPr>
      <w:r>
        <w:rPr>
          <w:rFonts w:ascii="source serif 4" w:eastAsia="source serif 4" w:hAnsi="source serif 4" w:cs="source serif 4"/>
          <w:color w:val="000000"/>
        </w:rPr>
        <w:t>Voluntary: From AED 187,500</w:t>
      </w:r>
    </w:p>
    <w:p w14:paraId="410D5134" w14:textId="77777777" w:rsidR="008F51E1" w:rsidRDefault="00000000">
      <w:pPr>
        <w:numPr>
          <w:ilvl w:val="0"/>
          <w:numId w:val="62"/>
        </w:numPr>
        <w:spacing w:before="105" w:after="105" w:line="360" w:lineRule="auto"/>
      </w:pPr>
      <w:r>
        <w:rPr>
          <w:rFonts w:ascii="source serif 4" w:eastAsia="source serif 4" w:hAnsi="source serif 4" w:cs="source serif 4"/>
          <w:color w:val="000000"/>
        </w:rPr>
        <w:t>No threshold for non-resident businesses</w:t>
      </w:r>
    </w:p>
    <w:p w14:paraId="36F101C5" w14:textId="77777777" w:rsidR="008F51E1" w:rsidRDefault="00000000">
      <w:pPr>
        <w:spacing w:before="315" w:after="105" w:line="360" w:lineRule="auto"/>
        <w:ind w:left="-30"/>
      </w:pPr>
      <w:bookmarkStart w:id="158" w:name="employer_social_contributions_3"/>
      <w:r>
        <w:rPr>
          <w:rFonts w:ascii="source serif 4" w:eastAsia="source serif 4" w:hAnsi="source serif 4" w:cs="source serif 4"/>
          <w:b/>
          <w:color w:val="000000"/>
          <w:sz w:val="24"/>
        </w:rPr>
        <w:t>Employer Social Contributions</w:t>
      </w:r>
      <w:bookmarkEnd w:id="158"/>
    </w:p>
    <w:p w14:paraId="56DDC027" w14:textId="77777777" w:rsidR="008F51E1" w:rsidRDefault="00000000">
      <w:pPr>
        <w:numPr>
          <w:ilvl w:val="0"/>
          <w:numId w:val="63"/>
        </w:numPr>
        <w:spacing w:before="105" w:after="105" w:line="360" w:lineRule="auto"/>
      </w:pPr>
      <w:r>
        <w:rPr>
          <w:rFonts w:ascii="source serif 4" w:eastAsia="source serif 4" w:hAnsi="source serif 4" w:cs="source serif 4"/>
          <w:color w:val="000000"/>
        </w:rPr>
        <w:t>12.5–15% for UAE/GCC nationals only</w:t>
      </w:r>
    </w:p>
    <w:p w14:paraId="14216CFD" w14:textId="77777777" w:rsidR="008F51E1" w:rsidRDefault="00000000">
      <w:pPr>
        <w:numPr>
          <w:ilvl w:val="0"/>
          <w:numId w:val="63"/>
        </w:numPr>
        <w:spacing w:before="105" w:after="105" w:line="360" w:lineRule="auto"/>
      </w:pPr>
      <w:r>
        <w:rPr>
          <w:rFonts w:ascii="source serif 4" w:eastAsia="source serif 4" w:hAnsi="source serif 4" w:cs="source serif 4"/>
          <w:color w:val="000000"/>
        </w:rPr>
        <w:t>No social security contributions for expatriate employees</w:t>
      </w:r>
    </w:p>
    <w:p w14:paraId="615EF110" w14:textId="77777777" w:rsidR="008F51E1" w:rsidRDefault="00000000">
      <w:pPr>
        <w:spacing w:before="315" w:after="105" w:line="360" w:lineRule="auto"/>
        <w:ind w:left="-30"/>
      </w:pPr>
      <w:bookmarkStart w:id="159" w:name="minimum_wage_5"/>
      <w:r>
        <w:rPr>
          <w:rFonts w:ascii="source serif 4" w:eastAsia="source serif 4" w:hAnsi="source serif 4" w:cs="source serif 4"/>
          <w:b/>
          <w:color w:val="000000"/>
          <w:sz w:val="24"/>
        </w:rPr>
        <w:t>Minimum Wage</w:t>
      </w:r>
      <w:bookmarkEnd w:id="159"/>
    </w:p>
    <w:p w14:paraId="1252D3C6" w14:textId="77777777" w:rsidR="008F51E1" w:rsidRDefault="00000000">
      <w:pPr>
        <w:numPr>
          <w:ilvl w:val="0"/>
          <w:numId w:val="64"/>
        </w:numPr>
        <w:spacing w:before="105" w:after="105" w:line="360" w:lineRule="auto"/>
      </w:pPr>
      <w:r>
        <w:rPr>
          <w:rFonts w:ascii="source serif 4" w:eastAsia="source serif 4" w:hAnsi="source serif 4" w:cs="source serif 4"/>
          <w:color w:val="000000"/>
        </w:rPr>
        <w:t>No general statutory minimum wage</w:t>
      </w:r>
    </w:p>
    <w:p w14:paraId="0E93080F" w14:textId="77777777" w:rsidR="008F51E1" w:rsidRDefault="00000000">
      <w:pPr>
        <w:numPr>
          <w:ilvl w:val="0"/>
          <w:numId w:val="64"/>
        </w:numPr>
        <w:spacing w:before="105" w:after="105" w:line="360" w:lineRule="auto"/>
      </w:pPr>
      <w:r>
        <w:rPr>
          <w:rFonts w:ascii="source serif 4" w:eastAsia="source serif 4" w:hAnsi="source serif 4" w:cs="source serif 4"/>
          <w:color w:val="000000"/>
        </w:rPr>
        <w:t>AED 6,000/month minimum for Emirati citizens in private sector from 2026</w:t>
      </w:r>
    </w:p>
    <w:p w14:paraId="39A8D29C" w14:textId="77777777" w:rsidR="008F51E1" w:rsidRDefault="00000000">
      <w:pPr>
        <w:spacing w:before="315" w:after="105" w:line="360" w:lineRule="auto"/>
        <w:ind w:left="-30"/>
      </w:pPr>
      <w:bookmarkStart w:id="160" w:name="immigration_6"/>
      <w:r>
        <w:rPr>
          <w:rFonts w:ascii="source serif 4" w:eastAsia="source serif 4" w:hAnsi="source serif 4" w:cs="source serif 4"/>
          <w:b/>
          <w:color w:val="000000"/>
          <w:sz w:val="24"/>
        </w:rPr>
        <w:t>Immigration</w:t>
      </w:r>
      <w:bookmarkEnd w:id="160"/>
    </w:p>
    <w:p w14:paraId="1CA47621" w14:textId="77777777" w:rsidR="008F51E1" w:rsidRDefault="00000000">
      <w:pPr>
        <w:numPr>
          <w:ilvl w:val="0"/>
          <w:numId w:val="65"/>
        </w:numPr>
        <w:spacing w:before="105" w:after="105" w:line="360" w:lineRule="auto"/>
      </w:pPr>
      <w:r>
        <w:rPr>
          <w:rFonts w:ascii="source serif 4" w:eastAsia="source serif 4" w:hAnsi="source serif 4" w:cs="source serif 4"/>
          <w:color w:val="000000"/>
        </w:rPr>
        <w:t>Investor/partner visa available through company formation (mainland or free zone)</w:t>
      </w:r>
    </w:p>
    <w:p w14:paraId="6C548017" w14:textId="77777777" w:rsidR="008F51E1" w:rsidRDefault="00000000">
      <w:pPr>
        <w:numPr>
          <w:ilvl w:val="0"/>
          <w:numId w:val="65"/>
        </w:numPr>
        <w:spacing w:before="105" w:after="105" w:line="360" w:lineRule="auto"/>
      </w:pPr>
      <w:r>
        <w:rPr>
          <w:rFonts w:ascii="source serif 4" w:eastAsia="source serif 4" w:hAnsi="source serif 4" w:cs="source serif 4"/>
          <w:color w:val="000000"/>
        </w:rPr>
        <w:t>Property investor visa: 2-year visa; as of April 2026, sole owners have no minimum property value (previous AED 750,000 threshold removed); joint owners must each hold a share valued at AED 400,000</w:t>
      </w:r>
    </w:p>
    <w:p w14:paraId="00C2E3BA" w14:textId="77777777" w:rsidR="008F51E1" w:rsidRDefault="00000000">
      <w:pPr>
        <w:numPr>
          <w:ilvl w:val="0"/>
          <w:numId w:val="65"/>
        </w:numPr>
        <w:spacing w:before="105" w:after="105" w:line="360" w:lineRule="auto"/>
      </w:pPr>
      <w:r>
        <w:rPr>
          <w:rFonts w:ascii="source serif 4" w:eastAsia="source serif 4" w:hAnsi="source serif 4" w:cs="source serif 4"/>
          <w:color w:val="000000"/>
        </w:rPr>
        <w:t>Golden Visa: 10-year residency; minimum AED 2 million property investment</w:t>
      </w:r>
    </w:p>
    <w:p w14:paraId="4FA7034D" w14:textId="77777777" w:rsidR="008F51E1" w:rsidRDefault="00000000">
      <w:pPr>
        <w:numPr>
          <w:ilvl w:val="0"/>
          <w:numId w:val="65"/>
        </w:numPr>
        <w:spacing w:before="105" w:after="105" w:line="360" w:lineRule="auto"/>
      </w:pPr>
      <w:r>
        <w:rPr>
          <w:rFonts w:ascii="source serif 4" w:eastAsia="source serif 4" w:hAnsi="source serif 4" w:cs="source serif 4"/>
          <w:color w:val="000000"/>
        </w:rPr>
        <w:t>Company formation does not automatically grant immigration rights — separate application required</w:t>
      </w:r>
    </w:p>
    <w:p w14:paraId="55368BAC"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54">
        <w:r>
          <w:rPr>
            <w:rFonts w:ascii="source sans 3" w:eastAsia="source sans 3" w:hAnsi="source sans 3" w:cs="source sans 3"/>
            <w:u w:val="single"/>
          </w:rPr>
          <w:t>GDRFA Dubai</w:t>
        </w:r>
      </w:hyperlink>
    </w:p>
    <w:p w14:paraId="28991D9A" w14:textId="77777777" w:rsidR="008F51E1" w:rsidRDefault="00000000">
      <w:pPr>
        <w:spacing w:before="315" w:after="105" w:line="360" w:lineRule="auto"/>
        <w:ind w:left="-30"/>
      </w:pPr>
      <w:bookmarkStart w:id="161" w:name="ongoing_compliance_6"/>
      <w:r>
        <w:rPr>
          <w:rFonts w:ascii="source serif 4" w:eastAsia="source serif 4" w:hAnsi="source serif 4" w:cs="source serif 4"/>
          <w:b/>
          <w:color w:val="000000"/>
          <w:sz w:val="24"/>
        </w:rPr>
        <w:t>Ongoing Compliance</w:t>
      </w:r>
      <w:bookmarkEnd w:id="161"/>
    </w:p>
    <w:p w14:paraId="151167CD" w14:textId="77777777" w:rsidR="008F51E1" w:rsidRDefault="00000000">
      <w:pPr>
        <w:spacing w:after="210" w:line="360" w:lineRule="auto"/>
      </w:pPr>
      <w:r>
        <w:rPr>
          <w:rFonts w:ascii="source serif 4" w:eastAsia="source serif 4" w:hAnsi="source serif 4" w:cs="source serif 4"/>
          <w:color w:val="000000"/>
        </w:rPr>
        <w:t xml:space="preserve">Accounting records, Corporate Tax registration, VAT returns, </w:t>
      </w:r>
      <w:proofErr w:type="spellStart"/>
      <w:r>
        <w:rPr>
          <w:rFonts w:ascii="source serif 4" w:eastAsia="source serif 4" w:hAnsi="source serif 4" w:cs="source serif 4"/>
          <w:color w:val="000000"/>
        </w:rPr>
        <w:t>licence</w:t>
      </w:r>
      <w:proofErr w:type="spellEnd"/>
      <w:r>
        <w:rPr>
          <w:rFonts w:ascii="source serif 4" w:eastAsia="source serif 4" w:hAnsi="source serif 4" w:cs="source serif 4"/>
          <w:color w:val="000000"/>
        </w:rPr>
        <w:t xml:space="preserve"> renewal, immigration/employer files, payroll records, financial records.</w:t>
      </w:r>
    </w:p>
    <w:p w14:paraId="57C7E88E" w14:textId="77777777" w:rsidR="008F51E1" w:rsidRDefault="00000000">
      <w:pPr>
        <w:spacing w:before="315" w:after="105" w:line="360" w:lineRule="auto"/>
        <w:ind w:left="-30"/>
      </w:pPr>
      <w:bookmarkStart w:id="162" w:name="official_authorities_6"/>
      <w:r>
        <w:rPr>
          <w:rFonts w:ascii="source serif 4" w:eastAsia="source serif 4" w:hAnsi="source serif 4" w:cs="source serif 4"/>
          <w:b/>
          <w:color w:val="000000"/>
          <w:sz w:val="24"/>
        </w:rPr>
        <w:t>Official Authorities</w:t>
      </w:r>
      <w:bookmarkEnd w:id="16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392"/>
        <w:gridCol w:w="3002"/>
        <w:gridCol w:w="2485"/>
      </w:tblGrid>
      <w:tr w:rsidR="008F51E1" w14:paraId="677C43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317B8F"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245DECFA"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4258E5FF"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44D7ED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41D2FC" w14:textId="77777777" w:rsidR="008F51E1" w:rsidRDefault="00000000">
            <w:pPr>
              <w:spacing w:line="360" w:lineRule="auto"/>
            </w:pPr>
            <w:r>
              <w:rPr>
                <w:rFonts w:ascii="source sans 3" w:eastAsia="source sans 3" w:hAnsi="source sans 3" w:cs="source sans 3"/>
                <w:color w:val="000000"/>
                <w:sz w:val="17"/>
              </w:rPr>
              <w:t>UAE Government Portal</w:t>
            </w:r>
          </w:p>
        </w:tc>
        <w:tc>
          <w:tcPr>
            <w:tcW w:w="0" w:type="auto"/>
            <w:tcBorders>
              <w:top w:val="single" w:sz="1" w:space="0" w:color="000000"/>
              <w:bottom w:val="single" w:sz="1" w:space="0" w:color="000000"/>
              <w:right w:val="single" w:sz="1" w:space="0" w:color="000000"/>
            </w:tcBorders>
          </w:tcPr>
          <w:p w14:paraId="6947DA45" w14:textId="77777777" w:rsidR="008F51E1" w:rsidRDefault="00000000">
            <w:pPr>
              <w:spacing w:line="360" w:lineRule="auto"/>
            </w:pPr>
            <w:r>
              <w:rPr>
                <w:rFonts w:ascii="source sans 3" w:eastAsia="source sans 3" w:hAnsi="source sans 3" w:cs="source sans 3"/>
                <w:color w:val="000000"/>
                <w:sz w:val="17"/>
              </w:rPr>
              <w:t>Central government services</w:t>
            </w:r>
          </w:p>
        </w:tc>
        <w:tc>
          <w:tcPr>
            <w:tcW w:w="0" w:type="auto"/>
            <w:tcBorders>
              <w:top w:val="single" w:sz="1" w:space="0" w:color="000000"/>
              <w:bottom w:val="single" w:sz="1" w:space="0" w:color="000000"/>
            </w:tcBorders>
          </w:tcPr>
          <w:p w14:paraId="048D8946" w14:textId="77777777" w:rsidR="008F51E1" w:rsidRDefault="00000000">
            <w:pPr>
              <w:spacing w:line="360" w:lineRule="auto"/>
            </w:pPr>
            <w:hyperlink r:id="rId55">
              <w:r>
                <w:rPr>
                  <w:rFonts w:ascii="source sans 3" w:eastAsia="source sans 3" w:hAnsi="source sans 3" w:cs="source sans 3"/>
                  <w:sz w:val="17"/>
                  <w:u w:val="single"/>
                </w:rPr>
                <w:t>https://u.ae</w:t>
              </w:r>
            </w:hyperlink>
          </w:p>
        </w:tc>
      </w:tr>
      <w:tr w:rsidR="008F51E1" w14:paraId="5718B5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C8450D" w14:textId="77777777" w:rsidR="008F51E1" w:rsidRDefault="00000000">
            <w:pPr>
              <w:spacing w:line="360" w:lineRule="auto"/>
            </w:pPr>
            <w:r>
              <w:rPr>
                <w:rFonts w:ascii="source sans 3" w:eastAsia="source sans 3" w:hAnsi="source sans 3" w:cs="source sans 3"/>
                <w:color w:val="000000"/>
                <w:sz w:val="17"/>
              </w:rPr>
              <w:t>Ministry of Economy and Tourism (MoET)</w:t>
            </w:r>
          </w:p>
        </w:tc>
        <w:tc>
          <w:tcPr>
            <w:tcW w:w="0" w:type="auto"/>
            <w:tcBorders>
              <w:top w:val="single" w:sz="1" w:space="0" w:color="000000"/>
              <w:bottom w:val="single" w:sz="1" w:space="0" w:color="000000"/>
              <w:right w:val="single" w:sz="1" w:space="0" w:color="000000"/>
            </w:tcBorders>
          </w:tcPr>
          <w:p w14:paraId="600DD1F2" w14:textId="77777777" w:rsidR="008F51E1" w:rsidRDefault="00000000">
            <w:pPr>
              <w:spacing w:line="360" w:lineRule="auto"/>
            </w:pPr>
            <w:r>
              <w:rPr>
                <w:rFonts w:ascii="source sans 3" w:eastAsia="source sans 3" w:hAnsi="source sans 3" w:cs="source sans 3"/>
                <w:color w:val="000000"/>
                <w:sz w:val="17"/>
              </w:rPr>
              <w:t>Business establishment, trade names</w:t>
            </w:r>
          </w:p>
        </w:tc>
        <w:tc>
          <w:tcPr>
            <w:tcW w:w="0" w:type="auto"/>
            <w:tcBorders>
              <w:top w:val="single" w:sz="1" w:space="0" w:color="000000"/>
              <w:bottom w:val="single" w:sz="1" w:space="0" w:color="000000"/>
            </w:tcBorders>
          </w:tcPr>
          <w:p w14:paraId="0D3C2309" w14:textId="77777777" w:rsidR="008F51E1" w:rsidRDefault="00000000">
            <w:pPr>
              <w:spacing w:line="360" w:lineRule="auto"/>
            </w:pPr>
            <w:hyperlink r:id="rId56">
              <w:r>
                <w:rPr>
                  <w:rFonts w:ascii="source sans 3" w:eastAsia="source sans 3" w:hAnsi="source sans 3" w:cs="source sans 3"/>
                  <w:sz w:val="17"/>
                  <w:u w:val="single"/>
                </w:rPr>
                <w:t>https://www.moet.gov.ae</w:t>
              </w:r>
            </w:hyperlink>
          </w:p>
        </w:tc>
      </w:tr>
      <w:tr w:rsidR="008F51E1" w14:paraId="277253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067FFB" w14:textId="77777777" w:rsidR="008F51E1" w:rsidRDefault="00000000">
            <w:pPr>
              <w:spacing w:line="360" w:lineRule="auto"/>
            </w:pPr>
            <w:r>
              <w:rPr>
                <w:rFonts w:ascii="source sans 3" w:eastAsia="source sans 3" w:hAnsi="source sans 3" w:cs="source sans 3"/>
                <w:color w:val="000000"/>
                <w:sz w:val="17"/>
              </w:rPr>
              <w:t>Federal Tax Authority (FTA)</w:t>
            </w:r>
          </w:p>
        </w:tc>
        <w:tc>
          <w:tcPr>
            <w:tcW w:w="0" w:type="auto"/>
            <w:tcBorders>
              <w:top w:val="single" w:sz="1" w:space="0" w:color="000000"/>
              <w:bottom w:val="single" w:sz="1" w:space="0" w:color="000000"/>
              <w:right w:val="single" w:sz="1" w:space="0" w:color="000000"/>
            </w:tcBorders>
          </w:tcPr>
          <w:p w14:paraId="1668BB12" w14:textId="77777777" w:rsidR="008F51E1" w:rsidRDefault="00000000">
            <w:pPr>
              <w:spacing w:line="360" w:lineRule="auto"/>
            </w:pPr>
            <w:r>
              <w:rPr>
                <w:rFonts w:ascii="source sans 3" w:eastAsia="source sans 3" w:hAnsi="source sans 3" w:cs="source sans 3"/>
                <w:color w:val="000000"/>
                <w:sz w:val="17"/>
              </w:rPr>
              <w:t>Corporate Tax, VAT registration</w:t>
            </w:r>
          </w:p>
        </w:tc>
        <w:tc>
          <w:tcPr>
            <w:tcW w:w="0" w:type="auto"/>
            <w:tcBorders>
              <w:top w:val="single" w:sz="1" w:space="0" w:color="000000"/>
              <w:bottom w:val="single" w:sz="1" w:space="0" w:color="000000"/>
            </w:tcBorders>
          </w:tcPr>
          <w:p w14:paraId="4ADD50D2" w14:textId="77777777" w:rsidR="008F51E1" w:rsidRDefault="00000000">
            <w:pPr>
              <w:spacing w:line="360" w:lineRule="auto"/>
            </w:pPr>
            <w:hyperlink r:id="rId57">
              <w:r>
                <w:rPr>
                  <w:rFonts w:ascii="source sans 3" w:eastAsia="source sans 3" w:hAnsi="source sans 3" w:cs="source sans 3"/>
                  <w:sz w:val="17"/>
                  <w:u w:val="single"/>
                </w:rPr>
                <w:t>https://tax.gov.ae</w:t>
              </w:r>
            </w:hyperlink>
          </w:p>
        </w:tc>
      </w:tr>
      <w:tr w:rsidR="008F51E1" w14:paraId="2D0BF6F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F51723" w14:textId="77777777" w:rsidR="008F51E1" w:rsidRDefault="00000000">
            <w:pPr>
              <w:spacing w:line="360" w:lineRule="auto"/>
            </w:pPr>
            <w:r>
              <w:rPr>
                <w:rFonts w:ascii="source sans 3" w:eastAsia="source sans 3" w:hAnsi="source sans 3" w:cs="source sans 3"/>
                <w:color w:val="000000"/>
                <w:sz w:val="17"/>
              </w:rPr>
              <w:t>MoHRE</w:t>
            </w:r>
          </w:p>
        </w:tc>
        <w:tc>
          <w:tcPr>
            <w:tcW w:w="0" w:type="auto"/>
            <w:tcBorders>
              <w:top w:val="single" w:sz="1" w:space="0" w:color="000000"/>
              <w:bottom w:val="single" w:sz="1" w:space="0" w:color="000000"/>
              <w:right w:val="single" w:sz="1" w:space="0" w:color="000000"/>
            </w:tcBorders>
          </w:tcPr>
          <w:p w14:paraId="40857953" w14:textId="77777777" w:rsidR="008F51E1" w:rsidRDefault="00000000">
            <w:pPr>
              <w:spacing w:line="360" w:lineRule="auto"/>
            </w:pPr>
            <w:r>
              <w:rPr>
                <w:rFonts w:ascii="source sans 3" w:eastAsia="source sans 3" w:hAnsi="source sans 3" w:cs="source sans 3"/>
                <w:color w:val="000000"/>
                <w:sz w:val="17"/>
              </w:rPr>
              <w:t>Labour, employment, work permits</w:t>
            </w:r>
          </w:p>
        </w:tc>
        <w:tc>
          <w:tcPr>
            <w:tcW w:w="0" w:type="auto"/>
            <w:tcBorders>
              <w:top w:val="single" w:sz="1" w:space="0" w:color="000000"/>
              <w:bottom w:val="single" w:sz="1" w:space="0" w:color="000000"/>
            </w:tcBorders>
          </w:tcPr>
          <w:p w14:paraId="5B8C364C" w14:textId="77777777" w:rsidR="008F51E1" w:rsidRDefault="00000000">
            <w:pPr>
              <w:spacing w:line="360" w:lineRule="auto"/>
            </w:pPr>
            <w:hyperlink r:id="rId58">
              <w:r>
                <w:rPr>
                  <w:rFonts w:ascii="source sans 3" w:eastAsia="source sans 3" w:hAnsi="source sans 3" w:cs="source sans 3"/>
                  <w:sz w:val="17"/>
                  <w:u w:val="single"/>
                </w:rPr>
                <w:t>https://www.mohre.gov.ae</w:t>
              </w:r>
            </w:hyperlink>
          </w:p>
        </w:tc>
      </w:tr>
      <w:tr w:rsidR="008F51E1" w14:paraId="1CC27D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0D8CFD" w14:textId="77777777" w:rsidR="008F51E1" w:rsidRDefault="00000000">
            <w:pPr>
              <w:spacing w:line="360" w:lineRule="auto"/>
            </w:pPr>
            <w:r>
              <w:rPr>
                <w:rFonts w:ascii="source sans 3" w:eastAsia="source sans 3" w:hAnsi="source sans 3" w:cs="source sans 3"/>
                <w:color w:val="000000"/>
                <w:sz w:val="17"/>
              </w:rPr>
              <w:t>GDRFA — Dubai</w:t>
            </w:r>
          </w:p>
        </w:tc>
        <w:tc>
          <w:tcPr>
            <w:tcW w:w="0" w:type="auto"/>
            <w:tcBorders>
              <w:top w:val="single" w:sz="1" w:space="0" w:color="000000"/>
              <w:bottom w:val="single" w:sz="1" w:space="0" w:color="000000"/>
              <w:right w:val="single" w:sz="1" w:space="0" w:color="000000"/>
            </w:tcBorders>
          </w:tcPr>
          <w:p w14:paraId="05E68F0B" w14:textId="77777777" w:rsidR="008F51E1" w:rsidRDefault="00000000">
            <w:pPr>
              <w:spacing w:line="360" w:lineRule="auto"/>
            </w:pPr>
            <w:r>
              <w:rPr>
                <w:rFonts w:ascii="source sans 3" w:eastAsia="source sans 3" w:hAnsi="source sans 3" w:cs="source sans 3"/>
                <w:color w:val="000000"/>
                <w:sz w:val="17"/>
              </w:rPr>
              <w:t>Visas, residence permits</w:t>
            </w:r>
          </w:p>
        </w:tc>
        <w:tc>
          <w:tcPr>
            <w:tcW w:w="0" w:type="auto"/>
            <w:tcBorders>
              <w:top w:val="single" w:sz="1" w:space="0" w:color="000000"/>
              <w:bottom w:val="single" w:sz="1" w:space="0" w:color="000000"/>
            </w:tcBorders>
          </w:tcPr>
          <w:p w14:paraId="790A5742" w14:textId="77777777" w:rsidR="008F51E1" w:rsidRDefault="00000000">
            <w:pPr>
              <w:spacing w:line="360" w:lineRule="auto"/>
            </w:pPr>
            <w:hyperlink r:id="rId59">
              <w:r>
                <w:rPr>
                  <w:rFonts w:ascii="source sans 3" w:eastAsia="source sans 3" w:hAnsi="source sans 3" w:cs="source sans 3"/>
                  <w:sz w:val="17"/>
                  <w:u w:val="single"/>
                </w:rPr>
                <w:t>https://www.gdrfad.gov.ae</w:t>
              </w:r>
            </w:hyperlink>
          </w:p>
        </w:tc>
      </w:tr>
      <w:tr w:rsidR="008F51E1" w14:paraId="68D13F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427D21" w14:textId="77777777" w:rsidR="008F51E1" w:rsidRDefault="00000000">
            <w:pPr>
              <w:spacing w:line="360" w:lineRule="auto"/>
            </w:pPr>
            <w:r>
              <w:rPr>
                <w:rFonts w:ascii="source sans 3" w:eastAsia="source sans 3" w:hAnsi="source sans 3" w:cs="source sans 3"/>
                <w:color w:val="000000"/>
                <w:sz w:val="17"/>
              </w:rPr>
              <w:t>Dubai DET</w:t>
            </w:r>
          </w:p>
        </w:tc>
        <w:tc>
          <w:tcPr>
            <w:tcW w:w="0" w:type="auto"/>
            <w:tcBorders>
              <w:top w:val="single" w:sz="1" w:space="0" w:color="000000"/>
              <w:bottom w:val="single" w:sz="1" w:space="0" w:color="000000"/>
              <w:right w:val="single" w:sz="1" w:space="0" w:color="000000"/>
            </w:tcBorders>
          </w:tcPr>
          <w:p w14:paraId="4DC75F29" w14:textId="77777777" w:rsidR="008F51E1" w:rsidRDefault="00000000">
            <w:pPr>
              <w:spacing w:line="360" w:lineRule="auto"/>
            </w:pPr>
            <w:r>
              <w:rPr>
                <w:rFonts w:ascii="source sans 3" w:eastAsia="source sans 3" w:hAnsi="source sans 3" w:cs="source sans 3"/>
                <w:color w:val="000000"/>
                <w:sz w:val="17"/>
              </w:rPr>
              <w:t>Dubai mainland licensing</w:t>
            </w:r>
          </w:p>
        </w:tc>
        <w:tc>
          <w:tcPr>
            <w:tcW w:w="0" w:type="auto"/>
            <w:tcBorders>
              <w:top w:val="single" w:sz="1" w:space="0" w:color="000000"/>
              <w:bottom w:val="single" w:sz="1" w:space="0" w:color="000000"/>
            </w:tcBorders>
          </w:tcPr>
          <w:p w14:paraId="749A919E" w14:textId="77777777" w:rsidR="008F51E1" w:rsidRDefault="00000000">
            <w:pPr>
              <w:spacing w:line="360" w:lineRule="auto"/>
            </w:pPr>
            <w:hyperlink r:id="rId60">
              <w:r>
                <w:rPr>
                  <w:rFonts w:ascii="source sans 3" w:eastAsia="source sans 3" w:hAnsi="source sans 3" w:cs="source sans 3"/>
                  <w:sz w:val="17"/>
                  <w:u w:val="single"/>
                </w:rPr>
                <w:t>https://www.dubaidet.gov.ae</w:t>
              </w:r>
            </w:hyperlink>
          </w:p>
        </w:tc>
      </w:tr>
    </w:tbl>
    <w:p w14:paraId="3E7FE64E" w14:textId="77777777" w:rsidR="008F51E1" w:rsidRDefault="008F51E1"/>
    <w:p w14:paraId="4BB30F42" w14:textId="77777777" w:rsidR="008F51E1" w:rsidRDefault="00000000">
      <w:pPr>
        <w:spacing w:before="315" w:after="105" w:line="360" w:lineRule="auto"/>
        <w:ind w:left="-30"/>
      </w:pPr>
      <w:bookmarkStart w:id="163" w:name="key_free_zone_authorities"/>
      <w:r>
        <w:rPr>
          <w:rFonts w:ascii="source serif 4" w:eastAsia="source serif 4" w:hAnsi="source serif 4" w:cs="source serif 4"/>
          <w:b/>
          <w:color w:val="000000"/>
          <w:sz w:val="24"/>
        </w:rPr>
        <w:t>Key Free Zone Authorities</w:t>
      </w:r>
      <w:bookmarkEnd w:id="16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820"/>
        <w:gridCol w:w="3077"/>
      </w:tblGrid>
      <w:tr w:rsidR="008F51E1" w14:paraId="3C2D94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5D3769" w14:textId="77777777" w:rsidR="008F51E1" w:rsidRDefault="00000000">
            <w:pPr>
              <w:spacing w:line="360" w:lineRule="auto"/>
            </w:pPr>
            <w:r>
              <w:rPr>
                <w:rFonts w:ascii="source sans 3" w:eastAsia="source sans 3" w:hAnsi="source sans 3" w:cs="source sans 3"/>
                <w:color w:val="000000"/>
                <w:sz w:val="17"/>
              </w:rPr>
              <w:t>Free Zone</w:t>
            </w:r>
          </w:p>
        </w:tc>
        <w:tc>
          <w:tcPr>
            <w:tcW w:w="0" w:type="auto"/>
            <w:tcBorders>
              <w:top w:val="single" w:sz="1" w:space="0" w:color="000000"/>
              <w:bottom w:val="single" w:sz="1" w:space="0" w:color="000000"/>
            </w:tcBorders>
          </w:tcPr>
          <w:p w14:paraId="26238838"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48B0A2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A10987" w14:textId="77777777" w:rsidR="008F51E1" w:rsidRDefault="00000000">
            <w:pPr>
              <w:spacing w:line="360" w:lineRule="auto"/>
            </w:pPr>
            <w:r>
              <w:rPr>
                <w:rFonts w:ascii="source sans 3" w:eastAsia="source sans 3" w:hAnsi="source sans 3" w:cs="source sans 3"/>
                <w:color w:val="000000"/>
                <w:sz w:val="17"/>
              </w:rPr>
              <w:t>Jebel Ali Free Zone (JAFZA)</w:t>
            </w:r>
          </w:p>
        </w:tc>
        <w:tc>
          <w:tcPr>
            <w:tcW w:w="0" w:type="auto"/>
            <w:tcBorders>
              <w:top w:val="single" w:sz="1" w:space="0" w:color="000000"/>
              <w:bottom w:val="single" w:sz="1" w:space="0" w:color="000000"/>
            </w:tcBorders>
          </w:tcPr>
          <w:p w14:paraId="2BF748CD" w14:textId="77777777" w:rsidR="008F51E1" w:rsidRDefault="00000000">
            <w:pPr>
              <w:spacing w:line="360" w:lineRule="auto"/>
            </w:pPr>
            <w:hyperlink r:id="rId61">
              <w:r>
                <w:rPr>
                  <w:rFonts w:ascii="source sans 3" w:eastAsia="source sans 3" w:hAnsi="source sans 3" w:cs="source sans 3"/>
                  <w:sz w:val="17"/>
                  <w:u w:val="single"/>
                </w:rPr>
                <w:t>https://www.jafza.ae</w:t>
              </w:r>
            </w:hyperlink>
          </w:p>
        </w:tc>
      </w:tr>
      <w:tr w:rsidR="008F51E1" w14:paraId="006ECE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4DAA40" w14:textId="77777777" w:rsidR="008F51E1" w:rsidRDefault="00000000">
            <w:pPr>
              <w:spacing w:line="360" w:lineRule="auto"/>
            </w:pPr>
            <w:r>
              <w:rPr>
                <w:rFonts w:ascii="source sans 3" w:eastAsia="source sans 3" w:hAnsi="source sans 3" w:cs="source sans 3"/>
                <w:color w:val="000000"/>
                <w:sz w:val="17"/>
              </w:rPr>
              <w:t>DMCC</w:t>
            </w:r>
          </w:p>
        </w:tc>
        <w:tc>
          <w:tcPr>
            <w:tcW w:w="0" w:type="auto"/>
            <w:tcBorders>
              <w:top w:val="single" w:sz="1" w:space="0" w:color="000000"/>
              <w:bottom w:val="single" w:sz="1" w:space="0" w:color="000000"/>
            </w:tcBorders>
          </w:tcPr>
          <w:p w14:paraId="2D891EC9" w14:textId="77777777" w:rsidR="008F51E1" w:rsidRDefault="00000000">
            <w:pPr>
              <w:spacing w:line="360" w:lineRule="auto"/>
            </w:pPr>
            <w:hyperlink r:id="rId62">
              <w:r>
                <w:rPr>
                  <w:rFonts w:ascii="source sans 3" w:eastAsia="source sans 3" w:hAnsi="source sans 3" w:cs="source sans 3"/>
                  <w:sz w:val="17"/>
                  <w:u w:val="single"/>
                </w:rPr>
                <w:t>https://www.dmcc.ae</w:t>
              </w:r>
            </w:hyperlink>
          </w:p>
        </w:tc>
      </w:tr>
      <w:tr w:rsidR="008F51E1" w14:paraId="130153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E48C90" w14:textId="77777777" w:rsidR="008F51E1" w:rsidRDefault="00000000">
            <w:pPr>
              <w:spacing w:line="360" w:lineRule="auto"/>
            </w:pPr>
            <w:r>
              <w:rPr>
                <w:rFonts w:ascii="source sans 3" w:eastAsia="source sans 3" w:hAnsi="source sans 3" w:cs="source sans 3"/>
                <w:color w:val="000000"/>
                <w:sz w:val="17"/>
              </w:rPr>
              <w:t>Dubai Internet City / Dubai Media City (TECOM)</w:t>
            </w:r>
          </w:p>
        </w:tc>
        <w:tc>
          <w:tcPr>
            <w:tcW w:w="0" w:type="auto"/>
            <w:tcBorders>
              <w:top w:val="single" w:sz="1" w:space="0" w:color="000000"/>
              <w:bottom w:val="single" w:sz="1" w:space="0" w:color="000000"/>
            </w:tcBorders>
          </w:tcPr>
          <w:p w14:paraId="1BF14C1A" w14:textId="77777777" w:rsidR="008F51E1" w:rsidRDefault="00000000">
            <w:pPr>
              <w:spacing w:line="360" w:lineRule="auto"/>
            </w:pPr>
            <w:hyperlink r:id="rId63">
              <w:r>
                <w:rPr>
                  <w:rFonts w:ascii="source sans 3" w:eastAsia="source sans 3" w:hAnsi="source sans 3" w:cs="source sans 3"/>
                  <w:sz w:val="17"/>
                  <w:u w:val="single"/>
                </w:rPr>
                <w:t>https://www.tecomgroup.ae</w:t>
              </w:r>
            </w:hyperlink>
          </w:p>
        </w:tc>
      </w:tr>
      <w:tr w:rsidR="008F51E1" w14:paraId="2A7958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FE1DDE" w14:textId="77777777" w:rsidR="008F51E1" w:rsidRDefault="00000000">
            <w:pPr>
              <w:spacing w:line="360" w:lineRule="auto"/>
            </w:pPr>
            <w:r>
              <w:rPr>
                <w:rFonts w:ascii="source sans 3" w:eastAsia="source sans 3" w:hAnsi="source sans 3" w:cs="source sans 3"/>
                <w:color w:val="000000"/>
                <w:sz w:val="17"/>
              </w:rPr>
              <w:t>Dubai World Trade Centre (DWTC) Free Zone</w:t>
            </w:r>
          </w:p>
        </w:tc>
        <w:tc>
          <w:tcPr>
            <w:tcW w:w="0" w:type="auto"/>
            <w:tcBorders>
              <w:top w:val="single" w:sz="1" w:space="0" w:color="000000"/>
              <w:bottom w:val="single" w:sz="1" w:space="0" w:color="000000"/>
            </w:tcBorders>
          </w:tcPr>
          <w:p w14:paraId="13CC94E9" w14:textId="77777777" w:rsidR="008F51E1" w:rsidRDefault="00000000">
            <w:pPr>
              <w:spacing w:line="360" w:lineRule="auto"/>
            </w:pPr>
            <w:hyperlink r:id="rId64">
              <w:r>
                <w:rPr>
                  <w:rFonts w:ascii="source sans 3" w:eastAsia="source sans 3" w:hAnsi="source sans 3" w:cs="source sans 3"/>
                  <w:sz w:val="17"/>
                  <w:u w:val="single"/>
                </w:rPr>
                <w:t>https://www.dwtc.com/en/free-zone</w:t>
              </w:r>
            </w:hyperlink>
          </w:p>
        </w:tc>
      </w:tr>
      <w:tr w:rsidR="008F51E1" w14:paraId="1C1BB3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37C223" w14:textId="77777777" w:rsidR="008F51E1" w:rsidRDefault="00000000">
            <w:pPr>
              <w:spacing w:line="360" w:lineRule="auto"/>
            </w:pPr>
            <w:r>
              <w:rPr>
                <w:rFonts w:ascii="source sans 3" w:eastAsia="source sans 3" w:hAnsi="source sans 3" w:cs="source sans 3"/>
                <w:color w:val="000000"/>
                <w:sz w:val="17"/>
              </w:rPr>
              <w:t>Abu Dhabi Global Market (ADGM)</w:t>
            </w:r>
          </w:p>
        </w:tc>
        <w:tc>
          <w:tcPr>
            <w:tcW w:w="0" w:type="auto"/>
            <w:tcBorders>
              <w:top w:val="single" w:sz="1" w:space="0" w:color="000000"/>
              <w:bottom w:val="single" w:sz="1" w:space="0" w:color="000000"/>
            </w:tcBorders>
          </w:tcPr>
          <w:p w14:paraId="521F76C1" w14:textId="77777777" w:rsidR="008F51E1" w:rsidRDefault="00000000">
            <w:pPr>
              <w:spacing w:line="360" w:lineRule="auto"/>
            </w:pPr>
            <w:hyperlink r:id="rId65">
              <w:r>
                <w:rPr>
                  <w:rFonts w:ascii="source sans 3" w:eastAsia="source sans 3" w:hAnsi="source sans 3" w:cs="source sans 3"/>
                  <w:sz w:val="17"/>
                  <w:u w:val="single"/>
                </w:rPr>
                <w:t>https://www.adgm.com</w:t>
              </w:r>
            </w:hyperlink>
          </w:p>
        </w:tc>
      </w:tr>
      <w:tr w:rsidR="008F51E1" w14:paraId="2DB9F8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B7FEED" w14:textId="77777777" w:rsidR="008F51E1" w:rsidRDefault="00000000">
            <w:pPr>
              <w:spacing w:line="360" w:lineRule="auto"/>
            </w:pPr>
            <w:proofErr w:type="spellStart"/>
            <w:r>
              <w:rPr>
                <w:rFonts w:ascii="source sans 3" w:eastAsia="source sans 3" w:hAnsi="source sans 3" w:cs="source sans 3"/>
                <w:color w:val="000000"/>
                <w:sz w:val="17"/>
              </w:rPr>
              <w:t>Ras</w:t>
            </w:r>
            <w:proofErr w:type="spellEnd"/>
            <w:r>
              <w:rPr>
                <w:rFonts w:ascii="source sans 3" w:eastAsia="source sans 3" w:hAnsi="source sans 3" w:cs="source sans 3"/>
                <w:color w:val="000000"/>
                <w:sz w:val="17"/>
              </w:rPr>
              <w:t xml:space="preserve"> Al </w:t>
            </w:r>
            <w:proofErr w:type="spellStart"/>
            <w:r>
              <w:rPr>
                <w:rFonts w:ascii="source sans 3" w:eastAsia="source sans 3" w:hAnsi="source sans 3" w:cs="source sans 3"/>
                <w:color w:val="000000"/>
                <w:sz w:val="17"/>
              </w:rPr>
              <w:t>Khaimah</w:t>
            </w:r>
            <w:proofErr w:type="spellEnd"/>
            <w:r>
              <w:rPr>
                <w:rFonts w:ascii="source sans 3" w:eastAsia="source sans 3" w:hAnsi="source sans 3" w:cs="source sans 3"/>
                <w:color w:val="000000"/>
                <w:sz w:val="17"/>
              </w:rPr>
              <w:t xml:space="preserve"> Economic Zone (RAKEZ)</w:t>
            </w:r>
          </w:p>
        </w:tc>
        <w:tc>
          <w:tcPr>
            <w:tcW w:w="0" w:type="auto"/>
            <w:tcBorders>
              <w:top w:val="single" w:sz="1" w:space="0" w:color="000000"/>
              <w:bottom w:val="single" w:sz="1" w:space="0" w:color="000000"/>
            </w:tcBorders>
          </w:tcPr>
          <w:p w14:paraId="46BBCD26" w14:textId="77777777" w:rsidR="008F51E1" w:rsidRDefault="00000000">
            <w:pPr>
              <w:spacing w:line="360" w:lineRule="auto"/>
            </w:pPr>
            <w:hyperlink r:id="rId66">
              <w:r>
                <w:rPr>
                  <w:rFonts w:ascii="source sans 3" w:eastAsia="source sans 3" w:hAnsi="source sans 3" w:cs="source sans 3"/>
                  <w:sz w:val="17"/>
                  <w:u w:val="single"/>
                </w:rPr>
                <w:t>https://rakez.com</w:t>
              </w:r>
            </w:hyperlink>
          </w:p>
        </w:tc>
      </w:tr>
    </w:tbl>
    <w:p w14:paraId="528AD40C" w14:textId="77777777" w:rsidR="008F51E1" w:rsidRDefault="008F51E1"/>
    <w:p w14:paraId="32F5A8B3" w14:textId="77777777" w:rsidR="008F51E1" w:rsidRDefault="004E3C20">
      <w:pPr>
        <w:spacing w:before="210" w:after="0" w:line="360" w:lineRule="auto"/>
      </w:pPr>
      <w:r>
        <w:rPr>
          <w:noProof/>
        </w:rPr>
      </w:r>
      <w:r w:rsidR="004E3C20">
        <w:rPr>
          <w:noProof/>
        </w:rPr>
        <w:pict>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555BACA" w14:textId="77777777" w:rsidR="008F51E1" w:rsidRDefault="00000000">
      <w:pPr>
        <w:spacing w:before="315" w:after="105" w:line="360" w:lineRule="auto"/>
        <w:ind w:left="-30"/>
      </w:pPr>
      <w:bookmarkStart w:id="164" w:name="bm_18_country_guide_india"/>
      <w:r>
        <w:rPr>
          <w:rFonts w:ascii="source serif 4" w:eastAsia="source serif 4" w:hAnsi="source serif 4" w:cs="source serif 4"/>
          <w:b/>
          <w:color w:val="000000"/>
          <w:sz w:val="24"/>
        </w:rPr>
        <w:t>18. Country Guide: India</w:t>
      </w:r>
      <w:bookmarkEnd w:id="164"/>
    </w:p>
    <w:p w14:paraId="14EB901B" w14:textId="77777777" w:rsidR="008F51E1" w:rsidRDefault="00000000">
      <w:pPr>
        <w:spacing w:before="315" w:after="105" w:line="360" w:lineRule="auto"/>
        <w:ind w:left="-30"/>
      </w:pPr>
      <w:bookmarkStart w:id="165" w:name="typical_structure_4"/>
      <w:r>
        <w:rPr>
          <w:rFonts w:ascii="source serif 4" w:eastAsia="source serif 4" w:hAnsi="source serif 4" w:cs="source serif 4"/>
          <w:b/>
          <w:color w:val="000000"/>
          <w:sz w:val="24"/>
        </w:rPr>
        <w:t>Typical Structure</w:t>
      </w:r>
      <w:bookmarkEnd w:id="165"/>
    </w:p>
    <w:p w14:paraId="2C04228B" w14:textId="77777777" w:rsidR="008F51E1" w:rsidRDefault="00000000">
      <w:pPr>
        <w:spacing w:after="210" w:line="360" w:lineRule="auto"/>
      </w:pPr>
      <w:r>
        <w:rPr>
          <w:rFonts w:ascii="source serif 4" w:eastAsia="source serif 4" w:hAnsi="source serif 4" w:cs="source serif 4"/>
          <w:color w:val="000000"/>
        </w:rPr>
        <w:t>Private Limited Company — standard for operating businesses. Alternatives: LLP, One Person Company, public company, branch/liaison/project office.</w:t>
      </w:r>
    </w:p>
    <w:p w14:paraId="35ADF3F5" w14:textId="77777777" w:rsidR="008F51E1" w:rsidRDefault="00000000">
      <w:pPr>
        <w:spacing w:before="315" w:after="105" w:line="360" w:lineRule="auto"/>
        <w:ind w:left="-30"/>
      </w:pPr>
      <w:bookmarkStart w:id="166" w:name="key_requirements_7"/>
      <w:r>
        <w:rPr>
          <w:rFonts w:ascii="source serif 4" w:eastAsia="source serif 4" w:hAnsi="source serif 4" w:cs="source serif 4"/>
          <w:b/>
          <w:color w:val="000000"/>
          <w:sz w:val="24"/>
        </w:rPr>
        <w:t>Key Requirements</w:t>
      </w:r>
      <w:bookmarkEnd w:id="166"/>
    </w:p>
    <w:p w14:paraId="6D74C017" w14:textId="77777777" w:rsidR="008F51E1" w:rsidRDefault="00000000">
      <w:pPr>
        <w:numPr>
          <w:ilvl w:val="0"/>
          <w:numId w:val="66"/>
        </w:numPr>
        <w:spacing w:before="105" w:after="105" w:line="360" w:lineRule="auto"/>
      </w:pPr>
      <w:r>
        <w:rPr>
          <w:rFonts w:ascii="source serif 4" w:eastAsia="source serif 4" w:hAnsi="source serif 4" w:cs="source serif 4"/>
          <w:color w:val="000000"/>
        </w:rPr>
        <w:t xml:space="preserve">Directors (minimum 2 for </w:t>
      </w:r>
      <w:proofErr w:type="spellStart"/>
      <w:r>
        <w:rPr>
          <w:rFonts w:ascii="source serif 4" w:eastAsia="source serif 4" w:hAnsi="source serif 4" w:cs="source serif 4"/>
          <w:color w:val="000000"/>
        </w:rPr>
        <w:t>Pvt</w:t>
      </w:r>
      <w:proofErr w:type="spellEnd"/>
      <w:r>
        <w:rPr>
          <w:rFonts w:ascii="source serif 4" w:eastAsia="source serif 4" w:hAnsi="source serif 4" w:cs="source serif 4"/>
          <w:color w:val="000000"/>
        </w:rPr>
        <w:t xml:space="preserve"> Ltd)</w:t>
      </w:r>
    </w:p>
    <w:p w14:paraId="32FA1423" w14:textId="77777777" w:rsidR="008F51E1" w:rsidRDefault="00000000">
      <w:pPr>
        <w:numPr>
          <w:ilvl w:val="0"/>
          <w:numId w:val="66"/>
        </w:numPr>
        <w:spacing w:before="105" w:after="105" w:line="360" w:lineRule="auto"/>
      </w:pPr>
      <w:r>
        <w:rPr>
          <w:rFonts w:ascii="source serif 4" w:eastAsia="source serif 4" w:hAnsi="source serif 4" w:cs="source serif 4"/>
          <w:color w:val="000000"/>
        </w:rPr>
        <w:t>Shareholders (minimum 2, maximum 200)</w:t>
      </w:r>
    </w:p>
    <w:p w14:paraId="3EE35E34" w14:textId="77777777" w:rsidR="008F51E1" w:rsidRDefault="00000000">
      <w:pPr>
        <w:numPr>
          <w:ilvl w:val="0"/>
          <w:numId w:val="66"/>
        </w:numPr>
        <w:spacing w:before="105" w:after="105" w:line="360" w:lineRule="auto"/>
      </w:pPr>
      <w:r>
        <w:rPr>
          <w:rFonts w:ascii="source serif 4" w:eastAsia="source serif 4" w:hAnsi="source serif 4" w:cs="source serif 4"/>
          <w:color w:val="000000"/>
        </w:rPr>
        <w:t>Digital Signature Certificates (DSCs) for directors/subscribers</w:t>
      </w:r>
    </w:p>
    <w:p w14:paraId="33A1C26A" w14:textId="77777777" w:rsidR="008F51E1" w:rsidRDefault="00000000">
      <w:pPr>
        <w:numPr>
          <w:ilvl w:val="0"/>
          <w:numId w:val="66"/>
        </w:numPr>
        <w:spacing w:before="105" w:after="105" w:line="360" w:lineRule="auto"/>
      </w:pPr>
      <w:r>
        <w:rPr>
          <w:rFonts w:ascii="source serif 4" w:eastAsia="source serif 4" w:hAnsi="source serif 4" w:cs="source serif 4"/>
          <w:color w:val="000000"/>
        </w:rPr>
        <w:t>Name reservation through SPICe+ Part A</w:t>
      </w:r>
    </w:p>
    <w:p w14:paraId="5FAC27F6" w14:textId="77777777" w:rsidR="008F51E1" w:rsidRDefault="00000000">
      <w:pPr>
        <w:numPr>
          <w:ilvl w:val="0"/>
          <w:numId w:val="66"/>
        </w:numPr>
        <w:spacing w:before="105" w:after="105" w:line="360" w:lineRule="auto"/>
      </w:pPr>
      <w:r>
        <w:rPr>
          <w:rFonts w:ascii="source serif 4" w:eastAsia="source serif 4" w:hAnsi="source serif 4" w:cs="source serif 4"/>
          <w:color w:val="000000"/>
        </w:rPr>
        <w:t>SPICe+ Part B incorporation application</w:t>
      </w:r>
    </w:p>
    <w:p w14:paraId="6A85DED5" w14:textId="77777777" w:rsidR="008F51E1" w:rsidRDefault="00000000">
      <w:pPr>
        <w:numPr>
          <w:ilvl w:val="0"/>
          <w:numId w:val="66"/>
        </w:numPr>
        <w:spacing w:before="105" w:after="105" w:line="360" w:lineRule="auto"/>
      </w:pPr>
      <w:r>
        <w:rPr>
          <w:rFonts w:ascii="source serif 4" w:eastAsia="source serif 4" w:hAnsi="source serif 4" w:cs="source serif 4"/>
          <w:color w:val="000000"/>
        </w:rPr>
        <w:t>MOA (Memorandum of Association) and AOA (Articles of Association)</w:t>
      </w:r>
    </w:p>
    <w:p w14:paraId="2CC282BF" w14:textId="77777777" w:rsidR="008F51E1" w:rsidRDefault="00000000">
      <w:pPr>
        <w:numPr>
          <w:ilvl w:val="0"/>
          <w:numId w:val="66"/>
        </w:numPr>
        <w:spacing w:before="105" w:after="105" w:line="360" w:lineRule="auto"/>
      </w:pPr>
      <w:r>
        <w:rPr>
          <w:rFonts w:ascii="source serif 4" w:eastAsia="source serif 4" w:hAnsi="source serif 4" w:cs="source serif 4"/>
          <w:color w:val="000000"/>
        </w:rPr>
        <w:t>Registered office documentation (address proof, NOC, lease agreement)</w:t>
      </w:r>
    </w:p>
    <w:p w14:paraId="3D1EAC68" w14:textId="77777777" w:rsidR="008F51E1" w:rsidRDefault="00000000">
      <w:pPr>
        <w:numPr>
          <w:ilvl w:val="0"/>
          <w:numId w:val="66"/>
        </w:numPr>
        <w:spacing w:before="105" w:after="105" w:line="360" w:lineRule="auto"/>
      </w:pPr>
      <w:r>
        <w:rPr>
          <w:rFonts w:ascii="source serif 4" w:eastAsia="source serif 4" w:hAnsi="source serif 4" w:cs="source serif 4"/>
          <w:color w:val="000000"/>
        </w:rPr>
        <w:t>Resident director: At least one director must satisfy India's resident-director rule</w:t>
      </w:r>
    </w:p>
    <w:p w14:paraId="5CC8F582" w14:textId="77777777" w:rsidR="008F51E1" w:rsidRDefault="00000000">
      <w:pPr>
        <w:spacing w:before="315" w:after="105" w:line="360" w:lineRule="auto"/>
        <w:ind w:left="-30"/>
      </w:pPr>
      <w:bookmarkStart w:id="167" w:name="government_fees_indicative"/>
      <w:r>
        <w:rPr>
          <w:rFonts w:ascii="source serif 4" w:eastAsia="source serif 4" w:hAnsi="source serif 4" w:cs="source serif 4"/>
          <w:b/>
          <w:color w:val="000000"/>
          <w:sz w:val="24"/>
        </w:rPr>
        <w:t>Government Fees (Indicative)</w:t>
      </w:r>
      <w:bookmarkEnd w:id="16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90"/>
        <w:gridCol w:w="3476"/>
      </w:tblGrid>
      <w:tr w:rsidR="008F51E1" w14:paraId="799468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7F735D" w14:textId="77777777" w:rsidR="008F51E1" w:rsidRDefault="00000000">
            <w:pPr>
              <w:spacing w:line="360" w:lineRule="auto"/>
            </w:pPr>
            <w:r>
              <w:rPr>
                <w:rFonts w:ascii="source sans 3" w:eastAsia="source sans 3" w:hAnsi="source sans 3" w:cs="source sans 3"/>
                <w:color w:val="000000"/>
                <w:sz w:val="17"/>
              </w:rPr>
              <w:t>Item</w:t>
            </w:r>
          </w:p>
        </w:tc>
        <w:tc>
          <w:tcPr>
            <w:tcW w:w="0" w:type="auto"/>
            <w:tcBorders>
              <w:top w:val="single" w:sz="1" w:space="0" w:color="000000"/>
              <w:bottom w:val="single" w:sz="1" w:space="0" w:color="000000"/>
            </w:tcBorders>
          </w:tcPr>
          <w:p w14:paraId="48798948" w14:textId="77777777" w:rsidR="008F51E1" w:rsidRDefault="00000000">
            <w:pPr>
              <w:spacing w:line="360" w:lineRule="auto"/>
            </w:pPr>
            <w:r>
              <w:rPr>
                <w:rFonts w:ascii="source sans 3" w:eastAsia="source sans 3" w:hAnsi="source sans 3" w:cs="source sans 3"/>
                <w:color w:val="000000"/>
                <w:sz w:val="17"/>
              </w:rPr>
              <w:t>Cost</w:t>
            </w:r>
          </w:p>
        </w:tc>
      </w:tr>
      <w:tr w:rsidR="008F51E1" w14:paraId="0F342F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78B137" w14:textId="77777777" w:rsidR="008F51E1" w:rsidRDefault="00000000">
            <w:pPr>
              <w:spacing w:line="360" w:lineRule="auto"/>
            </w:pPr>
            <w:r>
              <w:rPr>
                <w:rFonts w:ascii="source sans 3" w:eastAsia="source sans 3" w:hAnsi="source sans 3" w:cs="source sans 3"/>
                <w:color w:val="000000"/>
                <w:sz w:val="17"/>
              </w:rPr>
              <w:t>Name reservation (SPICe+ Part A)</w:t>
            </w:r>
          </w:p>
        </w:tc>
        <w:tc>
          <w:tcPr>
            <w:tcW w:w="0" w:type="auto"/>
            <w:tcBorders>
              <w:top w:val="single" w:sz="1" w:space="0" w:color="000000"/>
              <w:bottom w:val="single" w:sz="1" w:space="0" w:color="000000"/>
            </w:tcBorders>
          </w:tcPr>
          <w:p w14:paraId="2A335AEE" w14:textId="77777777" w:rsidR="008F51E1" w:rsidRDefault="00000000">
            <w:pPr>
              <w:spacing w:line="360" w:lineRule="auto"/>
            </w:pPr>
            <w:r>
              <w:rPr>
                <w:rFonts w:ascii="source sans 3" w:eastAsia="source sans 3" w:hAnsi="source sans 3" w:cs="source sans 3"/>
                <w:color w:val="000000"/>
                <w:sz w:val="17"/>
              </w:rPr>
              <w:t>~₹1,000</w:t>
            </w:r>
          </w:p>
        </w:tc>
      </w:tr>
      <w:tr w:rsidR="008F51E1" w14:paraId="0A2B0F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FD2630" w14:textId="77777777" w:rsidR="008F51E1" w:rsidRDefault="00000000">
            <w:pPr>
              <w:spacing w:line="360" w:lineRule="auto"/>
            </w:pPr>
            <w:r>
              <w:rPr>
                <w:rFonts w:ascii="source sans 3" w:eastAsia="source sans 3" w:hAnsi="source sans 3" w:cs="source sans 3"/>
                <w:color w:val="000000"/>
                <w:sz w:val="17"/>
              </w:rPr>
              <w:t>MCA SPICe+ filing fee</w:t>
            </w:r>
          </w:p>
        </w:tc>
        <w:tc>
          <w:tcPr>
            <w:tcW w:w="0" w:type="auto"/>
            <w:tcBorders>
              <w:top w:val="single" w:sz="1" w:space="0" w:color="000000"/>
              <w:bottom w:val="single" w:sz="1" w:space="0" w:color="000000"/>
            </w:tcBorders>
          </w:tcPr>
          <w:p w14:paraId="0DAEE8F1" w14:textId="77777777" w:rsidR="008F51E1" w:rsidRDefault="00000000">
            <w:pPr>
              <w:spacing w:line="360" w:lineRule="auto"/>
            </w:pPr>
            <w:r>
              <w:rPr>
                <w:rFonts w:ascii="source sans 3" w:eastAsia="source sans 3" w:hAnsi="source sans 3" w:cs="source sans 3"/>
                <w:color w:val="000000"/>
                <w:sz w:val="17"/>
              </w:rPr>
              <w:t xml:space="preserve">Nil for </w:t>
            </w:r>
            <w:proofErr w:type="spellStart"/>
            <w:r>
              <w:rPr>
                <w:rFonts w:ascii="source sans 3" w:eastAsia="source sans 3" w:hAnsi="source sans 3" w:cs="source sans 3"/>
                <w:color w:val="000000"/>
                <w:sz w:val="17"/>
              </w:rPr>
              <w:t>authorised</w:t>
            </w:r>
            <w:proofErr w:type="spellEnd"/>
            <w:r>
              <w:rPr>
                <w:rFonts w:ascii="source sans 3" w:eastAsia="source sans 3" w:hAnsi="source sans 3" w:cs="source sans 3"/>
                <w:color w:val="000000"/>
                <w:sz w:val="17"/>
              </w:rPr>
              <w:t xml:space="preserve"> capital up to ₹15 lakh</w:t>
            </w:r>
          </w:p>
        </w:tc>
      </w:tr>
      <w:tr w:rsidR="008F51E1" w14:paraId="032F16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FC03C5" w14:textId="77777777" w:rsidR="008F51E1" w:rsidRDefault="00000000">
            <w:pPr>
              <w:spacing w:line="360" w:lineRule="auto"/>
            </w:pPr>
            <w:r>
              <w:rPr>
                <w:rFonts w:ascii="source sans 3" w:eastAsia="source sans 3" w:hAnsi="source sans 3" w:cs="source sans 3"/>
                <w:color w:val="000000"/>
                <w:sz w:val="17"/>
              </w:rPr>
              <w:t>PAN</w:t>
            </w:r>
          </w:p>
        </w:tc>
        <w:tc>
          <w:tcPr>
            <w:tcW w:w="0" w:type="auto"/>
            <w:tcBorders>
              <w:top w:val="single" w:sz="1" w:space="0" w:color="000000"/>
              <w:bottom w:val="single" w:sz="1" w:space="0" w:color="000000"/>
            </w:tcBorders>
          </w:tcPr>
          <w:p w14:paraId="4F296C5D" w14:textId="77777777" w:rsidR="008F51E1" w:rsidRDefault="00000000">
            <w:pPr>
              <w:spacing w:line="360" w:lineRule="auto"/>
            </w:pPr>
            <w:r>
              <w:rPr>
                <w:rFonts w:ascii="source sans 3" w:eastAsia="source sans 3" w:hAnsi="source sans 3" w:cs="source sans 3"/>
                <w:color w:val="000000"/>
                <w:sz w:val="17"/>
              </w:rPr>
              <w:t>₹66</w:t>
            </w:r>
          </w:p>
        </w:tc>
      </w:tr>
      <w:tr w:rsidR="008F51E1" w14:paraId="38A12D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89DF2E" w14:textId="77777777" w:rsidR="008F51E1" w:rsidRDefault="00000000">
            <w:pPr>
              <w:spacing w:line="360" w:lineRule="auto"/>
            </w:pPr>
            <w:r>
              <w:rPr>
                <w:rFonts w:ascii="source sans 3" w:eastAsia="source sans 3" w:hAnsi="source sans 3" w:cs="source sans 3"/>
                <w:color w:val="000000"/>
                <w:sz w:val="17"/>
              </w:rPr>
              <w:t>TAN</w:t>
            </w:r>
          </w:p>
        </w:tc>
        <w:tc>
          <w:tcPr>
            <w:tcW w:w="0" w:type="auto"/>
            <w:tcBorders>
              <w:top w:val="single" w:sz="1" w:space="0" w:color="000000"/>
              <w:bottom w:val="single" w:sz="1" w:space="0" w:color="000000"/>
            </w:tcBorders>
          </w:tcPr>
          <w:p w14:paraId="0443D078" w14:textId="77777777" w:rsidR="008F51E1" w:rsidRDefault="00000000">
            <w:pPr>
              <w:spacing w:line="360" w:lineRule="auto"/>
            </w:pPr>
            <w:r>
              <w:rPr>
                <w:rFonts w:ascii="source sans 3" w:eastAsia="source sans 3" w:hAnsi="source sans 3" w:cs="source sans 3"/>
                <w:color w:val="000000"/>
                <w:sz w:val="17"/>
              </w:rPr>
              <w:t>₹65</w:t>
            </w:r>
          </w:p>
        </w:tc>
      </w:tr>
      <w:tr w:rsidR="008F51E1" w14:paraId="2A30A6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4E661F" w14:textId="77777777" w:rsidR="008F51E1" w:rsidRDefault="00000000">
            <w:pPr>
              <w:spacing w:line="360" w:lineRule="auto"/>
            </w:pPr>
            <w:r>
              <w:rPr>
                <w:rFonts w:ascii="source sans 3" w:eastAsia="source sans 3" w:hAnsi="source sans 3" w:cs="source sans 3"/>
                <w:color w:val="000000"/>
                <w:sz w:val="17"/>
              </w:rPr>
              <w:t>Stamp duty on MOA/AOA</w:t>
            </w:r>
          </w:p>
        </w:tc>
        <w:tc>
          <w:tcPr>
            <w:tcW w:w="0" w:type="auto"/>
            <w:tcBorders>
              <w:top w:val="single" w:sz="1" w:space="0" w:color="000000"/>
              <w:bottom w:val="single" w:sz="1" w:space="0" w:color="000000"/>
            </w:tcBorders>
          </w:tcPr>
          <w:p w14:paraId="4CB08023" w14:textId="77777777" w:rsidR="008F51E1" w:rsidRDefault="00000000">
            <w:pPr>
              <w:spacing w:line="360" w:lineRule="auto"/>
            </w:pPr>
            <w:r>
              <w:rPr>
                <w:rFonts w:ascii="source sans 3" w:eastAsia="source sans 3" w:hAnsi="source sans 3" w:cs="source sans 3"/>
                <w:color w:val="000000"/>
                <w:sz w:val="17"/>
              </w:rPr>
              <w:t>State-dependent</w:t>
            </w:r>
          </w:p>
        </w:tc>
      </w:tr>
      <w:tr w:rsidR="008F51E1" w14:paraId="6ACB6C1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6FF934" w14:textId="77777777" w:rsidR="008F51E1" w:rsidRDefault="00000000">
            <w:pPr>
              <w:spacing w:line="360" w:lineRule="auto"/>
            </w:pPr>
            <w:r>
              <w:rPr>
                <w:rFonts w:ascii="source sans 3" w:eastAsia="source sans 3" w:hAnsi="source sans 3" w:cs="source sans 3"/>
                <w:color w:val="000000"/>
                <w:sz w:val="17"/>
              </w:rPr>
              <w:t>DSC (per director)</w:t>
            </w:r>
          </w:p>
        </w:tc>
        <w:tc>
          <w:tcPr>
            <w:tcW w:w="0" w:type="auto"/>
            <w:tcBorders>
              <w:top w:val="single" w:sz="1" w:space="0" w:color="000000"/>
              <w:bottom w:val="single" w:sz="1" w:space="0" w:color="000000"/>
            </w:tcBorders>
          </w:tcPr>
          <w:p w14:paraId="0DB81A08" w14:textId="77777777" w:rsidR="008F51E1" w:rsidRDefault="00000000">
            <w:pPr>
              <w:spacing w:line="360" w:lineRule="auto"/>
            </w:pPr>
            <w:r>
              <w:rPr>
                <w:rFonts w:ascii="source sans 3" w:eastAsia="source sans 3" w:hAnsi="source sans 3" w:cs="source sans 3"/>
                <w:color w:val="000000"/>
                <w:sz w:val="17"/>
              </w:rPr>
              <w:t>₹1,000–3,000 (higher for foreign nationals)</w:t>
            </w:r>
          </w:p>
        </w:tc>
      </w:tr>
    </w:tbl>
    <w:p w14:paraId="18FE7743" w14:textId="77777777" w:rsidR="008F51E1" w:rsidRDefault="008F51E1"/>
    <w:p w14:paraId="75321523" w14:textId="77777777" w:rsidR="008F51E1" w:rsidRDefault="00000000">
      <w:pPr>
        <w:spacing w:after="210" w:line="360" w:lineRule="auto"/>
      </w:pPr>
      <w:r>
        <w:rPr>
          <w:rFonts w:ascii="source serif 4" w:eastAsia="source serif 4" w:hAnsi="source serif 4" w:cs="source serif 4"/>
          <w:color w:val="000000"/>
        </w:rPr>
        <w:t>Planning range: ₹15,000–50,000+ for straightforward private limited company including government/professional costs. Foreign-owned structures cost more.</w:t>
      </w:r>
    </w:p>
    <w:p w14:paraId="1D61CAB7"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67">
        <w:r>
          <w:rPr>
            <w:rFonts w:ascii="source sans 3" w:eastAsia="source sans 3" w:hAnsi="source sans 3" w:cs="source sans 3"/>
            <w:u w:val="single"/>
          </w:rPr>
          <w:t>Ministry of Corporate Affairs</w:t>
        </w:r>
      </w:hyperlink>
    </w:p>
    <w:p w14:paraId="4BAA90A4" w14:textId="77777777" w:rsidR="008F51E1" w:rsidRDefault="00000000">
      <w:pPr>
        <w:spacing w:before="315" w:after="105" w:line="360" w:lineRule="auto"/>
        <w:ind w:left="-30"/>
      </w:pPr>
      <w:bookmarkStart w:id="168" w:name="indicative_timeframe_6"/>
      <w:r>
        <w:rPr>
          <w:rFonts w:ascii="source serif 4" w:eastAsia="source serif 4" w:hAnsi="source serif 4" w:cs="source serif 4"/>
          <w:b/>
          <w:color w:val="000000"/>
          <w:sz w:val="24"/>
        </w:rPr>
        <w:t>Indicative Timeframe</w:t>
      </w:r>
      <w:bookmarkEnd w:id="168"/>
    </w:p>
    <w:p w14:paraId="697BCC53" w14:textId="77777777" w:rsidR="008F51E1" w:rsidRDefault="00000000">
      <w:pPr>
        <w:numPr>
          <w:ilvl w:val="0"/>
          <w:numId w:val="67"/>
        </w:numPr>
        <w:spacing w:before="105" w:after="105" w:line="360" w:lineRule="auto"/>
      </w:pPr>
      <w:r>
        <w:rPr>
          <w:rFonts w:ascii="source serif 4" w:eastAsia="source serif 4" w:hAnsi="source serif 4" w:cs="source serif 4"/>
          <w:color w:val="000000"/>
        </w:rPr>
        <w:t>Straightforward application: 1–3 weeks (7–12 working days) with clean documents</w:t>
      </w:r>
    </w:p>
    <w:p w14:paraId="4D5A89CE" w14:textId="77777777" w:rsidR="008F51E1" w:rsidRDefault="00000000">
      <w:pPr>
        <w:numPr>
          <w:ilvl w:val="0"/>
          <w:numId w:val="67"/>
        </w:numPr>
        <w:spacing w:before="105" w:after="105" w:line="360" w:lineRule="auto"/>
      </w:pPr>
      <w:r>
        <w:rPr>
          <w:rFonts w:ascii="source serif 4" w:eastAsia="source serif 4" w:hAnsi="source serif 4" w:cs="source serif 4"/>
          <w:color w:val="000000"/>
        </w:rPr>
        <w:t>Longer with foreign investment or MCA queries</w:t>
      </w:r>
    </w:p>
    <w:p w14:paraId="25659521" w14:textId="77777777" w:rsidR="008F51E1" w:rsidRDefault="00000000">
      <w:pPr>
        <w:spacing w:before="315" w:after="105" w:line="360" w:lineRule="auto"/>
        <w:ind w:left="-30"/>
      </w:pPr>
      <w:bookmarkStart w:id="169" w:name="corporate_tax_6"/>
      <w:r>
        <w:rPr>
          <w:rFonts w:ascii="source serif 4" w:eastAsia="source serif 4" w:hAnsi="source serif 4" w:cs="source serif 4"/>
          <w:b/>
          <w:color w:val="000000"/>
          <w:sz w:val="24"/>
        </w:rPr>
        <w:t>Corporate Tax</w:t>
      </w:r>
      <w:bookmarkEnd w:id="169"/>
    </w:p>
    <w:p w14:paraId="4516DF0A" w14:textId="77777777" w:rsidR="008F51E1" w:rsidRDefault="00000000">
      <w:pPr>
        <w:numPr>
          <w:ilvl w:val="0"/>
          <w:numId w:val="68"/>
        </w:numPr>
        <w:spacing w:before="105" w:after="105" w:line="360" w:lineRule="auto"/>
      </w:pPr>
      <w:r>
        <w:rPr>
          <w:rFonts w:ascii="source serif 4" w:eastAsia="source serif 4" w:hAnsi="source serif 4" w:cs="source serif 4"/>
          <w:color w:val="000000"/>
        </w:rPr>
        <w:t>Domestic company: 22%–30%</w:t>
      </w:r>
    </w:p>
    <w:p w14:paraId="19776A7C" w14:textId="77777777" w:rsidR="008F51E1" w:rsidRDefault="00000000">
      <w:pPr>
        <w:numPr>
          <w:ilvl w:val="0"/>
          <w:numId w:val="68"/>
        </w:numPr>
        <w:spacing w:before="105" w:after="105" w:line="360" w:lineRule="auto"/>
      </w:pPr>
      <w:r>
        <w:rPr>
          <w:rFonts w:ascii="source serif 4" w:eastAsia="source serif 4" w:hAnsi="source serif 4" w:cs="source serif 4"/>
          <w:color w:val="000000"/>
        </w:rPr>
        <w:t>Effective rate: 25.17% under concessional regime</w:t>
      </w:r>
    </w:p>
    <w:p w14:paraId="153CE773" w14:textId="77777777" w:rsidR="008F51E1" w:rsidRDefault="00000000">
      <w:pPr>
        <w:numPr>
          <w:ilvl w:val="0"/>
          <w:numId w:val="68"/>
        </w:numPr>
        <w:spacing w:before="105" w:after="105" w:line="360" w:lineRule="auto"/>
      </w:pPr>
      <w:r>
        <w:rPr>
          <w:rFonts w:ascii="source serif 4" w:eastAsia="source serif 4" w:hAnsi="source serif 4" w:cs="source serif 4"/>
          <w:color w:val="000000"/>
        </w:rPr>
        <w:t>Foreign company with PE: up to 34.94%</w:t>
      </w:r>
    </w:p>
    <w:p w14:paraId="5C87D66E" w14:textId="77777777" w:rsidR="008F51E1" w:rsidRDefault="00000000">
      <w:pPr>
        <w:numPr>
          <w:ilvl w:val="0"/>
          <w:numId w:val="68"/>
        </w:numPr>
        <w:spacing w:before="105" w:after="105" w:line="360" w:lineRule="auto"/>
      </w:pPr>
      <w:r>
        <w:rPr>
          <w:rFonts w:ascii="source serif 4" w:eastAsia="source serif 4" w:hAnsi="source serif 4" w:cs="source serif 4"/>
          <w:color w:val="000000"/>
        </w:rPr>
        <w:t>New manufacturing companies may qualify for 15%</w:t>
      </w:r>
    </w:p>
    <w:p w14:paraId="623A27E1"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68">
        <w:r>
          <w:rPr>
            <w:rFonts w:ascii="source sans 3" w:eastAsia="source sans 3" w:hAnsi="source sans 3" w:cs="source sans 3"/>
            <w:u w:val="single"/>
          </w:rPr>
          <w:t>Income Tax Department</w:t>
        </w:r>
      </w:hyperlink>
    </w:p>
    <w:p w14:paraId="6C18CE7C" w14:textId="77777777" w:rsidR="008F51E1" w:rsidRDefault="00000000">
      <w:pPr>
        <w:spacing w:before="315" w:after="105" w:line="360" w:lineRule="auto"/>
        <w:ind w:left="-30"/>
      </w:pPr>
      <w:bookmarkStart w:id="170" w:name="personal_income_tax_new_regime"/>
      <w:r>
        <w:rPr>
          <w:rFonts w:ascii="source serif 4" w:eastAsia="source serif 4" w:hAnsi="source serif 4" w:cs="source serif 4"/>
          <w:b/>
          <w:color w:val="000000"/>
          <w:sz w:val="24"/>
        </w:rPr>
        <w:t>Personal Income Tax (New Regime)</w:t>
      </w:r>
      <w:bookmarkEnd w:id="170"/>
    </w:p>
    <w:p w14:paraId="0EB64C88" w14:textId="77777777" w:rsidR="008F51E1" w:rsidRDefault="00000000">
      <w:pPr>
        <w:numPr>
          <w:ilvl w:val="0"/>
          <w:numId w:val="69"/>
        </w:numPr>
        <w:spacing w:before="105" w:after="105" w:line="360" w:lineRule="auto"/>
      </w:pPr>
      <w:r>
        <w:rPr>
          <w:rFonts w:ascii="source serif 4" w:eastAsia="source serif 4" w:hAnsi="source serif 4" w:cs="source serif 4"/>
          <w:color w:val="000000"/>
        </w:rPr>
        <w:t>Nil up to ₹4 lakh</w:t>
      </w:r>
    </w:p>
    <w:p w14:paraId="02A2BD06" w14:textId="77777777" w:rsidR="008F51E1" w:rsidRDefault="00000000">
      <w:pPr>
        <w:numPr>
          <w:ilvl w:val="0"/>
          <w:numId w:val="69"/>
        </w:numPr>
        <w:spacing w:before="105" w:after="105" w:line="360" w:lineRule="auto"/>
      </w:pPr>
      <w:r>
        <w:rPr>
          <w:rFonts w:ascii="source serif 4" w:eastAsia="source serif 4" w:hAnsi="source serif 4" w:cs="source serif 4"/>
          <w:color w:val="000000"/>
        </w:rPr>
        <w:t>5% from ₹4–8 lakh</w:t>
      </w:r>
    </w:p>
    <w:p w14:paraId="383A4AD3" w14:textId="77777777" w:rsidR="008F51E1" w:rsidRDefault="00000000">
      <w:pPr>
        <w:numPr>
          <w:ilvl w:val="0"/>
          <w:numId w:val="69"/>
        </w:numPr>
        <w:spacing w:before="105" w:after="105" w:line="360" w:lineRule="auto"/>
      </w:pPr>
      <w:r>
        <w:rPr>
          <w:rFonts w:ascii="source serif 4" w:eastAsia="source serif 4" w:hAnsi="source serif 4" w:cs="source serif 4"/>
          <w:color w:val="000000"/>
        </w:rPr>
        <w:t>10% from ₹8–12 lakh</w:t>
      </w:r>
    </w:p>
    <w:p w14:paraId="2F554A9C" w14:textId="77777777" w:rsidR="008F51E1" w:rsidRDefault="00000000">
      <w:pPr>
        <w:numPr>
          <w:ilvl w:val="0"/>
          <w:numId w:val="69"/>
        </w:numPr>
        <w:spacing w:before="105" w:after="105" w:line="360" w:lineRule="auto"/>
      </w:pPr>
      <w:r>
        <w:rPr>
          <w:rFonts w:ascii="source serif 4" w:eastAsia="source serif 4" w:hAnsi="source serif 4" w:cs="source serif 4"/>
          <w:color w:val="000000"/>
        </w:rPr>
        <w:t>15% from ₹12–16 lakh</w:t>
      </w:r>
    </w:p>
    <w:p w14:paraId="761C17DD" w14:textId="77777777" w:rsidR="008F51E1" w:rsidRDefault="00000000">
      <w:pPr>
        <w:numPr>
          <w:ilvl w:val="0"/>
          <w:numId w:val="69"/>
        </w:numPr>
        <w:spacing w:before="105" w:after="105" w:line="360" w:lineRule="auto"/>
      </w:pPr>
      <w:r>
        <w:rPr>
          <w:rFonts w:ascii="source serif 4" w:eastAsia="source serif 4" w:hAnsi="source serif 4" w:cs="source serif 4"/>
          <w:color w:val="000000"/>
        </w:rPr>
        <w:t>20% from ₹16–20 lakh</w:t>
      </w:r>
    </w:p>
    <w:p w14:paraId="2ECC6748" w14:textId="77777777" w:rsidR="008F51E1" w:rsidRDefault="00000000">
      <w:pPr>
        <w:numPr>
          <w:ilvl w:val="0"/>
          <w:numId w:val="69"/>
        </w:numPr>
        <w:spacing w:before="105" w:after="105" w:line="360" w:lineRule="auto"/>
      </w:pPr>
      <w:r>
        <w:rPr>
          <w:rFonts w:ascii="source serif 4" w:eastAsia="source serif 4" w:hAnsi="source serif 4" w:cs="source serif 4"/>
          <w:color w:val="000000"/>
        </w:rPr>
        <w:t>30% above ₹20 lakh</w:t>
      </w:r>
    </w:p>
    <w:p w14:paraId="72A30181" w14:textId="77777777" w:rsidR="008F51E1" w:rsidRDefault="00000000">
      <w:pPr>
        <w:spacing w:before="315" w:after="105" w:line="360" w:lineRule="auto"/>
        <w:ind w:left="-30"/>
      </w:pPr>
      <w:bookmarkStart w:id="171" w:name="employer_contributions"/>
      <w:r>
        <w:rPr>
          <w:rFonts w:ascii="source serif 4" w:eastAsia="source serif 4" w:hAnsi="source serif 4" w:cs="source serif 4"/>
          <w:b/>
          <w:color w:val="000000"/>
          <w:sz w:val="24"/>
        </w:rPr>
        <w:t>Employer Contributions</w:t>
      </w:r>
      <w:bookmarkEnd w:id="171"/>
    </w:p>
    <w:p w14:paraId="727DB596" w14:textId="77777777" w:rsidR="008F51E1" w:rsidRDefault="00000000">
      <w:pPr>
        <w:numPr>
          <w:ilvl w:val="0"/>
          <w:numId w:val="70"/>
        </w:numPr>
        <w:spacing w:before="105" w:after="105" w:line="360" w:lineRule="auto"/>
      </w:pPr>
      <w:r>
        <w:rPr>
          <w:rFonts w:ascii="source serif 4" w:eastAsia="source serif 4" w:hAnsi="source serif 4" w:cs="source serif 4"/>
          <w:color w:val="000000"/>
        </w:rPr>
        <w:t>EPF: 12% of basic salary</w:t>
      </w:r>
    </w:p>
    <w:p w14:paraId="5BAC21C5" w14:textId="77777777" w:rsidR="008F51E1" w:rsidRDefault="00000000">
      <w:pPr>
        <w:numPr>
          <w:ilvl w:val="0"/>
          <w:numId w:val="70"/>
        </w:numPr>
        <w:spacing w:before="105" w:after="105" w:line="360" w:lineRule="auto"/>
      </w:pPr>
      <w:r>
        <w:rPr>
          <w:rFonts w:ascii="source serif 4" w:eastAsia="source serif 4" w:hAnsi="source serif 4" w:cs="source serif 4"/>
          <w:color w:val="000000"/>
        </w:rPr>
        <w:t>ESI: 3.25% of gross salary</w:t>
      </w:r>
    </w:p>
    <w:p w14:paraId="75985A28" w14:textId="77777777" w:rsidR="008F51E1" w:rsidRDefault="00000000">
      <w:pPr>
        <w:numPr>
          <w:ilvl w:val="0"/>
          <w:numId w:val="70"/>
        </w:numPr>
        <w:spacing w:before="105" w:after="105" w:line="360" w:lineRule="auto"/>
      </w:pPr>
      <w:r>
        <w:rPr>
          <w:rFonts w:ascii="source serif 4" w:eastAsia="source serif 4" w:hAnsi="source serif 4" w:cs="source serif 4"/>
          <w:color w:val="000000"/>
        </w:rPr>
        <w:t>EDLI: 0.5%</w:t>
      </w:r>
    </w:p>
    <w:p w14:paraId="70C79755" w14:textId="77777777" w:rsidR="008F51E1" w:rsidRDefault="00000000">
      <w:pPr>
        <w:spacing w:before="315" w:after="105" w:line="360" w:lineRule="auto"/>
        <w:ind w:left="-30"/>
      </w:pPr>
      <w:bookmarkStart w:id="172" w:name="minimum_wage_6"/>
      <w:r>
        <w:rPr>
          <w:rFonts w:ascii="source serif 4" w:eastAsia="source serif 4" w:hAnsi="source serif 4" w:cs="source serif 4"/>
          <w:b/>
          <w:color w:val="000000"/>
          <w:sz w:val="24"/>
        </w:rPr>
        <w:t>Minimum Wage</w:t>
      </w:r>
      <w:bookmarkEnd w:id="172"/>
    </w:p>
    <w:p w14:paraId="340579D0" w14:textId="77777777" w:rsidR="008F51E1" w:rsidRDefault="00000000">
      <w:pPr>
        <w:spacing w:after="210" w:line="360" w:lineRule="auto"/>
      </w:pPr>
      <w:r>
        <w:rPr>
          <w:rFonts w:ascii="source serif 4" w:eastAsia="source serif 4" w:hAnsi="source serif 4" w:cs="source serif 4"/>
          <w:color w:val="000000"/>
        </w:rPr>
        <w:t>State-dependent. No single national minimum wage.</w:t>
      </w:r>
    </w:p>
    <w:p w14:paraId="511EE39F" w14:textId="77777777" w:rsidR="008F51E1" w:rsidRDefault="00000000">
      <w:pPr>
        <w:spacing w:before="315" w:after="105" w:line="360" w:lineRule="auto"/>
        <w:ind w:left="-30"/>
      </w:pPr>
      <w:bookmarkStart w:id="173" w:name="vat_gst"/>
      <w:r>
        <w:rPr>
          <w:rFonts w:ascii="source serif 4" w:eastAsia="source serif 4" w:hAnsi="source serif 4" w:cs="source serif 4"/>
          <w:b/>
          <w:color w:val="000000"/>
          <w:sz w:val="24"/>
        </w:rPr>
        <w:t>VAT/GST</w:t>
      </w:r>
      <w:bookmarkEnd w:id="173"/>
    </w:p>
    <w:p w14:paraId="290F3A68" w14:textId="77777777" w:rsidR="008F51E1" w:rsidRDefault="00000000">
      <w:pPr>
        <w:numPr>
          <w:ilvl w:val="0"/>
          <w:numId w:val="71"/>
        </w:numPr>
        <w:spacing w:before="105" w:after="105" w:line="360" w:lineRule="auto"/>
      </w:pPr>
      <w:r>
        <w:rPr>
          <w:rFonts w:ascii="source serif 4" w:eastAsia="source serif 4" w:hAnsi="source serif 4" w:cs="source serif 4"/>
          <w:color w:val="000000"/>
        </w:rPr>
        <w:t>GST slabs: 5%–28%</w:t>
      </w:r>
    </w:p>
    <w:p w14:paraId="484073FC" w14:textId="77777777" w:rsidR="008F51E1" w:rsidRDefault="00000000">
      <w:pPr>
        <w:numPr>
          <w:ilvl w:val="0"/>
          <w:numId w:val="71"/>
        </w:numPr>
        <w:spacing w:before="105" w:after="105" w:line="360" w:lineRule="auto"/>
      </w:pPr>
      <w:r>
        <w:rPr>
          <w:rFonts w:ascii="source serif 4" w:eastAsia="source serif 4" w:hAnsi="source serif 4" w:cs="source serif 4"/>
          <w:color w:val="000000"/>
        </w:rPr>
        <w:t>Registration threshold: ₹40 lakh goods / ₹20 lakh services</w:t>
      </w:r>
    </w:p>
    <w:p w14:paraId="6BAE59F8" w14:textId="77777777" w:rsidR="008F51E1" w:rsidRDefault="00000000">
      <w:pPr>
        <w:numPr>
          <w:ilvl w:val="0"/>
          <w:numId w:val="71"/>
        </w:numPr>
        <w:spacing w:before="105" w:after="105" w:line="360" w:lineRule="auto"/>
      </w:pPr>
      <w:r>
        <w:rPr>
          <w:rFonts w:ascii="source serif 4" w:eastAsia="source serif 4" w:hAnsi="source serif 4" w:cs="source serif 4"/>
          <w:color w:val="000000"/>
        </w:rPr>
        <w:t>Lower thresholds in special category states</w:t>
      </w:r>
    </w:p>
    <w:p w14:paraId="1ABE6D9E"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69">
        <w:r>
          <w:rPr>
            <w:rFonts w:ascii="source sans 3" w:eastAsia="source sans 3" w:hAnsi="source sans 3" w:cs="source sans 3"/>
            <w:u w:val="single"/>
          </w:rPr>
          <w:t>GST Portal</w:t>
        </w:r>
      </w:hyperlink>
    </w:p>
    <w:p w14:paraId="167FF6E1" w14:textId="77777777" w:rsidR="008F51E1" w:rsidRDefault="00000000">
      <w:pPr>
        <w:spacing w:before="315" w:after="105" w:line="360" w:lineRule="auto"/>
        <w:ind w:left="-30"/>
      </w:pPr>
      <w:bookmarkStart w:id="174" w:name="spice_integrated_services"/>
      <w:r>
        <w:rPr>
          <w:rFonts w:ascii="source serif 4" w:eastAsia="source serif 4" w:hAnsi="source serif 4" w:cs="source serif 4"/>
          <w:b/>
          <w:color w:val="000000"/>
          <w:sz w:val="24"/>
        </w:rPr>
        <w:t>SPICe+ Integrated Services</w:t>
      </w:r>
      <w:bookmarkEnd w:id="174"/>
    </w:p>
    <w:p w14:paraId="462EDD38" w14:textId="77777777" w:rsidR="008F51E1" w:rsidRDefault="00000000">
      <w:pPr>
        <w:spacing w:after="210" w:line="360" w:lineRule="auto"/>
      </w:pPr>
      <w:r>
        <w:rPr>
          <w:rFonts w:ascii="source serif 4" w:eastAsia="source serif 4" w:hAnsi="source serif 4" w:cs="source serif 4"/>
          <w:color w:val="000000"/>
        </w:rPr>
        <w:t>SPICe+ / AGILE-PRO-S can integrate: company incorporation, DIN, PAN, TAN, GSTIN (where applicable), EPFO, ESIC, professional tax (applicable states), bank account opening.</w:t>
      </w:r>
    </w:p>
    <w:p w14:paraId="0EE99220" w14:textId="77777777" w:rsidR="008F51E1" w:rsidRDefault="00000000">
      <w:pPr>
        <w:spacing w:before="315" w:after="105" w:line="360" w:lineRule="auto"/>
        <w:ind w:left="-30"/>
      </w:pPr>
      <w:bookmarkStart w:id="175" w:name="foreign_investment"/>
      <w:r>
        <w:rPr>
          <w:rFonts w:ascii="source serif 4" w:eastAsia="source serif 4" w:hAnsi="source serif 4" w:cs="source serif 4"/>
          <w:b/>
          <w:color w:val="000000"/>
          <w:sz w:val="24"/>
        </w:rPr>
        <w:t>Foreign Investment</w:t>
      </w:r>
      <w:bookmarkEnd w:id="175"/>
    </w:p>
    <w:p w14:paraId="319794DE" w14:textId="77777777" w:rsidR="008F51E1" w:rsidRDefault="00000000">
      <w:pPr>
        <w:numPr>
          <w:ilvl w:val="0"/>
          <w:numId w:val="72"/>
        </w:numPr>
        <w:spacing w:before="105" w:after="105" w:line="360" w:lineRule="auto"/>
      </w:pPr>
      <w:r>
        <w:rPr>
          <w:rFonts w:ascii="source serif 4" w:eastAsia="source serif 4" w:hAnsi="source serif 4" w:cs="source serif 4"/>
          <w:color w:val="000000"/>
        </w:rPr>
        <w:t>Over 90% of sectors permit 100% FDI under automatic route</w:t>
      </w:r>
    </w:p>
    <w:p w14:paraId="1F36C7D1" w14:textId="77777777" w:rsidR="008F51E1" w:rsidRDefault="00000000">
      <w:pPr>
        <w:numPr>
          <w:ilvl w:val="0"/>
          <w:numId w:val="72"/>
        </w:numPr>
        <w:spacing w:before="105" w:after="105" w:line="360" w:lineRule="auto"/>
      </w:pPr>
      <w:r>
        <w:rPr>
          <w:rFonts w:ascii="source serif 4" w:eastAsia="source serif 4" w:hAnsi="source serif 4" w:cs="source serif 4"/>
          <w:color w:val="000000"/>
        </w:rPr>
        <w:t>Certain sectors have caps or require government approval</w:t>
      </w:r>
    </w:p>
    <w:p w14:paraId="139C5520" w14:textId="77777777" w:rsidR="008F51E1" w:rsidRDefault="00000000">
      <w:pPr>
        <w:numPr>
          <w:ilvl w:val="0"/>
          <w:numId w:val="72"/>
        </w:numPr>
        <w:spacing w:before="105" w:after="105" w:line="360" w:lineRule="auto"/>
      </w:pPr>
      <w:r>
        <w:rPr>
          <w:rFonts w:ascii="source serif 4" w:eastAsia="source serif 4" w:hAnsi="source serif 4" w:cs="source serif 4"/>
          <w:color w:val="000000"/>
        </w:rPr>
        <w:t>Chinese/land-border country investments require prior government approval</w:t>
      </w:r>
    </w:p>
    <w:p w14:paraId="6F7A68F1" w14:textId="77777777" w:rsidR="008F51E1" w:rsidRDefault="00000000">
      <w:pPr>
        <w:numPr>
          <w:ilvl w:val="0"/>
          <w:numId w:val="72"/>
        </w:numPr>
        <w:spacing w:before="105" w:after="105" w:line="360" w:lineRule="auto"/>
      </w:pPr>
      <w:r>
        <w:rPr>
          <w:rFonts w:ascii="source serif 4" w:eastAsia="source serif 4" w:hAnsi="source serif 4" w:cs="source serif 4"/>
          <w:color w:val="000000"/>
        </w:rPr>
        <w:t>FEMA/FDI compliance required</w:t>
      </w:r>
    </w:p>
    <w:p w14:paraId="4618C7DB" w14:textId="77777777" w:rsidR="008F51E1" w:rsidRDefault="00000000">
      <w:pPr>
        <w:numPr>
          <w:ilvl w:val="0"/>
          <w:numId w:val="72"/>
        </w:numPr>
        <w:spacing w:before="105" w:after="105" w:line="360" w:lineRule="auto"/>
      </w:pPr>
      <w:r>
        <w:rPr>
          <w:rFonts w:ascii="source serif 4" w:eastAsia="source serif 4" w:hAnsi="source serif 4" w:cs="source serif 4"/>
          <w:color w:val="000000"/>
        </w:rPr>
        <w:t xml:space="preserve">FC-GPR filing with RBI through </w:t>
      </w:r>
      <w:proofErr w:type="spellStart"/>
      <w:r>
        <w:rPr>
          <w:rFonts w:ascii="source serif 4" w:eastAsia="source serif 4" w:hAnsi="source serif 4" w:cs="source serif 4"/>
          <w:color w:val="000000"/>
        </w:rPr>
        <w:t>Authorised</w:t>
      </w:r>
      <w:proofErr w:type="spellEnd"/>
      <w:r>
        <w:rPr>
          <w:rFonts w:ascii="source serif 4" w:eastAsia="source serif 4" w:hAnsi="source serif 4" w:cs="source serif 4"/>
          <w:color w:val="000000"/>
        </w:rPr>
        <w:t xml:space="preserve"> Dealer bank within 30 days of share allotment</w:t>
      </w:r>
    </w:p>
    <w:p w14:paraId="3FB80263"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70">
        <w:r>
          <w:rPr>
            <w:rFonts w:ascii="source sans 3" w:eastAsia="source sans 3" w:hAnsi="source sans 3" w:cs="source sans 3"/>
            <w:u w:val="single"/>
          </w:rPr>
          <w:t>RBI</w:t>
        </w:r>
      </w:hyperlink>
      <w:r>
        <w:rPr>
          <w:rFonts w:ascii="source serif 4" w:eastAsia="source serif 4" w:hAnsi="source serif 4" w:cs="source serif 4"/>
          <w:color w:val="000000"/>
        </w:rPr>
        <w:t xml:space="preserve">, </w:t>
      </w:r>
      <w:hyperlink r:id="rId71">
        <w:r>
          <w:rPr>
            <w:rFonts w:ascii="source sans 3" w:eastAsia="source sans 3" w:hAnsi="source sans 3" w:cs="source sans 3"/>
            <w:u w:val="single"/>
          </w:rPr>
          <w:t>DPIIT</w:t>
        </w:r>
      </w:hyperlink>
    </w:p>
    <w:p w14:paraId="1140640A" w14:textId="77777777" w:rsidR="008F51E1" w:rsidRDefault="00000000">
      <w:pPr>
        <w:spacing w:before="315" w:after="105" w:line="360" w:lineRule="auto"/>
        <w:ind w:left="-30"/>
      </w:pPr>
      <w:bookmarkStart w:id="176" w:name="immigration_7"/>
      <w:r>
        <w:rPr>
          <w:rFonts w:ascii="source serif 4" w:eastAsia="source serif 4" w:hAnsi="source serif 4" w:cs="source serif 4"/>
          <w:b/>
          <w:color w:val="000000"/>
          <w:sz w:val="24"/>
        </w:rPr>
        <w:t>Immigration</w:t>
      </w:r>
      <w:bookmarkEnd w:id="176"/>
    </w:p>
    <w:p w14:paraId="6E4A7F77" w14:textId="77777777" w:rsidR="008F51E1" w:rsidRDefault="00000000">
      <w:pPr>
        <w:numPr>
          <w:ilvl w:val="0"/>
          <w:numId w:val="73"/>
        </w:numPr>
        <w:spacing w:before="105" w:after="105" w:line="360" w:lineRule="auto"/>
      </w:pPr>
      <w:r>
        <w:rPr>
          <w:rFonts w:ascii="source serif 4" w:eastAsia="source serif 4" w:hAnsi="source serif 4" w:cs="source serif 4"/>
          <w:color w:val="000000"/>
        </w:rPr>
        <w:t>Startup India recognition for innovative startups</w:t>
      </w:r>
    </w:p>
    <w:p w14:paraId="3B08DC09" w14:textId="77777777" w:rsidR="008F51E1" w:rsidRDefault="00000000">
      <w:pPr>
        <w:numPr>
          <w:ilvl w:val="0"/>
          <w:numId w:val="73"/>
        </w:numPr>
        <w:spacing w:before="105" w:after="105" w:line="360" w:lineRule="auto"/>
      </w:pPr>
      <w:r>
        <w:rPr>
          <w:rFonts w:ascii="source serif 4" w:eastAsia="source serif 4" w:hAnsi="source serif 4" w:cs="source serif 4"/>
          <w:color w:val="000000"/>
        </w:rPr>
        <w:t>e-Business Visa available for eligible foreign nationals</w:t>
      </w:r>
    </w:p>
    <w:p w14:paraId="5DEE1D02" w14:textId="77777777" w:rsidR="008F51E1" w:rsidRDefault="00000000">
      <w:pPr>
        <w:numPr>
          <w:ilvl w:val="0"/>
          <w:numId w:val="73"/>
        </w:numPr>
        <w:spacing w:before="105" w:after="105" w:line="360" w:lineRule="auto"/>
      </w:pPr>
      <w:r>
        <w:rPr>
          <w:rFonts w:ascii="source serif 4" w:eastAsia="source serif 4" w:hAnsi="source serif 4" w:cs="source serif 4"/>
          <w:color w:val="000000"/>
        </w:rPr>
        <w:t>Incorporation does not automatically grant immigration rights</w:t>
      </w:r>
    </w:p>
    <w:p w14:paraId="12DBCA78" w14:textId="77777777" w:rsidR="008F51E1" w:rsidRDefault="00000000">
      <w:pPr>
        <w:spacing w:after="210" w:line="360" w:lineRule="auto"/>
      </w:pPr>
      <w:r>
        <w:rPr>
          <w:rFonts w:ascii="source serif 4" w:eastAsia="source serif 4" w:hAnsi="source serif 4" w:cs="source serif 4"/>
          <w:color w:val="000000"/>
        </w:rPr>
        <w:t xml:space="preserve">Source: </w:t>
      </w:r>
      <w:hyperlink r:id="rId72">
        <w:r>
          <w:rPr>
            <w:rFonts w:ascii="source sans 3" w:eastAsia="source sans 3" w:hAnsi="source sans 3" w:cs="source sans 3"/>
            <w:u w:val="single"/>
          </w:rPr>
          <w:t>Bureau of Immigration</w:t>
        </w:r>
      </w:hyperlink>
    </w:p>
    <w:p w14:paraId="14F310EC" w14:textId="77777777" w:rsidR="008F51E1" w:rsidRDefault="00000000">
      <w:pPr>
        <w:spacing w:before="315" w:after="105" w:line="360" w:lineRule="auto"/>
        <w:ind w:left="-30"/>
      </w:pPr>
      <w:bookmarkStart w:id="177" w:name="ongoing_compliance_7"/>
      <w:r>
        <w:rPr>
          <w:rFonts w:ascii="source serif 4" w:eastAsia="source serif 4" w:hAnsi="source serif 4" w:cs="source serif 4"/>
          <w:b/>
          <w:color w:val="000000"/>
          <w:sz w:val="24"/>
        </w:rPr>
        <w:t>Ongoing Compliance</w:t>
      </w:r>
      <w:bookmarkEnd w:id="177"/>
    </w:p>
    <w:p w14:paraId="4BDCF178" w14:textId="77777777" w:rsidR="008F51E1" w:rsidRDefault="00000000">
      <w:pPr>
        <w:spacing w:after="210" w:line="360" w:lineRule="auto"/>
      </w:pPr>
      <w:r>
        <w:rPr>
          <w:rFonts w:ascii="source serif 4" w:eastAsia="source serif 4" w:hAnsi="source serif 4" w:cs="source serif 4"/>
          <w:color w:val="000000"/>
        </w:rPr>
        <w:t>MCA/ROC filings, annual return, financial statements, income tax, GST returns, TDS, payroll, EPFO, ESIC, professional tax, statutory audit where applicable, FEMA/RBI reporting where applicable.</w:t>
      </w:r>
    </w:p>
    <w:p w14:paraId="76286A39" w14:textId="77777777" w:rsidR="008F51E1" w:rsidRDefault="00000000">
      <w:pPr>
        <w:spacing w:before="315" w:after="105" w:line="360" w:lineRule="auto"/>
        <w:ind w:left="-30"/>
      </w:pPr>
      <w:bookmarkStart w:id="178" w:name="foreign_documents"/>
      <w:r>
        <w:rPr>
          <w:rFonts w:ascii="source serif 4" w:eastAsia="source serif 4" w:hAnsi="source serif 4" w:cs="source serif 4"/>
          <w:b/>
          <w:color w:val="000000"/>
          <w:sz w:val="24"/>
        </w:rPr>
        <w:t>Foreign Documents</w:t>
      </w:r>
      <w:bookmarkEnd w:id="178"/>
    </w:p>
    <w:p w14:paraId="0780008D" w14:textId="77777777" w:rsidR="008F51E1" w:rsidRDefault="00000000">
      <w:pPr>
        <w:spacing w:after="210" w:line="360" w:lineRule="auto"/>
      </w:pPr>
      <w:r>
        <w:rPr>
          <w:rFonts w:ascii="source serif 4" w:eastAsia="source serif 4" w:hAnsi="source serif 4" w:cs="source serif 4"/>
          <w:color w:val="000000"/>
        </w:rPr>
        <w:t xml:space="preserve">Foreign shareholders/directors may require documents to be </w:t>
      </w:r>
      <w:proofErr w:type="spellStart"/>
      <w:r>
        <w:rPr>
          <w:rFonts w:ascii="source serif 4" w:eastAsia="source serif 4" w:hAnsi="source serif 4" w:cs="source serif 4"/>
          <w:color w:val="000000"/>
        </w:rPr>
        <w:t>notarised</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apostilled</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consularised</w:t>
      </w:r>
      <w:proofErr w:type="spellEnd"/>
      <w:r>
        <w:rPr>
          <w:rFonts w:ascii="source serif 4" w:eastAsia="source serif 4" w:hAnsi="source serif 4" w:cs="source serif 4"/>
          <w:color w:val="000000"/>
        </w:rPr>
        <w:t>, certified and translated.</w:t>
      </w:r>
    </w:p>
    <w:p w14:paraId="54A1CDA7" w14:textId="77777777" w:rsidR="008F51E1" w:rsidRDefault="00000000">
      <w:pPr>
        <w:spacing w:before="315" w:after="105" w:line="360" w:lineRule="auto"/>
        <w:ind w:left="-30"/>
      </w:pPr>
      <w:bookmarkStart w:id="179" w:name="official_authorities_7"/>
      <w:r>
        <w:rPr>
          <w:rFonts w:ascii="source serif 4" w:eastAsia="source serif 4" w:hAnsi="source serif 4" w:cs="source serif 4"/>
          <w:b/>
          <w:color w:val="000000"/>
          <w:sz w:val="24"/>
        </w:rPr>
        <w:t>Official Authorities</w:t>
      </w:r>
      <w:bookmarkEnd w:id="17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21"/>
        <w:gridCol w:w="3773"/>
        <w:gridCol w:w="2569"/>
      </w:tblGrid>
      <w:tr w:rsidR="008F51E1" w14:paraId="1DD7E5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5B74DB"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759ED2B1"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6905C809"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606A0F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7EC183" w14:textId="77777777" w:rsidR="008F51E1" w:rsidRDefault="00000000">
            <w:pPr>
              <w:spacing w:line="360" w:lineRule="auto"/>
            </w:pPr>
            <w:r>
              <w:rPr>
                <w:rFonts w:ascii="source sans 3" w:eastAsia="source sans 3" w:hAnsi="source sans 3" w:cs="source sans 3"/>
                <w:color w:val="000000"/>
                <w:sz w:val="17"/>
              </w:rPr>
              <w:t>Ministry of Corporate Affairs (MCA)</w:t>
            </w:r>
          </w:p>
        </w:tc>
        <w:tc>
          <w:tcPr>
            <w:tcW w:w="0" w:type="auto"/>
            <w:tcBorders>
              <w:top w:val="single" w:sz="1" w:space="0" w:color="000000"/>
              <w:bottom w:val="single" w:sz="1" w:space="0" w:color="000000"/>
              <w:right w:val="single" w:sz="1" w:space="0" w:color="000000"/>
            </w:tcBorders>
          </w:tcPr>
          <w:p w14:paraId="5FD2AF35" w14:textId="77777777" w:rsidR="008F51E1" w:rsidRDefault="00000000">
            <w:pPr>
              <w:spacing w:line="360" w:lineRule="auto"/>
            </w:pPr>
            <w:r>
              <w:rPr>
                <w:rFonts w:ascii="source sans 3" w:eastAsia="source sans 3" w:hAnsi="source sans 3" w:cs="source sans 3"/>
                <w:color w:val="000000"/>
                <w:sz w:val="17"/>
              </w:rPr>
              <w:t>Company incorporation, SPICe+, DIN, PAN, TAN</w:t>
            </w:r>
          </w:p>
        </w:tc>
        <w:tc>
          <w:tcPr>
            <w:tcW w:w="0" w:type="auto"/>
            <w:tcBorders>
              <w:top w:val="single" w:sz="1" w:space="0" w:color="000000"/>
              <w:bottom w:val="single" w:sz="1" w:space="0" w:color="000000"/>
            </w:tcBorders>
          </w:tcPr>
          <w:p w14:paraId="30985E65" w14:textId="77777777" w:rsidR="008F51E1" w:rsidRDefault="00000000">
            <w:pPr>
              <w:spacing w:line="360" w:lineRule="auto"/>
            </w:pPr>
            <w:hyperlink r:id="rId73">
              <w:r>
                <w:rPr>
                  <w:rFonts w:ascii="source sans 3" w:eastAsia="source sans 3" w:hAnsi="source sans 3" w:cs="source sans 3"/>
                  <w:sz w:val="17"/>
                  <w:u w:val="single"/>
                </w:rPr>
                <w:t>https://www.mca.gov.in</w:t>
              </w:r>
            </w:hyperlink>
          </w:p>
        </w:tc>
      </w:tr>
      <w:tr w:rsidR="008F51E1" w14:paraId="6D6DBC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EFCD47" w14:textId="77777777" w:rsidR="008F51E1" w:rsidRDefault="00000000">
            <w:pPr>
              <w:spacing w:line="360" w:lineRule="auto"/>
            </w:pPr>
            <w:r>
              <w:rPr>
                <w:rFonts w:ascii="source sans 3" w:eastAsia="source sans 3" w:hAnsi="source sans 3" w:cs="source sans 3"/>
                <w:color w:val="000000"/>
                <w:sz w:val="17"/>
              </w:rPr>
              <w:t>Income Tax Department</w:t>
            </w:r>
          </w:p>
        </w:tc>
        <w:tc>
          <w:tcPr>
            <w:tcW w:w="0" w:type="auto"/>
            <w:tcBorders>
              <w:top w:val="single" w:sz="1" w:space="0" w:color="000000"/>
              <w:bottom w:val="single" w:sz="1" w:space="0" w:color="000000"/>
              <w:right w:val="single" w:sz="1" w:space="0" w:color="000000"/>
            </w:tcBorders>
          </w:tcPr>
          <w:p w14:paraId="0DA312E2" w14:textId="77777777" w:rsidR="008F51E1" w:rsidRDefault="00000000">
            <w:pPr>
              <w:spacing w:line="360" w:lineRule="auto"/>
            </w:pPr>
            <w:r>
              <w:rPr>
                <w:rFonts w:ascii="source sans 3" w:eastAsia="source sans 3" w:hAnsi="source sans 3" w:cs="source sans 3"/>
                <w:color w:val="000000"/>
                <w:sz w:val="17"/>
              </w:rPr>
              <w:t>Income tax, TDS, e-filing</w:t>
            </w:r>
          </w:p>
        </w:tc>
        <w:tc>
          <w:tcPr>
            <w:tcW w:w="0" w:type="auto"/>
            <w:tcBorders>
              <w:top w:val="single" w:sz="1" w:space="0" w:color="000000"/>
              <w:bottom w:val="single" w:sz="1" w:space="0" w:color="000000"/>
            </w:tcBorders>
          </w:tcPr>
          <w:p w14:paraId="441825C5" w14:textId="77777777" w:rsidR="008F51E1" w:rsidRDefault="00000000">
            <w:pPr>
              <w:spacing w:line="360" w:lineRule="auto"/>
            </w:pPr>
            <w:hyperlink r:id="rId74">
              <w:r>
                <w:rPr>
                  <w:rFonts w:ascii="source sans 3" w:eastAsia="source sans 3" w:hAnsi="source sans 3" w:cs="source sans 3"/>
                  <w:sz w:val="17"/>
                  <w:u w:val="single"/>
                </w:rPr>
                <w:t>https://www.incometax.gov.in</w:t>
              </w:r>
            </w:hyperlink>
          </w:p>
        </w:tc>
      </w:tr>
      <w:tr w:rsidR="008F51E1" w14:paraId="5320223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F2B936" w14:textId="77777777" w:rsidR="008F51E1" w:rsidRDefault="00000000">
            <w:pPr>
              <w:spacing w:line="360" w:lineRule="auto"/>
            </w:pPr>
            <w:r>
              <w:rPr>
                <w:rFonts w:ascii="source sans 3" w:eastAsia="source sans 3" w:hAnsi="source sans 3" w:cs="source sans 3"/>
                <w:color w:val="000000"/>
                <w:sz w:val="17"/>
              </w:rPr>
              <w:t>GST Portal</w:t>
            </w:r>
          </w:p>
        </w:tc>
        <w:tc>
          <w:tcPr>
            <w:tcW w:w="0" w:type="auto"/>
            <w:tcBorders>
              <w:top w:val="single" w:sz="1" w:space="0" w:color="000000"/>
              <w:bottom w:val="single" w:sz="1" w:space="0" w:color="000000"/>
              <w:right w:val="single" w:sz="1" w:space="0" w:color="000000"/>
            </w:tcBorders>
          </w:tcPr>
          <w:p w14:paraId="6BB80124" w14:textId="77777777" w:rsidR="008F51E1" w:rsidRDefault="00000000">
            <w:pPr>
              <w:spacing w:line="360" w:lineRule="auto"/>
            </w:pPr>
            <w:r>
              <w:rPr>
                <w:rFonts w:ascii="source sans 3" w:eastAsia="source sans 3" w:hAnsi="source sans 3" w:cs="source sans 3"/>
                <w:color w:val="000000"/>
                <w:sz w:val="17"/>
              </w:rPr>
              <w:t>GST registration, filing, returns</w:t>
            </w:r>
          </w:p>
        </w:tc>
        <w:tc>
          <w:tcPr>
            <w:tcW w:w="0" w:type="auto"/>
            <w:tcBorders>
              <w:top w:val="single" w:sz="1" w:space="0" w:color="000000"/>
              <w:bottom w:val="single" w:sz="1" w:space="0" w:color="000000"/>
            </w:tcBorders>
          </w:tcPr>
          <w:p w14:paraId="0D10A895" w14:textId="77777777" w:rsidR="008F51E1" w:rsidRDefault="00000000">
            <w:pPr>
              <w:spacing w:line="360" w:lineRule="auto"/>
            </w:pPr>
            <w:hyperlink r:id="rId75">
              <w:r>
                <w:rPr>
                  <w:rFonts w:ascii="source sans 3" w:eastAsia="source sans 3" w:hAnsi="source sans 3" w:cs="source sans 3"/>
                  <w:sz w:val="17"/>
                  <w:u w:val="single"/>
                </w:rPr>
                <w:t>https://www.gst.gov.in</w:t>
              </w:r>
            </w:hyperlink>
          </w:p>
        </w:tc>
      </w:tr>
      <w:tr w:rsidR="008F51E1" w14:paraId="18790C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CC5EE9" w14:textId="77777777" w:rsidR="008F51E1" w:rsidRDefault="00000000">
            <w:pPr>
              <w:spacing w:line="360" w:lineRule="auto"/>
            </w:pPr>
            <w:r>
              <w:rPr>
                <w:rFonts w:ascii="source sans 3" w:eastAsia="source sans 3" w:hAnsi="source sans 3" w:cs="source sans 3"/>
                <w:color w:val="000000"/>
                <w:sz w:val="17"/>
              </w:rPr>
              <w:t>Bureau of Immigration (BoI)</w:t>
            </w:r>
          </w:p>
        </w:tc>
        <w:tc>
          <w:tcPr>
            <w:tcW w:w="0" w:type="auto"/>
            <w:tcBorders>
              <w:top w:val="single" w:sz="1" w:space="0" w:color="000000"/>
              <w:bottom w:val="single" w:sz="1" w:space="0" w:color="000000"/>
              <w:right w:val="single" w:sz="1" w:space="0" w:color="000000"/>
            </w:tcBorders>
          </w:tcPr>
          <w:p w14:paraId="4561D175" w14:textId="77777777" w:rsidR="008F51E1" w:rsidRDefault="00000000">
            <w:pPr>
              <w:spacing w:line="360" w:lineRule="auto"/>
            </w:pPr>
            <w:r>
              <w:rPr>
                <w:rFonts w:ascii="source sans 3" w:eastAsia="source sans 3" w:hAnsi="source sans 3" w:cs="source sans 3"/>
                <w:color w:val="000000"/>
                <w:sz w:val="17"/>
              </w:rPr>
              <w:t>Entry, stay, exit of foreign nationals</w:t>
            </w:r>
          </w:p>
        </w:tc>
        <w:tc>
          <w:tcPr>
            <w:tcW w:w="0" w:type="auto"/>
            <w:tcBorders>
              <w:top w:val="single" w:sz="1" w:space="0" w:color="000000"/>
              <w:bottom w:val="single" w:sz="1" w:space="0" w:color="000000"/>
            </w:tcBorders>
          </w:tcPr>
          <w:p w14:paraId="54AD53EA" w14:textId="77777777" w:rsidR="008F51E1" w:rsidRDefault="00000000">
            <w:pPr>
              <w:spacing w:line="360" w:lineRule="auto"/>
            </w:pPr>
            <w:hyperlink r:id="rId76">
              <w:r>
                <w:rPr>
                  <w:rFonts w:ascii="source sans 3" w:eastAsia="source sans 3" w:hAnsi="source sans 3" w:cs="source sans 3"/>
                  <w:sz w:val="17"/>
                  <w:u w:val="single"/>
                </w:rPr>
                <w:t>https://boi.gov.in</w:t>
              </w:r>
            </w:hyperlink>
          </w:p>
        </w:tc>
      </w:tr>
      <w:tr w:rsidR="008F51E1" w14:paraId="0E43DA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EB0C4C" w14:textId="77777777" w:rsidR="008F51E1" w:rsidRDefault="00000000">
            <w:pPr>
              <w:spacing w:line="360" w:lineRule="auto"/>
            </w:pPr>
            <w:r>
              <w:rPr>
                <w:rFonts w:ascii="source sans 3" w:eastAsia="source sans 3" w:hAnsi="source sans 3" w:cs="source sans 3"/>
                <w:color w:val="000000"/>
                <w:sz w:val="17"/>
              </w:rPr>
              <w:t>EPFO</w:t>
            </w:r>
          </w:p>
        </w:tc>
        <w:tc>
          <w:tcPr>
            <w:tcW w:w="0" w:type="auto"/>
            <w:tcBorders>
              <w:top w:val="single" w:sz="1" w:space="0" w:color="000000"/>
              <w:bottom w:val="single" w:sz="1" w:space="0" w:color="000000"/>
              <w:right w:val="single" w:sz="1" w:space="0" w:color="000000"/>
            </w:tcBorders>
          </w:tcPr>
          <w:p w14:paraId="3243A4B0" w14:textId="77777777" w:rsidR="008F51E1" w:rsidRDefault="00000000">
            <w:pPr>
              <w:spacing w:line="360" w:lineRule="auto"/>
            </w:pPr>
            <w:r>
              <w:rPr>
                <w:rFonts w:ascii="source sans 3" w:eastAsia="source sans 3" w:hAnsi="source sans 3" w:cs="source sans 3"/>
                <w:color w:val="000000"/>
                <w:sz w:val="17"/>
              </w:rPr>
              <w:t>Provident fund registration</w:t>
            </w:r>
          </w:p>
        </w:tc>
        <w:tc>
          <w:tcPr>
            <w:tcW w:w="0" w:type="auto"/>
            <w:tcBorders>
              <w:top w:val="single" w:sz="1" w:space="0" w:color="000000"/>
              <w:bottom w:val="single" w:sz="1" w:space="0" w:color="000000"/>
            </w:tcBorders>
          </w:tcPr>
          <w:p w14:paraId="6811CF20" w14:textId="77777777" w:rsidR="008F51E1" w:rsidRDefault="00000000">
            <w:pPr>
              <w:spacing w:line="360" w:lineRule="auto"/>
            </w:pPr>
            <w:hyperlink r:id="rId77">
              <w:r>
                <w:rPr>
                  <w:rFonts w:ascii="source sans 3" w:eastAsia="source sans 3" w:hAnsi="source sans 3" w:cs="source sans 3"/>
                  <w:sz w:val="17"/>
                  <w:u w:val="single"/>
                </w:rPr>
                <w:t>https://www.epfindia.gov.in</w:t>
              </w:r>
            </w:hyperlink>
          </w:p>
        </w:tc>
      </w:tr>
      <w:tr w:rsidR="008F51E1" w14:paraId="44684E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277B27" w14:textId="77777777" w:rsidR="008F51E1" w:rsidRDefault="00000000">
            <w:pPr>
              <w:spacing w:line="360" w:lineRule="auto"/>
            </w:pPr>
            <w:r>
              <w:rPr>
                <w:rFonts w:ascii="source sans 3" w:eastAsia="source sans 3" w:hAnsi="source sans 3" w:cs="source sans 3"/>
                <w:color w:val="000000"/>
                <w:sz w:val="17"/>
              </w:rPr>
              <w:t>ESIC</w:t>
            </w:r>
          </w:p>
        </w:tc>
        <w:tc>
          <w:tcPr>
            <w:tcW w:w="0" w:type="auto"/>
            <w:tcBorders>
              <w:top w:val="single" w:sz="1" w:space="0" w:color="000000"/>
              <w:bottom w:val="single" w:sz="1" w:space="0" w:color="000000"/>
              <w:right w:val="single" w:sz="1" w:space="0" w:color="000000"/>
            </w:tcBorders>
          </w:tcPr>
          <w:p w14:paraId="71AC5C22" w14:textId="77777777" w:rsidR="008F51E1" w:rsidRDefault="00000000">
            <w:pPr>
              <w:spacing w:line="360" w:lineRule="auto"/>
            </w:pPr>
            <w:r>
              <w:rPr>
                <w:rFonts w:ascii="source sans 3" w:eastAsia="source sans 3" w:hAnsi="source sans 3" w:cs="source sans 3"/>
                <w:color w:val="000000"/>
                <w:sz w:val="17"/>
              </w:rPr>
              <w:t>Employee state insurance</w:t>
            </w:r>
          </w:p>
        </w:tc>
        <w:tc>
          <w:tcPr>
            <w:tcW w:w="0" w:type="auto"/>
            <w:tcBorders>
              <w:top w:val="single" w:sz="1" w:space="0" w:color="000000"/>
              <w:bottom w:val="single" w:sz="1" w:space="0" w:color="000000"/>
            </w:tcBorders>
          </w:tcPr>
          <w:p w14:paraId="7C5783CD" w14:textId="77777777" w:rsidR="008F51E1" w:rsidRDefault="00000000">
            <w:pPr>
              <w:spacing w:line="360" w:lineRule="auto"/>
            </w:pPr>
            <w:hyperlink r:id="rId78">
              <w:r>
                <w:rPr>
                  <w:rFonts w:ascii="source sans 3" w:eastAsia="source sans 3" w:hAnsi="source sans 3" w:cs="source sans 3"/>
                  <w:sz w:val="17"/>
                  <w:u w:val="single"/>
                </w:rPr>
                <w:t>https://www.esic.gov.in</w:t>
              </w:r>
            </w:hyperlink>
          </w:p>
        </w:tc>
      </w:tr>
      <w:tr w:rsidR="008F51E1" w14:paraId="1C2C7E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9D3367" w14:textId="77777777" w:rsidR="008F51E1" w:rsidRDefault="00000000">
            <w:pPr>
              <w:spacing w:line="360" w:lineRule="auto"/>
            </w:pPr>
            <w:r>
              <w:rPr>
                <w:rFonts w:ascii="source sans 3" w:eastAsia="source sans 3" w:hAnsi="source sans 3" w:cs="source sans 3"/>
                <w:color w:val="000000"/>
                <w:sz w:val="17"/>
              </w:rPr>
              <w:t>RBI</w:t>
            </w:r>
          </w:p>
        </w:tc>
        <w:tc>
          <w:tcPr>
            <w:tcW w:w="0" w:type="auto"/>
            <w:tcBorders>
              <w:top w:val="single" w:sz="1" w:space="0" w:color="000000"/>
              <w:bottom w:val="single" w:sz="1" w:space="0" w:color="000000"/>
              <w:right w:val="single" w:sz="1" w:space="0" w:color="000000"/>
            </w:tcBorders>
          </w:tcPr>
          <w:p w14:paraId="59C9EA1B" w14:textId="77777777" w:rsidR="008F51E1" w:rsidRDefault="00000000">
            <w:pPr>
              <w:spacing w:line="360" w:lineRule="auto"/>
            </w:pPr>
            <w:r>
              <w:rPr>
                <w:rFonts w:ascii="source sans 3" w:eastAsia="source sans 3" w:hAnsi="source sans 3" w:cs="source sans 3"/>
                <w:color w:val="000000"/>
                <w:sz w:val="17"/>
              </w:rPr>
              <w:t>Foreign investment, FEMA, FC-GPR</w:t>
            </w:r>
          </w:p>
        </w:tc>
        <w:tc>
          <w:tcPr>
            <w:tcW w:w="0" w:type="auto"/>
            <w:tcBorders>
              <w:top w:val="single" w:sz="1" w:space="0" w:color="000000"/>
              <w:bottom w:val="single" w:sz="1" w:space="0" w:color="000000"/>
            </w:tcBorders>
          </w:tcPr>
          <w:p w14:paraId="3226F908" w14:textId="77777777" w:rsidR="008F51E1" w:rsidRDefault="00000000">
            <w:pPr>
              <w:spacing w:line="360" w:lineRule="auto"/>
            </w:pPr>
            <w:hyperlink r:id="rId79">
              <w:r>
                <w:rPr>
                  <w:rFonts w:ascii="source sans 3" w:eastAsia="source sans 3" w:hAnsi="source sans 3" w:cs="source sans 3"/>
                  <w:sz w:val="17"/>
                  <w:u w:val="single"/>
                </w:rPr>
                <w:t>https://www.rbi.org.in</w:t>
              </w:r>
            </w:hyperlink>
          </w:p>
        </w:tc>
      </w:tr>
      <w:tr w:rsidR="008F51E1" w14:paraId="12FEF3F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0FF2D7" w14:textId="77777777" w:rsidR="008F51E1" w:rsidRDefault="00000000">
            <w:pPr>
              <w:spacing w:line="360" w:lineRule="auto"/>
            </w:pPr>
            <w:r>
              <w:rPr>
                <w:rFonts w:ascii="source sans 3" w:eastAsia="source sans 3" w:hAnsi="source sans 3" w:cs="source sans 3"/>
                <w:color w:val="000000"/>
                <w:sz w:val="17"/>
              </w:rPr>
              <w:t>DPIIT</w:t>
            </w:r>
          </w:p>
        </w:tc>
        <w:tc>
          <w:tcPr>
            <w:tcW w:w="0" w:type="auto"/>
            <w:tcBorders>
              <w:top w:val="single" w:sz="1" w:space="0" w:color="000000"/>
              <w:bottom w:val="single" w:sz="1" w:space="0" w:color="000000"/>
              <w:right w:val="single" w:sz="1" w:space="0" w:color="000000"/>
            </w:tcBorders>
          </w:tcPr>
          <w:p w14:paraId="68E420E2" w14:textId="77777777" w:rsidR="008F51E1" w:rsidRDefault="00000000">
            <w:pPr>
              <w:spacing w:line="360" w:lineRule="auto"/>
            </w:pPr>
            <w:r>
              <w:rPr>
                <w:rFonts w:ascii="source sans 3" w:eastAsia="source sans 3" w:hAnsi="source sans 3" w:cs="source sans 3"/>
                <w:color w:val="000000"/>
                <w:sz w:val="17"/>
              </w:rPr>
              <w:t>FDI policy, Startup India</w:t>
            </w:r>
          </w:p>
        </w:tc>
        <w:tc>
          <w:tcPr>
            <w:tcW w:w="0" w:type="auto"/>
            <w:tcBorders>
              <w:top w:val="single" w:sz="1" w:space="0" w:color="000000"/>
              <w:bottom w:val="single" w:sz="1" w:space="0" w:color="000000"/>
            </w:tcBorders>
          </w:tcPr>
          <w:p w14:paraId="12CE64D5" w14:textId="77777777" w:rsidR="008F51E1" w:rsidRDefault="00000000">
            <w:pPr>
              <w:spacing w:line="360" w:lineRule="auto"/>
            </w:pPr>
            <w:hyperlink r:id="rId80">
              <w:r>
                <w:rPr>
                  <w:rFonts w:ascii="source sans 3" w:eastAsia="source sans 3" w:hAnsi="source sans 3" w:cs="source sans 3"/>
                  <w:sz w:val="17"/>
                  <w:u w:val="single"/>
                </w:rPr>
                <w:t>https://dpiit.gov.in</w:t>
              </w:r>
            </w:hyperlink>
          </w:p>
        </w:tc>
      </w:tr>
    </w:tbl>
    <w:p w14:paraId="59E2AB4A" w14:textId="77777777" w:rsidR="008F51E1" w:rsidRDefault="008F51E1"/>
    <w:p w14:paraId="67D21E2E" w14:textId="77777777" w:rsidR="008F51E1" w:rsidRDefault="004E3C20">
      <w:pPr>
        <w:spacing w:before="210" w:after="0" w:line="360" w:lineRule="auto"/>
      </w:pPr>
      <w:r>
        <w:rPr>
          <w:noProof/>
        </w:rPr>
      </w:r>
      <w:r w:rsidR="004E3C20">
        <w:rPr>
          <w:noProof/>
        </w:rPr>
        <w:pict>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2DCC4EC" w14:textId="77777777" w:rsidR="008F51E1" w:rsidRDefault="00000000">
      <w:pPr>
        <w:spacing w:before="315" w:after="105" w:line="360" w:lineRule="auto"/>
        <w:ind w:left="-30"/>
      </w:pPr>
      <w:bookmarkStart w:id="180" w:name="bm_19_cross_country_comparison_ve_f5b798"/>
      <w:r>
        <w:rPr>
          <w:rFonts w:ascii="source serif 4" w:eastAsia="source serif 4" w:hAnsi="source serif 4" w:cs="source serif 4"/>
          <w:b/>
          <w:color w:val="000000"/>
          <w:sz w:val="24"/>
        </w:rPr>
        <w:t>19. Cross-Country Comparison (Verified 2026)</w:t>
      </w:r>
      <w:bookmarkEnd w:id="18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7"/>
        <w:gridCol w:w="1329"/>
        <w:gridCol w:w="1367"/>
        <w:gridCol w:w="1496"/>
        <w:gridCol w:w="1401"/>
        <w:gridCol w:w="1682"/>
        <w:gridCol w:w="1032"/>
      </w:tblGrid>
      <w:tr w:rsidR="008F51E1" w14:paraId="0B56A7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7B4F06" w14:textId="77777777" w:rsidR="008F51E1" w:rsidRDefault="00000000">
            <w:pPr>
              <w:spacing w:line="360" w:lineRule="auto"/>
            </w:pPr>
            <w:r>
              <w:rPr>
                <w:rFonts w:ascii="source sans 3" w:eastAsia="source sans 3" w:hAnsi="source sans 3" w:cs="source sans 3"/>
                <w:color w:val="000000"/>
                <w:sz w:val="17"/>
              </w:rPr>
              <w:t>Country</w:t>
            </w:r>
          </w:p>
        </w:tc>
        <w:tc>
          <w:tcPr>
            <w:tcW w:w="0" w:type="auto"/>
            <w:tcBorders>
              <w:top w:val="single" w:sz="1" w:space="0" w:color="000000"/>
              <w:bottom w:val="single" w:sz="1" w:space="0" w:color="000000"/>
              <w:right w:val="single" w:sz="1" w:space="0" w:color="000000"/>
            </w:tcBorders>
          </w:tcPr>
          <w:p w14:paraId="1793895A" w14:textId="77777777" w:rsidR="008F51E1" w:rsidRDefault="00000000">
            <w:pPr>
              <w:spacing w:line="360" w:lineRule="auto"/>
            </w:pPr>
            <w:r>
              <w:rPr>
                <w:rFonts w:ascii="source sans 3" w:eastAsia="source sans 3" w:hAnsi="source sans 3" w:cs="source sans 3"/>
                <w:color w:val="000000"/>
                <w:sz w:val="17"/>
              </w:rPr>
              <w:t>Corporate Tax Rate</w:t>
            </w:r>
          </w:p>
        </w:tc>
        <w:tc>
          <w:tcPr>
            <w:tcW w:w="0" w:type="auto"/>
            <w:tcBorders>
              <w:top w:val="single" w:sz="1" w:space="0" w:color="000000"/>
              <w:bottom w:val="single" w:sz="1" w:space="0" w:color="000000"/>
              <w:right w:val="single" w:sz="1" w:space="0" w:color="000000"/>
            </w:tcBorders>
          </w:tcPr>
          <w:p w14:paraId="120908F5" w14:textId="77777777" w:rsidR="008F51E1" w:rsidRDefault="00000000">
            <w:pPr>
              <w:spacing w:line="360" w:lineRule="auto"/>
            </w:pPr>
            <w:r>
              <w:rPr>
                <w:rFonts w:ascii="source sans 3" w:eastAsia="source sans 3" w:hAnsi="source sans 3" w:cs="source sans 3"/>
                <w:color w:val="000000"/>
                <w:sz w:val="17"/>
              </w:rPr>
              <w:t>Personal Tax (Top Marginal)</w:t>
            </w:r>
          </w:p>
        </w:tc>
        <w:tc>
          <w:tcPr>
            <w:tcW w:w="0" w:type="auto"/>
            <w:tcBorders>
              <w:top w:val="single" w:sz="1" w:space="0" w:color="000000"/>
              <w:bottom w:val="single" w:sz="1" w:space="0" w:color="000000"/>
              <w:right w:val="single" w:sz="1" w:space="0" w:color="000000"/>
            </w:tcBorders>
          </w:tcPr>
          <w:p w14:paraId="7FA94883" w14:textId="77777777" w:rsidR="008F51E1" w:rsidRDefault="00000000">
            <w:pPr>
              <w:spacing w:line="360" w:lineRule="auto"/>
            </w:pPr>
            <w:r>
              <w:rPr>
                <w:rFonts w:ascii="source sans 3" w:eastAsia="source sans 3" w:hAnsi="source sans 3" w:cs="source sans 3"/>
                <w:color w:val="000000"/>
                <w:sz w:val="17"/>
              </w:rPr>
              <w:t>Employer Social Contributions</w:t>
            </w:r>
          </w:p>
        </w:tc>
        <w:tc>
          <w:tcPr>
            <w:tcW w:w="0" w:type="auto"/>
            <w:tcBorders>
              <w:top w:val="single" w:sz="1" w:space="0" w:color="000000"/>
              <w:bottom w:val="single" w:sz="1" w:space="0" w:color="000000"/>
              <w:right w:val="single" w:sz="1" w:space="0" w:color="000000"/>
            </w:tcBorders>
          </w:tcPr>
          <w:p w14:paraId="1C4FBB8F" w14:textId="77777777" w:rsidR="008F51E1" w:rsidRDefault="00000000">
            <w:pPr>
              <w:spacing w:line="360" w:lineRule="auto"/>
            </w:pPr>
            <w:r>
              <w:rPr>
                <w:rFonts w:ascii="source sans 3" w:eastAsia="source sans 3" w:hAnsi="source sans 3" w:cs="source sans 3"/>
                <w:color w:val="000000"/>
                <w:sz w:val="17"/>
              </w:rPr>
              <w:t>Minimum Wage (Annual Equivalent)</w:t>
            </w:r>
          </w:p>
        </w:tc>
        <w:tc>
          <w:tcPr>
            <w:tcW w:w="0" w:type="auto"/>
            <w:tcBorders>
              <w:top w:val="single" w:sz="1" w:space="0" w:color="000000"/>
              <w:bottom w:val="single" w:sz="1" w:space="0" w:color="000000"/>
              <w:right w:val="single" w:sz="1" w:space="0" w:color="000000"/>
            </w:tcBorders>
          </w:tcPr>
          <w:p w14:paraId="39DB1B11" w14:textId="77777777" w:rsidR="008F51E1" w:rsidRDefault="00000000">
            <w:pPr>
              <w:spacing w:line="360" w:lineRule="auto"/>
            </w:pPr>
            <w:r>
              <w:rPr>
                <w:rFonts w:ascii="source sans 3" w:eastAsia="source sans 3" w:hAnsi="source sans 3" w:cs="source sans 3"/>
                <w:color w:val="000000"/>
                <w:sz w:val="17"/>
              </w:rPr>
              <w:t>Entrepreneur Visa</w:t>
            </w:r>
          </w:p>
        </w:tc>
        <w:tc>
          <w:tcPr>
            <w:tcW w:w="0" w:type="auto"/>
            <w:tcBorders>
              <w:top w:val="single" w:sz="1" w:space="0" w:color="000000"/>
              <w:bottom w:val="single" w:sz="1" w:space="0" w:color="000000"/>
            </w:tcBorders>
          </w:tcPr>
          <w:p w14:paraId="25AA24E8" w14:textId="77777777" w:rsidR="008F51E1" w:rsidRDefault="00000000">
            <w:pPr>
              <w:spacing w:line="360" w:lineRule="auto"/>
            </w:pPr>
            <w:r>
              <w:rPr>
                <w:rFonts w:ascii="source sans 3" w:eastAsia="source sans 3" w:hAnsi="source sans 3" w:cs="source sans 3"/>
                <w:color w:val="000000"/>
                <w:sz w:val="17"/>
              </w:rPr>
              <w:t>Path to PR</w:t>
            </w:r>
          </w:p>
        </w:tc>
      </w:tr>
      <w:tr w:rsidR="008F51E1" w14:paraId="7247E8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753286" w14:textId="77777777" w:rsidR="008F51E1" w:rsidRDefault="00000000">
            <w:pPr>
              <w:spacing w:line="360" w:lineRule="auto"/>
            </w:pPr>
            <w:r>
              <w:rPr>
                <w:rFonts w:ascii="source sans 3" w:eastAsia="source sans 3" w:hAnsi="source sans 3" w:cs="source sans 3"/>
                <w:color w:val="000000"/>
                <w:sz w:val="17"/>
              </w:rPr>
              <w:t>Portugal</w:t>
            </w:r>
          </w:p>
        </w:tc>
        <w:tc>
          <w:tcPr>
            <w:tcW w:w="0" w:type="auto"/>
            <w:tcBorders>
              <w:top w:val="single" w:sz="1" w:space="0" w:color="000000"/>
              <w:bottom w:val="single" w:sz="1" w:space="0" w:color="000000"/>
              <w:right w:val="single" w:sz="1" w:space="0" w:color="000000"/>
            </w:tcBorders>
          </w:tcPr>
          <w:p w14:paraId="29200916" w14:textId="77777777" w:rsidR="008F51E1" w:rsidRDefault="00000000">
            <w:pPr>
              <w:spacing w:line="360" w:lineRule="auto"/>
            </w:pPr>
            <w:r>
              <w:rPr>
                <w:rFonts w:ascii="source sans 3" w:eastAsia="source sans 3" w:hAnsi="source sans 3" w:cs="source sans 3"/>
                <w:color w:val="000000"/>
                <w:sz w:val="17"/>
              </w:rPr>
              <w:t>19% (15% on first €50k for SMEs)</w:t>
            </w:r>
          </w:p>
        </w:tc>
        <w:tc>
          <w:tcPr>
            <w:tcW w:w="0" w:type="auto"/>
            <w:tcBorders>
              <w:top w:val="single" w:sz="1" w:space="0" w:color="000000"/>
              <w:bottom w:val="single" w:sz="1" w:space="0" w:color="000000"/>
              <w:right w:val="single" w:sz="1" w:space="0" w:color="000000"/>
            </w:tcBorders>
          </w:tcPr>
          <w:p w14:paraId="4D0952A1" w14:textId="77777777" w:rsidR="008F51E1" w:rsidRDefault="00000000">
            <w:pPr>
              <w:spacing w:line="360" w:lineRule="auto"/>
            </w:pPr>
            <w:r>
              <w:rPr>
                <w:rFonts w:ascii="source sans 3" w:eastAsia="source sans 3" w:hAnsi="source sans 3" w:cs="source sans 3"/>
                <w:color w:val="000000"/>
                <w:sz w:val="17"/>
              </w:rPr>
              <w:t>48% + up to 5% solidarity</w:t>
            </w:r>
          </w:p>
        </w:tc>
        <w:tc>
          <w:tcPr>
            <w:tcW w:w="0" w:type="auto"/>
            <w:tcBorders>
              <w:top w:val="single" w:sz="1" w:space="0" w:color="000000"/>
              <w:bottom w:val="single" w:sz="1" w:space="0" w:color="000000"/>
              <w:right w:val="single" w:sz="1" w:space="0" w:color="000000"/>
            </w:tcBorders>
          </w:tcPr>
          <w:p w14:paraId="79B3C8D2" w14:textId="77777777" w:rsidR="008F51E1" w:rsidRDefault="00000000">
            <w:pPr>
              <w:spacing w:line="360" w:lineRule="auto"/>
            </w:pPr>
            <w:r>
              <w:rPr>
                <w:rFonts w:ascii="source sans 3" w:eastAsia="source sans 3" w:hAnsi="source sans 3" w:cs="source sans 3"/>
                <w:color w:val="000000"/>
                <w:sz w:val="17"/>
              </w:rPr>
              <w:t>23.75%</w:t>
            </w:r>
          </w:p>
        </w:tc>
        <w:tc>
          <w:tcPr>
            <w:tcW w:w="0" w:type="auto"/>
            <w:tcBorders>
              <w:top w:val="single" w:sz="1" w:space="0" w:color="000000"/>
              <w:bottom w:val="single" w:sz="1" w:space="0" w:color="000000"/>
              <w:right w:val="single" w:sz="1" w:space="0" w:color="000000"/>
            </w:tcBorders>
          </w:tcPr>
          <w:p w14:paraId="012C146F" w14:textId="77777777" w:rsidR="008F51E1" w:rsidRDefault="00000000">
            <w:pPr>
              <w:spacing w:line="360" w:lineRule="auto"/>
            </w:pPr>
            <w:r>
              <w:rPr>
                <w:rFonts w:ascii="source sans 3" w:eastAsia="source sans 3" w:hAnsi="source sans 3" w:cs="source sans 3"/>
                <w:color w:val="000000"/>
                <w:sz w:val="17"/>
              </w:rPr>
              <w:t>€12,880</w:t>
            </w:r>
          </w:p>
        </w:tc>
        <w:tc>
          <w:tcPr>
            <w:tcW w:w="0" w:type="auto"/>
            <w:tcBorders>
              <w:top w:val="single" w:sz="1" w:space="0" w:color="000000"/>
              <w:bottom w:val="single" w:sz="1" w:space="0" w:color="000000"/>
              <w:right w:val="single" w:sz="1" w:space="0" w:color="000000"/>
            </w:tcBorders>
          </w:tcPr>
          <w:p w14:paraId="13188845" w14:textId="77777777" w:rsidR="008F51E1" w:rsidRDefault="00000000">
            <w:pPr>
              <w:spacing w:line="360" w:lineRule="auto"/>
            </w:pPr>
            <w:r>
              <w:rPr>
                <w:rFonts w:ascii="source sans 3" w:eastAsia="source sans 3" w:hAnsi="source sans 3" w:cs="source sans 3"/>
                <w:color w:val="000000"/>
                <w:sz w:val="17"/>
              </w:rPr>
              <w:t>D2 Visa (~€11,040 savings)</w:t>
            </w:r>
          </w:p>
        </w:tc>
        <w:tc>
          <w:tcPr>
            <w:tcW w:w="0" w:type="auto"/>
            <w:tcBorders>
              <w:top w:val="single" w:sz="1" w:space="0" w:color="000000"/>
              <w:bottom w:val="single" w:sz="1" w:space="0" w:color="000000"/>
            </w:tcBorders>
          </w:tcPr>
          <w:p w14:paraId="2F307D69" w14:textId="77777777" w:rsidR="008F51E1" w:rsidRDefault="00000000">
            <w:pPr>
              <w:spacing w:line="360" w:lineRule="auto"/>
            </w:pPr>
            <w:r>
              <w:rPr>
                <w:rFonts w:ascii="source sans 3" w:eastAsia="source sans 3" w:hAnsi="source sans 3" w:cs="source sans 3"/>
                <w:color w:val="000000"/>
                <w:sz w:val="17"/>
              </w:rPr>
              <w:t>5 years</w:t>
            </w:r>
          </w:p>
        </w:tc>
      </w:tr>
      <w:tr w:rsidR="008F51E1" w14:paraId="6CBEC5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BF514E" w14:textId="77777777" w:rsidR="008F51E1" w:rsidRDefault="00000000">
            <w:pPr>
              <w:spacing w:line="360" w:lineRule="auto"/>
            </w:pPr>
            <w:r>
              <w:rPr>
                <w:rFonts w:ascii="source sans 3" w:eastAsia="source sans 3" w:hAnsi="source sans 3" w:cs="source sans 3"/>
                <w:color w:val="000000"/>
                <w:sz w:val="17"/>
              </w:rPr>
              <w:t>UK</w:t>
            </w:r>
          </w:p>
        </w:tc>
        <w:tc>
          <w:tcPr>
            <w:tcW w:w="0" w:type="auto"/>
            <w:tcBorders>
              <w:top w:val="single" w:sz="1" w:space="0" w:color="000000"/>
              <w:bottom w:val="single" w:sz="1" w:space="0" w:color="000000"/>
              <w:right w:val="single" w:sz="1" w:space="0" w:color="000000"/>
            </w:tcBorders>
          </w:tcPr>
          <w:p w14:paraId="059EFBF9" w14:textId="77777777" w:rsidR="008F51E1" w:rsidRDefault="00000000">
            <w:pPr>
              <w:spacing w:line="360" w:lineRule="auto"/>
            </w:pPr>
            <w:r>
              <w:rPr>
                <w:rFonts w:ascii="source sans 3" w:eastAsia="source sans 3" w:hAnsi="source sans 3" w:cs="source sans 3"/>
                <w:color w:val="000000"/>
                <w:sz w:val="17"/>
              </w:rPr>
              <w:t>19%–25% (Marginal Relief)</w:t>
            </w:r>
          </w:p>
        </w:tc>
        <w:tc>
          <w:tcPr>
            <w:tcW w:w="0" w:type="auto"/>
            <w:tcBorders>
              <w:top w:val="single" w:sz="1" w:space="0" w:color="000000"/>
              <w:bottom w:val="single" w:sz="1" w:space="0" w:color="000000"/>
              <w:right w:val="single" w:sz="1" w:space="0" w:color="000000"/>
            </w:tcBorders>
          </w:tcPr>
          <w:p w14:paraId="3F3542BE" w14:textId="77777777" w:rsidR="008F51E1" w:rsidRDefault="00000000">
            <w:pPr>
              <w:spacing w:line="360" w:lineRule="auto"/>
            </w:pPr>
            <w:r>
              <w:rPr>
                <w:rFonts w:ascii="source sans 3" w:eastAsia="source sans 3" w:hAnsi="source sans 3" w:cs="source sans 3"/>
                <w:color w:val="000000"/>
                <w:sz w:val="17"/>
              </w:rPr>
              <w:t>45%</w:t>
            </w:r>
          </w:p>
        </w:tc>
        <w:tc>
          <w:tcPr>
            <w:tcW w:w="0" w:type="auto"/>
            <w:tcBorders>
              <w:top w:val="single" w:sz="1" w:space="0" w:color="000000"/>
              <w:bottom w:val="single" w:sz="1" w:space="0" w:color="000000"/>
              <w:right w:val="single" w:sz="1" w:space="0" w:color="000000"/>
            </w:tcBorders>
          </w:tcPr>
          <w:p w14:paraId="794E5135" w14:textId="77777777" w:rsidR="008F51E1" w:rsidRDefault="00000000">
            <w:pPr>
              <w:spacing w:line="360" w:lineRule="auto"/>
            </w:pPr>
            <w:r>
              <w:rPr>
                <w:rFonts w:ascii="source sans 3" w:eastAsia="source sans 3" w:hAnsi="source sans 3" w:cs="source sans 3"/>
                <w:color w:val="000000"/>
                <w:sz w:val="17"/>
              </w:rPr>
              <w:t>15%</w:t>
            </w:r>
          </w:p>
        </w:tc>
        <w:tc>
          <w:tcPr>
            <w:tcW w:w="0" w:type="auto"/>
            <w:tcBorders>
              <w:top w:val="single" w:sz="1" w:space="0" w:color="000000"/>
              <w:bottom w:val="single" w:sz="1" w:space="0" w:color="000000"/>
              <w:right w:val="single" w:sz="1" w:space="0" w:color="000000"/>
            </w:tcBorders>
          </w:tcPr>
          <w:p w14:paraId="4C8E4475" w14:textId="77777777" w:rsidR="008F51E1" w:rsidRDefault="00000000">
            <w:pPr>
              <w:spacing w:line="360" w:lineRule="auto"/>
            </w:pPr>
            <w:r>
              <w:rPr>
                <w:rFonts w:ascii="source sans 3" w:eastAsia="source sans 3" w:hAnsi="source sans 3" w:cs="source sans 3"/>
                <w:color w:val="000000"/>
                <w:sz w:val="17"/>
              </w:rPr>
              <w:t>£26,437 (approx.)</w:t>
            </w:r>
          </w:p>
        </w:tc>
        <w:tc>
          <w:tcPr>
            <w:tcW w:w="0" w:type="auto"/>
            <w:tcBorders>
              <w:top w:val="single" w:sz="1" w:space="0" w:color="000000"/>
              <w:bottom w:val="single" w:sz="1" w:space="0" w:color="000000"/>
              <w:right w:val="single" w:sz="1" w:space="0" w:color="000000"/>
            </w:tcBorders>
          </w:tcPr>
          <w:p w14:paraId="08E50D0E" w14:textId="77777777" w:rsidR="008F51E1" w:rsidRDefault="00000000">
            <w:pPr>
              <w:spacing w:line="360" w:lineRule="auto"/>
            </w:pPr>
            <w:r>
              <w:rPr>
                <w:rFonts w:ascii="source sans 3" w:eastAsia="source sans 3" w:hAnsi="source sans 3" w:cs="source sans 3"/>
                <w:color w:val="000000"/>
                <w:sz w:val="17"/>
              </w:rPr>
              <w:t>Innovator Founder Visa</w:t>
            </w:r>
          </w:p>
        </w:tc>
        <w:tc>
          <w:tcPr>
            <w:tcW w:w="0" w:type="auto"/>
            <w:tcBorders>
              <w:top w:val="single" w:sz="1" w:space="0" w:color="000000"/>
              <w:bottom w:val="single" w:sz="1" w:space="0" w:color="000000"/>
            </w:tcBorders>
          </w:tcPr>
          <w:p w14:paraId="56328FAD" w14:textId="77777777" w:rsidR="008F51E1" w:rsidRDefault="00000000">
            <w:pPr>
              <w:spacing w:line="360" w:lineRule="auto"/>
            </w:pPr>
            <w:r>
              <w:rPr>
                <w:rFonts w:ascii="source sans 3" w:eastAsia="source sans 3" w:hAnsi="source sans 3" w:cs="source sans 3"/>
                <w:color w:val="000000"/>
                <w:sz w:val="17"/>
              </w:rPr>
              <w:t>3 years</w:t>
            </w:r>
          </w:p>
        </w:tc>
      </w:tr>
      <w:tr w:rsidR="008F51E1" w14:paraId="6E9623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AC922C" w14:textId="77777777" w:rsidR="008F51E1" w:rsidRDefault="00000000">
            <w:pPr>
              <w:spacing w:line="360" w:lineRule="auto"/>
            </w:pPr>
            <w:r>
              <w:rPr>
                <w:rFonts w:ascii="source sans 3" w:eastAsia="source sans 3" w:hAnsi="source sans 3" w:cs="source sans 3"/>
                <w:color w:val="000000"/>
                <w:sz w:val="17"/>
              </w:rPr>
              <w:t>Ireland</w:t>
            </w:r>
          </w:p>
        </w:tc>
        <w:tc>
          <w:tcPr>
            <w:tcW w:w="0" w:type="auto"/>
            <w:tcBorders>
              <w:top w:val="single" w:sz="1" w:space="0" w:color="000000"/>
              <w:bottom w:val="single" w:sz="1" w:space="0" w:color="000000"/>
              <w:right w:val="single" w:sz="1" w:space="0" w:color="000000"/>
            </w:tcBorders>
          </w:tcPr>
          <w:p w14:paraId="1070A2CA" w14:textId="77777777" w:rsidR="008F51E1" w:rsidRDefault="00000000">
            <w:pPr>
              <w:spacing w:line="360" w:lineRule="auto"/>
            </w:pPr>
            <w:r>
              <w:rPr>
                <w:rFonts w:ascii="source sans 3" w:eastAsia="source sans 3" w:hAnsi="source sans 3" w:cs="source sans 3"/>
                <w:color w:val="000000"/>
                <w:sz w:val="17"/>
              </w:rPr>
              <w:t>12.5% (25% on passive income)</w:t>
            </w:r>
          </w:p>
        </w:tc>
        <w:tc>
          <w:tcPr>
            <w:tcW w:w="0" w:type="auto"/>
            <w:tcBorders>
              <w:top w:val="single" w:sz="1" w:space="0" w:color="000000"/>
              <w:bottom w:val="single" w:sz="1" w:space="0" w:color="000000"/>
              <w:right w:val="single" w:sz="1" w:space="0" w:color="000000"/>
            </w:tcBorders>
          </w:tcPr>
          <w:p w14:paraId="4C21DC26" w14:textId="77777777" w:rsidR="008F51E1" w:rsidRDefault="00000000">
            <w:pPr>
              <w:spacing w:line="360" w:lineRule="auto"/>
            </w:pPr>
            <w:r>
              <w:rPr>
                <w:rFonts w:ascii="source sans 3" w:eastAsia="source sans 3" w:hAnsi="source sans 3" w:cs="source sans 3"/>
                <w:color w:val="000000"/>
                <w:sz w:val="17"/>
              </w:rPr>
              <w:t>~52% (40% IT + 8% USC + 4.35% PRSI)</w:t>
            </w:r>
          </w:p>
        </w:tc>
        <w:tc>
          <w:tcPr>
            <w:tcW w:w="0" w:type="auto"/>
            <w:tcBorders>
              <w:top w:val="single" w:sz="1" w:space="0" w:color="000000"/>
              <w:bottom w:val="single" w:sz="1" w:space="0" w:color="000000"/>
              <w:right w:val="single" w:sz="1" w:space="0" w:color="000000"/>
            </w:tcBorders>
          </w:tcPr>
          <w:p w14:paraId="4A07838F" w14:textId="77777777" w:rsidR="008F51E1" w:rsidRDefault="00000000">
            <w:pPr>
              <w:spacing w:line="360" w:lineRule="auto"/>
            </w:pPr>
            <w:r>
              <w:rPr>
                <w:rFonts w:ascii="source sans 3" w:eastAsia="source sans 3" w:hAnsi="source sans 3" w:cs="source sans 3"/>
                <w:color w:val="000000"/>
                <w:sz w:val="17"/>
              </w:rPr>
              <w:t>11.40% (from Oct 2026)</w:t>
            </w:r>
          </w:p>
        </w:tc>
        <w:tc>
          <w:tcPr>
            <w:tcW w:w="0" w:type="auto"/>
            <w:tcBorders>
              <w:top w:val="single" w:sz="1" w:space="0" w:color="000000"/>
              <w:bottom w:val="single" w:sz="1" w:space="0" w:color="000000"/>
              <w:right w:val="single" w:sz="1" w:space="0" w:color="000000"/>
            </w:tcBorders>
          </w:tcPr>
          <w:p w14:paraId="1D4ED20E" w14:textId="77777777" w:rsidR="008F51E1" w:rsidRDefault="00000000">
            <w:pPr>
              <w:spacing w:line="360" w:lineRule="auto"/>
            </w:pPr>
            <w:r>
              <w:rPr>
                <w:rFonts w:ascii="source sans 3" w:eastAsia="source sans 3" w:hAnsi="source sans 3" w:cs="source sans 3"/>
                <w:color w:val="000000"/>
                <w:sz w:val="17"/>
              </w:rPr>
              <w:t>€29,432</w:t>
            </w:r>
          </w:p>
        </w:tc>
        <w:tc>
          <w:tcPr>
            <w:tcW w:w="0" w:type="auto"/>
            <w:tcBorders>
              <w:top w:val="single" w:sz="1" w:space="0" w:color="000000"/>
              <w:bottom w:val="single" w:sz="1" w:space="0" w:color="000000"/>
              <w:right w:val="single" w:sz="1" w:space="0" w:color="000000"/>
            </w:tcBorders>
          </w:tcPr>
          <w:p w14:paraId="73DD130A" w14:textId="77777777" w:rsidR="008F51E1" w:rsidRDefault="00000000">
            <w:pPr>
              <w:spacing w:line="360" w:lineRule="auto"/>
            </w:pPr>
            <w:r>
              <w:rPr>
                <w:rFonts w:ascii="source sans 3" w:eastAsia="source sans 3" w:hAnsi="source sans 3" w:cs="source sans 3"/>
                <w:color w:val="000000"/>
                <w:sz w:val="17"/>
              </w:rPr>
              <w:t>STEP (€50,000 funding)</w:t>
            </w:r>
          </w:p>
        </w:tc>
        <w:tc>
          <w:tcPr>
            <w:tcW w:w="0" w:type="auto"/>
            <w:tcBorders>
              <w:top w:val="single" w:sz="1" w:space="0" w:color="000000"/>
              <w:bottom w:val="single" w:sz="1" w:space="0" w:color="000000"/>
            </w:tcBorders>
          </w:tcPr>
          <w:p w14:paraId="03304A11" w14:textId="77777777" w:rsidR="008F51E1" w:rsidRDefault="00000000">
            <w:pPr>
              <w:spacing w:line="360" w:lineRule="auto"/>
            </w:pPr>
            <w:r>
              <w:rPr>
                <w:rFonts w:ascii="source sans 3" w:eastAsia="source sans 3" w:hAnsi="source sans 3" w:cs="source sans 3"/>
                <w:color w:val="000000"/>
                <w:sz w:val="17"/>
              </w:rPr>
              <w:t>5 years</w:t>
            </w:r>
          </w:p>
        </w:tc>
      </w:tr>
      <w:tr w:rsidR="008F51E1" w14:paraId="18F979A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CF52C2" w14:textId="77777777" w:rsidR="008F51E1" w:rsidRDefault="00000000">
            <w:pPr>
              <w:spacing w:line="360" w:lineRule="auto"/>
            </w:pPr>
            <w:r>
              <w:rPr>
                <w:rFonts w:ascii="source sans 3" w:eastAsia="source sans 3" w:hAnsi="source sans 3" w:cs="source sans 3"/>
                <w:color w:val="000000"/>
                <w:sz w:val="17"/>
              </w:rPr>
              <w:t>Switzerland</w:t>
            </w:r>
          </w:p>
        </w:tc>
        <w:tc>
          <w:tcPr>
            <w:tcW w:w="0" w:type="auto"/>
            <w:tcBorders>
              <w:top w:val="single" w:sz="1" w:space="0" w:color="000000"/>
              <w:bottom w:val="single" w:sz="1" w:space="0" w:color="000000"/>
              <w:right w:val="single" w:sz="1" w:space="0" w:color="000000"/>
            </w:tcBorders>
          </w:tcPr>
          <w:p w14:paraId="7CA6A0BC" w14:textId="77777777" w:rsidR="008F51E1" w:rsidRDefault="00000000">
            <w:pPr>
              <w:spacing w:line="360" w:lineRule="auto"/>
            </w:pPr>
            <w:r>
              <w:rPr>
                <w:rFonts w:ascii="source sans 3" w:eastAsia="source sans 3" w:hAnsi="source sans 3" w:cs="source sans 3"/>
                <w:color w:val="000000"/>
                <w:sz w:val="17"/>
              </w:rPr>
              <w:t>11.66%–20.54% (Cantonal)</w:t>
            </w:r>
          </w:p>
        </w:tc>
        <w:tc>
          <w:tcPr>
            <w:tcW w:w="0" w:type="auto"/>
            <w:tcBorders>
              <w:top w:val="single" w:sz="1" w:space="0" w:color="000000"/>
              <w:bottom w:val="single" w:sz="1" w:space="0" w:color="000000"/>
              <w:right w:val="single" w:sz="1" w:space="0" w:color="000000"/>
            </w:tcBorders>
          </w:tcPr>
          <w:p w14:paraId="1F713859" w14:textId="77777777" w:rsidR="008F51E1" w:rsidRDefault="00000000">
            <w:pPr>
              <w:spacing w:line="360" w:lineRule="auto"/>
            </w:pPr>
            <w:r>
              <w:rPr>
                <w:rFonts w:ascii="source sans 3" w:eastAsia="source sans 3" w:hAnsi="source sans 3" w:cs="source sans 3"/>
                <w:color w:val="000000"/>
                <w:sz w:val="17"/>
              </w:rPr>
              <w:t>~33% (Federal + Cantonal + Municipal)</w:t>
            </w:r>
          </w:p>
        </w:tc>
        <w:tc>
          <w:tcPr>
            <w:tcW w:w="0" w:type="auto"/>
            <w:tcBorders>
              <w:top w:val="single" w:sz="1" w:space="0" w:color="000000"/>
              <w:bottom w:val="single" w:sz="1" w:space="0" w:color="000000"/>
              <w:right w:val="single" w:sz="1" w:space="0" w:color="000000"/>
            </w:tcBorders>
          </w:tcPr>
          <w:p w14:paraId="558B5EF6" w14:textId="77777777" w:rsidR="008F51E1" w:rsidRDefault="00000000">
            <w:pPr>
              <w:spacing w:line="360" w:lineRule="auto"/>
            </w:pPr>
            <w:r>
              <w:rPr>
                <w:rFonts w:ascii="source sans 3" w:eastAsia="source sans 3" w:hAnsi="source sans 3" w:cs="source sans 3"/>
                <w:color w:val="000000"/>
                <w:sz w:val="17"/>
              </w:rPr>
              <w:t>5.3% (AHV/IV/EO)</w:t>
            </w:r>
          </w:p>
        </w:tc>
        <w:tc>
          <w:tcPr>
            <w:tcW w:w="0" w:type="auto"/>
            <w:tcBorders>
              <w:top w:val="single" w:sz="1" w:space="0" w:color="000000"/>
              <w:bottom w:val="single" w:sz="1" w:space="0" w:color="000000"/>
              <w:right w:val="single" w:sz="1" w:space="0" w:color="000000"/>
            </w:tcBorders>
          </w:tcPr>
          <w:p w14:paraId="5EC6D8C9" w14:textId="77777777" w:rsidR="008F51E1" w:rsidRDefault="00000000">
            <w:pPr>
              <w:spacing w:line="360" w:lineRule="auto"/>
            </w:pPr>
            <w:r>
              <w:rPr>
                <w:rFonts w:ascii="source sans 3" w:eastAsia="source sans 3" w:hAnsi="source sans 3" w:cs="source sans 3"/>
                <w:color w:val="000000"/>
                <w:sz w:val="17"/>
              </w:rPr>
              <w:t>CHF 49,180 (Geneva)</w:t>
            </w:r>
          </w:p>
        </w:tc>
        <w:tc>
          <w:tcPr>
            <w:tcW w:w="0" w:type="auto"/>
            <w:tcBorders>
              <w:top w:val="single" w:sz="1" w:space="0" w:color="000000"/>
              <w:bottom w:val="single" w:sz="1" w:space="0" w:color="000000"/>
              <w:right w:val="single" w:sz="1" w:space="0" w:color="000000"/>
            </w:tcBorders>
          </w:tcPr>
          <w:p w14:paraId="0D77738F" w14:textId="77777777" w:rsidR="008F51E1" w:rsidRDefault="00000000">
            <w:pPr>
              <w:spacing w:line="360" w:lineRule="auto"/>
            </w:pPr>
            <w:r>
              <w:rPr>
                <w:rFonts w:ascii="source sans 3" w:eastAsia="source sans 3" w:hAnsi="source sans 3" w:cs="source sans 3"/>
                <w:color w:val="000000"/>
                <w:sz w:val="17"/>
              </w:rPr>
              <w:t>Strict Quota (8,500 permits)</w:t>
            </w:r>
          </w:p>
        </w:tc>
        <w:tc>
          <w:tcPr>
            <w:tcW w:w="0" w:type="auto"/>
            <w:tcBorders>
              <w:top w:val="single" w:sz="1" w:space="0" w:color="000000"/>
              <w:bottom w:val="single" w:sz="1" w:space="0" w:color="000000"/>
            </w:tcBorders>
          </w:tcPr>
          <w:p w14:paraId="3A98F4F0" w14:textId="77777777" w:rsidR="008F51E1" w:rsidRDefault="00000000">
            <w:pPr>
              <w:spacing w:line="360" w:lineRule="auto"/>
            </w:pPr>
            <w:r>
              <w:rPr>
                <w:rFonts w:ascii="source sans 3" w:eastAsia="source sans 3" w:hAnsi="source sans 3" w:cs="source sans 3"/>
                <w:color w:val="000000"/>
                <w:sz w:val="17"/>
              </w:rPr>
              <w:t>10 years</w:t>
            </w:r>
          </w:p>
        </w:tc>
      </w:tr>
      <w:tr w:rsidR="008F51E1" w14:paraId="0C99ED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BD9733" w14:textId="77777777" w:rsidR="008F51E1" w:rsidRDefault="00000000">
            <w:pPr>
              <w:spacing w:line="360" w:lineRule="auto"/>
            </w:pPr>
            <w:r>
              <w:rPr>
                <w:rFonts w:ascii="source sans 3" w:eastAsia="source sans 3" w:hAnsi="source sans 3" w:cs="source sans 3"/>
                <w:color w:val="000000"/>
                <w:sz w:val="17"/>
              </w:rPr>
              <w:t>USA</w:t>
            </w:r>
          </w:p>
        </w:tc>
        <w:tc>
          <w:tcPr>
            <w:tcW w:w="0" w:type="auto"/>
            <w:tcBorders>
              <w:top w:val="single" w:sz="1" w:space="0" w:color="000000"/>
              <w:bottom w:val="single" w:sz="1" w:space="0" w:color="000000"/>
              <w:right w:val="single" w:sz="1" w:space="0" w:color="000000"/>
            </w:tcBorders>
          </w:tcPr>
          <w:p w14:paraId="455E3F97" w14:textId="77777777" w:rsidR="008F51E1" w:rsidRDefault="00000000">
            <w:pPr>
              <w:spacing w:line="360" w:lineRule="auto"/>
            </w:pPr>
            <w:r>
              <w:rPr>
                <w:rFonts w:ascii="source sans 3" w:eastAsia="source sans 3" w:hAnsi="source sans 3" w:cs="source sans 3"/>
                <w:color w:val="000000"/>
                <w:sz w:val="17"/>
              </w:rPr>
              <w:t>21% (Federal) + 0%–11.5% (State)</w:t>
            </w:r>
          </w:p>
        </w:tc>
        <w:tc>
          <w:tcPr>
            <w:tcW w:w="0" w:type="auto"/>
            <w:tcBorders>
              <w:top w:val="single" w:sz="1" w:space="0" w:color="000000"/>
              <w:bottom w:val="single" w:sz="1" w:space="0" w:color="000000"/>
              <w:right w:val="single" w:sz="1" w:space="0" w:color="000000"/>
            </w:tcBorders>
          </w:tcPr>
          <w:p w14:paraId="4BBA694F" w14:textId="77777777" w:rsidR="008F51E1" w:rsidRDefault="00000000">
            <w:pPr>
              <w:spacing w:line="360" w:lineRule="auto"/>
            </w:pPr>
            <w:r>
              <w:rPr>
                <w:rFonts w:ascii="source sans 3" w:eastAsia="source sans 3" w:hAnsi="source sans 3" w:cs="source sans 3"/>
                <w:color w:val="000000"/>
                <w:sz w:val="17"/>
              </w:rPr>
              <w:t>37% (Federal)</w:t>
            </w:r>
          </w:p>
        </w:tc>
        <w:tc>
          <w:tcPr>
            <w:tcW w:w="0" w:type="auto"/>
            <w:tcBorders>
              <w:top w:val="single" w:sz="1" w:space="0" w:color="000000"/>
              <w:bottom w:val="single" w:sz="1" w:space="0" w:color="000000"/>
              <w:right w:val="single" w:sz="1" w:space="0" w:color="000000"/>
            </w:tcBorders>
          </w:tcPr>
          <w:p w14:paraId="4966D34A" w14:textId="77777777" w:rsidR="008F51E1" w:rsidRDefault="00000000">
            <w:pPr>
              <w:spacing w:line="360" w:lineRule="auto"/>
            </w:pPr>
            <w:r>
              <w:rPr>
                <w:rFonts w:ascii="source sans 3" w:eastAsia="source sans 3" w:hAnsi="source sans 3" w:cs="source sans 3"/>
                <w:color w:val="000000"/>
                <w:sz w:val="17"/>
              </w:rPr>
              <w:t>7.65% (FICA)</w:t>
            </w:r>
          </w:p>
        </w:tc>
        <w:tc>
          <w:tcPr>
            <w:tcW w:w="0" w:type="auto"/>
            <w:tcBorders>
              <w:top w:val="single" w:sz="1" w:space="0" w:color="000000"/>
              <w:bottom w:val="single" w:sz="1" w:space="0" w:color="000000"/>
              <w:right w:val="single" w:sz="1" w:space="0" w:color="000000"/>
            </w:tcBorders>
          </w:tcPr>
          <w:p w14:paraId="08C4A4B0" w14:textId="77777777" w:rsidR="008F51E1" w:rsidRDefault="00000000">
            <w:pPr>
              <w:spacing w:line="360" w:lineRule="auto"/>
            </w:pPr>
            <w:r>
              <w:rPr>
                <w:rFonts w:ascii="source sans 3" w:eastAsia="source sans 3" w:hAnsi="source sans 3" w:cs="source sans 3"/>
                <w:color w:val="000000"/>
                <w:sz w:val="17"/>
              </w:rPr>
              <w:t>$15,080 (Federal)</w:t>
            </w:r>
          </w:p>
        </w:tc>
        <w:tc>
          <w:tcPr>
            <w:tcW w:w="0" w:type="auto"/>
            <w:tcBorders>
              <w:top w:val="single" w:sz="1" w:space="0" w:color="000000"/>
              <w:bottom w:val="single" w:sz="1" w:space="0" w:color="000000"/>
              <w:right w:val="single" w:sz="1" w:space="0" w:color="000000"/>
            </w:tcBorders>
          </w:tcPr>
          <w:p w14:paraId="7AEEAF81" w14:textId="77777777" w:rsidR="008F51E1" w:rsidRDefault="00000000">
            <w:pPr>
              <w:spacing w:line="360" w:lineRule="auto"/>
            </w:pPr>
            <w:r>
              <w:rPr>
                <w:rFonts w:ascii="source sans 3" w:eastAsia="source sans 3" w:hAnsi="source sans 3" w:cs="source sans 3"/>
                <w:color w:val="000000"/>
                <w:sz w:val="17"/>
              </w:rPr>
              <w:t>E-2 Treaty Investor (~$100k)</w:t>
            </w:r>
          </w:p>
        </w:tc>
        <w:tc>
          <w:tcPr>
            <w:tcW w:w="0" w:type="auto"/>
            <w:tcBorders>
              <w:top w:val="single" w:sz="1" w:space="0" w:color="000000"/>
              <w:bottom w:val="single" w:sz="1" w:space="0" w:color="000000"/>
            </w:tcBorders>
          </w:tcPr>
          <w:p w14:paraId="31CFD137" w14:textId="77777777" w:rsidR="008F51E1" w:rsidRDefault="00000000">
            <w:pPr>
              <w:spacing w:line="360" w:lineRule="auto"/>
            </w:pPr>
            <w:r>
              <w:rPr>
                <w:rFonts w:ascii="source sans 3" w:eastAsia="source sans 3" w:hAnsi="source sans 3" w:cs="source sans 3"/>
                <w:color w:val="000000"/>
                <w:sz w:val="17"/>
              </w:rPr>
              <w:t>5 years (Green Card)</w:t>
            </w:r>
          </w:p>
        </w:tc>
      </w:tr>
      <w:tr w:rsidR="008F51E1" w14:paraId="080BFF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312693" w14:textId="77777777" w:rsidR="008F51E1" w:rsidRDefault="00000000">
            <w:pPr>
              <w:spacing w:line="360" w:lineRule="auto"/>
            </w:pPr>
            <w:r>
              <w:rPr>
                <w:rFonts w:ascii="source sans 3" w:eastAsia="source sans 3" w:hAnsi="source sans 3" w:cs="source sans 3"/>
                <w:color w:val="000000"/>
                <w:sz w:val="17"/>
              </w:rPr>
              <w:t>UAE</w:t>
            </w:r>
          </w:p>
        </w:tc>
        <w:tc>
          <w:tcPr>
            <w:tcW w:w="0" w:type="auto"/>
            <w:tcBorders>
              <w:top w:val="single" w:sz="1" w:space="0" w:color="000000"/>
              <w:bottom w:val="single" w:sz="1" w:space="0" w:color="000000"/>
              <w:right w:val="single" w:sz="1" w:space="0" w:color="000000"/>
            </w:tcBorders>
          </w:tcPr>
          <w:p w14:paraId="60A17E16" w14:textId="77777777" w:rsidR="008F51E1" w:rsidRDefault="00000000">
            <w:pPr>
              <w:spacing w:line="360" w:lineRule="auto"/>
            </w:pPr>
            <w:r>
              <w:rPr>
                <w:rFonts w:ascii="source sans 3" w:eastAsia="source sans 3" w:hAnsi="source sans 3" w:cs="source sans 3"/>
                <w:color w:val="000000"/>
                <w:sz w:val="17"/>
              </w:rPr>
              <w:t>0% up to AED 375k; 9% above</w:t>
            </w:r>
          </w:p>
        </w:tc>
        <w:tc>
          <w:tcPr>
            <w:tcW w:w="0" w:type="auto"/>
            <w:tcBorders>
              <w:top w:val="single" w:sz="1" w:space="0" w:color="000000"/>
              <w:bottom w:val="single" w:sz="1" w:space="0" w:color="000000"/>
              <w:right w:val="single" w:sz="1" w:space="0" w:color="000000"/>
            </w:tcBorders>
          </w:tcPr>
          <w:p w14:paraId="2E6F0409" w14:textId="77777777" w:rsidR="008F51E1" w:rsidRDefault="00000000">
            <w:pPr>
              <w:spacing w:line="360" w:lineRule="auto"/>
            </w:pPr>
            <w:r>
              <w:rPr>
                <w:rFonts w:ascii="source sans 3" w:eastAsia="source sans 3" w:hAnsi="source sans 3" w:cs="source sans 3"/>
                <w:color w:val="000000"/>
                <w:sz w:val="17"/>
              </w:rPr>
              <w:t>0% (on salary)</w:t>
            </w:r>
          </w:p>
        </w:tc>
        <w:tc>
          <w:tcPr>
            <w:tcW w:w="0" w:type="auto"/>
            <w:tcBorders>
              <w:top w:val="single" w:sz="1" w:space="0" w:color="000000"/>
              <w:bottom w:val="single" w:sz="1" w:space="0" w:color="000000"/>
              <w:right w:val="single" w:sz="1" w:space="0" w:color="000000"/>
            </w:tcBorders>
          </w:tcPr>
          <w:p w14:paraId="73FA9247" w14:textId="77777777" w:rsidR="008F51E1" w:rsidRDefault="00000000">
            <w:pPr>
              <w:spacing w:line="360" w:lineRule="auto"/>
            </w:pPr>
            <w:r>
              <w:rPr>
                <w:rFonts w:ascii="source sans 3" w:eastAsia="source sans 3" w:hAnsi="source sans 3" w:cs="source sans 3"/>
                <w:color w:val="000000"/>
                <w:sz w:val="17"/>
              </w:rPr>
              <w:t>12.5% (UAE/GCC nationals only)</w:t>
            </w:r>
          </w:p>
        </w:tc>
        <w:tc>
          <w:tcPr>
            <w:tcW w:w="0" w:type="auto"/>
            <w:tcBorders>
              <w:top w:val="single" w:sz="1" w:space="0" w:color="000000"/>
              <w:bottom w:val="single" w:sz="1" w:space="0" w:color="000000"/>
              <w:right w:val="single" w:sz="1" w:space="0" w:color="000000"/>
            </w:tcBorders>
          </w:tcPr>
          <w:p w14:paraId="6ECA92CB" w14:textId="77777777" w:rsidR="008F51E1" w:rsidRDefault="00000000">
            <w:pPr>
              <w:spacing w:line="360" w:lineRule="auto"/>
            </w:pPr>
            <w:r>
              <w:rPr>
                <w:rFonts w:ascii="source sans 3" w:eastAsia="source sans 3" w:hAnsi="source sans 3" w:cs="source sans 3"/>
                <w:color w:val="000000"/>
                <w:sz w:val="17"/>
              </w:rPr>
              <w:t>AED 72,000 (Emiratis)</w:t>
            </w:r>
          </w:p>
        </w:tc>
        <w:tc>
          <w:tcPr>
            <w:tcW w:w="0" w:type="auto"/>
            <w:tcBorders>
              <w:top w:val="single" w:sz="1" w:space="0" w:color="000000"/>
              <w:bottom w:val="single" w:sz="1" w:space="0" w:color="000000"/>
              <w:right w:val="single" w:sz="1" w:space="0" w:color="000000"/>
            </w:tcBorders>
          </w:tcPr>
          <w:p w14:paraId="6C6E7040" w14:textId="77777777" w:rsidR="008F51E1" w:rsidRDefault="00000000">
            <w:pPr>
              <w:spacing w:line="360" w:lineRule="auto"/>
            </w:pPr>
            <w:r>
              <w:rPr>
                <w:rFonts w:ascii="source sans 3" w:eastAsia="source sans 3" w:hAnsi="source sans 3" w:cs="source sans 3"/>
                <w:color w:val="000000"/>
                <w:sz w:val="17"/>
              </w:rPr>
              <w:t>Investor/Partner Visa</w:t>
            </w:r>
          </w:p>
        </w:tc>
        <w:tc>
          <w:tcPr>
            <w:tcW w:w="0" w:type="auto"/>
            <w:tcBorders>
              <w:top w:val="single" w:sz="1" w:space="0" w:color="000000"/>
              <w:bottom w:val="single" w:sz="1" w:space="0" w:color="000000"/>
            </w:tcBorders>
          </w:tcPr>
          <w:p w14:paraId="63D546DA" w14:textId="77777777" w:rsidR="008F51E1" w:rsidRDefault="00000000">
            <w:pPr>
              <w:spacing w:line="360" w:lineRule="auto"/>
            </w:pPr>
            <w:r>
              <w:rPr>
                <w:rFonts w:ascii="source sans 3" w:eastAsia="source sans 3" w:hAnsi="source sans 3" w:cs="source sans 3"/>
                <w:color w:val="000000"/>
                <w:sz w:val="17"/>
              </w:rPr>
              <w:t>10 years (Golden Visa)</w:t>
            </w:r>
          </w:p>
        </w:tc>
      </w:tr>
      <w:tr w:rsidR="008F51E1" w14:paraId="06299A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65DBB2" w14:textId="77777777" w:rsidR="008F51E1" w:rsidRDefault="00000000">
            <w:pPr>
              <w:spacing w:line="360" w:lineRule="auto"/>
            </w:pPr>
            <w:r>
              <w:rPr>
                <w:rFonts w:ascii="source sans 3" w:eastAsia="source sans 3" w:hAnsi="source sans 3" w:cs="source sans 3"/>
                <w:color w:val="000000"/>
                <w:sz w:val="17"/>
              </w:rPr>
              <w:t>India</w:t>
            </w:r>
          </w:p>
        </w:tc>
        <w:tc>
          <w:tcPr>
            <w:tcW w:w="0" w:type="auto"/>
            <w:tcBorders>
              <w:top w:val="single" w:sz="1" w:space="0" w:color="000000"/>
              <w:bottom w:val="single" w:sz="1" w:space="0" w:color="000000"/>
              <w:right w:val="single" w:sz="1" w:space="0" w:color="000000"/>
            </w:tcBorders>
          </w:tcPr>
          <w:p w14:paraId="11AA2923" w14:textId="77777777" w:rsidR="008F51E1" w:rsidRDefault="00000000">
            <w:pPr>
              <w:spacing w:line="360" w:lineRule="auto"/>
            </w:pPr>
            <w:r>
              <w:rPr>
                <w:rFonts w:ascii="source sans 3" w:eastAsia="source sans 3" w:hAnsi="source sans 3" w:cs="source sans 3"/>
                <w:color w:val="000000"/>
                <w:sz w:val="17"/>
              </w:rPr>
              <w:t>22%–30% (effective up to ~34.94%)</w:t>
            </w:r>
          </w:p>
        </w:tc>
        <w:tc>
          <w:tcPr>
            <w:tcW w:w="0" w:type="auto"/>
            <w:tcBorders>
              <w:top w:val="single" w:sz="1" w:space="0" w:color="000000"/>
              <w:bottom w:val="single" w:sz="1" w:space="0" w:color="000000"/>
              <w:right w:val="single" w:sz="1" w:space="0" w:color="000000"/>
            </w:tcBorders>
          </w:tcPr>
          <w:p w14:paraId="47F8E5A7" w14:textId="77777777" w:rsidR="008F51E1" w:rsidRDefault="00000000">
            <w:pPr>
              <w:spacing w:line="360" w:lineRule="auto"/>
            </w:pPr>
            <w:r>
              <w:rPr>
                <w:rFonts w:ascii="source sans 3" w:eastAsia="source sans 3" w:hAnsi="source sans 3" w:cs="source sans 3"/>
                <w:color w:val="000000"/>
                <w:sz w:val="17"/>
              </w:rPr>
              <w:t>30%</w:t>
            </w:r>
          </w:p>
        </w:tc>
        <w:tc>
          <w:tcPr>
            <w:tcW w:w="0" w:type="auto"/>
            <w:tcBorders>
              <w:top w:val="single" w:sz="1" w:space="0" w:color="000000"/>
              <w:bottom w:val="single" w:sz="1" w:space="0" w:color="000000"/>
              <w:right w:val="single" w:sz="1" w:space="0" w:color="000000"/>
            </w:tcBorders>
          </w:tcPr>
          <w:p w14:paraId="328F0B84" w14:textId="77777777" w:rsidR="008F51E1" w:rsidRDefault="00000000">
            <w:pPr>
              <w:spacing w:line="360" w:lineRule="auto"/>
            </w:pPr>
            <w:r>
              <w:rPr>
                <w:rFonts w:ascii="source sans 3" w:eastAsia="source sans 3" w:hAnsi="source sans 3" w:cs="source sans 3"/>
                <w:color w:val="000000"/>
                <w:sz w:val="17"/>
              </w:rPr>
              <w:t>12% (EPF) + 3.25% (ESI)</w:t>
            </w:r>
          </w:p>
        </w:tc>
        <w:tc>
          <w:tcPr>
            <w:tcW w:w="0" w:type="auto"/>
            <w:tcBorders>
              <w:top w:val="single" w:sz="1" w:space="0" w:color="000000"/>
              <w:bottom w:val="single" w:sz="1" w:space="0" w:color="000000"/>
              <w:right w:val="single" w:sz="1" w:space="0" w:color="000000"/>
            </w:tcBorders>
          </w:tcPr>
          <w:p w14:paraId="34B9843F" w14:textId="77777777" w:rsidR="008F51E1" w:rsidRDefault="00000000">
            <w:pPr>
              <w:spacing w:line="360" w:lineRule="auto"/>
            </w:pPr>
            <w:r>
              <w:rPr>
                <w:rFonts w:ascii="source sans 3" w:eastAsia="source sans 3" w:hAnsi="source sans 3" w:cs="source sans 3"/>
                <w:color w:val="000000"/>
                <w:sz w:val="17"/>
              </w:rPr>
              <w:t>~₹31,000–₹60,000 (State-dependent)</w:t>
            </w:r>
          </w:p>
        </w:tc>
        <w:tc>
          <w:tcPr>
            <w:tcW w:w="0" w:type="auto"/>
            <w:tcBorders>
              <w:top w:val="single" w:sz="1" w:space="0" w:color="000000"/>
              <w:bottom w:val="single" w:sz="1" w:space="0" w:color="000000"/>
              <w:right w:val="single" w:sz="1" w:space="0" w:color="000000"/>
            </w:tcBorders>
          </w:tcPr>
          <w:p w14:paraId="4C132EB1" w14:textId="77777777" w:rsidR="008F51E1" w:rsidRDefault="00000000">
            <w:pPr>
              <w:spacing w:line="360" w:lineRule="auto"/>
            </w:pPr>
            <w:r>
              <w:rPr>
                <w:rFonts w:ascii="source sans 3" w:eastAsia="source sans 3" w:hAnsi="source sans 3" w:cs="source sans 3"/>
                <w:color w:val="000000"/>
                <w:sz w:val="17"/>
              </w:rPr>
              <w:t>Startup India Recognition</w:t>
            </w:r>
          </w:p>
        </w:tc>
        <w:tc>
          <w:tcPr>
            <w:tcW w:w="0" w:type="auto"/>
            <w:tcBorders>
              <w:top w:val="single" w:sz="1" w:space="0" w:color="000000"/>
              <w:bottom w:val="single" w:sz="1" w:space="0" w:color="000000"/>
            </w:tcBorders>
          </w:tcPr>
          <w:p w14:paraId="16F312EC" w14:textId="77777777" w:rsidR="008F51E1" w:rsidRDefault="00000000">
            <w:pPr>
              <w:spacing w:line="360" w:lineRule="auto"/>
            </w:pPr>
            <w:r>
              <w:rPr>
                <w:rFonts w:ascii="source sans 3" w:eastAsia="source sans 3" w:hAnsi="source sans 3" w:cs="source sans 3"/>
                <w:color w:val="000000"/>
                <w:sz w:val="17"/>
              </w:rPr>
              <w:t>5 years</w:t>
            </w:r>
          </w:p>
        </w:tc>
      </w:tr>
    </w:tbl>
    <w:p w14:paraId="0511B9D8" w14:textId="77777777" w:rsidR="008F51E1" w:rsidRDefault="008F51E1"/>
    <w:p w14:paraId="14135196" w14:textId="77777777" w:rsidR="008F51E1" w:rsidRDefault="00000000">
      <w:pPr>
        <w:spacing w:before="315" w:after="105" w:line="360" w:lineRule="auto"/>
        <w:ind w:left="-30"/>
      </w:pPr>
      <w:bookmarkStart w:id="181" w:name="summary_ratings_by_client_profile"/>
      <w:r>
        <w:rPr>
          <w:rFonts w:ascii="source serif 4" w:eastAsia="source serif 4" w:hAnsi="source serif 4" w:cs="source serif 4"/>
          <w:b/>
          <w:color w:val="000000"/>
          <w:sz w:val="24"/>
        </w:rPr>
        <w:t>Summary Ratings by Client Profile</w:t>
      </w:r>
      <w:bookmarkEnd w:id="18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29"/>
        <w:gridCol w:w="3905"/>
        <w:gridCol w:w="3570"/>
      </w:tblGrid>
      <w:tr w:rsidR="008F51E1" w14:paraId="7A140E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2DB139" w14:textId="77777777" w:rsidR="008F51E1" w:rsidRDefault="00000000">
            <w:pPr>
              <w:spacing w:line="360" w:lineRule="auto"/>
            </w:pPr>
            <w:r>
              <w:rPr>
                <w:rFonts w:ascii="source sans 3" w:eastAsia="source sans 3" w:hAnsi="source sans 3" w:cs="source sans 3"/>
                <w:color w:val="000000"/>
                <w:sz w:val="17"/>
              </w:rPr>
              <w:t>Client Priority</w:t>
            </w:r>
          </w:p>
        </w:tc>
        <w:tc>
          <w:tcPr>
            <w:tcW w:w="0" w:type="auto"/>
            <w:tcBorders>
              <w:top w:val="single" w:sz="1" w:space="0" w:color="000000"/>
              <w:bottom w:val="single" w:sz="1" w:space="0" w:color="000000"/>
              <w:right w:val="single" w:sz="1" w:space="0" w:color="000000"/>
            </w:tcBorders>
          </w:tcPr>
          <w:p w14:paraId="27F4A75C" w14:textId="77777777" w:rsidR="008F51E1" w:rsidRDefault="00000000">
            <w:pPr>
              <w:spacing w:line="360" w:lineRule="auto"/>
            </w:pPr>
            <w:r>
              <w:rPr>
                <w:rFonts w:ascii="source sans 3" w:eastAsia="source sans 3" w:hAnsi="source sans 3" w:cs="source sans 3"/>
                <w:color w:val="000000"/>
                <w:sz w:val="17"/>
              </w:rPr>
              <w:t>Best-Fit Countries</w:t>
            </w:r>
          </w:p>
        </w:tc>
        <w:tc>
          <w:tcPr>
            <w:tcW w:w="0" w:type="auto"/>
            <w:tcBorders>
              <w:top w:val="single" w:sz="1" w:space="0" w:color="000000"/>
              <w:bottom w:val="single" w:sz="1" w:space="0" w:color="000000"/>
            </w:tcBorders>
          </w:tcPr>
          <w:p w14:paraId="6FC52B1E" w14:textId="77777777" w:rsidR="008F51E1" w:rsidRDefault="00000000">
            <w:pPr>
              <w:spacing w:line="360" w:lineRule="auto"/>
            </w:pPr>
            <w:r>
              <w:rPr>
                <w:rFonts w:ascii="source sans 3" w:eastAsia="source sans 3" w:hAnsi="source sans 3" w:cs="source sans 3"/>
                <w:color w:val="000000"/>
                <w:sz w:val="17"/>
              </w:rPr>
              <w:t>Why</w:t>
            </w:r>
          </w:p>
        </w:tc>
      </w:tr>
      <w:tr w:rsidR="008F51E1" w14:paraId="3F45A3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8377D5" w14:textId="77777777" w:rsidR="008F51E1" w:rsidRDefault="00000000">
            <w:pPr>
              <w:spacing w:line="360" w:lineRule="auto"/>
            </w:pPr>
            <w:r>
              <w:rPr>
                <w:rFonts w:ascii="source sans 3" w:eastAsia="source sans 3" w:hAnsi="source sans 3" w:cs="source sans 3"/>
                <w:color w:val="000000"/>
                <w:sz w:val="17"/>
              </w:rPr>
              <w:t>Lowest personal tax</w:t>
            </w:r>
          </w:p>
        </w:tc>
        <w:tc>
          <w:tcPr>
            <w:tcW w:w="0" w:type="auto"/>
            <w:tcBorders>
              <w:top w:val="single" w:sz="1" w:space="0" w:color="000000"/>
              <w:bottom w:val="single" w:sz="1" w:space="0" w:color="000000"/>
              <w:right w:val="single" w:sz="1" w:space="0" w:color="000000"/>
            </w:tcBorders>
          </w:tcPr>
          <w:p w14:paraId="44990BC2" w14:textId="77777777" w:rsidR="008F51E1" w:rsidRDefault="00000000">
            <w:pPr>
              <w:spacing w:line="360" w:lineRule="auto"/>
            </w:pPr>
            <w:r>
              <w:rPr>
                <w:rFonts w:ascii="source sans 3" w:eastAsia="source sans 3" w:hAnsi="source sans 3" w:cs="source sans 3"/>
                <w:color w:val="000000"/>
                <w:sz w:val="17"/>
              </w:rPr>
              <w:t>UAE, Switzerland (</w:t>
            </w:r>
            <w:proofErr w:type="spellStart"/>
            <w:r>
              <w:rPr>
                <w:rFonts w:ascii="source sans 3" w:eastAsia="source sans 3" w:hAnsi="source sans 3" w:cs="source sans 3"/>
                <w:color w:val="000000"/>
                <w:sz w:val="17"/>
              </w:rPr>
              <w:t>Zug</w:t>
            </w:r>
            <w:proofErr w:type="spellEnd"/>
            <w:r>
              <w:rPr>
                <w:rFonts w:ascii="source sans 3" w:eastAsia="source sans 3" w:hAnsi="source sans 3" w:cs="source sans 3"/>
                <w:color w:val="000000"/>
                <w:sz w:val="17"/>
              </w:rPr>
              <w:t>), India</w:t>
            </w:r>
          </w:p>
        </w:tc>
        <w:tc>
          <w:tcPr>
            <w:tcW w:w="0" w:type="auto"/>
            <w:tcBorders>
              <w:top w:val="single" w:sz="1" w:space="0" w:color="000000"/>
              <w:bottom w:val="single" w:sz="1" w:space="0" w:color="000000"/>
            </w:tcBorders>
          </w:tcPr>
          <w:p w14:paraId="3E64E22D" w14:textId="77777777" w:rsidR="008F51E1" w:rsidRDefault="00000000">
            <w:pPr>
              <w:spacing w:line="360" w:lineRule="auto"/>
            </w:pPr>
            <w:r>
              <w:rPr>
                <w:rFonts w:ascii="source sans 3" w:eastAsia="source sans 3" w:hAnsi="source sans 3" w:cs="source sans 3"/>
                <w:color w:val="000000"/>
                <w:sz w:val="17"/>
              </w:rPr>
              <w:t>0% personal tax in UAE; low cantonal rates in Switzerland</w:t>
            </w:r>
          </w:p>
        </w:tc>
      </w:tr>
      <w:tr w:rsidR="008F51E1" w14:paraId="3EEB68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ACA5CF" w14:textId="77777777" w:rsidR="008F51E1" w:rsidRDefault="00000000">
            <w:pPr>
              <w:spacing w:line="360" w:lineRule="auto"/>
            </w:pPr>
            <w:r>
              <w:rPr>
                <w:rFonts w:ascii="source sans 3" w:eastAsia="source sans 3" w:hAnsi="source sans 3" w:cs="source sans 3"/>
                <w:color w:val="000000"/>
                <w:sz w:val="17"/>
              </w:rPr>
              <w:t>Lowest corporate tax</w:t>
            </w:r>
          </w:p>
        </w:tc>
        <w:tc>
          <w:tcPr>
            <w:tcW w:w="0" w:type="auto"/>
            <w:tcBorders>
              <w:top w:val="single" w:sz="1" w:space="0" w:color="000000"/>
              <w:bottom w:val="single" w:sz="1" w:space="0" w:color="000000"/>
              <w:right w:val="single" w:sz="1" w:space="0" w:color="000000"/>
            </w:tcBorders>
          </w:tcPr>
          <w:p w14:paraId="1361E373" w14:textId="77777777" w:rsidR="008F51E1" w:rsidRDefault="00000000">
            <w:pPr>
              <w:spacing w:line="360" w:lineRule="auto"/>
            </w:pPr>
            <w:r>
              <w:rPr>
                <w:rFonts w:ascii="source sans 3" w:eastAsia="source sans 3" w:hAnsi="source sans 3" w:cs="source sans 3"/>
                <w:color w:val="000000"/>
                <w:sz w:val="17"/>
              </w:rPr>
              <w:t>Ireland (12.5%), Switzerland (11.66%), UAE (0% up to AED 375K)</w:t>
            </w:r>
          </w:p>
        </w:tc>
        <w:tc>
          <w:tcPr>
            <w:tcW w:w="0" w:type="auto"/>
            <w:tcBorders>
              <w:top w:val="single" w:sz="1" w:space="0" w:color="000000"/>
              <w:bottom w:val="single" w:sz="1" w:space="0" w:color="000000"/>
            </w:tcBorders>
          </w:tcPr>
          <w:p w14:paraId="2D5F5FD0" w14:textId="77777777" w:rsidR="008F51E1" w:rsidRDefault="00000000">
            <w:pPr>
              <w:spacing w:line="360" w:lineRule="auto"/>
            </w:pPr>
            <w:r>
              <w:rPr>
                <w:rFonts w:ascii="source sans 3" w:eastAsia="source sans 3" w:hAnsi="source sans 3" w:cs="source sans 3"/>
                <w:color w:val="000000"/>
                <w:sz w:val="17"/>
              </w:rPr>
              <w:t>Competitive headline rates</w:t>
            </w:r>
          </w:p>
        </w:tc>
      </w:tr>
      <w:tr w:rsidR="008F51E1" w14:paraId="1C98E1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11404F" w14:textId="77777777" w:rsidR="008F51E1" w:rsidRDefault="00000000">
            <w:pPr>
              <w:spacing w:line="360" w:lineRule="auto"/>
            </w:pPr>
            <w:r>
              <w:rPr>
                <w:rFonts w:ascii="source sans 3" w:eastAsia="source sans 3" w:hAnsi="source sans 3" w:cs="source sans 3"/>
                <w:color w:val="000000"/>
                <w:sz w:val="17"/>
              </w:rPr>
              <w:t>Lowest labour costs</w:t>
            </w:r>
          </w:p>
        </w:tc>
        <w:tc>
          <w:tcPr>
            <w:tcW w:w="0" w:type="auto"/>
            <w:tcBorders>
              <w:top w:val="single" w:sz="1" w:space="0" w:color="000000"/>
              <w:bottom w:val="single" w:sz="1" w:space="0" w:color="000000"/>
              <w:right w:val="single" w:sz="1" w:space="0" w:color="000000"/>
            </w:tcBorders>
          </w:tcPr>
          <w:p w14:paraId="78DD116E" w14:textId="77777777" w:rsidR="008F51E1" w:rsidRDefault="00000000">
            <w:pPr>
              <w:spacing w:line="360" w:lineRule="auto"/>
            </w:pPr>
            <w:r>
              <w:rPr>
                <w:rFonts w:ascii="source sans 3" w:eastAsia="source sans 3" w:hAnsi="source sans 3" w:cs="source sans 3"/>
                <w:color w:val="000000"/>
                <w:sz w:val="17"/>
              </w:rPr>
              <w:t>Portugal, India</w:t>
            </w:r>
          </w:p>
        </w:tc>
        <w:tc>
          <w:tcPr>
            <w:tcW w:w="0" w:type="auto"/>
            <w:tcBorders>
              <w:top w:val="single" w:sz="1" w:space="0" w:color="000000"/>
              <w:bottom w:val="single" w:sz="1" w:space="0" w:color="000000"/>
            </w:tcBorders>
          </w:tcPr>
          <w:p w14:paraId="53F29708" w14:textId="77777777" w:rsidR="008F51E1" w:rsidRDefault="00000000">
            <w:pPr>
              <w:spacing w:line="360" w:lineRule="auto"/>
            </w:pPr>
            <w:r>
              <w:rPr>
                <w:rFonts w:ascii="source sans 3" w:eastAsia="source sans 3" w:hAnsi="source sans 3" w:cs="source sans 3"/>
                <w:color w:val="000000"/>
                <w:sz w:val="17"/>
              </w:rPr>
              <w:t>Low minimum wages; lower employer contributions</w:t>
            </w:r>
          </w:p>
        </w:tc>
      </w:tr>
      <w:tr w:rsidR="008F51E1" w14:paraId="03BF00E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08272F" w14:textId="77777777" w:rsidR="008F51E1" w:rsidRDefault="00000000">
            <w:pPr>
              <w:spacing w:line="360" w:lineRule="auto"/>
            </w:pPr>
            <w:r>
              <w:rPr>
                <w:rFonts w:ascii="source sans 3" w:eastAsia="source sans 3" w:hAnsi="source sans 3" w:cs="source sans 3"/>
                <w:color w:val="000000"/>
                <w:sz w:val="17"/>
              </w:rPr>
              <w:t>Easiest immigration</w:t>
            </w:r>
          </w:p>
        </w:tc>
        <w:tc>
          <w:tcPr>
            <w:tcW w:w="0" w:type="auto"/>
            <w:tcBorders>
              <w:top w:val="single" w:sz="1" w:space="0" w:color="000000"/>
              <w:bottom w:val="single" w:sz="1" w:space="0" w:color="000000"/>
              <w:right w:val="single" w:sz="1" w:space="0" w:color="000000"/>
            </w:tcBorders>
          </w:tcPr>
          <w:p w14:paraId="43D3F23E" w14:textId="77777777" w:rsidR="008F51E1" w:rsidRDefault="00000000">
            <w:pPr>
              <w:spacing w:line="360" w:lineRule="auto"/>
            </w:pPr>
            <w:r>
              <w:rPr>
                <w:rFonts w:ascii="source sans 3" w:eastAsia="source sans 3" w:hAnsi="source sans 3" w:cs="source sans 3"/>
                <w:color w:val="000000"/>
                <w:sz w:val="17"/>
              </w:rPr>
              <w:t>Portugal (D2), UAE (investor visa)</w:t>
            </w:r>
          </w:p>
        </w:tc>
        <w:tc>
          <w:tcPr>
            <w:tcW w:w="0" w:type="auto"/>
            <w:tcBorders>
              <w:top w:val="single" w:sz="1" w:space="0" w:color="000000"/>
              <w:bottom w:val="single" w:sz="1" w:space="0" w:color="000000"/>
            </w:tcBorders>
          </w:tcPr>
          <w:p w14:paraId="350108E5" w14:textId="77777777" w:rsidR="008F51E1" w:rsidRDefault="00000000">
            <w:pPr>
              <w:spacing w:line="360" w:lineRule="auto"/>
            </w:pPr>
            <w:r>
              <w:rPr>
                <w:rFonts w:ascii="source sans 3" w:eastAsia="source sans 3" w:hAnsi="source sans 3" w:cs="source sans 3"/>
                <w:color w:val="000000"/>
                <w:sz w:val="17"/>
              </w:rPr>
              <w:t>Clear routes; no quota for UAE; straightforward D2</w:t>
            </w:r>
          </w:p>
        </w:tc>
      </w:tr>
      <w:tr w:rsidR="008F51E1" w14:paraId="70EF78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924AE0" w14:textId="77777777" w:rsidR="008F51E1" w:rsidRDefault="00000000">
            <w:pPr>
              <w:spacing w:line="360" w:lineRule="auto"/>
            </w:pPr>
            <w:r>
              <w:rPr>
                <w:rFonts w:ascii="source sans 3" w:eastAsia="source sans 3" w:hAnsi="source sans 3" w:cs="source sans 3"/>
                <w:color w:val="000000"/>
                <w:sz w:val="17"/>
              </w:rPr>
              <w:t>Best quality of life</w:t>
            </w:r>
          </w:p>
        </w:tc>
        <w:tc>
          <w:tcPr>
            <w:tcW w:w="0" w:type="auto"/>
            <w:tcBorders>
              <w:top w:val="single" w:sz="1" w:space="0" w:color="000000"/>
              <w:bottom w:val="single" w:sz="1" w:space="0" w:color="000000"/>
              <w:right w:val="single" w:sz="1" w:space="0" w:color="000000"/>
            </w:tcBorders>
          </w:tcPr>
          <w:p w14:paraId="744F4C9D" w14:textId="77777777" w:rsidR="008F51E1" w:rsidRDefault="00000000">
            <w:pPr>
              <w:spacing w:line="360" w:lineRule="auto"/>
            </w:pPr>
            <w:r>
              <w:rPr>
                <w:rFonts w:ascii="source sans 3" w:eastAsia="source sans 3" w:hAnsi="source sans 3" w:cs="source sans 3"/>
                <w:color w:val="000000"/>
                <w:sz w:val="17"/>
              </w:rPr>
              <w:t>Switzerland, Portugal</w:t>
            </w:r>
          </w:p>
        </w:tc>
        <w:tc>
          <w:tcPr>
            <w:tcW w:w="0" w:type="auto"/>
            <w:tcBorders>
              <w:top w:val="single" w:sz="1" w:space="0" w:color="000000"/>
              <w:bottom w:val="single" w:sz="1" w:space="0" w:color="000000"/>
            </w:tcBorders>
          </w:tcPr>
          <w:p w14:paraId="213B09B0" w14:textId="77777777" w:rsidR="008F51E1" w:rsidRDefault="00000000">
            <w:pPr>
              <w:spacing w:line="360" w:lineRule="auto"/>
            </w:pPr>
            <w:r>
              <w:rPr>
                <w:rFonts w:ascii="source sans 3" w:eastAsia="source sans 3" w:hAnsi="source sans 3" w:cs="source sans 3"/>
                <w:color w:val="000000"/>
                <w:sz w:val="17"/>
              </w:rPr>
              <w:t>High purchasing power (CH); low cost (PT)</w:t>
            </w:r>
          </w:p>
        </w:tc>
      </w:tr>
      <w:tr w:rsidR="008F51E1" w14:paraId="0F3B41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FF340E" w14:textId="77777777" w:rsidR="008F51E1" w:rsidRDefault="00000000">
            <w:pPr>
              <w:spacing w:line="360" w:lineRule="auto"/>
            </w:pPr>
            <w:r>
              <w:rPr>
                <w:rFonts w:ascii="source sans 3" w:eastAsia="source sans 3" w:hAnsi="source sans 3" w:cs="source sans 3"/>
                <w:color w:val="000000"/>
                <w:sz w:val="17"/>
              </w:rPr>
              <w:t>Fastest incorporation</w:t>
            </w:r>
          </w:p>
        </w:tc>
        <w:tc>
          <w:tcPr>
            <w:tcW w:w="0" w:type="auto"/>
            <w:tcBorders>
              <w:top w:val="single" w:sz="1" w:space="0" w:color="000000"/>
              <w:bottom w:val="single" w:sz="1" w:space="0" w:color="000000"/>
              <w:right w:val="single" w:sz="1" w:space="0" w:color="000000"/>
            </w:tcBorders>
          </w:tcPr>
          <w:p w14:paraId="327CBEA6" w14:textId="77777777" w:rsidR="008F51E1" w:rsidRDefault="00000000">
            <w:pPr>
              <w:spacing w:line="360" w:lineRule="auto"/>
            </w:pPr>
            <w:r>
              <w:rPr>
                <w:rFonts w:ascii="source sans 3" w:eastAsia="source sans 3" w:hAnsi="source sans 3" w:cs="source sans 3"/>
                <w:color w:val="000000"/>
                <w:sz w:val="17"/>
              </w:rPr>
              <w:t>UK (~24h), Portugal (same day)</w:t>
            </w:r>
          </w:p>
        </w:tc>
        <w:tc>
          <w:tcPr>
            <w:tcW w:w="0" w:type="auto"/>
            <w:tcBorders>
              <w:top w:val="single" w:sz="1" w:space="0" w:color="000000"/>
              <w:bottom w:val="single" w:sz="1" w:space="0" w:color="000000"/>
            </w:tcBorders>
          </w:tcPr>
          <w:p w14:paraId="76AABDAB" w14:textId="77777777" w:rsidR="008F51E1" w:rsidRDefault="00000000">
            <w:pPr>
              <w:spacing w:line="360" w:lineRule="auto"/>
            </w:pPr>
            <w:r>
              <w:rPr>
                <w:rFonts w:ascii="source sans 3" w:eastAsia="source sans 3" w:hAnsi="source sans 3" w:cs="source sans 3"/>
                <w:color w:val="000000"/>
                <w:sz w:val="17"/>
              </w:rPr>
              <w:t>Efficient digital systems</w:t>
            </w:r>
          </w:p>
        </w:tc>
      </w:tr>
      <w:tr w:rsidR="008F51E1" w14:paraId="4ACEB3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48149B" w14:textId="77777777" w:rsidR="008F51E1" w:rsidRDefault="00000000">
            <w:pPr>
              <w:spacing w:line="360" w:lineRule="auto"/>
            </w:pPr>
            <w:r>
              <w:rPr>
                <w:rFonts w:ascii="source sans 3" w:eastAsia="source sans 3" w:hAnsi="source sans 3" w:cs="source sans 3"/>
                <w:color w:val="000000"/>
                <w:sz w:val="17"/>
              </w:rPr>
              <w:t>Best EU access</w:t>
            </w:r>
          </w:p>
        </w:tc>
        <w:tc>
          <w:tcPr>
            <w:tcW w:w="0" w:type="auto"/>
            <w:tcBorders>
              <w:top w:val="single" w:sz="1" w:space="0" w:color="000000"/>
              <w:bottom w:val="single" w:sz="1" w:space="0" w:color="000000"/>
              <w:right w:val="single" w:sz="1" w:space="0" w:color="000000"/>
            </w:tcBorders>
          </w:tcPr>
          <w:p w14:paraId="3B4B6D81" w14:textId="77777777" w:rsidR="008F51E1" w:rsidRDefault="00000000">
            <w:pPr>
              <w:spacing w:line="360" w:lineRule="auto"/>
            </w:pPr>
            <w:r>
              <w:rPr>
                <w:rFonts w:ascii="source sans 3" w:eastAsia="source sans 3" w:hAnsi="source sans 3" w:cs="source sans 3"/>
                <w:color w:val="000000"/>
                <w:sz w:val="17"/>
              </w:rPr>
              <w:t>Portugal, Ireland</w:t>
            </w:r>
          </w:p>
        </w:tc>
        <w:tc>
          <w:tcPr>
            <w:tcW w:w="0" w:type="auto"/>
            <w:tcBorders>
              <w:top w:val="single" w:sz="1" w:space="0" w:color="000000"/>
              <w:bottom w:val="single" w:sz="1" w:space="0" w:color="000000"/>
            </w:tcBorders>
          </w:tcPr>
          <w:p w14:paraId="57B4B69E" w14:textId="77777777" w:rsidR="008F51E1" w:rsidRDefault="00000000">
            <w:pPr>
              <w:spacing w:line="360" w:lineRule="auto"/>
            </w:pPr>
            <w:r>
              <w:rPr>
                <w:rFonts w:ascii="source sans 3" w:eastAsia="source sans 3" w:hAnsi="source sans 3" w:cs="source sans 3"/>
                <w:color w:val="000000"/>
                <w:sz w:val="17"/>
              </w:rPr>
              <w:t>EU single market; Ireland has lowest corporate tax in EU</w:t>
            </w:r>
          </w:p>
        </w:tc>
      </w:tr>
      <w:tr w:rsidR="008F51E1" w14:paraId="47A56F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CAEE21" w14:textId="77777777" w:rsidR="008F51E1" w:rsidRDefault="00000000">
            <w:pPr>
              <w:spacing w:line="360" w:lineRule="auto"/>
            </w:pPr>
            <w:r>
              <w:rPr>
                <w:rFonts w:ascii="source sans 3" w:eastAsia="source sans 3" w:hAnsi="source sans 3" w:cs="source sans 3"/>
                <w:color w:val="000000"/>
                <w:sz w:val="17"/>
              </w:rPr>
              <w:t>Best for tech entrepreneurs</w:t>
            </w:r>
          </w:p>
        </w:tc>
        <w:tc>
          <w:tcPr>
            <w:tcW w:w="0" w:type="auto"/>
            <w:tcBorders>
              <w:top w:val="single" w:sz="1" w:space="0" w:color="000000"/>
              <w:bottom w:val="single" w:sz="1" w:space="0" w:color="000000"/>
              <w:right w:val="single" w:sz="1" w:space="0" w:color="000000"/>
            </w:tcBorders>
          </w:tcPr>
          <w:p w14:paraId="621E53E2" w14:textId="77777777" w:rsidR="008F51E1" w:rsidRDefault="00000000">
            <w:pPr>
              <w:spacing w:line="360" w:lineRule="auto"/>
            </w:pPr>
            <w:r>
              <w:rPr>
                <w:rFonts w:ascii="source sans 3" w:eastAsia="source sans 3" w:hAnsi="source sans 3" w:cs="source sans 3"/>
                <w:color w:val="000000"/>
                <w:sz w:val="17"/>
              </w:rPr>
              <w:t>USA, UK, Switzerland</w:t>
            </w:r>
          </w:p>
        </w:tc>
        <w:tc>
          <w:tcPr>
            <w:tcW w:w="0" w:type="auto"/>
            <w:tcBorders>
              <w:top w:val="single" w:sz="1" w:space="0" w:color="000000"/>
              <w:bottom w:val="single" w:sz="1" w:space="0" w:color="000000"/>
            </w:tcBorders>
          </w:tcPr>
          <w:p w14:paraId="4084F485" w14:textId="77777777" w:rsidR="008F51E1" w:rsidRDefault="00000000">
            <w:pPr>
              <w:spacing w:line="360" w:lineRule="auto"/>
            </w:pPr>
            <w:r>
              <w:rPr>
                <w:rFonts w:ascii="source sans 3" w:eastAsia="source sans 3" w:hAnsi="source sans 3" w:cs="source sans 3"/>
                <w:color w:val="000000"/>
                <w:sz w:val="17"/>
              </w:rPr>
              <w:t>Access to capital, talent, innovation ecosystem</w:t>
            </w:r>
          </w:p>
        </w:tc>
      </w:tr>
      <w:tr w:rsidR="008F51E1" w14:paraId="57F09B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C5A59C" w14:textId="77777777" w:rsidR="008F51E1" w:rsidRDefault="00000000">
            <w:pPr>
              <w:spacing w:line="360" w:lineRule="auto"/>
            </w:pPr>
            <w:r>
              <w:rPr>
                <w:rFonts w:ascii="source sans 3" w:eastAsia="source sans 3" w:hAnsi="source sans 3" w:cs="source sans 3"/>
                <w:color w:val="000000"/>
                <w:sz w:val="17"/>
              </w:rPr>
              <w:t>Best for cost efficiency</w:t>
            </w:r>
          </w:p>
        </w:tc>
        <w:tc>
          <w:tcPr>
            <w:tcW w:w="0" w:type="auto"/>
            <w:tcBorders>
              <w:top w:val="single" w:sz="1" w:space="0" w:color="000000"/>
              <w:bottom w:val="single" w:sz="1" w:space="0" w:color="000000"/>
              <w:right w:val="single" w:sz="1" w:space="0" w:color="000000"/>
            </w:tcBorders>
          </w:tcPr>
          <w:p w14:paraId="296F18B5" w14:textId="77777777" w:rsidR="008F51E1" w:rsidRDefault="00000000">
            <w:pPr>
              <w:spacing w:line="360" w:lineRule="auto"/>
            </w:pPr>
            <w:r>
              <w:rPr>
                <w:rFonts w:ascii="source sans 3" w:eastAsia="source sans 3" w:hAnsi="source sans 3" w:cs="source sans 3"/>
                <w:color w:val="000000"/>
                <w:sz w:val="17"/>
              </w:rPr>
              <w:t>Portugal, UAE, India</w:t>
            </w:r>
          </w:p>
        </w:tc>
        <w:tc>
          <w:tcPr>
            <w:tcW w:w="0" w:type="auto"/>
            <w:tcBorders>
              <w:top w:val="single" w:sz="1" w:space="0" w:color="000000"/>
              <w:bottom w:val="single" w:sz="1" w:space="0" w:color="000000"/>
            </w:tcBorders>
          </w:tcPr>
          <w:p w14:paraId="261392B9" w14:textId="77777777" w:rsidR="008F51E1" w:rsidRDefault="00000000">
            <w:pPr>
              <w:spacing w:line="360" w:lineRule="auto"/>
            </w:pPr>
            <w:r>
              <w:rPr>
                <w:rFonts w:ascii="source sans 3" w:eastAsia="source sans 3" w:hAnsi="source sans 3" w:cs="source sans 3"/>
                <w:color w:val="000000"/>
                <w:sz w:val="17"/>
              </w:rPr>
              <w:t xml:space="preserve">Low living costs; </w:t>
            </w:r>
            <w:proofErr w:type="spellStart"/>
            <w:r>
              <w:rPr>
                <w:rFonts w:ascii="source sans 3" w:eastAsia="source sans 3" w:hAnsi="source sans 3" w:cs="source sans 3"/>
                <w:color w:val="000000"/>
                <w:sz w:val="17"/>
              </w:rPr>
              <w:t>favourable</w:t>
            </w:r>
            <w:proofErr w:type="spellEnd"/>
            <w:r>
              <w:rPr>
                <w:rFonts w:ascii="source sans 3" w:eastAsia="source sans 3" w:hAnsi="source sans 3" w:cs="source sans 3"/>
                <w:color w:val="000000"/>
                <w:sz w:val="17"/>
              </w:rPr>
              <w:t xml:space="preserve"> tax regimes</w:t>
            </w:r>
          </w:p>
        </w:tc>
      </w:tr>
    </w:tbl>
    <w:p w14:paraId="447DCA44" w14:textId="77777777" w:rsidR="008F51E1" w:rsidRDefault="008F51E1"/>
    <w:p w14:paraId="28C56008" w14:textId="77777777" w:rsidR="008F51E1" w:rsidRDefault="004E3C20">
      <w:pPr>
        <w:spacing w:before="210" w:after="0" w:line="360" w:lineRule="auto"/>
      </w:pPr>
      <w:r>
        <w:rPr>
          <w:noProof/>
        </w:rPr>
      </w:r>
      <w:r w:rsidR="004E3C20">
        <w:rPr>
          <w:noProof/>
        </w:rPr>
        <w:pict>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01D7C4" w14:textId="77777777" w:rsidR="008F51E1" w:rsidRDefault="00000000">
      <w:pPr>
        <w:spacing w:before="315" w:after="105" w:line="360" w:lineRule="auto"/>
        <w:ind w:left="-30"/>
      </w:pPr>
      <w:bookmarkStart w:id="182" w:name="bm_20_professional_analysis_accou_d2e031"/>
      <w:r>
        <w:rPr>
          <w:rFonts w:ascii="source serif 4" w:eastAsia="source serif 4" w:hAnsi="source serif 4" w:cs="source serif 4"/>
          <w:b/>
          <w:color w:val="000000"/>
          <w:sz w:val="24"/>
        </w:rPr>
        <w:t>20. Professional Analysis: Accountant, Solicitor and Immigration Perspective</w:t>
      </w:r>
      <w:bookmarkEnd w:id="182"/>
    </w:p>
    <w:p w14:paraId="5CBF5145" w14:textId="77777777" w:rsidR="008F51E1" w:rsidRDefault="00000000">
      <w:pPr>
        <w:spacing w:after="210" w:line="360" w:lineRule="auto"/>
      </w:pPr>
      <w:r>
        <w:rPr>
          <w:rFonts w:ascii="source serif 4" w:eastAsia="source serif 4" w:hAnsi="source serif 4" w:cs="source serif 4"/>
          <w:color w:val="000000"/>
        </w:rPr>
        <w:t>This section provides professional analysis from the perspective of an accountant, solicitor and immigration attorney with 30 years of experience. It is not legal advice — it is a professional assessment of the knowledge base and recommendations for improvement.</w:t>
      </w:r>
    </w:p>
    <w:p w14:paraId="329DA074" w14:textId="77777777" w:rsidR="008F51E1" w:rsidRDefault="00000000">
      <w:pPr>
        <w:spacing w:before="315" w:after="105" w:line="360" w:lineRule="auto"/>
        <w:ind w:left="-30"/>
      </w:pPr>
      <w:bookmarkStart w:id="183" w:name="bm_20_1_accounting_perspective"/>
      <w:r>
        <w:rPr>
          <w:rFonts w:ascii="source serif 4" w:eastAsia="source serif 4" w:hAnsi="source serif 4" w:cs="source serif 4"/>
          <w:b/>
          <w:color w:val="000000"/>
          <w:sz w:val="24"/>
        </w:rPr>
        <w:t>20.1 Accounting Perspective</w:t>
      </w:r>
      <w:bookmarkEnd w:id="183"/>
    </w:p>
    <w:p w14:paraId="64215A8E" w14:textId="77777777" w:rsidR="008F51E1" w:rsidRDefault="00000000">
      <w:pPr>
        <w:spacing w:after="210" w:line="360" w:lineRule="auto"/>
      </w:pPr>
      <w:r>
        <w:rPr>
          <w:rFonts w:ascii="source serif 4" w:eastAsia="source serif 4" w:hAnsi="source serif 4" w:cs="source serif 4"/>
          <w:b/>
          <w:color w:val="000000"/>
        </w:rPr>
        <w:t>Strengths of the current knowledge base:</w:t>
      </w:r>
    </w:p>
    <w:p w14:paraId="6E9BE04F" w14:textId="77777777" w:rsidR="008F51E1" w:rsidRDefault="00000000">
      <w:pPr>
        <w:numPr>
          <w:ilvl w:val="0"/>
          <w:numId w:val="74"/>
        </w:numPr>
        <w:spacing w:before="105" w:after="105" w:line="360" w:lineRule="auto"/>
      </w:pPr>
      <w:r>
        <w:rPr>
          <w:rFonts w:ascii="source serif 4" w:eastAsia="source serif 4" w:hAnsi="source serif 4" w:cs="source serif 4"/>
          <w:color w:val="000000"/>
        </w:rPr>
        <w:t>Clear separation of government fees, share capital, third-party costs and RKPT fees — this is critical for client transparency and professional standards</w:t>
      </w:r>
    </w:p>
    <w:p w14:paraId="6CF93806" w14:textId="77777777" w:rsidR="008F51E1" w:rsidRDefault="00000000">
      <w:pPr>
        <w:numPr>
          <w:ilvl w:val="0"/>
          <w:numId w:val="74"/>
        </w:numPr>
        <w:spacing w:before="105" w:after="105" w:line="360" w:lineRule="auto"/>
      </w:pPr>
      <w:r>
        <w:rPr>
          <w:rFonts w:ascii="source serif 4" w:eastAsia="source serif 4" w:hAnsi="source serif 4" w:cs="source serif 4"/>
          <w:color w:val="000000"/>
        </w:rPr>
        <w:t>Verified 2026 tax rates for all seven jurisdictions, including personal income tax, corporate tax, VAT/GST, employer social contributions and minimum wage data</w:t>
      </w:r>
    </w:p>
    <w:p w14:paraId="2FE72BA7" w14:textId="77777777" w:rsidR="008F51E1" w:rsidRDefault="00000000">
      <w:pPr>
        <w:numPr>
          <w:ilvl w:val="0"/>
          <w:numId w:val="74"/>
        </w:numPr>
        <w:spacing w:before="105" w:after="105" w:line="360" w:lineRule="auto"/>
      </w:pPr>
      <w:r>
        <w:rPr>
          <w:rFonts w:ascii="source serif 4" w:eastAsia="source serif 4" w:hAnsi="source serif 4" w:cs="source serif 4"/>
          <w:color w:val="000000"/>
        </w:rPr>
        <w:t>Cross-country comparison table enables rapid assessment of tax efficiency across jurisdictions</w:t>
      </w:r>
    </w:p>
    <w:p w14:paraId="528267AE" w14:textId="77777777" w:rsidR="008F51E1" w:rsidRDefault="00000000">
      <w:pPr>
        <w:numPr>
          <w:ilvl w:val="0"/>
          <w:numId w:val="74"/>
        </w:numPr>
        <w:spacing w:before="105" w:after="105" w:line="360" w:lineRule="auto"/>
      </w:pPr>
      <w:r>
        <w:rPr>
          <w:rFonts w:ascii="source serif 4" w:eastAsia="source serif 4" w:hAnsi="source serif 4" w:cs="source serif 4"/>
          <w:color w:val="000000"/>
        </w:rPr>
        <w:t>Ongoing compliance requirements are documented for each country</w:t>
      </w:r>
    </w:p>
    <w:p w14:paraId="6FD05905" w14:textId="77777777" w:rsidR="008F51E1" w:rsidRDefault="00000000">
      <w:pPr>
        <w:spacing w:after="210" w:line="360" w:lineRule="auto"/>
      </w:pPr>
      <w:r>
        <w:rPr>
          <w:rFonts w:ascii="source serif 4" w:eastAsia="source serif 4" w:hAnsi="source serif 4" w:cs="source serif 4"/>
          <w:b/>
          <w:color w:val="000000"/>
        </w:rPr>
        <w:t>Professional recommendations:</w:t>
      </w:r>
    </w:p>
    <w:p w14:paraId="26F41AB7" w14:textId="77777777" w:rsidR="008F51E1" w:rsidRDefault="00000000">
      <w:pPr>
        <w:numPr>
          <w:ilvl w:val="0"/>
          <w:numId w:val="75"/>
        </w:numPr>
        <w:spacing w:after="210" w:line="360" w:lineRule="auto"/>
      </w:pPr>
      <w:r>
        <w:rPr>
          <w:rFonts w:ascii="source serif 4" w:eastAsia="source serif 4" w:hAnsi="source serif 4" w:cs="source serif 4"/>
          <w:b/>
          <w:color w:val="000000"/>
        </w:rPr>
        <w:t>Transfer pricing:</w:t>
      </w:r>
      <w:r>
        <w:rPr>
          <w:rFonts w:ascii="source serif 4" w:eastAsia="source serif 4" w:hAnsi="source serif 4" w:cs="source serif 4"/>
          <w:color w:val="000000"/>
        </w:rPr>
        <w:t xml:space="preserve"> The knowledge base mentions transfer pricing as an escalation trigger but does not provide guidance. Transfer pricing documentation requirements (local file, master file, country-by-country reporting) should be added for multi-country structures. Each of the seven jurisdictions has transfer pricing rules that could affect RKPT clients.</w:t>
      </w:r>
    </w:p>
    <w:p w14:paraId="7DB1A8BB" w14:textId="77777777" w:rsidR="008F51E1" w:rsidRDefault="00000000">
      <w:pPr>
        <w:numPr>
          <w:ilvl w:val="0"/>
          <w:numId w:val="75"/>
        </w:numPr>
        <w:spacing w:after="210" w:line="360" w:lineRule="auto"/>
      </w:pPr>
      <w:r>
        <w:rPr>
          <w:rFonts w:ascii="source serif 4" w:eastAsia="source serif 4" w:hAnsi="source serif 4" w:cs="source serif 4"/>
          <w:b/>
          <w:color w:val="000000"/>
        </w:rPr>
        <w:t>Permanent establishment risk:</w:t>
      </w:r>
      <w:r>
        <w:rPr>
          <w:rFonts w:ascii="source serif 4" w:eastAsia="source serif 4" w:hAnsi="source serif 4" w:cs="source serif 4"/>
          <w:color w:val="000000"/>
        </w:rPr>
        <w:t xml:space="preserve"> The knowledge base correctly mentions permanent establishment as an escalation trigger but should include a brief explanation for the AI bot: a company incorporated in one country but managed/controlled from another may create a tax presence in the management country. This is particularly relevant for clients who incorporate in Ireland (12.5% rate) but manage from the UK (25% rate).</w:t>
      </w:r>
    </w:p>
    <w:p w14:paraId="23A30E5D" w14:textId="77777777" w:rsidR="008F51E1" w:rsidRDefault="00000000">
      <w:pPr>
        <w:numPr>
          <w:ilvl w:val="0"/>
          <w:numId w:val="75"/>
        </w:numPr>
        <w:spacing w:after="210" w:line="360" w:lineRule="auto"/>
      </w:pPr>
      <w:r>
        <w:rPr>
          <w:rFonts w:ascii="source serif 4" w:eastAsia="source serif 4" w:hAnsi="source serif 4" w:cs="source serif 4"/>
          <w:b/>
          <w:color w:val="000000"/>
        </w:rPr>
        <w:t>Double taxation treaties:</w:t>
      </w:r>
      <w:r>
        <w:rPr>
          <w:rFonts w:ascii="source serif 4" w:eastAsia="source serif 4" w:hAnsi="source serif 4" w:cs="source serif 4"/>
          <w:color w:val="000000"/>
        </w:rPr>
        <w:t xml:space="preserve"> The knowledge base mentions double-taxation treaty guidance as a service. The AI should understand that treaty benefits depend on tax residency, not incorporation. A company incorporated in Ireland but tax-resident in the UK cannot claim Irish treaty benefits.</w:t>
      </w:r>
    </w:p>
    <w:p w14:paraId="416AC600" w14:textId="77777777" w:rsidR="008F51E1" w:rsidRDefault="00000000">
      <w:pPr>
        <w:numPr>
          <w:ilvl w:val="0"/>
          <w:numId w:val="75"/>
        </w:numPr>
        <w:spacing w:after="210" w:line="360" w:lineRule="auto"/>
      </w:pPr>
      <w:r>
        <w:rPr>
          <w:rFonts w:ascii="source serif 4" w:eastAsia="source serif 4" w:hAnsi="source serif 4" w:cs="source serif 4"/>
          <w:b/>
          <w:color w:val="000000"/>
        </w:rPr>
        <w:t>VAT/GST registration timing:</w:t>
      </w:r>
      <w:r>
        <w:rPr>
          <w:rFonts w:ascii="source serif 4" w:eastAsia="source serif 4" w:hAnsi="source serif 4" w:cs="source serif 4"/>
          <w:color w:val="000000"/>
        </w:rPr>
        <w:t xml:space="preserve"> The thresholds are correctly stated, but the AI should explain that registration may be required before reaching the threshold in certain circumstances (e.g., receiving services from abroad, making zero-rated supplies, or cross-border transactions within the EU).</w:t>
      </w:r>
    </w:p>
    <w:p w14:paraId="383ABB07" w14:textId="77777777" w:rsidR="008F51E1" w:rsidRDefault="00000000">
      <w:pPr>
        <w:numPr>
          <w:ilvl w:val="0"/>
          <w:numId w:val="75"/>
        </w:numPr>
        <w:spacing w:after="210" w:line="360" w:lineRule="auto"/>
      </w:pPr>
      <w:r>
        <w:rPr>
          <w:rFonts w:ascii="source serif 4" w:eastAsia="source serif 4" w:hAnsi="source serif 4" w:cs="source serif 4"/>
          <w:b/>
          <w:color w:val="000000"/>
        </w:rPr>
        <w:t>Audit requirements:</w:t>
      </w:r>
      <w:r>
        <w:rPr>
          <w:rFonts w:ascii="source serif 4" w:eastAsia="source serif 4" w:hAnsi="source serif 4" w:cs="source serif 4"/>
          <w:color w:val="000000"/>
        </w:rPr>
        <w:t xml:space="preserve"> The knowledge base mentions audit preparation support but does not specify audit thresholds. For example:</w:t>
      </w:r>
    </w:p>
    <w:p w14:paraId="4025CAE4" w14:textId="77777777" w:rsidR="008F51E1" w:rsidRDefault="00000000">
      <w:pPr>
        <w:numPr>
          <w:ilvl w:val="1"/>
          <w:numId w:val="75"/>
        </w:numPr>
        <w:spacing w:before="105" w:after="105" w:line="360" w:lineRule="auto"/>
      </w:pPr>
      <w:r>
        <w:rPr>
          <w:rFonts w:ascii="source serif 4" w:eastAsia="source serif 4" w:hAnsi="source serif 4" w:cs="source serif 4"/>
          <w:color w:val="000000"/>
        </w:rPr>
        <w:t>UK: Audit required if turnover &gt; £10.2m, balance sheet &gt; £5.1m, or &gt; 50 employees (two of three)</w:t>
      </w:r>
    </w:p>
    <w:p w14:paraId="04E57462" w14:textId="77777777" w:rsidR="008F51E1" w:rsidRDefault="00000000">
      <w:pPr>
        <w:numPr>
          <w:ilvl w:val="1"/>
          <w:numId w:val="75"/>
        </w:numPr>
        <w:spacing w:before="105" w:after="105" w:line="360" w:lineRule="auto"/>
      </w:pPr>
      <w:r>
        <w:rPr>
          <w:rFonts w:ascii="source serif 4" w:eastAsia="source serif 4" w:hAnsi="source serif 4" w:cs="source serif 4"/>
          <w:color w:val="000000"/>
        </w:rPr>
        <w:t>Ireland: Audit exemption for small companies meeting size criteria</w:t>
      </w:r>
    </w:p>
    <w:p w14:paraId="71AE8820" w14:textId="77777777" w:rsidR="008F51E1" w:rsidRDefault="00000000">
      <w:pPr>
        <w:numPr>
          <w:ilvl w:val="1"/>
          <w:numId w:val="75"/>
        </w:numPr>
        <w:spacing w:before="105" w:after="105" w:line="360" w:lineRule="auto"/>
      </w:pPr>
      <w:r>
        <w:rPr>
          <w:rFonts w:ascii="source serif 4" w:eastAsia="source serif 4" w:hAnsi="source serif 4" w:cs="source serif 4"/>
          <w:color w:val="000000"/>
        </w:rPr>
        <w:t>India: Statutory audit required for all companies</w:t>
      </w:r>
    </w:p>
    <w:p w14:paraId="4FA91A20" w14:textId="77777777" w:rsidR="008F51E1" w:rsidRDefault="00000000">
      <w:pPr>
        <w:numPr>
          <w:ilvl w:val="1"/>
          <w:numId w:val="75"/>
        </w:numPr>
        <w:spacing w:before="105" w:after="105" w:line="360" w:lineRule="auto"/>
      </w:pPr>
      <w:r>
        <w:rPr>
          <w:rFonts w:ascii="source serif 4" w:eastAsia="source serif 4" w:hAnsi="source serif 4" w:cs="source serif 4"/>
          <w:color w:val="000000"/>
        </w:rPr>
        <w:t>Switzerland: Ordinary audit, limited audit or no audit depending on company size</w:t>
      </w:r>
    </w:p>
    <w:p w14:paraId="255C2A0C" w14:textId="77777777" w:rsidR="008F51E1" w:rsidRDefault="00000000">
      <w:pPr>
        <w:numPr>
          <w:ilvl w:val="0"/>
          <w:numId w:val="75"/>
        </w:numPr>
        <w:spacing w:after="210" w:line="360" w:lineRule="auto"/>
      </w:pPr>
      <w:r>
        <w:rPr>
          <w:rFonts w:ascii="source serif 4" w:eastAsia="source serif 4" w:hAnsi="source serif 4" w:cs="source serif 4"/>
          <w:b/>
          <w:color w:val="000000"/>
        </w:rPr>
        <w:t>Accounting standards:</w:t>
      </w:r>
      <w:r>
        <w:rPr>
          <w:rFonts w:ascii="source serif 4" w:eastAsia="source serif 4" w:hAnsi="source serif 4" w:cs="source serif 4"/>
          <w:color w:val="000000"/>
        </w:rPr>
        <w:t xml:space="preserve"> Each jurisdiction uses different accounting frameworks (UK GAAP, IFRS, Swiss GAAP FER, Indian Accounting Standards/Ind AS). The AI should be aware that accounting standards vary and that IFRS adoption differs by country and company size.</w:t>
      </w:r>
    </w:p>
    <w:p w14:paraId="5BC5E1D4" w14:textId="77777777" w:rsidR="008F51E1" w:rsidRDefault="00000000">
      <w:pPr>
        <w:numPr>
          <w:ilvl w:val="0"/>
          <w:numId w:val="75"/>
        </w:numPr>
        <w:spacing w:after="210" w:line="360" w:lineRule="auto"/>
      </w:pPr>
      <w:r>
        <w:rPr>
          <w:rFonts w:ascii="source serif 4" w:eastAsia="source serif 4" w:hAnsi="source serif 4" w:cs="source serif 4"/>
          <w:b/>
          <w:color w:val="000000"/>
        </w:rPr>
        <w:t>Currency considerations:</w:t>
      </w:r>
      <w:r>
        <w:rPr>
          <w:rFonts w:ascii="source serif 4" w:eastAsia="source serif 4" w:hAnsi="source serif 4" w:cs="source serif 4"/>
          <w:color w:val="000000"/>
        </w:rPr>
        <w:t xml:space="preserve"> For clients operating across multiple jurisdictions, currency risk management and transfer pricing documentation become important. The AI should flag multi-currency operations for professional review.</w:t>
      </w:r>
    </w:p>
    <w:p w14:paraId="51756931" w14:textId="77777777" w:rsidR="008F51E1" w:rsidRDefault="00000000">
      <w:pPr>
        <w:spacing w:before="315" w:after="105" w:line="360" w:lineRule="auto"/>
        <w:ind w:left="-30"/>
      </w:pPr>
      <w:bookmarkStart w:id="184" w:name="bm_20_2_solicitor_s_perspective"/>
      <w:r>
        <w:rPr>
          <w:rFonts w:ascii="source serif 4" w:eastAsia="source serif 4" w:hAnsi="source serif 4" w:cs="source serif 4"/>
          <w:b/>
          <w:color w:val="000000"/>
          <w:sz w:val="24"/>
        </w:rPr>
        <w:t>20.2 Solicitor's Perspective</w:t>
      </w:r>
      <w:bookmarkEnd w:id="184"/>
    </w:p>
    <w:p w14:paraId="20515B36" w14:textId="77777777" w:rsidR="008F51E1" w:rsidRDefault="00000000">
      <w:pPr>
        <w:spacing w:after="210" w:line="360" w:lineRule="auto"/>
      </w:pPr>
      <w:r>
        <w:rPr>
          <w:rFonts w:ascii="source serif 4" w:eastAsia="source serif 4" w:hAnsi="source serif 4" w:cs="source serif 4"/>
          <w:b/>
          <w:color w:val="000000"/>
        </w:rPr>
        <w:t>Strengths:</w:t>
      </w:r>
    </w:p>
    <w:p w14:paraId="6C24FB5C" w14:textId="77777777" w:rsidR="008F51E1" w:rsidRDefault="00000000">
      <w:pPr>
        <w:numPr>
          <w:ilvl w:val="0"/>
          <w:numId w:val="76"/>
        </w:numPr>
        <w:spacing w:before="105" w:after="105" w:line="360" w:lineRule="auto"/>
      </w:pPr>
      <w:r>
        <w:rPr>
          <w:rFonts w:ascii="source serif 4" w:eastAsia="source serif 4" w:hAnsi="source serif 4" w:cs="source serif 4"/>
          <w:color w:val="000000"/>
        </w:rPr>
        <w:t>Comprehensive disclaimer wording that is appropriate for a business-support service</w:t>
      </w:r>
    </w:p>
    <w:p w14:paraId="61CBE2F8" w14:textId="77777777" w:rsidR="008F51E1" w:rsidRDefault="00000000">
      <w:pPr>
        <w:numPr>
          <w:ilvl w:val="0"/>
          <w:numId w:val="76"/>
        </w:numPr>
        <w:spacing w:before="105" w:after="105" w:line="360" w:lineRule="auto"/>
      </w:pPr>
      <w:r>
        <w:rPr>
          <w:rFonts w:ascii="source serif 4" w:eastAsia="source serif 4" w:hAnsi="source serif 4" w:cs="source serif 4"/>
          <w:color w:val="000000"/>
        </w:rPr>
        <w:t>Clear escalation triggers for complex legal matters</w:t>
      </w:r>
    </w:p>
    <w:p w14:paraId="65CF292C" w14:textId="77777777" w:rsidR="008F51E1" w:rsidRDefault="00000000">
      <w:pPr>
        <w:numPr>
          <w:ilvl w:val="0"/>
          <w:numId w:val="76"/>
        </w:numPr>
        <w:spacing w:before="105" w:after="105" w:line="360" w:lineRule="auto"/>
      </w:pPr>
      <w:r>
        <w:rPr>
          <w:rFonts w:ascii="source serif 4" w:eastAsia="source serif 4" w:hAnsi="source serif 4" w:cs="source serif 4"/>
          <w:color w:val="000000"/>
        </w:rPr>
        <w:t>Exclusion of regulated activities (crypto, FinTech, gambling, etc.) reduces legal exposure</w:t>
      </w:r>
    </w:p>
    <w:p w14:paraId="576B5819" w14:textId="77777777" w:rsidR="008F51E1" w:rsidRDefault="00000000">
      <w:pPr>
        <w:numPr>
          <w:ilvl w:val="0"/>
          <w:numId w:val="76"/>
        </w:numPr>
        <w:spacing w:before="105" w:after="105" w:line="360" w:lineRule="auto"/>
      </w:pPr>
      <w:r>
        <w:rPr>
          <w:rFonts w:ascii="source serif 4" w:eastAsia="source serif 4" w:hAnsi="source serif 4" w:cs="source serif 4"/>
          <w:color w:val="000000"/>
        </w:rPr>
        <w:t>Refusal responses for illegal or unethical requests are well-drafted</w:t>
      </w:r>
    </w:p>
    <w:p w14:paraId="4C1F8C20" w14:textId="77777777" w:rsidR="008F51E1" w:rsidRDefault="00000000">
      <w:pPr>
        <w:spacing w:after="210" w:line="360" w:lineRule="auto"/>
      </w:pPr>
      <w:r>
        <w:rPr>
          <w:rFonts w:ascii="source serif 4" w:eastAsia="source serif 4" w:hAnsi="source serif 4" w:cs="source serif 4"/>
          <w:b/>
          <w:color w:val="000000"/>
        </w:rPr>
        <w:t>Professional recommendations:</w:t>
      </w:r>
    </w:p>
    <w:p w14:paraId="714F87AE" w14:textId="77777777" w:rsidR="008F51E1" w:rsidRDefault="00000000">
      <w:pPr>
        <w:numPr>
          <w:ilvl w:val="0"/>
          <w:numId w:val="77"/>
        </w:numPr>
        <w:spacing w:after="210" w:line="360" w:lineRule="auto"/>
      </w:pPr>
      <w:r>
        <w:rPr>
          <w:rFonts w:ascii="source serif 4" w:eastAsia="source serif 4" w:hAnsi="source serif 4" w:cs="source serif 4"/>
          <w:b/>
          <w:color w:val="000000"/>
        </w:rPr>
        <w:t>Engagement letters:</w:t>
      </w:r>
      <w:r>
        <w:rPr>
          <w:rFonts w:ascii="source serif 4" w:eastAsia="source serif 4" w:hAnsi="source serif 4" w:cs="source serif 4"/>
          <w:color w:val="000000"/>
        </w:rPr>
        <w:t xml:space="preserve"> The knowledge base should specify that RKPT's services are governed by a formal engagement letter or service agreement. The AI should not imply that services will commence without a signed agreement.</w:t>
      </w:r>
    </w:p>
    <w:p w14:paraId="1315192C" w14:textId="77777777" w:rsidR="008F51E1" w:rsidRDefault="00000000">
      <w:pPr>
        <w:numPr>
          <w:ilvl w:val="0"/>
          <w:numId w:val="77"/>
        </w:numPr>
        <w:spacing w:after="210" w:line="360" w:lineRule="auto"/>
      </w:pPr>
      <w:r>
        <w:rPr>
          <w:rFonts w:ascii="source serif 4" w:eastAsia="source serif 4" w:hAnsi="source serif 4" w:cs="source serif 4"/>
          <w:b/>
          <w:color w:val="000000"/>
        </w:rPr>
        <w:t>Data protection compliance:</w:t>
      </w:r>
      <w:r>
        <w:rPr>
          <w:rFonts w:ascii="source serif 4" w:eastAsia="source serif 4" w:hAnsi="source serif 4" w:cs="source serif 4"/>
          <w:color w:val="000000"/>
        </w:rPr>
        <w:t xml:space="preserve"> The GDPR implications of collecting client information across seven jurisdictions are significant. The knowledge base mentions data protection but should address:</w:t>
      </w:r>
    </w:p>
    <w:p w14:paraId="2B73634F" w14:textId="77777777" w:rsidR="008F51E1" w:rsidRDefault="00000000">
      <w:pPr>
        <w:numPr>
          <w:ilvl w:val="1"/>
          <w:numId w:val="77"/>
        </w:numPr>
        <w:spacing w:before="105" w:after="105" w:line="360" w:lineRule="auto"/>
      </w:pPr>
      <w:r>
        <w:rPr>
          <w:rFonts w:ascii="source serif 4" w:eastAsia="source serif 4" w:hAnsi="source serif 4" w:cs="source serif 4"/>
          <w:color w:val="000000"/>
        </w:rPr>
        <w:t>Lawful basis for processing (legitimate interests for B2B lead generation)</w:t>
      </w:r>
    </w:p>
    <w:p w14:paraId="04B59BA1" w14:textId="77777777" w:rsidR="008F51E1" w:rsidRDefault="00000000">
      <w:pPr>
        <w:numPr>
          <w:ilvl w:val="1"/>
          <w:numId w:val="77"/>
        </w:numPr>
        <w:spacing w:before="105" w:after="105" w:line="360" w:lineRule="auto"/>
      </w:pPr>
      <w:r>
        <w:rPr>
          <w:rFonts w:ascii="source serif 4" w:eastAsia="source serif 4" w:hAnsi="source serif 4" w:cs="source serif 4"/>
          <w:color w:val="000000"/>
        </w:rPr>
        <w:t>Cross-border data transfers (UK to EU, UK to India, etc.)</w:t>
      </w:r>
    </w:p>
    <w:p w14:paraId="46201F5E" w14:textId="77777777" w:rsidR="008F51E1" w:rsidRDefault="00000000">
      <w:pPr>
        <w:numPr>
          <w:ilvl w:val="1"/>
          <w:numId w:val="77"/>
        </w:numPr>
        <w:spacing w:before="105" w:after="105" w:line="360" w:lineRule="auto"/>
      </w:pPr>
      <w:r>
        <w:rPr>
          <w:rFonts w:ascii="source serif 4" w:eastAsia="source serif 4" w:hAnsi="source serif 4" w:cs="source serif 4"/>
          <w:color w:val="000000"/>
        </w:rPr>
        <w:t>Data subject rights (access, rectification, erasure, portability)</w:t>
      </w:r>
    </w:p>
    <w:p w14:paraId="5960359C" w14:textId="77777777" w:rsidR="008F51E1" w:rsidRDefault="00000000">
      <w:pPr>
        <w:numPr>
          <w:ilvl w:val="1"/>
          <w:numId w:val="77"/>
        </w:numPr>
        <w:spacing w:before="105" w:after="105" w:line="360" w:lineRule="auto"/>
      </w:pPr>
      <w:r>
        <w:rPr>
          <w:rFonts w:ascii="source serif 4" w:eastAsia="source serif 4" w:hAnsi="source serif 4" w:cs="source serif 4"/>
          <w:color w:val="000000"/>
        </w:rPr>
        <w:t>Data breach notification timelines (72 hours under GDPR)</w:t>
      </w:r>
    </w:p>
    <w:p w14:paraId="5AF5810E" w14:textId="77777777" w:rsidR="008F51E1" w:rsidRDefault="00000000">
      <w:pPr>
        <w:numPr>
          <w:ilvl w:val="1"/>
          <w:numId w:val="77"/>
        </w:numPr>
        <w:spacing w:before="105" w:after="105" w:line="360" w:lineRule="auto"/>
      </w:pPr>
      <w:r>
        <w:rPr>
          <w:rFonts w:ascii="source serif 4" w:eastAsia="source serif 4" w:hAnsi="source serif 4" w:cs="source serif 4"/>
          <w:color w:val="000000"/>
        </w:rPr>
        <w:t>Role: Is RKPT a data controller or data processor for client information?</w:t>
      </w:r>
    </w:p>
    <w:p w14:paraId="1764D8B2" w14:textId="77777777" w:rsidR="008F51E1" w:rsidRDefault="00000000">
      <w:pPr>
        <w:numPr>
          <w:ilvl w:val="0"/>
          <w:numId w:val="77"/>
        </w:numPr>
        <w:spacing w:after="210" w:line="360" w:lineRule="auto"/>
      </w:pPr>
      <w:r>
        <w:rPr>
          <w:rFonts w:ascii="source serif 4" w:eastAsia="source serif 4" w:hAnsi="source serif 4" w:cs="source serif 4"/>
          <w:b/>
          <w:color w:val="000000"/>
        </w:rPr>
        <w:t>Professional liability:</w:t>
      </w:r>
      <w:r>
        <w:rPr>
          <w:rFonts w:ascii="source serif 4" w:eastAsia="source serif 4" w:hAnsi="source serif 4" w:cs="source serif 4"/>
          <w:color w:val="000000"/>
        </w:rPr>
        <w:t xml:space="preserve"> The disclaimer is strong, but RKPT should consider professional indemnity insurance covering the territories where it operates. The knowledge base should not state insurance details unless verified, but the AI should be configured to escalate any question about liability or insurance.</w:t>
      </w:r>
    </w:p>
    <w:p w14:paraId="12D9D9A4" w14:textId="77777777" w:rsidR="008F51E1" w:rsidRDefault="00000000">
      <w:pPr>
        <w:numPr>
          <w:ilvl w:val="0"/>
          <w:numId w:val="77"/>
        </w:numPr>
        <w:spacing w:after="210" w:line="360" w:lineRule="auto"/>
      </w:pPr>
      <w:r>
        <w:rPr>
          <w:rFonts w:ascii="source serif 4" w:eastAsia="source serif 4" w:hAnsi="source serif 4" w:cs="source serif 4"/>
          <w:b/>
          <w:color w:val="000000"/>
        </w:rPr>
        <w:t>Contract law variations:</w:t>
      </w:r>
      <w:r>
        <w:rPr>
          <w:rFonts w:ascii="source serif 4" w:eastAsia="source serif 4" w:hAnsi="source serif 4" w:cs="source serif 4"/>
          <w:color w:val="000000"/>
        </w:rPr>
        <w:t xml:space="preserve"> The seven jurisdictions have different contract law systems (common law in UK/Ireland/India/USA, civil law in Portugal/Switzerland/UAE). The AI should not advise on contract validity, enforceability or interpretation.</w:t>
      </w:r>
    </w:p>
    <w:p w14:paraId="4A7F2C2A" w14:textId="77777777" w:rsidR="008F51E1" w:rsidRDefault="00000000">
      <w:pPr>
        <w:numPr>
          <w:ilvl w:val="0"/>
          <w:numId w:val="77"/>
        </w:numPr>
        <w:spacing w:after="210" w:line="360" w:lineRule="auto"/>
      </w:pPr>
      <w:r>
        <w:rPr>
          <w:rFonts w:ascii="source serif 4" w:eastAsia="source serif 4" w:hAnsi="source serif 4" w:cs="source serif 4"/>
          <w:b/>
          <w:color w:val="000000"/>
        </w:rPr>
        <w:t>Corporate governance:</w:t>
      </w:r>
      <w:r>
        <w:rPr>
          <w:rFonts w:ascii="source serif 4" w:eastAsia="source serif 4" w:hAnsi="source serif 4" w:cs="source serif 4"/>
          <w:color w:val="000000"/>
        </w:rPr>
        <w:t xml:space="preserve"> The knowledge base should note that director duties vary significantly across jurisdictions. For example:</w:t>
      </w:r>
    </w:p>
    <w:p w14:paraId="0BCE1AF5" w14:textId="77777777" w:rsidR="008F51E1" w:rsidRDefault="00000000">
      <w:pPr>
        <w:numPr>
          <w:ilvl w:val="1"/>
          <w:numId w:val="77"/>
        </w:numPr>
        <w:spacing w:before="105" w:after="105" w:line="360" w:lineRule="auto"/>
      </w:pPr>
      <w:r>
        <w:rPr>
          <w:rFonts w:ascii="source serif 4" w:eastAsia="source serif 4" w:hAnsi="source serif 4" w:cs="source serif 4"/>
          <w:color w:val="000000"/>
        </w:rPr>
        <w:t>UK: Directors owe duties under the Companies Act 2006 (s.171-177)</w:t>
      </w:r>
    </w:p>
    <w:p w14:paraId="7CECD85B" w14:textId="77777777" w:rsidR="008F51E1" w:rsidRDefault="00000000">
      <w:pPr>
        <w:numPr>
          <w:ilvl w:val="1"/>
          <w:numId w:val="77"/>
        </w:numPr>
        <w:spacing w:before="105" w:after="105" w:line="360" w:lineRule="auto"/>
      </w:pPr>
      <w:r>
        <w:rPr>
          <w:rFonts w:ascii="source serif 4" w:eastAsia="source serif 4" w:hAnsi="source serif 4" w:cs="source serif 4"/>
          <w:color w:val="000000"/>
        </w:rPr>
        <w:t>Switzerland: Directors have duties under the Code of Obligations</w:t>
      </w:r>
    </w:p>
    <w:p w14:paraId="25351378" w14:textId="77777777" w:rsidR="008F51E1" w:rsidRDefault="00000000">
      <w:pPr>
        <w:numPr>
          <w:ilvl w:val="1"/>
          <w:numId w:val="77"/>
        </w:numPr>
        <w:spacing w:before="105" w:after="105" w:line="360" w:lineRule="auto"/>
      </w:pPr>
      <w:r>
        <w:rPr>
          <w:rFonts w:ascii="source serif 4" w:eastAsia="source serif 4" w:hAnsi="source serif 4" w:cs="source serif 4"/>
          <w:color w:val="000000"/>
        </w:rPr>
        <w:t>UAE: Directors' duties are governed by Federal Decree-Law No. 32 of 2021</w:t>
      </w:r>
    </w:p>
    <w:p w14:paraId="0038B88A" w14:textId="77777777" w:rsidR="008F51E1" w:rsidRDefault="00000000">
      <w:pPr>
        <w:numPr>
          <w:ilvl w:val="1"/>
          <w:numId w:val="77"/>
        </w:numPr>
        <w:spacing w:before="105" w:after="105" w:line="360" w:lineRule="auto"/>
      </w:pPr>
      <w:r>
        <w:rPr>
          <w:rFonts w:ascii="source serif 4" w:eastAsia="source serif 4" w:hAnsi="source serif 4" w:cs="source serif 4"/>
          <w:color w:val="000000"/>
        </w:rPr>
        <w:t>India: Directors' duties are specified in the Companies Act 2013</w:t>
      </w:r>
    </w:p>
    <w:p w14:paraId="1B0C46B9" w14:textId="77777777" w:rsidR="008F51E1" w:rsidRDefault="00000000">
      <w:pPr>
        <w:numPr>
          <w:ilvl w:val="0"/>
          <w:numId w:val="77"/>
        </w:numPr>
        <w:spacing w:after="210" w:line="360" w:lineRule="auto"/>
      </w:pPr>
      <w:r>
        <w:rPr>
          <w:rFonts w:ascii="source serif 4" w:eastAsia="source serif 4" w:hAnsi="source serif 4" w:cs="source serif 4"/>
          <w:b/>
          <w:color w:val="000000"/>
        </w:rPr>
        <w:t>Intellectual property:</w:t>
      </w:r>
      <w:r>
        <w:rPr>
          <w:rFonts w:ascii="source serif 4" w:eastAsia="source serif 4" w:hAnsi="source serif 4" w:cs="source serif 4"/>
          <w:color w:val="000000"/>
        </w:rPr>
        <w:t xml:space="preserve"> The AI should not advise on IP registration, licensing or enforcement. IP law is jurisdiction-specific and requires specialist legal advice. The knowledge base should flag IP as an escalation topic.</w:t>
      </w:r>
    </w:p>
    <w:p w14:paraId="4101F0B7" w14:textId="77777777" w:rsidR="008F51E1" w:rsidRDefault="00000000">
      <w:pPr>
        <w:numPr>
          <w:ilvl w:val="0"/>
          <w:numId w:val="77"/>
        </w:numPr>
        <w:spacing w:after="210" w:line="360" w:lineRule="auto"/>
      </w:pPr>
      <w:r>
        <w:rPr>
          <w:rFonts w:ascii="source serif 4" w:eastAsia="source serif 4" w:hAnsi="source serif 4" w:cs="source serif 4"/>
          <w:b/>
          <w:color w:val="000000"/>
        </w:rPr>
        <w:t>Employment law:</w:t>
      </w:r>
      <w:r>
        <w:rPr>
          <w:rFonts w:ascii="source serif 4" w:eastAsia="source serif 4" w:hAnsi="source serif 4" w:cs="source serif 4"/>
          <w:color w:val="000000"/>
        </w:rPr>
        <w:t xml:space="preserve"> The AI should not advise on employment contracts, termination, redundancy or employee rights. Employment law varies significantly across the seven jurisdictions and requires specialist advice.</w:t>
      </w:r>
    </w:p>
    <w:p w14:paraId="027C659D" w14:textId="77777777" w:rsidR="008F51E1" w:rsidRDefault="00000000">
      <w:pPr>
        <w:numPr>
          <w:ilvl w:val="0"/>
          <w:numId w:val="77"/>
        </w:numPr>
        <w:spacing w:after="210" w:line="360" w:lineRule="auto"/>
      </w:pPr>
      <w:r>
        <w:rPr>
          <w:rFonts w:ascii="source serif 4" w:eastAsia="source serif 4" w:hAnsi="source serif 4" w:cs="source serif 4"/>
          <w:b/>
          <w:color w:val="000000"/>
        </w:rPr>
        <w:t>Regulatory perimeter:</w:t>
      </w:r>
      <w:r>
        <w:rPr>
          <w:rFonts w:ascii="source serif 4" w:eastAsia="source serif 4" w:hAnsi="source serif 4" w:cs="source serif 4"/>
          <w:color w:val="000000"/>
        </w:rPr>
        <w:t xml:space="preserve"> The AI must be careful not to cross the line between providing general business information and giving regulated legal advice. The current disclaimers are good, but the AI should be programmed to </w:t>
      </w:r>
      <w:proofErr w:type="spellStart"/>
      <w:r>
        <w:rPr>
          <w:rFonts w:ascii="source serif 4" w:eastAsia="source serif 4" w:hAnsi="source serif 4" w:cs="source serif 4"/>
          <w:color w:val="000000"/>
        </w:rPr>
        <w:t>recognise</w:t>
      </w:r>
      <w:proofErr w:type="spellEnd"/>
      <w:r>
        <w:rPr>
          <w:rFonts w:ascii="source serif 4" w:eastAsia="source serif 4" w:hAnsi="source serif 4" w:cs="source serif 4"/>
          <w:color w:val="000000"/>
        </w:rPr>
        <w:t xml:space="preserve"> when a client is asking for legal certainty and escalate.</w:t>
      </w:r>
    </w:p>
    <w:p w14:paraId="7952F64C" w14:textId="77777777" w:rsidR="008F51E1" w:rsidRDefault="00000000">
      <w:pPr>
        <w:spacing w:before="315" w:after="105" w:line="360" w:lineRule="auto"/>
        <w:ind w:left="-30"/>
      </w:pPr>
      <w:bookmarkStart w:id="185" w:name="bm_20_3_immigration_attorney_perspective"/>
      <w:r>
        <w:rPr>
          <w:rFonts w:ascii="source serif 4" w:eastAsia="source serif 4" w:hAnsi="source serif 4" w:cs="source serif 4"/>
          <w:b/>
          <w:color w:val="000000"/>
          <w:sz w:val="24"/>
        </w:rPr>
        <w:t>20.3 Immigration Attorney Perspective</w:t>
      </w:r>
      <w:bookmarkEnd w:id="185"/>
    </w:p>
    <w:p w14:paraId="7EBFBFA3" w14:textId="77777777" w:rsidR="008F51E1" w:rsidRDefault="00000000">
      <w:pPr>
        <w:spacing w:after="210" w:line="360" w:lineRule="auto"/>
      </w:pPr>
      <w:r>
        <w:rPr>
          <w:rFonts w:ascii="source serif 4" w:eastAsia="source serif 4" w:hAnsi="source serif 4" w:cs="source serif 4"/>
          <w:b/>
          <w:color w:val="000000"/>
        </w:rPr>
        <w:t>Strengths:</w:t>
      </w:r>
    </w:p>
    <w:p w14:paraId="1D27D4EA" w14:textId="77777777" w:rsidR="008F51E1" w:rsidRDefault="00000000">
      <w:pPr>
        <w:numPr>
          <w:ilvl w:val="0"/>
          <w:numId w:val="78"/>
        </w:numPr>
        <w:spacing w:before="105" w:after="105" w:line="360" w:lineRule="auto"/>
      </w:pPr>
      <w:r>
        <w:rPr>
          <w:rFonts w:ascii="source serif 4" w:eastAsia="source serif 4" w:hAnsi="source serif 4" w:cs="source serif 4"/>
          <w:color w:val="000000"/>
        </w:rPr>
        <w:t>Clear statement that incorporation does not automatically grant immigration rights</w:t>
      </w:r>
    </w:p>
    <w:p w14:paraId="1C1FE2DC" w14:textId="77777777" w:rsidR="008F51E1" w:rsidRDefault="00000000">
      <w:pPr>
        <w:numPr>
          <w:ilvl w:val="0"/>
          <w:numId w:val="78"/>
        </w:numPr>
        <w:spacing w:before="105" w:after="105" w:line="360" w:lineRule="auto"/>
      </w:pPr>
      <w:r>
        <w:rPr>
          <w:rFonts w:ascii="source serif 4" w:eastAsia="source serif 4" w:hAnsi="source serif 4" w:cs="source serif 4"/>
          <w:color w:val="000000"/>
        </w:rPr>
        <w:t>Immigration routes documented for each jurisdiction</w:t>
      </w:r>
    </w:p>
    <w:p w14:paraId="0E4EE133" w14:textId="77777777" w:rsidR="008F51E1" w:rsidRDefault="00000000">
      <w:pPr>
        <w:numPr>
          <w:ilvl w:val="0"/>
          <w:numId w:val="78"/>
        </w:numPr>
        <w:spacing w:before="105" w:after="105" w:line="360" w:lineRule="auto"/>
      </w:pPr>
      <w:r>
        <w:rPr>
          <w:rFonts w:ascii="source serif 4" w:eastAsia="source serif 4" w:hAnsi="source serif 4" w:cs="source serif 4"/>
          <w:color w:val="000000"/>
        </w:rPr>
        <w:t>Processing timeframes noted as indicative</w:t>
      </w:r>
    </w:p>
    <w:p w14:paraId="03221BC0" w14:textId="77777777" w:rsidR="008F51E1" w:rsidRDefault="00000000">
      <w:pPr>
        <w:spacing w:after="210" w:line="360" w:lineRule="auto"/>
      </w:pPr>
      <w:r>
        <w:rPr>
          <w:rFonts w:ascii="source serif 4" w:eastAsia="source serif 4" w:hAnsi="source serif 4" w:cs="source serif 4"/>
          <w:b/>
          <w:color w:val="000000"/>
        </w:rPr>
        <w:t>Professional recommendations:</w:t>
      </w:r>
    </w:p>
    <w:p w14:paraId="4E8F4D65" w14:textId="77777777" w:rsidR="008F51E1" w:rsidRDefault="00000000">
      <w:pPr>
        <w:numPr>
          <w:ilvl w:val="0"/>
          <w:numId w:val="79"/>
        </w:numPr>
        <w:spacing w:after="210" w:line="360" w:lineRule="auto"/>
      </w:pPr>
      <w:r>
        <w:rPr>
          <w:rFonts w:ascii="source serif 4" w:eastAsia="source serif 4" w:hAnsi="source serif 4" w:cs="source serif 4"/>
          <w:b/>
          <w:color w:val="000000"/>
        </w:rPr>
        <w:t>Portugal D2 Visa:</w:t>
      </w:r>
      <w:r>
        <w:rPr>
          <w:rFonts w:ascii="source serif 4" w:eastAsia="source serif 4" w:hAnsi="source serif 4" w:cs="source serif 4"/>
          <w:color w:val="000000"/>
        </w:rPr>
        <w:t xml:space="preserve"> The knowledge base correctly identifies the D2 visa route. The AI should understand that the D2 visa requires:</w:t>
      </w:r>
    </w:p>
    <w:p w14:paraId="6A9901D2"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A viable business plan demonstrating economic interest to Portugal</w:t>
      </w:r>
    </w:p>
    <w:p w14:paraId="0AE7B5E0"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Evidence of financial means (approximately €11,040 for 2026, linked to the minimum wage)</w:t>
      </w:r>
    </w:p>
    <w:p w14:paraId="76390B05"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Clean criminal record</w:t>
      </w:r>
    </w:p>
    <w:p w14:paraId="0568A4F3"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NIF and Portuguese bank account</w:t>
      </w:r>
    </w:p>
    <w:p w14:paraId="1A8CA192"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The process involves consular application, arrival in Portugal, and conversion to residence permit</w:t>
      </w:r>
    </w:p>
    <w:p w14:paraId="201F26B9"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Family reunification is possible under the D2 route</w:t>
      </w:r>
    </w:p>
    <w:p w14:paraId="661D4206" w14:textId="77777777" w:rsidR="008F51E1" w:rsidRDefault="00000000">
      <w:pPr>
        <w:numPr>
          <w:ilvl w:val="0"/>
          <w:numId w:val="79"/>
        </w:numPr>
        <w:spacing w:after="210" w:line="360" w:lineRule="auto"/>
      </w:pPr>
      <w:r>
        <w:rPr>
          <w:rFonts w:ascii="source serif 4" w:eastAsia="source serif 4" w:hAnsi="source serif 4" w:cs="source serif 4"/>
          <w:b/>
          <w:color w:val="000000"/>
        </w:rPr>
        <w:t>UK Innovator Founder Visa:</w:t>
      </w:r>
      <w:r>
        <w:rPr>
          <w:rFonts w:ascii="source serif 4" w:eastAsia="source serif 4" w:hAnsi="source serif 4" w:cs="source serif 4"/>
          <w:color w:val="000000"/>
        </w:rPr>
        <w:t xml:space="preserve"> The knowledge base mentions this route. Key details the AI should understand:</w:t>
      </w:r>
    </w:p>
    <w:p w14:paraId="0B7AD093"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Requires endorsement from an approved endorsing body</w:t>
      </w:r>
    </w:p>
    <w:p w14:paraId="01A05C91"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Business must be innovative, viable and scalable</w:t>
      </w:r>
    </w:p>
    <w:p w14:paraId="000BCCE5"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English language requirement: B2 (CEFR)</w:t>
      </w:r>
    </w:p>
    <w:p w14:paraId="5FC012BB"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Maintenance funds: £1,270 held for 28 days</w:t>
      </w:r>
    </w:p>
    <w:p w14:paraId="669B7558"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Initial grant: 3 years, with potential for indefinite leave to remain (ILR)</w:t>
      </w:r>
    </w:p>
    <w:p w14:paraId="74F1A9C0"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The Innovator Founder visa replaced the previous Tier 1 Entrepreneur visa</w:t>
      </w:r>
    </w:p>
    <w:p w14:paraId="760A2375" w14:textId="77777777" w:rsidR="008F51E1" w:rsidRDefault="00000000">
      <w:pPr>
        <w:numPr>
          <w:ilvl w:val="0"/>
          <w:numId w:val="79"/>
        </w:numPr>
        <w:spacing w:after="210" w:line="360" w:lineRule="auto"/>
      </w:pPr>
      <w:r>
        <w:rPr>
          <w:rFonts w:ascii="source serif 4" w:eastAsia="source serif 4" w:hAnsi="source serif 4" w:cs="source serif 4"/>
          <w:b/>
          <w:color w:val="000000"/>
        </w:rPr>
        <w:t>Ireland STEP:</w:t>
      </w:r>
      <w:r>
        <w:rPr>
          <w:rFonts w:ascii="source serif 4" w:eastAsia="source serif 4" w:hAnsi="source serif 4" w:cs="source serif 4"/>
          <w:color w:val="000000"/>
        </w:rPr>
        <w:t xml:space="preserve"> The Start-up Entrepreneur </w:t>
      </w:r>
      <w:proofErr w:type="spellStart"/>
      <w:r>
        <w:rPr>
          <w:rFonts w:ascii="source serif 4" w:eastAsia="source serif 4" w:hAnsi="source serif 4" w:cs="source serif 4"/>
          <w:color w:val="000000"/>
        </w:rPr>
        <w:t>Programme</w:t>
      </w:r>
      <w:proofErr w:type="spellEnd"/>
      <w:r>
        <w:rPr>
          <w:rFonts w:ascii="source serif 4" w:eastAsia="source serif 4" w:hAnsi="source serif 4" w:cs="source serif 4"/>
          <w:color w:val="000000"/>
        </w:rPr>
        <w:t xml:space="preserve"> requires:</w:t>
      </w:r>
    </w:p>
    <w:p w14:paraId="7DFF3151"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Minimum funding of €50,000 per founder</w:t>
      </w:r>
    </w:p>
    <w:p w14:paraId="4213ED55"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Innovative business proposal</w:t>
      </w:r>
    </w:p>
    <w:p w14:paraId="1184A7EE"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Letter of support from Enterprise Ireland or evidence of minimum funding</w:t>
      </w:r>
    </w:p>
    <w:p w14:paraId="292B04F8"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Leads to Stamp 4 (after 5 years, subject to conditions)</w:t>
      </w:r>
    </w:p>
    <w:p w14:paraId="726A57B6"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 xml:space="preserve">The Immigrant Investor </w:t>
      </w:r>
      <w:proofErr w:type="spellStart"/>
      <w:r>
        <w:rPr>
          <w:rFonts w:ascii="source serif 4" w:eastAsia="source serif 4" w:hAnsi="source serif 4" w:cs="source serif 4"/>
          <w:color w:val="000000"/>
        </w:rPr>
        <w:t>Programme</w:t>
      </w:r>
      <w:proofErr w:type="spellEnd"/>
      <w:r>
        <w:rPr>
          <w:rFonts w:ascii="source serif 4" w:eastAsia="source serif 4" w:hAnsi="source serif 4" w:cs="source serif 4"/>
          <w:color w:val="000000"/>
        </w:rPr>
        <w:t xml:space="preserve"> (IIP) is currently closed for new applications</w:t>
      </w:r>
    </w:p>
    <w:p w14:paraId="74B3D51A" w14:textId="77777777" w:rsidR="008F51E1" w:rsidRDefault="00000000">
      <w:pPr>
        <w:numPr>
          <w:ilvl w:val="0"/>
          <w:numId w:val="79"/>
        </w:numPr>
        <w:spacing w:after="210" w:line="360" w:lineRule="auto"/>
      </w:pPr>
      <w:r>
        <w:rPr>
          <w:rFonts w:ascii="source serif 4" w:eastAsia="source serif 4" w:hAnsi="source serif 4" w:cs="source serif 4"/>
          <w:b/>
          <w:color w:val="000000"/>
        </w:rPr>
        <w:t>Switzerland work permits:</w:t>
      </w:r>
      <w:r>
        <w:rPr>
          <w:rFonts w:ascii="source serif 4" w:eastAsia="source serif 4" w:hAnsi="source serif 4" w:cs="source serif 4"/>
          <w:color w:val="000000"/>
        </w:rPr>
        <w:t xml:space="preserve"> The quota system is correctly noted. The AI should understand that:</w:t>
      </w:r>
    </w:p>
    <w:p w14:paraId="32034D8B"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Non-EU/EFTA nationals require a work permit, which is employer-sponsored</w:t>
      </w:r>
    </w:p>
    <w:p w14:paraId="43C29427"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The employer must demonstrate that no suitable Swiss or EU/EFTA candidate was found</w:t>
      </w:r>
    </w:p>
    <w:p w14:paraId="1ABA8106"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B permits (residence) and L permits (short-term) are subject to annual quotas</w:t>
      </w:r>
    </w:p>
    <w:p w14:paraId="7FF48962"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There is no entrepreneur visa in Switzerland — self-employment is possible but requires cantonal approval</w:t>
      </w:r>
    </w:p>
    <w:p w14:paraId="63477C5F"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The process is complex and slow (months, not weeks)</w:t>
      </w:r>
    </w:p>
    <w:p w14:paraId="487B2772" w14:textId="77777777" w:rsidR="008F51E1" w:rsidRDefault="00000000">
      <w:pPr>
        <w:numPr>
          <w:ilvl w:val="0"/>
          <w:numId w:val="79"/>
        </w:numPr>
        <w:spacing w:after="210" w:line="360" w:lineRule="auto"/>
      </w:pPr>
      <w:r>
        <w:rPr>
          <w:rFonts w:ascii="source serif 4" w:eastAsia="source serif 4" w:hAnsi="source serif 4" w:cs="source serif 4"/>
          <w:b/>
          <w:color w:val="000000"/>
        </w:rPr>
        <w:t>USA E-2 Treaty Investor Visa:</w:t>
      </w:r>
      <w:r>
        <w:rPr>
          <w:rFonts w:ascii="source serif 4" w:eastAsia="source serif 4" w:hAnsi="source serif 4" w:cs="source serif 4"/>
          <w:color w:val="000000"/>
        </w:rPr>
        <w:t xml:space="preserve"> The knowledge base mentions this route. Key details:</w:t>
      </w:r>
    </w:p>
    <w:p w14:paraId="37A51F93"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Only available to nationals of countries with an E-2 treaty with the USA</w:t>
      </w:r>
    </w:p>
    <w:p w14:paraId="54B9181A"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Requires substantial investment (no statutory minimum, but typically $100,000+)</w:t>
      </w:r>
    </w:p>
    <w:p w14:paraId="5BDE8525"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Must be an active, operating business (not passive investment)</w:t>
      </w:r>
    </w:p>
    <w:p w14:paraId="02A6C545"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Initial period: 2 years, renewable indefinitely</w:t>
      </w:r>
    </w:p>
    <w:p w14:paraId="52EA9FF6"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Does not directly lead to permanent residence (Green Card)</w:t>
      </w:r>
    </w:p>
    <w:p w14:paraId="0E078D8B"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 xml:space="preserve">The EB-5 </w:t>
      </w:r>
      <w:proofErr w:type="spellStart"/>
      <w:r>
        <w:rPr>
          <w:rFonts w:ascii="source serif 4" w:eastAsia="source serif 4" w:hAnsi="source serif 4" w:cs="source serif 4"/>
          <w:color w:val="000000"/>
        </w:rPr>
        <w:t>programme</w:t>
      </w:r>
      <w:proofErr w:type="spellEnd"/>
      <w:r>
        <w:rPr>
          <w:rFonts w:ascii="source serif 4" w:eastAsia="source serif 4" w:hAnsi="source serif 4" w:cs="source serif 4"/>
          <w:color w:val="000000"/>
        </w:rPr>
        <w:t xml:space="preserve"> ($800,000 minimum) is the direct path to Green Card through investment</w:t>
      </w:r>
    </w:p>
    <w:p w14:paraId="52CDCA90" w14:textId="77777777" w:rsidR="008F51E1" w:rsidRDefault="00000000">
      <w:pPr>
        <w:numPr>
          <w:ilvl w:val="0"/>
          <w:numId w:val="79"/>
        </w:numPr>
        <w:spacing w:after="210" w:line="360" w:lineRule="auto"/>
      </w:pPr>
      <w:r>
        <w:rPr>
          <w:rFonts w:ascii="source serif 4" w:eastAsia="source serif 4" w:hAnsi="source serif 4" w:cs="source serif 4"/>
          <w:b/>
          <w:color w:val="000000"/>
        </w:rPr>
        <w:t>UAE investor visa:</w:t>
      </w:r>
      <w:r>
        <w:rPr>
          <w:rFonts w:ascii="source serif 4" w:eastAsia="source serif 4" w:hAnsi="source serif 4" w:cs="source serif 4"/>
          <w:color w:val="000000"/>
        </w:rPr>
        <w:t xml:space="preserve"> The knowledge base correctly identifies the investor/partner visa. Key details:</w:t>
      </w:r>
    </w:p>
    <w:p w14:paraId="3BE0D193"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Available through company formation (mainland or free zone)</w:t>
      </w:r>
    </w:p>
    <w:p w14:paraId="3AD4D762"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 xml:space="preserve">Requires a trade </w:t>
      </w:r>
      <w:proofErr w:type="spellStart"/>
      <w:r>
        <w:rPr>
          <w:rFonts w:ascii="source serif 4" w:eastAsia="source serif 4" w:hAnsi="source serif 4" w:cs="source serif 4"/>
          <w:color w:val="000000"/>
        </w:rPr>
        <w:t>licence</w:t>
      </w:r>
      <w:proofErr w:type="spellEnd"/>
      <w:r>
        <w:rPr>
          <w:rFonts w:ascii="source serif 4" w:eastAsia="source serif 4" w:hAnsi="source serif 4" w:cs="source serif 4"/>
          <w:color w:val="000000"/>
        </w:rPr>
        <w:t xml:space="preserve"> and establishment card</w:t>
      </w:r>
    </w:p>
    <w:p w14:paraId="1257A26C"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Visa duration: 2 years (renewable)</w:t>
      </w:r>
    </w:p>
    <w:p w14:paraId="46FEB837"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Golden Visa (10 years) available for larger investments (AED 2 million property or qualifying business investment)</w:t>
      </w:r>
    </w:p>
    <w:p w14:paraId="34EDEB8D"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Does not automatically include the right to work — a separate work permit may be required</w:t>
      </w:r>
    </w:p>
    <w:p w14:paraId="26724456" w14:textId="77777777" w:rsidR="008F51E1" w:rsidRDefault="00000000">
      <w:pPr>
        <w:numPr>
          <w:ilvl w:val="0"/>
          <w:numId w:val="79"/>
        </w:numPr>
        <w:spacing w:after="210" w:line="360" w:lineRule="auto"/>
      </w:pPr>
      <w:r>
        <w:rPr>
          <w:rFonts w:ascii="source serif 4" w:eastAsia="source serif 4" w:hAnsi="source serif 4" w:cs="source serif 4"/>
          <w:b/>
          <w:color w:val="000000"/>
        </w:rPr>
        <w:t>India immigration:</w:t>
      </w:r>
      <w:r>
        <w:rPr>
          <w:rFonts w:ascii="source serif 4" w:eastAsia="source serif 4" w:hAnsi="source serif 4" w:cs="source serif 4"/>
          <w:color w:val="000000"/>
        </w:rPr>
        <w:t xml:space="preserve"> The e-Business Visa is available for eligible foreign nationals. Key details:</w:t>
      </w:r>
    </w:p>
    <w:p w14:paraId="08B44EFE"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Duration: 1 year, multiple entries</w:t>
      </w:r>
    </w:p>
    <w:p w14:paraId="08471F26"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Maximum stay per visit: 180 days</w:t>
      </w:r>
    </w:p>
    <w:p w14:paraId="2B82A31D"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Cannot be extended or converted within India</w:t>
      </w:r>
    </w:p>
    <w:p w14:paraId="4DB84CC0"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Employment visa is a separate category with different requirements</w:t>
      </w:r>
    </w:p>
    <w:p w14:paraId="32654AF3" w14:textId="77777777" w:rsidR="008F51E1" w:rsidRDefault="00000000">
      <w:pPr>
        <w:numPr>
          <w:ilvl w:val="0"/>
          <w:numId w:val="79"/>
        </w:numPr>
        <w:spacing w:after="210" w:line="360" w:lineRule="auto"/>
      </w:pPr>
      <w:r>
        <w:rPr>
          <w:rFonts w:ascii="source serif 4" w:eastAsia="source serif 4" w:hAnsi="source serif 4" w:cs="source serif 4"/>
          <w:b/>
          <w:color w:val="000000"/>
        </w:rPr>
        <w:t>General immigration principle:</w:t>
      </w:r>
      <w:r>
        <w:rPr>
          <w:rFonts w:ascii="source serif 4" w:eastAsia="source serif 4" w:hAnsi="source serif 4" w:cs="source serif 4"/>
          <w:color w:val="000000"/>
        </w:rPr>
        <w:t xml:space="preserve"> The AI must always state that immigration is a sovereign function. Each country's immigration authority makes independent decisions. Company formation, business ownership and investment do not automatically confer immigration rights. The AI should never:</w:t>
      </w:r>
    </w:p>
    <w:p w14:paraId="72F92703"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Guarantee visa approval</w:t>
      </w:r>
    </w:p>
    <w:p w14:paraId="5B5A9D04"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Suggest that incorporation guarantees residence</w:t>
      </w:r>
    </w:p>
    <w:p w14:paraId="3E46971E"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Recommend a country for immigration purposes without understanding the client's nationality, qualifications and circumstances</w:t>
      </w:r>
    </w:p>
    <w:p w14:paraId="35202C9F"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Advise on visa categories without referring to the official immigration authority</w:t>
      </w:r>
    </w:p>
    <w:p w14:paraId="2E5C979F" w14:textId="77777777" w:rsidR="008F51E1" w:rsidRDefault="00000000">
      <w:pPr>
        <w:numPr>
          <w:ilvl w:val="0"/>
          <w:numId w:val="79"/>
        </w:numPr>
        <w:spacing w:after="210" w:line="360" w:lineRule="auto"/>
      </w:pPr>
      <w:r>
        <w:rPr>
          <w:rFonts w:ascii="source serif 4" w:eastAsia="source serif 4" w:hAnsi="source serif 4" w:cs="source serif 4"/>
          <w:b/>
          <w:color w:val="000000"/>
        </w:rPr>
        <w:t>Family reunification:</w:t>
      </w:r>
      <w:r>
        <w:rPr>
          <w:rFonts w:ascii="source serif 4" w:eastAsia="source serif 4" w:hAnsi="source serif 4" w:cs="source serif 4"/>
          <w:color w:val="000000"/>
        </w:rPr>
        <w:t xml:space="preserve"> The AI should be aware that most entrepreneur/investor visa routes allow family reunification, but requirements vary. The AI should not advise on family visa eligibility without escalation.</w:t>
      </w:r>
    </w:p>
    <w:p w14:paraId="313169A8" w14:textId="77777777" w:rsidR="008F51E1" w:rsidRDefault="00000000">
      <w:pPr>
        <w:numPr>
          <w:ilvl w:val="0"/>
          <w:numId w:val="79"/>
        </w:numPr>
        <w:spacing w:after="210" w:line="360" w:lineRule="auto"/>
      </w:pPr>
      <w:r>
        <w:rPr>
          <w:rFonts w:ascii="source serif 4" w:eastAsia="source serif 4" w:hAnsi="source serif 4" w:cs="source serif 4"/>
          <w:b/>
          <w:color w:val="000000"/>
        </w:rPr>
        <w:t>Document authentication:</w:t>
      </w:r>
      <w:r>
        <w:rPr>
          <w:rFonts w:ascii="source serif 4" w:eastAsia="source serif 4" w:hAnsi="source serif 4" w:cs="source serif 4"/>
          <w:color w:val="000000"/>
        </w:rPr>
        <w:t xml:space="preserve"> Immigration applications often require authenticated documents. The knowledge base mentions </w:t>
      </w:r>
      <w:proofErr w:type="spellStart"/>
      <w:r>
        <w:rPr>
          <w:rFonts w:ascii="source serif 4" w:eastAsia="source serif 4" w:hAnsi="source serif 4" w:cs="source serif 4"/>
          <w:color w:val="000000"/>
        </w:rPr>
        <w:t>notarisation</w:t>
      </w:r>
      <w:proofErr w:type="spellEnd"/>
      <w:r>
        <w:rPr>
          <w:rFonts w:ascii="source serif 4" w:eastAsia="source serif 4" w:hAnsi="source serif 4" w:cs="source serif 4"/>
          <w:color w:val="000000"/>
        </w:rPr>
        <w:t xml:space="preserve">, apostille and </w:t>
      </w:r>
      <w:proofErr w:type="spellStart"/>
      <w:r>
        <w:rPr>
          <w:rFonts w:ascii="source serif 4" w:eastAsia="source serif 4" w:hAnsi="source serif 4" w:cs="source serif 4"/>
          <w:color w:val="000000"/>
        </w:rPr>
        <w:t>legalisation</w:t>
      </w:r>
      <w:proofErr w:type="spellEnd"/>
      <w:r>
        <w:rPr>
          <w:rFonts w:ascii="source serif 4" w:eastAsia="source serif 4" w:hAnsi="source serif 4" w:cs="source serif 4"/>
          <w:color w:val="000000"/>
        </w:rPr>
        <w:t>, but the AI should understand the difference:</w:t>
      </w:r>
    </w:p>
    <w:p w14:paraId="4FAF2307" w14:textId="77777777" w:rsidR="008F51E1" w:rsidRDefault="00000000">
      <w:pPr>
        <w:numPr>
          <w:ilvl w:val="1"/>
          <w:numId w:val="79"/>
        </w:numPr>
        <w:spacing w:before="105" w:after="105" w:line="360" w:lineRule="auto"/>
      </w:pPr>
      <w:proofErr w:type="spellStart"/>
      <w:r>
        <w:rPr>
          <w:rFonts w:ascii="source serif 4" w:eastAsia="source serif 4" w:hAnsi="source serif 4" w:cs="source serif 4"/>
          <w:color w:val="000000"/>
        </w:rPr>
        <w:t>Notarisation</w:t>
      </w:r>
      <w:proofErr w:type="spellEnd"/>
      <w:r>
        <w:rPr>
          <w:rFonts w:ascii="source serif 4" w:eastAsia="source serif 4" w:hAnsi="source serif 4" w:cs="source serif 4"/>
          <w:color w:val="000000"/>
        </w:rPr>
        <w:t>: Certification by a notary public</w:t>
      </w:r>
    </w:p>
    <w:p w14:paraId="0CDFAAF3"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Apostille: Authentication under the Hague Apostille Convention (not all countries are signatories)</w:t>
      </w:r>
    </w:p>
    <w:p w14:paraId="7BADD2DD" w14:textId="77777777" w:rsidR="008F51E1" w:rsidRDefault="00000000">
      <w:pPr>
        <w:numPr>
          <w:ilvl w:val="1"/>
          <w:numId w:val="79"/>
        </w:numPr>
        <w:spacing w:before="105" w:after="105" w:line="360" w:lineRule="auto"/>
      </w:pPr>
      <w:proofErr w:type="spellStart"/>
      <w:r>
        <w:rPr>
          <w:rFonts w:ascii="source serif 4" w:eastAsia="source serif 4" w:hAnsi="source serif 4" w:cs="source serif 4"/>
          <w:color w:val="000000"/>
        </w:rPr>
        <w:t>Legalisation</w:t>
      </w:r>
      <w:proofErr w:type="spellEnd"/>
      <w:r>
        <w:rPr>
          <w:rFonts w:ascii="source serif 4" w:eastAsia="source serif 4" w:hAnsi="source serif 4" w:cs="source serif 4"/>
          <w:color w:val="000000"/>
        </w:rPr>
        <w:t>: Consular authentication for countries not party to the Apostille Convention</w:t>
      </w:r>
    </w:p>
    <w:p w14:paraId="567F5707" w14:textId="77777777" w:rsidR="008F51E1" w:rsidRDefault="00000000">
      <w:pPr>
        <w:numPr>
          <w:ilvl w:val="1"/>
          <w:numId w:val="79"/>
        </w:numPr>
        <w:spacing w:before="105" w:after="105" w:line="360" w:lineRule="auto"/>
      </w:pPr>
      <w:r>
        <w:rPr>
          <w:rFonts w:ascii="source serif 4" w:eastAsia="source serif 4" w:hAnsi="source serif 4" w:cs="source serif 4"/>
          <w:color w:val="000000"/>
        </w:rPr>
        <w:t>Certified translation: Translation by a sworn/certified translator</w:t>
      </w:r>
    </w:p>
    <w:p w14:paraId="6E3A9336" w14:textId="77777777" w:rsidR="008F51E1" w:rsidRDefault="004E3C20">
      <w:pPr>
        <w:spacing w:before="210" w:after="0" w:line="360" w:lineRule="auto"/>
      </w:pPr>
      <w:r>
        <w:rPr>
          <w:noProof/>
        </w:rPr>
      </w:r>
      <w:r w:rsidR="004E3C20">
        <w:rPr>
          <w:noProof/>
        </w:rPr>
        <w:pict>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82E7F7E" w14:textId="77777777" w:rsidR="008F51E1" w:rsidRDefault="00000000">
      <w:pPr>
        <w:spacing w:before="315" w:after="105" w:line="360" w:lineRule="auto"/>
        <w:ind w:left="-30"/>
      </w:pPr>
      <w:bookmarkStart w:id="186" w:name="bm_21_human_centric_design_recomm_1d0ff8"/>
      <w:r>
        <w:rPr>
          <w:rFonts w:ascii="source serif 4" w:eastAsia="source serif 4" w:hAnsi="source serif 4" w:cs="source serif 4"/>
          <w:b/>
          <w:color w:val="000000"/>
          <w:sz w:val="24"/>
        </w:rPr>
        <w:t>21. Human-Centric Design Recommendations</w:t>
      </w:r>
      <w:bookmarkEnd w:id="186"/>
    </w:p>
    <w:p w14:paraId="0ADDEECD" w14:textId="77777777" w:rsidR="008F51E1" w:rsidRDefault="00000000">
      <w:pPr>
        <w:spacing w:after="210" w:line="360" w:lineRule="auto"/>
      </w:pPr>
      <w:r>
        <w:rPr>
          <w:rFonts w:ascii="source serif 4" w:eastAsia="source serif 4" w:hAnsi="source serif 4" w:cs="source serif 4"/>
          <w:color w:val="000000"/>
        </w:rPr>
        <w:t>Based on analysis of the "Human Prospective" document from the RKPT project, the following recommendations improve how humans (clients, employees and managers) interact with the knowledge base.</w:t>
      </w:r>
    </w:p>
    <w:p w14:paraId="7F1EE2C5" w14:textId="77777777" w:rsidR="008F51E1" w:rsidRDefault="00000000">
      <w:pPr>
        <w:spacing w:before="315" w:after="105" w:line="360" w:lineRule="auto"/>
        <w:ind w:left="-30"/>
      </w:pPr>
      <w:bookmarkStart w:id="187" w:name="bm_21_1_how_humans_think_vs_how_a_6535da"/>
      <w:r>
        <w:rPr>
          <w:rFonts w:ascii="source serif 4" w:eastAsia="source serif 4" w:hAnsi="source serif 4" w:cs="source serif 4"/>
          <w:b/>
          <w:color w:val="000000"/>
          <w:sz w:val="24"/>
        </w:rPr>
        <w:t>21.1 How Humans Think vs How AI Processes</w:t>
      </w:r>
      <w:bookmarkEnd w:id="18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67"/>
        <w:gridCol w:w="4261"/>
      </w:tblGrid>
      <w:tr w:rsidR="008F51E1" w14:paraId="35E0CF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EE9786" w14:textId="77777777" w:rsidR="008F51E1" w:rsidRDefault="00000000">
            <w:pPr>
              <w:spacing w:line="360" w:lineRule="auto"/>
            </w:pPr>
            <w:r>
              <w:rPr>
                <w:rFonts w:ascii="source sans 3" w:eastAsia="source sans 3" w:hAnsi="source sans 3" w:cs="source sans 3"/>
                <w:color w:val="000000"/>
                <w:sz w:val="17"/>
              </w:rPr>
              <w:t>AI Processing</w:t>
            </w:r>
          </w:p>
        </w:tc>
        <w:tc>
          <w:tcPr>
            <w:tcW w:w="0" w:type="auto"/>
            <w:tcBorders>
              <w:top w:val="single" w:sz="1" w:space="0" w:color="000000"/>
              <w:bottom w:val="single" w:sz="1" w:space="0" w:color="000000"/>
            </w:tcBorders>
          </w:tcPr>
          <w:p w14:paraId="0237E88B" w14:textId="77777777" w:rsidR="008F51E1" w:rsidRDefault="00000000">
            <w:pPr>
              <w:spacing w:line="360" w:lineRule="auto"/>
            </w:pPr>
            <w:r>
              <w:rPr>
                <w:rFonts w:ascii="source sans 3" w:eastAsia="source sans 3" w:hAnsi="source sans 3" w:cs="source sans 3"/>
                <w:color w:val="000000"/>
                <w:sz w:val="17"/>
              </w:rPr>
              <w:t>Human Thinking</w:t>
            </w:r>
          </w:p>
        </w:tc>
      </w:tr>
      <w:tr w:rsidR="008F51E1" w14:paraId="08A31A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83360A" w14:textId="77777777" w:rsidR="008F51E1" w:rsidRDefault="00000000">
            <w:pPr>
              <w:spacing w:line="360" w:lineRule="auto"/>
            </w:pPr>
            <w:r>
              <w:rPr>
                <w:rFonts w:ascii="source sans 3" w:eastAsia="source sans 3" w:hAnsi="source sans 3" w:cs="source sans 3"/>
                <w:color w:val="000000"/>
                <w:sz w:val="17"/>
              </w:rPr>
              <w:t>Scans for keywords, patterns, rules</w:t>
            </w:r>
          </w:p>
        </w:tc>
        <w:tc>
          <w:tcPr>
            <w:tcW w:w="0" w:type="auto"/>
            <w:tcBorders>
              <w:top w:val="single" w:sz="1" w:space="0" w:color="000000"/>
              <w:bottom w:val="single" w:sz="1" w:space="0" w:color="000000"/>
            </w:tcBorders>
          </w:tcPr>
          <w:p w14:paraId="20BCDE26" w14:textId="77777777" w:rsidR="008F51E1" w:rsidRDefault="00000000">
            <w:pPr>
              <w:spacing w:line="360" w:lineRule="auto"/>
            </w:pPr>
            <w:r>
              <w:rPr>
                <w:rFonts w:ascii="source sans 3" w:eastAsia="source sans 3" w:hAnsi="source sans 3" w:cs="source sans 3"/>
                <w:color w:val="000000"/>
                <w:sz w:val="17"/>
              </w:rPr>
              <w:t>Looks for meaning, relevance, emotional safety</w:t>
            </w:r>
          </w:p>
        </w:tc>
      </w:tr>
      <w:tr w:rsidR="008F51E1" w14:paraId="256FAC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3660D5" w14:textId="77777777" w:rsidR="008F51E1" w:rsidRDefault="00000000">
            <w:pPr>
              <w:spacing w:line="360" w:lineRule="auto"/>
            </w:pPr>
            <w:r>
              <w:rPr>
                <w:rFonts w:ascii="source sans 3" w:eastAsia="source sans 3" w:hAnsi="source sans 3" w:cs="source sans 3"/>
                <w:color w:val="000000"/>
                <w:sz w:val="17"/>
              </w:rPr>
              <w:t>Stores facts in memory</w:t>
            </w:r>
          </w:p>
        </w:tc>
        <w:tc>
          <w:tcPr>
            <w:tcW w:w="0" w:type="auto"/>
            <w:tcBorders>
              <w:top w:val="single" w:sz="1" w:space="0" w:color="000000"/>
              <w:bottom w:val="single" w:sz="1" w:space="0" w:color="000000"/>
            </w:tcBorders>
          </w:tcPr>
          <w:p w14:paraId="652DB46D" w14:textId="77777777" w:rsidR="008F51E1" w:rsidRDefault="00000000">
            <w:pPr>
              <w:spacing w:line="360" w:lineRule="auto"/>
            </w:pPr>
            <w:r>
              <w:rPr>
                <w:rFonts w:ascii="source sans 3" w:eastAsia="source sans 3" w:hAnsi="source sans 3" w:cs="source sans 3"/>
                <w:color w:val="000000"/>
                <w:sz w:val="17"/>
              </w:rPr>
              <w:t>Remembers stories, feelings and personal connections</w:t>
            </w:r>
          </w:p>
        </w:tc>
      </w:tr>
      <w:tr w:rsidR="008F51E1" w14:paraId="5C9C81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4395A6" w14:textId="77777777" w:rsidR="008F51E1" w:rsidRDefault="00000000">
            <w:pPr>
              <w:spacing w:line="360" w:lineRule="auto"/>
            </w:pPr>
            <w:r>
              <w:rPr>
                <w:rFonts w:ascii="source sans 3" w:eastAsia="source sans 3" w:hAnsi="source sans 3" w:cs="source sans 3"/>
                <w:color w:val="000000"/>
                <w:sz w:val="17"/>
              </w:rPr>
              <w:t>Follows logic trees</w:t>
            </w:r>
          </w:p>
        </w:tc>
        <w:tc>
          <w:tcPr>
            <w:tcW w:w="0" w:type="auto"/>
            <w:tcBorders>
              <w:top w:val="single" w:sz="1" w:space="0" w:color="000000"/>
              <w:bottom w:val="single" w:sz="1" w:space="0" w:color="000000"/>
            </w:tcBorders>
          </w:tcPr>
          <w:p w14:paraId="63D0CEDB" w14:textId="77777777" w:rsidR="008F51E1" w:rsidRDefault="00000000">
            <w:pPr>
              <w:spacing w:line="360" w:lineRule="auto"/>
            </w:pPr>
            <w:r>
              <w:rPr>
                <w:rFonts w:ascii="source sans 3" w:eastAsia="source sans 3" w:hAnsi="source sans 3" w:cs="source sans 3"/>
                <w:color w:val="000000"/>
                <w:sz w:val="17"/>
              </w:rPr>
              <w:t>Jumps between intuition, experience and gut feeling</w:t>
            </w:r>
          </w:p>
        </w:tc>
      </w:tr>
      <w:tr w:rsidR="008F51E1" w14:paraId="561922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1A17DA" w14:textId="77777777" w:rsidR="008F51E1" w:rsidRDefault="00000000">
            <w:pPr>
              <w:spacing w:line="360" w:lineRule="auto"/>
            </w:pPr>
            <w:r>
              <w:rPr>
                <w:rFonts w:ascii="source sans 3" w:eastAsia="source sans 3" w:hAnsi="source sans 3" w:cs="source sans 3"/>
                <w:color w:val="000000"/>
                <w:sz w:val="17"/>
              </w:rPr>
              <w:t>Can hold thousands of data points</w:t>
            </w:r>
          </w:p>
        </w:tc>
        <w:tc>
          <w:tcPr>
            <w:tcW w:w="0" w:type="auto"/>
            <w:tcBorders>
              <w:top w:val="single" w:sz="1" w:space="0" w:color="000000"/>
              <w:bottom w:val="single" w:sz="1" w:space="0" w:color="000000"/>
            </w:tcBorders>
          </w:tcPr>
          <w:p w14:paraId="33120A12" w14:textId="77777777" w:rsidR="008F51E1" w:rsidRDefault="00000000">
            <w:pPr>
              <w:spacing w:line="360" w:lineRule="auto"/>
            </w:pPr>
            <w:r>
              <w:rPr>
                <w:rFonts w:ascii="source sans 3" w:eastAsia="source sans 3" w:hAnsi="source sans 3" w:cs="source sans 3"/>
                <w:color w:val="000000"/>
                <w:sz w:val="17"/>
              </w:rPr>
              <w:t>Gets overwhelmed after 3–5 key points</w:t>
            </w:r>
          </w:p>
        </w:tc>
      </w:tr>
      <w:tr w:rsidR="008F51E1" w14:paraId="6727CB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49259B" w14:textId="77777777" w:rsidR="008F51E1" w:rsidRDefault="00000000">
            <w:pPr>
              <w:spacing w:line="360" w:lineRule="auto"/>
            </w:pPr>
            <w:r>
              <w:rPr>
                <w:rFonts w:ascii="source sans 3" w:eastAsia="source sans 3" w:hAnsi="source sans 3" w:cs="source sans 3"/>
                <w:color w:val="000000"/>
                <w:sz w:val="17"/>
              </w:rPr>
              <w:t>Doesn't get tired</w:t>
            </w:r>
          </w:p>
        </w:tc>
        <w:tc>
          <w:tcPr>
            <w:tcW w:w="0" w:type="auto"/>
            <w:tcBorders>
              <w:top w:val="single" w:sz="1" w:space="0" w:color="000000"/>
              <w:bottom w:val="single" w:sz="1" w:space="0" w:color="000000"/>
            </w:tcBorders>
          </w:tcPr>
          <w:p w14:paraId="1A346588" w14:textId="77777777" w:rsidR="008F51E1" w:rsidRDefault="00000000">
            <w:pPr>
              <w:spacing w:line="360" w:lineRule="auto"/>
            </w:pPr>
            <w:r>
              <w:rPr>
                <w:rFonts w:ascii="source sans 3" w:eastAsia="source sans 3" w:hAnsi="source sans 3" w:cs="source sans 3"/>
                <w:color w:val="000000"/>
                <w:sz w:val="17"/>
              </w:rPr>
              <w:t>Loses focus after 10–15 minutes of dense text</w:t>
            </w:r>
          </w:p>
        </w:tc>
      </w:tr>
      <w:tr w:rsidR="008F51E1" w14:paraId="016447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A597D9" w14:textId="77777777" w:rsidR="008F51E1" w:rsidRDefault="00000000">
            <w:pPr>
              <w:spacing w:line="360" w:lineRule="auto"/>
            </w:pPr>
            <w:r>
              <w:rPr>
                <w:rFonts w:ascii="source sans 3" w:eastAsia="source sans 3" w:hAnsi="source sans 3" w:cs="source sans 3"/>
                <w:color w:val="000000"/>
                <w:sz w:val="17"/>
              </w:rPr>
              <w:t>Neutral, objective</w:t>
            </w:r>
          </w:p>
        </w:tc>
        <w:tc>
          <w:tcPr>
            <w:tcW w:w="0" w:type="auto"/>
            <w:tcBorders>
              <w:top w:val="single" w:sz="1" w:space="0" w:color="000000"/>
              <w:bottom w:val="single" w:sz="1" w:space="0" w:color="000000"/>
            </w:tcBorders>
          </w:tcPr>
          <w:p w14:paraId="77BF4FC6" w14:textId="77777777" w:rsidR="008F51E1" w:rsidRDefault="00000000">
            <w:pPr>
              <w:spacing w:line="360" w:lineRule="auto"/>
            </w:pPr>
            <w:r>
              <w:rPr>
                <w:rFonts w:ascii="source sans 3" w:eastAsia="source sans 3" w:hAnsi="source sans 3" w:cs="source sans 3"/>
                <w:color w:val="000000"/>
                <w:sz w:val="17"/>
              </w:rPr>
              <w:t>Brings bias, fear, hope, urgency and personal context</w:t>
            </w:r>
          </w:p>
        </w:tc>
      </w:tr>
    </w:tbl>
    <w:p w14:paraId="7F04D6BD" w14:textId="77777777" w:rsidR="008F51E1" w:rsidRDefault="008F51E1"/>
    <w:p w14:paraId="77AF07A5" w14:textId="77777777" w:rsidR="008F51E1" w:rsidRDefault="00000000">
      <w:pPr>
        <w:spacing w:before="315" w:after="105" w:line="360" w:lineRule="auto"/>
        <w:ind w:left="-30"/>
      </w:pPr>
      <w:bookmarkStart w:id="188" w:name="bm_21_2_what_a_human_client_would_think"/>
      <w:r>
        <w:rPr>
          <w:rFonts w:ascii="source serif 4" w:eastAsia="source serif 4" w:hAnsi="source serif 4" w:cs="source serif 4"/>
          <w:b/>
          <w:color w:val="000000"/>
          <w:sz w:val="24"/>
        </w:rPr>
        <w:t>21.2 What a Human Client Would Think</w:t>
      </w:r>
      <w:bookmarkEnd w:id="188"/>
    </w:p>
    <w:p w14:paraId="10C53B68" w14:textId="77777777" w:rsidR="008F51E1" w:rsidRDefault="00000000">
      <w:pPr>
        <w:numPr>
          <w:ilvl w:val="0"/>
          <w:numId w:val="80"/>
        </w:numPr>
        <w:spacing w:before="105" w:after="105" w:line="360" w:lineRule="auto"/>
      </w:pPr>
      <w:r>
        <w:rPr>
          <w:rFonts w:ascii="source serif 4" w:eastAsia="source serif 4" w:hAnsi="source serif 4" w:cs="source serif 4"/>
          <w:color w:val="000000"/>
        </w:rPr>
        <w:t>"This is way too long. I just want to know if I can open a company in Portugal and how much it costs."</w:t>
      </w:r>
    </w:p>
    <w:p w14:paraId="7984BEFF" w14:textId="77777777" w:rsidR="008F51E1" w:rsidRDefault="00000000">
      <w:pPr>
        <w:numPr>
          <w:ilvl w:val="0"/>
          <w:numId w:val="80"/>
        </w:numPr>
        <w:spacing w:before="105" w:after="105" w:line="360" w:lineRule="auto"/>
      </w:pPr>
      <w:r>
        <w:rPr>
          <w:rFonts w:ascii="source serif 4" w:eastAsia="source serif 4" w:hAnsi="source serif 4" w:cs="source serif 4"/>
          <w:color w:val="000000"/>
        </w:rPr>
        <w:t>"There are so many numbers and rules. I'm afraid of making a mistake."</w:t>
      </w:r>
    </w:p>
    <w:p w14:paraId="74A04202" w14:textId="77777777" w:rsidR="008F51E1" w:rsidRDefault="00000000">
      <w:pPr>
        <w:numPr>
          <w:ilvl w:val="0"/>
          <w:numId w:val="80"/>
        </w:numPr>
        <w:spacing w:before="105" w:after="105" w:line="360" w:lineRule="auto"/>
      </w:pPr>
      <w:r>
        <w:rPr>
          <w:rFonts w:ascii="source serif 4" w:eastAsia="source serif 4" w:hAnsi="source serif 4" w:cs="source serif 4"/>
          <w:color w:val="000000"/>
        </w:rPr>
        <w:t>"I don't understand half these terms — NIF, CAE, RCBE, USC, PRSI..."</w:t>
      </w:r>
    </w:p>
    <w:p w14:paraId="43112CDB" w14:textId="77777777" w:rsidR="008F51E1" w:rsidRDefault="00000000">
      <w:pPr>
        <w:numPr>
          <w:ilvl w:val="0"/>
          <w:numId w:val="80"/>
        </w:numPr>
        <w:spacing w:before="105" w:after="105" w:line="360" w:lineRule="auto"/>
      </w:pPr>
      <w:r>
        <w:rPr>
          <w:rFonts w:ascii="source serif 4" w:eastAsia="source serif 4" w:hAnsi="source serif 4" w:cs="source serif 4"/>
          <w:color w:val="000000"/>
        </w:rPr>
        <w:t>"It says 'no guarantees' everywhere. That makes me nervous. Can they actually help me?"</w:t>
      </w:r>
    </w:p>
    <w:p w14:paraId="04F29738" w14:textId="77777777" w:rsidR="008F51E1" w:rsidRDefault="00000000">
      <w:pPr>
        <w:numPr>
          <w:ilvl w:val="0"/>
          <w:numId w:val="80"/>
        </w:numPr>
        <w:spacing w:before="105" w:after="105" w:line="360" w:lineRule="auto"/>
      </w:pPr>
      <w:r>
        <w:rPr>
          <w:rFonts w:ascii="source serif 4" w:eastAsia="source serif 4" w:hAnsi="source serif 4" w:cs="source serif 4"/>
          <w:color w:val="000000"/>
        </w:rPr>
        <w:t>"Where do I start? What do I do first?"</w:t>
      </w:r>
    </w:p>
    <w:p w14:paraId="699FE1A9" w14:textId="77777777" w:rsidR="008F51E1" w:rsidRDefault="00000000">
      <w:pPr>
        <w:numPr>
          <w:ilvl w:val="0"/>
          <w:numId w:val="80"/>
        </w:numPr>
        <w:spacing w:before="105" w:after="105" w:line="360" w:lineRule="auto"/>
      </w:pPr>
      <w:r>
        <w:rPr>
          <w:rFonts w:ascii="source serif 4" w:eastAsia="source serif 4" w:hAnsi="source serif 4" w:cs="source serif 4"/>
          <w:color w:val="000000"/>
        </w:rPr>
        <w:t>"I wish there was a simple checklist or a video."</w:t>
      </w:r>
    </w:p>
    <w:p w14:paraId="35A0F194" w14:textId="77777777" w:rsidR="008F51E1" w:rsidRDefault="00000000">
      <w:pPr>
        <w:numPr>
          <w:ilvl w:val="0"/>
          <w:numId w:val="80"/>
        </w:numPr>
        <w:spacing w:before="105" w:after="105" w:line="360" w:lineRule="auto"/>
      </w:pPr>
      <w:r>
        <w:rPr>
          <w:rFonts w:ascii="source serif 4" w:eastAsia="source serif 4" w:hAnsi="source serif 4" w:cs="source serif 4"/>
          <w:color w:val="000000"/>
        </w:rPr>
        <w:t>"Who do I talk to? How do I book a consultation?"</w:t>
      </w:r>
    </w:p>
    <w:p w14:paraId="7A6084CB" w14:textId="77777777" w:rsidR="008F51E1" w:rsidRDefault="00000000">
      <w:pPr>
        <w:spacing w:before="315" w:after="105" w:line="360" w:lineRule="auto"/>
        <w:ind w:left="-30"/>
      </w:pPr>
      <w:bookmarkStart w:id="189" w:name="bm_21_3_human_friendly_improvements"/>
      <w:r>
        <w:rPr>
          <w:rFonts w:ascii="source serif 4" w:eastAsia="source serif 4" w:hAnsi="source serif 4" w:cs="source serif 4"/>
          <w:b/>
          <w:color w:val="000000"/>
          <w:sz w:val="24"/>
        </w:rPr>
        <w:t>21.3 Human-Friendly Improvements</w:t>
      </w:r>
      <w:bookmarkEnd w:id="18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45"/>
        <w:gridCol w:w="4608"/>
      </w:tblGrid>
      <w:tr w:rsidR="008F51E1" w14:paraId="3606FF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D34B44" w14:textId="77777777" w:rsidR="008F51E1" w:rsidRDefault="00000000">
            <w:pPr>
              <w:spacing w:line="360" w:lineRule="auto"/>
            </w:pPr>
            <w:r>
              <w:rPr>
                <w:rFonts w:ascii="source sans 3" w:eastAsia="source sans 3" w:hAnsi="source sans 3" w:cs="source sans 3"/>
                <w:color w:val="000000"/>
                <w:sz w:val="17"/>
              </w:rPr>
              <w:t>Current Issue</w:t>
            </w:r>
          </w:p>
        </w:tc>
        <w:tc>
          <w:tcPr>
            <w:tcW w:w="0" w:type="auto"/>
            <w:tcBorders>
              <w:top w:val="single" w:sz="1" w:space="0" w:color="000000"/>
              <w:bottom w:val="single" w:sz="1" w:space="0" w:color="000000"/>
            </w:tcBorders>
          </w:tcPr>
          <w:p w14:paraId="3BFB62B8" w14:textId="77777777" w:rsidR="008F51E1" w:rsidRDefault="00000000">
            <w:pPr>
              <w:spacing w:line="360" w:lineRule="auto"/>
            </w:pPr>
            <w:r>
              <w:rPr>
                <w:rFonts w:ascii="source sans 3" w:eastAsia="source sans 3" w:hAnsi="source sans 3" w:cs="source sans 3"/>
                <w:color w:val="000000"/>
                <w:sz w:val="17"/>
              </w:rPr>
              <w:t>Human-Friendly Fix</w:t>
            </w:r>
          </w:p>
        </w:tc>
      </w:tr>
      <w:tr w:rsidR="008F51E1" w14:paraId="650CF22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8CE546" w14:textId="77777777" w:rsidR="008F51E1" w:rsidRDefault="00000000">
            <w:pPr>
              <w:spacing w:line="360" w:lineRule="auto"/>
            </w:pPr>
            <w:r>
              <w:rPr>
                <w:rFonts w:ascii="source sans 3" w:eastAsia="source sans 3" w:hAnsi="source sans 3" w:cs="source sans 3"/>
                <w:color w:val="000000"/>
                <w:sz w:val="17"/>
              </w:rPr>
              <w:t>Too long (16+ parts)</w:t>
            </w:r>
          </w:p>
        </w:tc>
        <w:tc>
          <w:tcPr>
            <w:tcW w:w="0" w:type="auto"/>
            <w:tcBorders>
              <w:top w:val="single" w:sz="1" w:space="0" w:color="000000"/>
              <w:bottom w:val="single" w:sz="1" w:space="0" w:color="000000"/>
            </w:tcBorders>
          </w:tcPr>
          <w:p w14:paraId="49448772" w14:textId="77777777" w:rsidR="008F51E1" w:rsidRDefault="00000000">
            <w:pPr>
              <w:spacing w:line="360" w:lineRule="auto"/>
            </w:pPr>
            <w:r>
              <w:rPr>
                <w:rFonts w:ascii="source sans 3" w:eastAsia="source sans 3" w:hAnsi="source sans 3" w:cs="source sans 3"/>
                <w:color w:val="000000"/>
                <w:sz w:val="17"/>
              </w:rPr>
              <w:t>Split into: Client Guide, Staff Handbook, AI Training Manual</w:t>
            </w:r>
          </w:p>
        </w:tc>
      </w:tr>
      <w:tr w:rsidR="008F51E1" w14:paraId="5E5210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B2EF41" w14:textId="77777777" w:rsidR="008F51E1" w:rsidRDefault="00000000">
            <w:pPr>
              <w:spacing w:line="360" w:lineRule="auto"/>
            </w:pPr>
            <w:r>
              <w:rPr>
                <w:rFonts w:ascii="source sans 3" w:eastAsia="source sans 3" w:hAnsi="source sans 3" w:cs="source sans 3"/>
                <w:color w:val="000000"/>
                <w:sz w:val="17"/>
              </w:rPr>
              <w:t>Dense tables</w:t>
            </w:r>
          </w:p>
        </w:tc>
        <w:tc>
          <w:tcPr>
            <w:tcW w:w="0" w:type="auto"/>
            <w:tcBorders>
              <w:top w:val="single" w:sz="1" w:space="0" w:color="000000"/>
              <w:bottom w:val="single" w:sz="1" w:space="0" w:color="000000"/>
            </w:tcBorders>
          </w:tcPr>
          <w:p w14:paraId="37915AB8" w14:textId="77777777" w:rsidR="008F51E1" w:rsidRDefault="00000000">
            <w:pPr>
              <w:spacing w:line="360" w:lineRule="auto"/>
            </w:pPr>
            <w:r>
              <w:rPr>
                <w:rFonts w:ascii="source sans 3" w:eastAsia="source sans 3" w:hAnsi="source sans 3" w:cs="source sans 3"/>
                <w:color w:val="000000"/>
                <w:sz w:val="17"/>
              </w:rPr>
              <w:t xml:space="preserve">Use icons, </w:t>
            </w:r>
            <w:proofErr w:type="spellStart"/>
            <w:r>
              <w:rPr>
                <w:rFonts w:ascii="source sans 3" w:eastAsia="source sans 3" w:hAnsi="source sans 3" w:cs="source sans 3"/>
                <w:color w:val="000000"/>
                <w:sz w:val="17"/>
              </w:rPr>
              <w:t>colours</w:t>
            </w:r>
            <w:proofErr w:type="spellEnd"/>
            <w:r>
              <w:rPr>
                <w:rFonts w:ascii="source sans 3" w:eastAsia="source sans 3" w:hAnsi="source sans 3" w:cs="source sans 3"/>
                <w:color w:val="000000"/>
                <w:sz w:val="17"/>
              </w:rPr>
              <w:t>, simple visuals</w:t>
            </w:r>
          </w:p>
        </w:tc>
      </w:tr>
      <w:tr w:rsidR="008F51E1" w14:paraId="787037E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61E8EB" w14:textId="77777777" w:rsidR="008F51E1" w:rsidRDefault="00000000">
            <w:pPr>
              <w:spacing w:line="360" w:lineRule="auto"/>
            </w:pPr>
            <w:r>
              <w:rPr>
                <w:rFonts w:ascii="source sans 3" w:eastAsia="source sans 3" w:hAnsi="source sans 3" w:cs="source sans 3"/>
                <w:color w:val="000000"/>
                <w:sz w:val="17"/>
              </w:rPr>
              <w:t>Legal jargon</w:t>
            </w:r>
          </w:p>
        </w:tc>
        <w:tc>
          <w:tcPr>
            <w:tcW w:w="0" w:type="auto"/>
            <w:tcBorders>
              <w:top w:val="single" w:sz="1" w:space="0" w:color="000000"/>
              <w:bottom w:val="single" w:sz="1" w:space="0" w:color="000000"/>
            </w:tcBorders>
          </w:tcPr>
          <w:p w14:paraId="0031254A" w14:textId="77777777" w:rsidR="008F51E1" w:rsidRDefault="00000000">
            <w:pPr>
              <w:spacing w:line="360" w:lineRule="auto"/>
            </w:pPr>
            <w:r>
              <w:rPr>
                <w:rFonts w:ascii="source sans 3" w:eastAsia="source sans 3" w:hAnsi="source sans 3" w:cs="source sans 3"/>
                <w:color w:val="000000"/>
                <w:sz w:val="17"/>
              </w:rPr>
              <w:t>Add plain English explanations</w:t>
            </w:r>
          </w:p>
        </w:tc>
      </w:tr>
      <w:tr w:rsidR="008F51E1" w14:paraId="0603C2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1DD00C" w14:textId="77777777" w:rsidR="008F51E1" w:rsidRDefault="00000000">
            <w:pPr>
              <w:spacing w:line="360" w:lineRule="auto"/>
            </w:pPr>
            <w:r>
              <w:rPr>
                <w:rFonts w:ascii="source sans 3" w:eastAsia="source sans 3" w:hAnsi="source sans 3" w:cs="source sans 3"/>
                <w:color w:val="000000"/>
                <w:sz w:val="17"/>
              </w:rPr>
              <w:t>No clear next step</w:t>
            </w:r>
          </w:p>
        </w:tc>
        <w:tc>
          <w:tcPr>
            <w:tcW w:w="0" w:type="auto"/>
            <w:tcBorders>
              <w:top w:val="single" w:sz="1" w:space="0" w:color="000000"/>
              <w:bottom w:val="single" w:sz="1" w:space="0" w:color="000000"/>
            </w:tcBorders>
          </w:tcPr>
          <w:p w14:paraId="06C31B87" w14:textId="77777777" w:rsidR="008F51E1" w:rsidRDefault="00000000">
            <w:pPr>
              <w:spacing w:line="360" w:lineRule="auto"/>
            </w:pPr>
            <w:r>
              <w:rPr>
                <w:rFonts w:ascii="source sans 3" w:eastAsia="source sans 3" w:hAnsi="source sans 3" w:cs="source sans 3"/>
                <w:color w:val="000000"/>
                <w:sz w:val="17"/>
              </w:rPr>
              <w:t>Add "What to do next" boxes</w:t>
            </w:r>
          </w:p>
        </w:tc>
      </w:tr>
      <w:tr w:rsidR="008F51E1" w14:paraId="20B693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3F80D7" w14:textId="77777777" w:rsidR="008F51E1" w:rsidRDefault="00000000">
            <w:pPr>
              <w:spacing w:line="360" w:lineRule="auto"/>
            </w:pPr>
            <w:r>
              <w:rPr>
                <w:rFonts w:ascii="source sans 3" w:eastAsia="source sans 3" w:hAnsi="source sans 3" w:cs="source sans 3"/>
                <w:color w:val="000000"/>
                <w:sz w:val="17"/>
              </w:rPr>
              <w:t>Repetitive disclaimers</w:t>
            </w:r>
          </w:p>
        </w:tc>
        <w:tc>
          <w:tcPr>
            <w:tcW w:w="0" w:type="auto"/>
            <w:tcBorders>
              <w:top w:val="single" w:sz="1" w:space="0" w:color="000000"/>
              <w:bottom w:val="single" w:sz="1" w:space="0" w:color="000000"/>
            </w:tcBorders>
          </w:tcPr>
          <w:p w14:paraId="743E9A69" w14:textId="77777777" w:rsidR="008F51E1" w:rsidRDefault="00000000">
            <w:pPr>
              <w:spacing w:line="360" w:lineRule="auto"/>
            </w:pPr>
            <w:r>
              <w:rPr>
                <w:rFonts w:ascii="source sans 3" w:eastAsia="source sans 3" w:hAnsi="source sans 3" w:cs="source sans 3"/>
                <w:color w:val="000000"/>
                <w:sz w:val="17"/>
              </w:rPr>
              <w:t>Put one clear disclaimer at top and bottom</w:t>
            </w:r>
          </w:p>
        </w:tc>
      </w:tr>
      <w:tr w:rsidR="008F51E1" w14:paraId="76A74D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578B9B" w14:textId="77777777" w:rsidR="008F51E1" w:rsidRDefault="00000000">
            <w:pPr>
              <w:spacing w:line="360" w:lineRule="auto"/>
            </w:pPr>
            <w:r>
              <w:rPr>
                <w:rFonts w:ascii="source sans 3" w:eastAsia="source sans 3" w:hAnsi="source sans 3" w:cs="source sans 3"/>
                <w:color w:val="000000"/>
                <w:sz w:val="17"/>
              </w:rPr>
              <w:t>No emotional connection</w:t>
            </w:r>
          </w:p>
        </w:tc>
        <w:tc>
          <w:tcPr>
            <w:tcW w:w="0" w:type="auto"/>
            <w:tcBorders>
              <w:top w:val="single" w:sz="1" w:space="0" w:color="000000"/>
              <w:bottom w:val="single" w:sz="1" w:space="0" w:color="000000"/>
            </w:tcBorders>
          </w:tcPr>
          <w:p w14:paraId="14936C1D" w14:textId="77777777" w:rsidR="008F51E1" w:rsidRDefault="00000000">
            <w:pPr>
              <w:spacing w:line="360" w:lineRule="auto"/>
            </w:pPr>
            <w:r>
              <w:rPr>
                <w:rFonts w:ascii="source sans 3" w:eastAsia="source sans 3" w:hAnsi="source sans 3" w:cs="source sans 3"/>
                <w:color w:val="000000"/>
                <w:sz w:val="17"/>
              </w:rPr>
              <w:t>Add brand story, mission, client testimonials</w:t>
            </w:r>
          </w:p>
        </w:tc>
      </w:tr>
      <w:tr w:rsidR="008F51E1" w14:paraId="576D6B7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62A2AE" w14:textId="77777777" w:rsidR="008F51E1" w:rsidRDefault="00000000">
            <w:pPr>
              <w:spacing w:line="360" w:lineRule="auto"/>
            </w:pPr>
            <w:r>
              <w:rPr>
                <w:rFonts w:ascii="source sans 3" w:eastAsia="source sans 3" w:hAnsi="source sans 3" w:cs="source sans 3"/>
                <w:color w:val="000000"/>
                <w:sz w:val="17"/>
              </w:rPr>
              <w:t>Overwhelming numbers</w:t>
            </w:r>
          </w:p>
        </w:tc>
        <w:tc>
          <w:tcPr>
            <w:tcW w:w="0" w:type="auto"/>
            <w:tcBorders>
              <w:top w:val="single" w:sz="1" w:space="0" w:color="000000"/>
              <w:bottom w:val="single" w:sz="1" w:space="0" w:color="000000"/>
            </w:tcBorders>
          </w:tcPr>
          <w:p w14:paraId="620791B3" w14:textId="77777777" w:rsidR="008F51E1" w:rsidRDefault="00000000">
            <w:pPr>
              <w:spacing w:line="360" w:lineRule="auto"/>
            </w:pPr>
            <w:r>
              <w:rPr>
                <w:rFonts w:ascii="source sans 3" w:eastAsia="source sans 3" w:hAnsi="source sans 3" w:cs="source sans 3"/>
                <w:color w:val="000000"/>
                <w:sz w:val="17"/>
              </w:rPr>
              <w:t>Highlight key figures in bold, use callout boxes</w:t>
            </w:r>
          </w:p>
        </w:tc>
      </w:tr>
      <w:tr w:rsidR="008F51E1" w14:paraId="7A8D0C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C0ECEE" w14:textId="77777777" w:rsidR="008F51E1" w:rsidRDefault="00000000">
            <w:pPr>
              <w:spacing w:line="360" w:lineRule="auto"/>
            </w:pPr>
            <w:r>
              <w:rPr>
                <w:rFonts w:ascii="source sans 3" w:eastAsia="source sans 3" w:hAnsi="source sans 3" w:cs="source sans 3"/>
                <w:color w:val="000000"/>
                <w:sz w:val="17"/>
              </w:rPr>
              <w:t xml:space="preserve">No </w:t>
            </w:r>
            <w:proofErr w:type="spellStart"/>
            <w:r>
              <w:rPr>
                <w:rFonts w:ascii="source sans 3" w:eastAsia="source sans 3" w:hAnsi="source sans 3" w:cs="source sans 3"/>
                <w:color w:val="000000"/>
                <w:sz w:val="17"/>
              </w:rPr>
              <w:t>personalisation</w:t>
            </w:r>
            <w:proofErr w:type="spellEnd"/>
          </w:p>
        </w:tc>
        <w:tc>
          <w:tcPr>
            <w:tcW w:w="0" w:type="auto"/>
            <w:tcBorders>
              <w:top w:val="single" w:sz="1" w:space="0" w:color="000000"/>
              <w:bottom w:val="single" w:sz="1" w:space="0" w:color="000000"/>
            </w:tcBorders>
          </w:tcPr>
          <w:p w14:paraId="534E367C" w14:textId="77777777" w:rsidR="008F51E1" w:rsidRDefault="00000000">
            <w:pPr>
              <w:spacing w:line="360" w:lineRule="auto"/>
            </w:pPr>
            <w:r>
              <w:rPr>
                <w:rFonts w:ascii="source sans 3" w:eastAsia="source sans 3" w:hAnsi="source sans 3" w:cs="source sans 3"/>
                <w:color w:val="000000"/>
                <w:sz w:val="17"/>
              </w:rPr>
              <w:t>Add "If you are X, do Y" scenarios</w:t>
            </w:r>
          </w:p>
        </w:tc>
      </w:tr>
    </w:tbl>
    <w:p w14:paraId="1028B2A8" w14:textId="77777777" w:rsidR="008F51E1" w:rsidRDefault="008F51E1"/>
    <w:p w14:paraId="045A9A8C" w14:textId="77777777" w:rsidR="008F51E1" w:rsidRDefault="00000000">
      <w:pPr>
        <w:spacing w:before="315" w:after="105" w:line="360" w:lineRule="auto"/>
        <w:ind w:left="-30"/>
      </w:pPr>
      <w:bookmarkStart w:id="190" w:name="bm_21_4_recommended_additions"/>
      <w:r>
        <w:rPr>
          <w:rFonts w:ascii="source serif 4" w:eastAsia="source serif 4" w:hAnsi="source serif 4" w:cs="source serif 4"/>
          <w:b/>
          <w:color w:val="000000"/>
          <w:sz w:val="24"/>
        </w:rPr>
        <w:t>21.4 Recommended Additions</w:t>
      </w:r>
      <w:bookmarkEnd w:id="190"/>
    </w:p>
    <w:p w14:paraId="22E7933A" w14:textId="77777777" w:rsidR="008F51E1" w:rsidRDefault="00000000">
      <w:pPr>
        <w:spacing w:after="210" w:line="360" w:lineRule="auto"/>
      </w:pPr>
      <w:r>
        <w:rPr>
          <w:rFonts w:ascii="source serif 4" w:eastAsia="source serif 4" w:hAnsi="source serif 4" w:cs="source serif 4"/>
          <w:b/>
          <w:color w:val="000000"/>
        </w:rPr>
        <w:t>For clients:</w:t>
      </w:r>
    </w:p>
    <w:p w14:paraId="2907CB8C" w14:textId="77777777" w:rsidR="008F51E1" w:rsidRDefault="00000000">
      <w:pPr>
        <w:numPr>
          <w:ilvl w:val="0"/>
          <w:numId w:val="81"/>
        </w:numPr>
        <w:spacing w:before="105" w:after="105" w:line="360" w:lineRule="auto"/>
      </w:pPr>
      <w:r>
        <w:rPr>
          <w:rFonts w:ascii="source serif 4" w:eastAsia="source serif 4" w:hAnsi="source serif 4" w:cs="source serif 4"/>
          <w:color w:val="000000"/>
        </w:rPr>
        <w:t>A simple "Start Here" guide — 1 page, 3 steps: Tell us your goal, we assess, you get a plan</w:t>
      </w:r>
    </w:p>
    <w:p w14:paraId="2B188B88" w14:textId="77777777" w:rsidR="008F51E1" w:rsidRDefault="00000000">
      <w:pPr>
        <w:numPr>
          <w:ilvl w:val="0"/>
          <w:numId w:val="81"/>
        </w:numPr>
        <w:spacing w:before="105" w:after="105" w:line="360" w:lineRule="auto"/>
      </w:pPr>
      <w:r>
        <w:rPr>
          <w:rFonts w:ascii="source serif 4" w:eastAsia="source serif 4" w:hAnsi="source serif 4" w:cs="source serif 4"/>
          <w:color w:val="000000"/>
        </w:rPr>
        <w:t>Country comparison tool — interactive</w:t>
      </w:r>
    </w:p>
    <w:p w14:paraId="67ADB9CB" w14:textId="77777777" w:rsidR="008F51E1" w:rsidRDefault="00000000">
      <w:pPr>
        <w:numPr>
          <w:ilvl w:val="0"/>
          <w:numId w:val="81"/>
        </w:numPr>
        <w:spacing w:before="105" w:after="105" w:line="360" w:lineRule="auto"/>
      </w:pPr>
      <w:r>
        <w:rPr>
          <w:rFonts w:ascii="source serif 4" w:eastAsia="source serif 4" w:hAnsi="source serif 4" w:cs="source serif 4"/>
          <w:color w:val="000000"/>
        </w:rPr>
        <w:t>Cost calculator — rough estimate based on country, structure and services</w:t>
      </w:r>
    </w:p>
    <w:p w14:paraId="0EBD9556" w14:textId="77777777" w:rsidR="008F51E1" w:rsidRDefault="00000000">
      <w:pPr>
        <w:numPr>
          <w:ilvl w:val="0"/>
          <w:numId w:val="81"/>
        </w:numPr>
        <w:spacing w:before="105" w:after="105" w:line="360" w:lineRule="auto"/>
      </w:pPr>
      <w:r>
        <w:rPr>
          <w:rFonts w:ascii="source serif 4" w:eastAsia="source serif 4" w:hAnsi="source serif 4" w:cs="source serif 4"/>
          <w:color w:val="000000"/>
        </w:rPr>
        <w:t>Video explainers — 2-minute videos on key topics</w:t>
      </w:r>
    </w:p>
    <w:p w14:paraId="1A16CFFF" w14:textId="77777777" w:rsidR="008F51E1" w:rsidRDefault="00000000">
      <w:pPr>
        <w:numPr>
          <w:ilvl w:val="0"/>
          <w:numId w:val="81"/>
        </w:numPr>
        <w:spacing w:before="105" w:after="105" w:line="360" w:lineRule="auto"/>
      </w:pPr>
      <w:r>
        <w:rPr>
          <w:rFonts w:ascii="source serif 4" w:eastAsia="source serif 4" w:hAnsi="source serif 4" w:cs="source serif 4"/>
          <w:color w:val="000000"/>
        </w:rPr>
        <w:t>Case studies — real examples</w:t>
      </w:r>
    </w:p>
    <w:p w14:paraId="7836359C" w14:textId="77777777" w:rsidR="008F51E1" w:rsidRDefault="00000000">
      <w:pPr>
        <w:numPr>
          <w:ilvl w:val="0"/>
          <w:numId w:val="81"/>
        </w:numPr>
        <w:spacing w:before="105" w:after="105" w:line="360" w:lineRule="auto"/>
      </w:pPr>
      <w:r>
        <w:rPr>
          <w:rFonts w:ascii="source serif 4" w:eastAsia="source serif 4" w:hAnsi="source serif 4" w:cs="source serif 4"/>
          <w:color w:val="000000"/>
        </w:rPr>
        <w:t>Downloadable checklists — PDFs for each country</w:t>
      </w:r>
    </w:p>
    <w:p w14:paraId="52B3A8EB" w14:textId="77777777" w:rsidR="008F51E1" w:rsidRDefault="00000000">
      <w:pPr>
        <w:numPr>
          <w:ilvl w:val="0"/>
          <w:numId w:val="81"/>
        </w:numPr>
        <w:spacing w:before="105" w:after="105" w:line="360" w:lineRule="auto"/>
      </w:pPr>
      <w:r>
        <w:rPr>
          <w:rFonts w:ascii="source serif 4" w:eastAsia="source serif 4" w:hAnsi="source serif 4" w:cs="source serif 4"/>
          <w:color w:val="000000"/>
        </w:rPr>
        <w:t>Glossary — plain English definitions of NIF, CAE, PSC, USC, PRSI, etc.</w:t>
      </w:r>
    </w:p>
    <w:p w14:paraId="516413F7" w14:textId="77777777" w:rsidR="008F51E1" w:rsidRDefault="00000000">
      <w:pPr>
        <w:numPr>
          <w:ilvl w:val="0"/>
          <w:numId w:val="81"/>
        </w:numPr>
        <w:spacing w:before="105" w:after="105" w:line="360" w:lineRule="auto"/>
      </w:pPr>
      <w:r>
        <w:rPr>
          <w:rFonts w:ascii="source serif 4" w:eastAsia="source serif 4" w:hAnsi="source serif 4" w:cs="source serif 4"/>
          <w:color w:val="000000"/>
        </w:rPr>
        <w:t>Clear CTAs — "Book a free 15-minute consultation" with a calendar link</w:t>
      </w:r>
    </w:p>
    <w:p w14:paraId="075EC758" w14:textId="77777777" w:rsidR="008F51E1" w:rsidRDefault="00000000">
      <w:pPr>
        <w:numPr>
          <w:ilvl w:val="0"/>
          <w:numId w:val="81"/>
        </w:numPr>
        <w:spacing w:before="105" w:after="105" w:line="360" w:lineRule="auto"/>
      </w:pPr>
      <w:r>
        <w:rPr>
          <w:rFonts w:ascii="source serif 4" w:eastAsia="source serif 4" w:hAnsi="source serif 4" w:cs="source serif 4"/>
          <w:color w:val="000000"/>
        </w:rPr>
        <w:t>Chatbot with quick replies</w:t>
      </w:r>
    </w:p>
    <w:p w14:paraId="5A1241ED" w14:textId="77777777" w:rsidR="008F51E1" w:rsidRDefault="00000000">
      <w:pPr>
        <w:spacing w:after="210" w:line="360" w:lineRule="auto"/>
      </w:pPr>
      <w:r>
        <w:rPr>
          <w:rFonts w:ascii="source serif 4" w:eastAsia="source serif 4" w:hAnsi="source serif 4" w:cs="source serif 4"/>
          <w:b/>
          <w:color w:val="000000"/>
        </w:rPr>
        <w:t>For staff:</w:t>
      </w:r>
    </w:p>
    <w:p w14:paraId="0977FB77" w14:textId="77777777" w:rsidR="008F51E1" w:rsidRDefault="00000000">
      <w:pPr>
        <w:numPr>
          <w:ilvl w:val="0"/>
          <w:numId w:val="82"/>
        </w:numPr>
        <w:spacing w:before="105" w:after="105" w:line="360" w:lineRule="auto"/>
      </w:pPr>
      <w:r>
        <w:rPr>
          <w:rFonts w:ascii="source serif 4" w:eastAsia="source serif 4" w:hAnsi="source serif 4" w:cs="source serif 4"/>
          <w:color w:val="000000"/>
        </w:rPr>
        <w:t>Quick reference cards — 1 page per country</w:t>
      </w:r>
    </w:p>
    <w:p w14:paraId="5AF6B9F4" w14:textId="77777777" w:rsidR="008F51E1" w:rsidRDefault="00000000">
      <w:pPr>
        <w:numPr>
          <w:ilvl w:val="0"/>
          <w:numId w:val="82"/>
        </w:numPr>
        <w:spacing w:before="105" w:after="105" w:line="360" w:lineRule="auto"/>
      </w:pPr>
      <w:r>
        <w:rPr>
          <w:rFonts w:ascii="source serif 4" w:eastAsia="source serif 4" w:hAnsi="source serif 4" w:cs="source serif 4"/>
          <w:color w:val="000000"/>
        </w:rPr>
        <w:t>Scripts for common questions</w:t>
      </w:r>
    </w:p>
    <w:p w14:paraId="4648A88C" w14:textId="77777777" w:rsidR="008F51E1" w:rsidRDefault="00000000">
      <w:pPr>
        <w:numPr>
          <w:ilvl w:val="0"/>
          <w:numId w:val="82"/>
        </w:numPr>
        <w:spacing w:before="105" w:after="105" w:line="360" w:lineRule="auto"/>
      </w:pPr>
      <w:r>
        <w:rPr>
          <w:rFonts w:ascii="source serif 4" w:eastAsia="source serif 4" w:hAnsi="source serif 4" w:cs="source serif 4"/>
          <w:color w:val="000000"/>
        </w:rPr>
        <w:t>Internal pricing sheet — clearly marked "CONFIDENTIAL"</w:t>
      </w:r>
    </w:p>
    <w:p w14:paraId="6C76D3B4" w14:textId="77777777" w:rsidR="008F51E1" w:rsidRDefault="00000000">
      <w:pPr>
        <w:numPr>
          <w:ilvl w:val="0"/>
          <w:numId w:val="82"/>
        </w:numPr>
        <w:spacing w:before="105" w:after="105" w:line="360" w:lineRule="auto"/>
      </w:pPr>
      <w:r>
        <w:rPr>
          <w:rFonts w:ascii="source serif 4" w:eastAsia="source serif 4" w:hAnsi="source serif 4" w:cs="source serif 4"/>
          <w:color w:val="000000"/>
        </w:rPr>
        <w:t>Escalation flowchart</w:t>
      </w:r>
    </w:p>
    <w:p w14:paraId="25A4A038" w14:textId="77777777" w:rsidR="008F51E1" w:rsidRDefault="00000000">
      <w:pPr>
        <w:numPr>
          <w:ilvl w:val="0"/>
          <w:numId w:val="82"/>
        </w:numPr>
        <w:spacing w:before="105" w:after="105" w:line="360" w:lineRule="auto"/>
      </w:pPr>
      <w:r>
        <w:rPr>
          <w:rFonts w:ascii="source serif 4" w:eastAsia="source serif 4" w:hAnsi="source serif 4" w:cs="source serif 4"/>
          <w:color w:val="000000"/>
        </w:rPr>
        <w:t>Client intake form</w:t>
      </w:r>
    </w:p>
    <w:p w14:paraId="37A3598A" w14:textId="77777777" w:rsidR="008F51E1" w:rsidRDefault="00000000">
      <w:pPr>
        <w:numPr>
          <w:ilvl w:val="0"/>
          <w:numId w:val="82"/>
        </w:numPr>
        <w:spacing w:before="105" w:after="105" w:line="360" w:lineRule="auto"/>
      </w:pPr>
      <w:r>
        <w:rPr>
          <w:rFonts w:ascii="source serif 4" w:eastAsia="source serif 4" w:hAnsi="source serif 4" w:cs="source serif 4"/>
          <w:color w:val="000000"/>
        </w:rPr>
        <w:t>Training videos</w:t>
      </w:r>
    </w:p>
    <w:p w14:paraId="10AECAC4" w14:textId="77777777" w:rsidR="008F51E1" w:rsidRDefault="00000000">
      <w:pPr>
        <w:spacing w:after="210" w:line="360" w:lineRule="auto"/>
      </w:pPr>
      <w:r>
        <w:rPr>
          <w:rFonts w:ascii="source serif 4" w:eastAsia="source serif 4" w:hAnsi="source serif 4" w:cs="source serif 4"/>
          <w:b/>
          <w:color w:val="000000"/>
        </w:rPr>
        <w:t>For managers:</w:t>
      </w:r>
    </w:p>
    <w:p w14:paraId="1CA58D8F" w14:textId="77777777" w:rsidR="008F51E1" w:rsidRDefault="00000000">
      <w:pPr>
        <w:numPr>
          <w:ilvl w:val="0"/>
          <w:numId w:val="83"/>
        </w:numPr>
        <w:spacing w:before="105" w:after="105" w:line="360" w:lineRule="auto"/>
      </w:pPr>
      <w:r>
        <w:rPr>
          <w:rFonts w:ascii="source serif 4" w:eastAsia="source serif 4" w:hAnsi="source serif 4" w:cs="source serif 4"/>
          <w:color w:val="000000"/>
        </w:rPr>
        <w:t>Version control — who updated what, when and why</w:t>
      </w:r>
    </w:p>
    <w:p w14:paraId="16345DF3" w14:textId="77777777" w:rsidR="008F51E1" w:rsidRDefault="00000000">
      <w:pPr>
        <w:numPr>
          <w:ilvl w:val="0"/>
          <w:numId w:val="83"/>
        </w:numPr>
        <w:spacing w:before="105" w:after="105" w:line="360" w:lineRule="auto"/>
      </w:pPr>
      <w:r>
        <w:rPr>
          <w:rFonts w:ascii="source serif 4" w:eastAsia="source serif 4" w:hAnsi="source serif 4" w:cs="source serif 4"/>
          <w:color w:val="000000"/>
        </w:rPr>
        <w:t>Review schedule</w:t>
      </w:r>
    </w:p>
    <w:p w14:paraId="7204F330" w14:textId="77777777" w:rsidR="008F51E1" w:rsidRDefault="00000000">
      <w:pPr>
        <w:numPr>
          <w:ilvl w:val="0"/>
          <w:numId w:val="83"/>
        </w:numPr>
        <w:spacing w:before="105" w:after="105" w:line="360" w:lineRule="auto"/>
      </w:pPr>
      <w:r>
        <w:rPr>
          <w:rFonts w:ascii="source serif 4" w:eastAsia="source serif 4" w:hAnsi="source serif 4" w:cs="source serif 4"/>
          <w:color w:val="000000"/>
        </w:rPr>
        <w:t>Source links for every fact</w:t>
      </w:r>
    </w:p>
    <w:p w14:paraId="42F27651" w14:textId="77777777" w:rsidR="008F51E1" w:rsidRDefault="00000000">
      <w:pPr>
        <w:numPr>
          <w:ilvl w:val="0"/>
          <w:numId w:val="83"/>
        </w:numPr>
        <w:spacing w:before="105" w:after="105" w:line="360" w:lineRule="auto"/>
      </w:pPr>
      <w:r>
        <w:rPr>
          <w:rFonts w:ascii="source serif 4" w:eastAsia="source serif 4" w:hAnsi="source serif 4" w:cs="source serif 4"/>
          <w:color w:val="000000"/>
        </w:rPr>
        <w:t>Risk register</w:t>
      </w:r>
    </w:p>
    <w:p w14:paraId="6AB1E142" w14:textId="77777777" w:rsidR="008F51E1" w:rsidRDefault="00000000">
      <w:pPr>
        <w:numPr>
          <w:ilvl w:val="0"/>
          <w:numId w:val="83"/>
        </w:numPr>
        <w:spacing w:before="105" w:after="105" w:line="360" w:lineRule="auto"/>
      </w:pPr>
      <w:r>
        <w:rPr>
          <w:rFonts w:ascii="source serif 4" w:eastAsia="source serif 4" w:hAnsi="source serif 4" w:cs="source serif 4"/>
          <w:color w:val="000000"/>
        </w:rPr>
        <w:t>Compliance checklist (GDPR, disclaimers, data protection)</w:t>
      </w:r>
    </w:p>
    <w:p w14:paraId="451B8707" w14:textId="77777777" w:rsidR="008F51E1" w:rsidRDefault="00000000">
      <w:pPr>
        <w:numPr>
          <w:ilvl w:val="0"/>
          <w:numId w:val="83"/>
        </w:numPr>
        <w:spacing w:before="105" w:after="105" w:line="360" w:lineRule="auto"/>
      </w:pPr>
      <w:r>
        <w:rPr>
          <w:rFonts w:ascii="source serif 4" w:eastAsia="source serif 4" w:hAnsi="source serif 4" w:cs="source serif 4"/>
          <w:color w:val="000000"/>
        </w:rPr>
        <w:t>Performance metrics</w:t>
      </w:r>
    </w:p>
    <w:p w14:paraId="4C180084" w14:textId="77777777" w:rsidR="008F51E1" w:rsidRDefault="00000000">
      <w:pPr>
        <w:numPr>
          <w:ilvl w:val="0"/>
          <w:numId w:val="83"/>
        </w:numPr>
        <w:spacing w:before="105" w:after="105" w:line="360" w:lineRule="auto"/>
      </w:pPr>
      <w:r>
        <w:rPr>
          <w:rFonts w:ascii="source serif 4" w:eastAsia="source serif 4" w:hAnsi="source serif 4" w:cs="source serif 4"/>
          <w:color w:val="000000"/>
        </w:rPr>
        <w:t>Brand story</w:t>
      </w:r>
    </w:p>
    <w:p w14:paraId="4FD8B426" w14:textId="77777777" w:rsidR="008F51E1" w:rsidRDefault="00000000">
      <w:pPr>
        <w:spacing w:before="315" w:after="105" w:line="360" w:lineRule="auto"/>
        <w:ind w:left="-30"/>
      </w:pPr>
      <w:bookmarkStart w:id="191" w:name="bm_21_5_final_human_principle"/>
      <w:r>
        <w:rPr>
          <w:rFonts w:ascii="source serif 4" w:eastAsia="source serif 4" w:hAnsi="source serif 4" w:cs="source serif 4"/>
          <w:b/>
          <w:color w:val="000000"/>
          <w:sz w:val="24"/>
        </w:rPr>
        <w:t>21.5 Final Human Principle</w:t>
      </w:r>
      <w:bookmarkEnd w:id="191"/>
    </w:p>
    <w:p w14:paraId="4783FABC" w14:textId="77777777" w:rsidR="008F51E1" w:rsidRDefault="00000000">
      <w:pPr>
        <w:spacing w:after="210" w:line="360" w:lineRule="auto"/>
        <w:ind w:left="630"/>
      </w:pPr>
      <w:r>
        <w:rPr>
          <w:rFonts w:ascii="source serif 4" w:eastAsia="source serif 4" w:hAnsi="source serif 4" w:cs="source serif 4"/>
          <w:color w:val="000000"/>
        </w:rPr>
        <w:t>"Don't give me a library. Give me a map, a compass and a friendly guide."</w:t>
      </w:r>
    </w:p>
    <w:p w14:paraId="2D36CB79" w14:textId="77777777" w:rsidR="008F51E1" w:rsidRDefault="00000000">
      <w:pPr>
        <w:spacing w:after="210" w:line="360" w:lineRule="auto"/>
      </w:pPr>
      <w:r>
        <w:rPr>
          <w:rFonts w:ascii="source serif 4" w:eastAsia="source serif 4" w:hAnsi="source serif 4" w:cs="source serif 4"/>
          <w:color w:val="000000"/>
        </w:rPr>
        <w:t>A human doesn't want to read 100 pages. They want to: feel understood, trust you, know the next step and believe you can help.</w:t>
      </w:r>
    </w:p>
    <w:p w14:paraId="2A28BE3F" w14:textId="77777777" w:rsidR="008F51E1" w:rsidRDefault="004E3C20">
      <w:pPr>
        <w:spacing w:before="210" w:after="0" w:line="360" w:lineRule="auto"/>
      </w:pPr>
      <w:r>
        <w:rPr>
          <w:noProof/>
        </w:rPr>
      </w:r>
      <w:r w:rsidR="004E3C20">
        <w:rPr>
          <w:noProof/>
        </w:rPr>
        <w:pict>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172FD4" w14:textId="77777777" w:rsidR="008F51E1" w:rsidRDefault="00000000">
      <w:pPr>
        <w:spacing w:before="315" w:after="105" w:line="360" w:lineRule="auto"/>
        <w:ind w:left="-30"/>
      </w:pPr>
      <w:bookmarkStart w:id="192" w:name="bm_22_website_structure_and_devel_15cb78"/>
      <w:r>
        <w:rPr>
          <w:rFonts w:ascii="source serif 4" w:eastAsia="source serif 4" w:hAnsi="source serif 4" w:cs="source serif 4"/>
          <w:b/>
          <w:color w:val="000000"/>
          <w:sz w:val="24"/>
        </w:rPr>
        <w:t>22. Website Structure and Developer Brief</w:t>
      </w:r>
      <w:bookmarkEnd w:id="192"/>
    </w:p>
    <w:p w14:paraId="2C92DA05" w14:textId="77777777" w:rsidR="008F51E1" w:rsidRDefault="00000000">
      <w:pPr>
        <w:spacing w:before="315" w:after="105" w:line="360" w:lineRule="auto"/>
        <w:ind w:left="-30"/>
      </w:pPr>
      <w:bookmarkStart w:id="193" w:name="bm_22_1_website_objective"/>
      <w:r>
        <w:rPr>
          <w:rFonts w:ascii="source serif 4" w:eastAsia="source serif 4" w:hAnsi="source serif 4" w:cs="source serif 4"/>
          <w:b/>
          <w:color w:val="000000"/>
          <w:sz w:val="24"/>
        </w:rPr>
        <w:t>22.1 Website Objective</w:t>
      </w:r>
      <w:bookmarkEnd w:id="193"/>
    </w:p>
    <w:p w14:paraId="18C2AAFD" w14:textId="77777777" w:rsidR="008F51E1" w:rsidRDefault="00000000">
      <w:pPr>
        <w:spacing w:after="210" w:line="360" w:lineRule="auto"/>
      </w:pPr>
      <w:r>
        <w:rPr>
          <w:rFonts w:ascii="source serif 4" w:eastAsia="source serif 4" w:hAnsi="source serif 4" w:cs="source serif 4"/>
          <w:color w:val="000000"/>
        </w:rPr>
        <w:t>Build one clean, premium, one-page scrolling website for RKPT TECH LTD. Position RKPT first as a Business Services and Company Setup partner, and second as a Technology partner.</w:t>
      </w:r>
    </w:p>
    <w:p w14:paraId="7F267616" w14:textId="77777777" w:rsidR="008F51E1" w:rsidRDefault="00000000">
      <w:pPr>
        <w:numPr>
          <w:ilvl w:val="0"/>
          <w:numId w:val="84"/>
        </w:numPr>
        <w:spacing w:before="105" w:after="105" w:line="360" w:lineRule="auto"/>
      </w:pPr>
      <w:r>
        <w:rPr>
          <w:rFonts w:ascii="source serif 4" w:eastAsia="source serif 4" w:hAnsi="source serif 4" w:cs="source serif 4"/>
          <w:color w:val="000000"/>
        </w:rPr>
        <w:t>Primary message: BUSINESS. TECHNOLOGY. COMPLIANCE. GROWTH.</w:t>
      </w:r>
    </w:p>
    <w:p w14:paraId="018D2375" w14:textId="77777777" w:rsidR="008F51E1" w:rsidRDefault="00000000">
      <w:pPr>
        <w:numPr>
          <w:ilvl w:val="0"/>
          <w:numId w:val="84"/>
        </w:numPr>
        <w:spacing w:before="105" w:after="105" w:line="360" w:lineRule="auto"/>
      </w:pPr>
      <w:r>
        <w:rPr>
          <w:rFonts w:ascii="source serif 4" w:eastAsia="source serif 4" w:hAnsi="source serif 4" w:cs="source serif 4"/>
          <w:color w:val="000000"/>
        </w:rPr>
        <w:t>Secondary message: Build. Operate. Transform. Protect. Grow.</w:t>
      </w:r>
    </w:p>
    <w:p w14:paraId="1E95DD8D" w14:textId="77777777" w:rsidR="008F51E1" w:rsidRDefault="00000000">
      <w:pPr>
        <w:numPr>
          <w:ilvl w:val="0"/>
          <w:numId w:val="84"/>
        </w:numPr>
        <w:spacing w:before="105" w:after="105" w:line="360" w:lineRule="auto"/>
      </w:pPr>
      <w:r>
        <w:rPr>
          <w:rFonts w:ascii="source serif 4" w:eastAsia="source serif 4" w:hAnsi="source serif 4" w:cs="source serif 4"/>
          <w:color w:val="000000"/>
        </w:rPr>
        <w:t>Core proposition: We don't just help you register a company. We help you build the infrastructure required to operate, protect and grow it.</w:t>
      </w:r>
    </w:p>
    <w:p w14:paraId="76613DD7" w14:textId="77777777" w:rsidR="008F51E1" w:rsidRDefault="00000000">
      <w:pPr>
        <w:numPr>
          <w:ilvl w:val="0"/>
          <w:numId w:val="84"/>
        </w:numPr>
        <w:spacing w:before="105" w:after="105" w:line="360" w:lineRule="auto"/>
      </w:pPr>
      <w:r>
        <w:rPr>
          <w:rFonts w:ascii="source serif 4" w:eastAsia="source serif 4" w:hAnsi="source serif 4" w:cs="source serif 4"/>
          <w:color w:val="000000"/>
        </w:rPr>
        <w:t>Important: Do NOT present RKPT as an e-commerce service provider.</w:t>
      </w:r>
    </w:p>
    <w:p w14:paraId="0B8E61B9" w14:textId="77777777" w:rsidR="008F51E1" w:rsidRDefault="00000000">
      <w:pPr>
        <w:spacing w:before="315" w:after="105" w:line="360" w:lineRule="auto"/>
        <w:ind w:left="-30"/>
      </w:pPr>
      <w:bookmarkStart w:id="194" w:name="bm_22_2_navigation"/>
      <w:r>
        <w:rPr>
          <w:rFonts w:ascii="source serif 4" w:eastAsia="source serif 4" w:hAnsi="source serif 4" w:cs="source serif 4"/>
          <w:b/>
          <w:color w:val="000000"/>
          <w:sz w:val="24"/>
        </w:rPr>
        <w:t>22.2 Navigation</w:t>
      </w:r>
      <w:bookmarkEnd w:id="194"/>
    </w:p>
    <w:p w14:paraId="7047B49F" w14:textId="77777777" w:rsidR="008F51E1" w:rsidRDefault="00000000">
      <w:pPr>
        <w:spacing w:after="210" w:line="360" w:lineRule="auto"/>
      </w:pPr>
      <w:r>
        <w:rPr>
          <w:rFonts w:ascii="source serif 4" w:eastAsia="source serif 4" w:hAnsi="source serif 4" w:cs="source serif 4"/>
          <w:color w:val="000000"/>
        </w:rPr>
        <w:t>Home | Business Services | Technology | Global Hubs | Industries | About | Contact</w:t>
      </w:r>
    </w:p>
    <w:p w14:paraId="09E91D5E" w14:textId="77777777" w:rsidR="008F51E1" w:rsidRDefault="00000000">
      <w:pPr>
        <w:spacing w:after="210" w:line="360" w:lineRule="auto"/>
      </w:pPr>
      <w:r>
        <w:rPr>
          <w:rFonts w:ascii="source serif 4" w:eastAsia="source serif 4" w:hAnsi="source serif 4" w:cs="source serif 4"/>
          <w:color w:val="000000"/>
        </w:rPr>
        <w:t>Right-side primary CTA: BOOK A CONSULTATION</w:t>
      </w:r>
    </w:p>
    <w:p w14:paraId="4F185E50" w14:textId="77777777" w:rsidR="008F51E1" w:rsidRDefault="00000000">
      <w:pPr>
        <w:spacing w:before="315" w:after="105" w:line="360" w:lineRule="auto"/>
        <w:ind w:left="-30"/>
      </w:pPr>
      <w:bookmarkStart w:id="195" w:name="bm_22_3_hero_section"/>
      <w:r>
        <w:rPr>
          <w:rFonts w:ascii="source serif 4" w:eastAsia="source serif 4" w:hAnsi="source serif 4" w:cs="source serif 4"/>
          <w:b/>
          <w:color w:val="000000"/>
          <w:sz w:val="24"/>
        </w:rPr>
        <w:t>22.3 Hero Section</w:t>
      </w:r>
      <w:bookmarkEnd w:id="195"/>
    </w:p>
    <w:p w14:paraId="74E7019E" w14:textId="77777777" w:rsidR="008F51E1" w:rsidRDefault="00000000">
      <w:pPr>
        <w:numPr>
          <w:ilvl w:val="0"/>
          <w:numId w:val="85"/>
        </w:numPr>
        <w:spacing w:before="105" w:after="105" w:line="360" w:lineRule="auto"/>
      </w:pPr>
      <w:r>
        <w:rPr>
          <w:rFonts w:ascii="source serif 4" w:eastAsia="source serif 4" w:hAnsi="source serif 4" w:cs="source serif 4"/>
          <w:color w:val="000000"/>
        </w:rPr>
        <w:t>Eyebrow: GLOBAL BUSINESS &amp; TECHNOLOGY SOLUTIONS</w:t>
      </w:r>
    </w:p>
    <w:p w14:paraId="5D361371" w14:textId="77777777" w:rsidR="008F51E1" w:rsidRDefault="00000000">
      <w:pPr>
        <w:numPr>
          <w:ilvl w:val="0"/>
          <w:numId w:val="85"/>
        </w:numPr>
        <w:spacing w:before="105" w:after="105" w:line="360" w:lineRule="auto"/>
      </w:pPr>
      <w:r>
        <w:rPr>
          <w:rFonts w:ascii="source serif 4" w:eastAsia="source serif 4" w:hAnsi="source serif 4" w:cs="source serif 4"/>
          <w:color w:val="000000"/>
        </w:rPr>
        <w:t>Headline: Build Your Business. Transform Your Operations. Protect Your Future.</w:t>
      </w:r>
    </w:p>
    <w:p w14:paraId="7E94B86E" w14:textId="77777777" w:rsidR="008F51E1" w:rsidRDefault="00000000">
      <w:pPr>
        <w:numPr>
          <w:ilvl w:val="0"/>
          <w:numId w:val="85"/>
        </w:numPr>
        <w:spacing w:before="105" w:after="105" w:line="360" w:lineRule="auto"/>
      </w:pPr>
      <w:r>
        <w:rPr>
          <w:rFonts w:ascii="source serif 4" w:eastAsia="source serif 4" w:hAnsi="source serif 4" w:cs="source serif 4"/>
          <w:color w:val="000000"/>
        </w:rPr>
        <w:t>Trust line: One Global Partner. Seven Business Hubs.</w:t>
      </w:r>
    </w:p>
    <w:p w14:paraId="2A7440C2" w14:textId="77777777" w:rsidR="008F51E1" w:rsidRDefault="00000000">
      <w:pPr>
        <w:numPr>
          <w:ilvl w:val="0"/>
          <w:numId w:val="85"/>
        </w:numPr>
        <w:spacing w:before="105" w:after="105" w:line="360" w:lineRule="auto"/>
      </w:pPr>
      <w:r>
        <w:rPr>
          <w:rFonts w:ascii="source serif 4" w:eastAsia="source serif 4" w:hAnsi="source serif 4" w:cs="source serif 4"/>
          <w:color w:val="000000"/>
        </w:rPr>
        <w:t>Primary CTA: BOOK A CONSULTATION</w:t>
      </w:r>
    </w:p>
    <w:p w14:paraId="48E5226D" w14:textId="77777777" w:rsidR="008F51E1" w:rsidRDefault="00000000">
      <w:pPr>
        <w:numPr>
          <w:ilvl w:val="0"/>
          <w:numId w:val="85"/>
        </w:numPr>
        <w:spacing w:before="105" w:after="105" w:line="360" w:lineRule="auto"/>
      </w:pPr>
      <w:r>
        <w:rPr>
          <w:rFonts w:ascii="source serif 4" w:eastAsia="source serif 4" w:hAnsi="source serif 4" w:cs="source serif 4"/>
          <w:color w:val="000000"/>
        </w:rPr>
        <w:t>Secondary CTA: EXPLORE OUR SERVICES</w:t>
      </w:r>
    </w:p>
    <w:p w14:paraId="1966822C" w14:textId="77777777" w:rsidR="008F51E1" w:rsidRDefault="00000000">
      <w:pPr>
        <w:spacing w:before="315" w:after="105" w:line="360" w:lineRule="auto"/>
        <w:ind w:left="-30"/>
      </w:pPr>
      <w:bookmarkStart w:id="196" w:name="bm_22_4_global_hub_selector"/>
      <w:r>
        <w:rPr>
          <w:rFonts w:ascii="source serif 4" w:eastAsia="source serif 4" w:hAnsi="source serif 4" w:cs="source serif 4"/>
          <w:b/>
          <w:color w:val="000000"/>
          <w:sz w:val="24"/>
        </w:rPr>
        <w:t>22.4 Global Hub Selector</w:t>
      </w:r>
      <w:bookmarkEnd w:id="196"/>
    </w:p>
    <w:p w14:paraId="0C9C8BE8" w14:textId="77777777" w:rsidR="008F51E1" w:rsidRDefault="00000000">
      <w:pPr>
        <w:spacing w:after="210" w:line="360" w:lineRule="auto"/>
      </w:pPr>
      <w:r>
        <w:rPr>
          <w:rFonts w:ascii="source serif 4" w:eastAsia="source serif 4" w:hAnsi="source serif 4" w:cs="source serif 4"/>
          <w:color w:val="000000"/>
        </w:rPr>
        <w:t>Seven clickable hub cards:</w:t>
      </w:r>
    </w:p>
    <w:p w14:paraId="6CB0066A" w14:textId="77777777" w:rsidR="008F51E1" w:rsidRDefault="00000000">
      <w:pPr>
        <w:numPr>
          <w:ilvl w:val="0"/>
          <w:numId w:val="86"/>
        </w:numPr>
        <w:spacing w:before="105" w:after="105" w:line="360" w:lineRule="auto"/>
      </w:pPr>
      <w:r>
        <w:rPr>
          <w:rFonts w:ascii="source serif 4" w:eastAsia="source serif 4" w:hAnsi="source serif 4" w:cs="source serif 4"/>
          <w:color w:val="000000"/>
        </w:rPr>
        <w:t>PORTUGAL — EU Business &amp; Company Formation Hub</w:t>
      </w:r>
    </w:p>
    <w:p w14:paraId="37F3071F" w14:textId="77777777" w:rsidR="008F51E1" w:rsidRDefault="00000000">
      <w:pPr>
        <w:numPr>
          <w:ilvl w:val="0"/>
          <w:numId w:val="86"/>
        </w:numPr>
        <w:spacing w:before="105" w:after="105" w:line="360" w:lineRule="auto"/>
      </w:pPr>
      <w:r>
        <w:rPr>
          <w:rFonts w:ascii="source serif 4" w:eastAsia="source serif 4" w:hAnsi="source serif 4" w:cs="source serif 4"/>
          <w:color w:val="000000"/>
        </w:rPr>
        <w:t>UK — UK Business &amp; Technology Hub</w:t>
      </w:r>
    </w:p>
    <w:p w14:paraId="0164F86C" w14:textId="77777777" w:rsidR="008F51E1" w:rsidRDefault="00000000">
      <w:pPr>
        <w:numPr>
          <w:ilvl w:val="0"/>
          <w:numId w:val="86"/>
        </w:numPr>
        <w:spacing w:before="105" w:after="105" w:line="360" w:lineRule="auto"/>
      </w:pPr>
      <w:r>
        <w:rPr>
          <w:rFonts w:ascii="source serif 4" w:eastAsia="source serif 4" w:hAnsi="source serif 4" w:cs="source serif 4"/>
          <w:color w:val="000000"/>
        </w:rPr>
        <w:t>IRELAND — EU Business &amp; Technology Hub</w:t>
      </w:r>
    </w:p>
    <w:p w14:paraId="199AF7A4" w14:textId="77777777" w:rsidR="008F51E1" w:rsidRDefault="00000000">
      <w:pPr>
        <w:numPr>
          <w:ilvl w:val="0"/>
          <w:numId w:val="86"/>
        </w:numPr>
        <w:spacing w:before="105" w:after="105" w:line="360" w:lineRule="auto"/>
      </w:pPr>
      <w:r>
        <w:rPr>
          <w:rFonts w:ascii="source serif 4" w:eastAsia="source serif 4" w:hAnsi="source serif 4" w:cs="source serif 4"/>
          <w:color w:val="000000"/>
        </w:rPr>
        <w:t>SWITZERLAND — Swiss Business Hub</w:t>
      </w:r>
    </w:p>
    <w:p w14:paraId="691B0F17" w14:textId="77777777" w:rsidR="008F51E1" w:rsidRDefault="00000000">
      <w:pPr>
        <w:numPr>
          <w:ilvl w:val="0"/>
          <w:numId w:val="86"/>
        </w:numPr>
        <w:spacing w:before="105" w:after="105" w:line="360" w:lineRule="auto"/>
      </w:pPr>
      <w:r>
        <w:rPr>
          <w:rFonts w:ascii="source serif 4" w:eastAsia="source serif 4" w:hAnsi="source serif 4" w:cs="source serif 4"/>
          <w:color w:val="000000"/>
        </w:rPr>
        <w:t>USA — North American Business Hub</w:t>
      </w:r>
    </w:p>
    <w:p w14:paraId="4E1ED9C2" w14:textId="77777777" w:rsidR="008F51E1" w:rsidRDefault="00000000">
      <w:pPr>
        <w:numPr>
          <w:ilvl w:val="0"/>
          <w:numId w:val="86"/>
        </w:numPr>
        <w:spacing w:before="105" w:after="105" w:line="360" w:lineRule="auto"/>
      </w:pPr>
      <w:r>
        <w:rPr>
          <w:rFonts w:ascii="source serif 4" w:eastAsia="source serif 4" w:hAnsi="source serif 4" w:cs="source serif 4"/>
          <w:color w:val="000000"/>
        </w:rPr>
        <w:t>DUBAI / UAE — Middle East Business Hub</w:t>
      </w:r>
    </w:p>
    <w:p w14:paraId="1094B508" w14:textId="77777777" w:rsidR="008F51E1" w:rsidRDefault="00000000">
      <w:pPr>
        <w:numPr>
          <w:ilvl w:val="0"/>
          <w:numId w:val="86"/>
        </w:numPr>
        <w:spacing w:before="105" w:after="105" w:line="360" w:lineRule="auto"/>
      </w:pPr>
      <w:r>
        <w:rPr>
          <w:rFonts w:ascii="source serif 4" w:eastAsia="source serif 4" w:hAnsi="source serif 4" w:cs="source serif 4"/>
          <w:color w:val="000000"/>
        </w:rPr>
        <w:t>INDIA — Technology &amp; Delivery Hub</w:t>
      </w:r>
    </w:p>
    <w:p w14:paraId="33F1A74F" w14:textId="77777777" w:rsidR="008F51E1" w:rsidRDefault="00000000">
      <w:pPr>
        <w:spacing w:before="315" w:after="105" w:line="360" w:lineRule="auto"/>
        <w:ind w:left="-30"/>
      </w:pPr>
      <w:bookmarkStart w:id="197" w:name="bm_22_5_business_services_section_first"/>
      <w:r>
        <w:rPr>
          <w:rFonts w:ascii="source serif 4" w:eastAsia="source serif 4" w:hAnsi="source serif 4" w:cs="source serif 4"/>
          <w:b/>
          <w:color w:val="000000"/>
          <w:sz w:val="24"/>
        </w:rPr>
        <w:t>22.5 Business Services Section (First)</w:t>
      </w:r>
      <w:bookmarkEnd w:id="197"/>
    </w:p>
    <w:p w14:paraId="58AC4C67" w14:textId="77777777" w:rsidR="008F51E1" w:rsidRDefault="00000000">
      <w:pPr>
        <w:spacing w:after="210" w:line="360" w:lineRule="auto"/>
      </w:pPr>
      <w:r>
        <w:rPr>
          <w:rFonts w:ascii="source serif 4" w:eastAsia="source serif 4" w:hAnsi="source serif 4" w:cs="source serif 4"/>
          <w:color w:val="000000"/>
        </w:rPr>
        <w:t>Services 01–06 as listed in Section 4.1 of this knowledge base.</w:t>
      </w:r>
    </w:p>
    <w:p w14:paraId="64FBE8ED" w14:textId="77777777" w:rsidR="008F51E1" w:rsidRDefault="00000000">
      <w:pPr>
        <w:spacing w:before="315" w:after="105" w:line="360" w:lineRule="auto"/>
        <w:ind w:left="-30"/>
      </w:pPr>
      <w:bookmarkStart w:id="198" w:name="bm_22_6_technology_section_second"/>
      <w:r>
        <w:rPr>
          <w:rFonts w:ascii="source serif 4" w:eastAsia="source serif 4" w:hAnsi="source serif 4" w:cs="source serif 4"/>
          <w:b/>
          <w:color w:val="000000"/>
          <w:sz w:val="24"/>
        </w:rPr>
        <w:t>22.6 Technology Section (Second)</w:t>
      </w:r>
      <w:bookmarkEnd w:id="198"/>
    </w:p>
    <w:p w14:paraId="2F23C050" w14:textId="77777777" w:rsidR="008F51E1" w:rsidRDefault="00000000">
      <w:pPr>
        <w:spacing w:after="210" w:line="360" w:lineRule="auto"/>
      </w:pPr>
      <w:r>
        <w:rPr>
          <w:rFonts w:ascii="source serif 4" w:eastAsia="source serif 4" w:hAnsi="source serif 4" w:cs="source serif 4"/>
          <w:color w:val="000000"/>
        </w:rPr>
        <w:t>Services 01–08 as listed in Section 4.2 of this knowledge base.</w:t>
      </w:r>
    </w:p>
    <w:p w14:paraId="09958C57" w14:textId="77777777" w:rsidR="008F51E1" w:rsidRDefault="00000000">
      <w:pPr>
        <w:spacing w:before="315" w:after="105" w:line="360" w:lineRule="auto"/>
        <w:ind w:left="-30"/>
      </w:pPr>
      <w:bookmarkStart w:id="199" w:name="bm_22_7_how_we_help_end_to_end_journey"/>
      <w:r>
        <w:rPr>
          <w:rFonts w:ascii="source serif 4" w:eastAsia="source serif 4" w:hAnsi="source serif 4" w:cs="source serif 4"/>
          <w:b/>
          <w:color w:val="000000"/>
          <w:sz w:val="24"/>
        </w:rPr>
        <w:t>22.7 How We Help — End-to-End Journey</w:t>
      </w:r>
      <w:bookmarkEnd w:id="199"/>
    </w:p>
    <w:p w14:paraId="49359FD3" w14:textId="77777777" w:rsidR="008F51E1" w:rsidRDefault="00000000">
      <w:pPr>
        <w:spacing w:after="210" w:line="360" w:lineRule="auto"/>
      </w:pPr>
      <w:r>
        <w:rPr>
          <w:rFonts w:ascii="source serif 4" w:eastAsia="source serif 4" w:hAnsi="source serif 4" w:cs="source serif 4"/>
          <w:color w:val="000000"/>
        </w:rPr>
        <w:t xml:space="preserve">01 DISCOVER → 02 ASSESS → 03 PLAN → 04 ESTABLISH → 05 CONNECT → 06 </w:t>
      </w:r>
      <w:proofErr w:type="spellStart"/>
      <w:r>
        <w:rPr>
          <w:rFonts w:ascii="source serif 4" w:eastAsia="source serif 4" w:hAnsi="source serif 4" w:cs="source serif 4"/>
          <w:color w:val="000000"/>
        </w:rPr>
        <w:t>DIGITISE</w:t>
      </w:r>
      <w:proofErr w:type="spellEnd"/>
      <w:r>
        <w:rPr>
          <w:rFonts w:ascii="source serif 4" w:eastAsia="source serif 4" w:hAnsi="source serif 4" w:cs="source serif 4"/>
          <w:color w:val="000000"/>
        </w:rPr>
        <w:t xml:space="preserve"> → 07 INTEGRATE AI → 08 PROTECT → 09 SUPPORT → 10 EXPAND</w:t>
      </w:r>
    </w:p>
    <w:p w14:paraId="294140AA" w14:textId="77777777" w:rsidR="008F51E1" w:rsidRDefault="00000000">
      <w:pPr>
        <w:spacing w:before="315" w:after="105" w:line="360" w:lineRule="auto"/>
        <w:ind w:left="-30"/>
      </w:pPr>
      <w:bookmarkStart w:id="200" w:name="bm_22_8_industries_section"/>
      <w:r>
        <w:rPr>
          <w:rFonts w:ascii="source serif 4" w:eastAsia="source serif 4" w:hAnsi="source serif 4" w:cs="source serif 4"/>
          <w:b/>
          <w:color w:val="000000"/>
          <w:sz w:val="24"/>
        </w:rPr>
        <w:t>22.8 Industries Section</w:t>
      </w:r>
      <w:bookmarkEnd w:id="200"/>
    </w:p>
    <w:p w14:paraId="475A7986" w14:textId="77777777" w:rsidR="008F51E1" w:rsidRDefault="00000000">
      <w:pPr>
        <w:spacing w:after="210" w:line="360" w:lineRule="auto"/>
      </w:pPr>
      <w:r>
        <w:rPr>
          <w:rFonts w:ascii="source serif 4" w:eastAsia="source serif 4" w:hAnsi="source serif 4" w:cs="source serif 4"/>
          <w:color w:val="000000"/>
        </w:rPr>
        <w:t>IT/SaaS, Consulting, Trading, Manufacturing, Import/Export, Healthcare (escalation), Hospitality/Tourism, Professional Services, Construction (escalation), Education, Transport, Ordinary Technology Businesses</w:t>
      </w:r>
    </w:p>
    <w:p w14:paraId="74F4D342" w14:textId="77777777" w:rsidR="008F51E1" w:rsidRDefault="00000000">
      <w:pPr>
        <w:spacing w:before="315" w:after="105" w:line="360" w:lineRule="auto"/>
        <w:ind w:left="-30"/>
      </w:pPr>
      <w:bookmarkStart w:id="201" w:name="bm_22_9_about_section"/>
      <w:r>
        <w:rPr>
          <w:rFonts w:ascii="source serif 4" w:eastAsia="source serif 4" w:hAnsi="source serif 4" w:cs="source serif 4"/>
          <w:b/>
          <w:color w:val="000000"/>
          <w:sz w:val="24"/>
        </w:rPr>
        <w:t>22.9 About Section</w:t>
      </w:r>
      <w:bookmarkEnd w:id="201"/>
    </w:p>
    <w:p w14:paraId="6F59730D" w14:textId="77777777" w:rsidR="008F51E1" w:rsidRDefault="00000000">
      <w:pPr>
        <w:spacing w:after="210" w:line="360" w:lineRule="auto"/>
      </w:pPr>
      <w:r>
        <w:rPr>
          <w:rFonts w:ascii="source serif 4" w:eastAsia="source serif 4" w:hAnsi="source serif 4" w:cs="source serif 4"/>
          <w:color w:val="000000"/>
        </w:rPr>
        <w:t>Company profile, vision, mission, values, multi-jurisdiction coverage, partner-network model.</w:t>
      </w:r>
    </w:p>
    <w:p w14:paraId="559F9F1A" w14:textId="77777777" w:rsidR="008F51E1" w:rsidRDefault="00000000">
      <w:pPr>
        <w:spacing w:before="315" w:after="105" w:line="360" w:lineRule="auto"/>
        <w:ind w:left="-30"/>
      </w:pPr>
      <w:bookmarkStart w:id="202" w:name="bm_22_10_contact_conversion_section"/>
      <w:r>
        <w:rPr>
          <w:rFonts w:ascii="source serif 4" w:eastAsia="source serif 4" w:hAnsi="source serif 4" w:cs="source serif 4"/>
          <w:b/>
          <w:color w:val="000000"/>
          <w:sz w:val="24"/>
        </w:rPr>
        <w:t>22.10 Contact / Conversion Section</w:t>
      </w:r>
      <w:bookmarkEnd w:id="202"/>
    </w:p>
    <w:p w14:paraId="67A77924" w14:textId="77777777" w:rsidR="008F51E1" w:rsidRDefault="00000000">
      <w:pPr>
        <w:numPr>
          <w:ilvl w:val="0"/>
          <w:numId w:val="87"/>
        </w:numPr>
        <w:spacing w:before="105" w:after="105" w:line="360" w:lineRule="auto"/>
      </w:pPr>
      <w:r>
        <w:rPr>
          <w:rFonts w:ascii="source serif 4" w:eastAsia="source serif 4" w:hAnsi="source serif 4" w:cs="source serif 4"/>
          <w:color w:val="000000"/>
        </w:rPr>
        <w:t>Contact form with structured lead-capture fields</w:t>
      </w:r>
    </w:p>
    <w:p w14:paraId="1EDF4BF9" w14:textId="77777777" w:rsidR="008F51E1" w:rsidRDefault="00000000">
      <w:pPr>
        <w:numPr>
          <w:ilvl w:val="0"/>
          <w:numId w:val="87"/>
        </w:numPr>
        <w:spacing w:before="105" w:after="105" w:line="360" w:lineRule="auto"/>
      </w:pPr>
      <w:r>
        <w:rPr>
          <w:rFonts w:ascii="source serif 4" w:eastAsia="source serif 4" w:hAnsi="source serif 4" w:cs="source serif 4"/>
          <w:color w:val="000000"/>
        </w:rPr>
        <w:t>Primary CTA: BOOK A CONSULTATION</w:t>
      </w:r>
    </w:p>
    <w:p w14:paraId="77724687" w14:textId="77777777" w:rsidR="008F51E1" w:rsidRDefault="00000000">
      <w:pPr>
        <w:numPr>
          <w:ilvl w:val="0"/>
          <w:numId w:val="87"/>
        </w:numPr>
        <w:spacing w:before="105" w:after="105" w:line="360" w:lineRule="auto"/>
      </w:pPr>
      <w:r>
        <w:rPr>
          <w:rFonts w:ascii="source serif 4" w:eastAsia="source serif 4" w:hAnsi="source serif 4" w:cs="source serif 4"/>
          <w:color w:val="000000"/>
        </w:rPr>
        <w:t>Secondary CTA: REQUEST A QUOTE</w:t>
      </w:r>
    </w:p>
    <w:p w14:paraId="76089649" w14:textId="77777777" w:rsidR="008F51E1" w:rsidRDefault="00000000">
      <w:pPr>
        <w:numPr>
          <w:ilvl w:val="0"/>
          <w:numId w:val="87"/>
        </w:numPr>
        <w:spacing w:before="105" w:after="105" w:line="360" w:lineRule="auto"/>
      </w:pPr>
      <w:r>
        <w:rPr>
          <w:rFonts w:ascii="source serif 4" w:eastAsia="source serif 4" w:hAnsi="source serif 4" w:cs="source serif 4"/>
          <w:color w:val="000000"/>
        </w:rPr>
        <w:t>AI chatbot integration</w:t>
      </w:r>
    </w:p>
    <w:p w14:paraId="427A6847" w14:textId="77777777" w:rsidR="008F51E1" w:rsidRDefault="00000000">
      <w:pPr>
        <w:spacing w:before="315" w:after="105" w:line="360" w:lineRule="auto"/>
        <w:ind w:left="-30"/>
      </w:pPr>
      <w:bookmarkStart w:id="203" w:name="bm_22_11_legal_footer"/>
      <w:r>
        <w:rPr>
          <w:rFonts w:ascii="source serif 4" w:eastAsia="source serif 4" w:hAnsi="source serif 4" w:cs="source serif 4"/>
          <w:b/>
          <w:color w:val="000000"/>
          <w:sz w:val="24"/>
        </w:rPr>
        <w:t>22.11 Legal Footer</w:t>
      </w:r>
      <w:bookmarkEnd w:id="203"/>
    </w:p>
    <w:p w14:paraId="6CFF4C13" w14:textId="77777777" w:rsidR="008F51E1" w:rsidRDefault="00000000">
      <w:pPr>
        <w:numPr>
          <w:ilvl w:val="0"/>
          <w:numId w:val="88"/>
        </w:numPr>
        <w:spacing w:before="105" w:after="105" w:line="360" w:lineRule="auto"/>
      </w:pPr>
      <w:r>
        <w:rPr>
          <w:rFonts w:ascii="source serif 4" w:eastAsia="source serif 4" w:hAnsi="source serif 4" w:cs="source serif 4"/>
          <w:color w:val="000000"/>
        </w:rPr>
        <w:t>Privacy Policy</w:t>
      </w:r>
    </w:p>
    <w:p w14:paraId="19165E67" w14:textId="77777777" w:rsidR="008F51E1" w:rsidRDefault="00000000">
      <w:pPr>
        <w:numPr>
          <w:ilvl w:val="0"/>
          <w:numId w:val="88"/>
        </w:numPr>
        <w:spacing w:before="105" w:after="105" w:line="360" w:lineRule="auto"/>
      </w:pPr>
      <w:r>
        <w:rPr>
          <w:rFonts w:ascii="source serif 4" w:eastAsia="source serif 4" w:hAnsi="source serif 4" w:cs="source serif 4"/>
          <w:color w:val="000000"/>
        </w:rPr>
        <w:t>Cookie Policy</w:t>
      </w:r>
    </w:p>
    <w:p w14:paraId="0A3065AB" w14:textId="77777777" w:rsidR="008F51E1" w:rsidRDefault="00000000">
      <w:pPr>
        <w:numPr>
          <w:ilvl w:val="0"/>
          <w:numId w:val="88"/>
        </w:numPr>
        <w:spacing w:before="105" w:after="105" w:line="360" w:lineRule="auto"/>
      </w:pPr>
      <w:r>
        <w:rPr>
          <w:rFonts w:ascii="source serif 4" w:eastAsia="source serif 4" w:hAnsi="source serif 4" w:cs="source serif 4"/>
          <w:color w:val="000000"/>
        </w:rPr>
        <w:t>Terms and Conditions</w:t>
      </w:r>
    </w:p>
    <w:p w14:paraId="7DB91933" w14:textId="77777777" w:rsidR="008F51E1" w:rsidRDefault="00000000">
      <w:pPr>
        <w:numPr>
          <w:ilvl w:val="0"/>
          <w:numId w:val="88"/>
        </w:numPr>
        <w:spacing w:before="105" w:after="105" w:line="360" w:lineRule="auto"/>
      </w:pPr>
      <w:r>
        <w:rPr>
          <w:rFonts w:ascii="source serif 4" w:eastAsia="source serif 4" w:hAnsi="source serif 4" w:cs="source serif 4"/>
          <w:color w:val="000000"/>
        </w:rPr>
        <w:t>Legal Disclaimer</w:t>
      </w:r>
    </w:p>
    <w:p w14:paraId="4108AFB1" w14:textId="77777777" w:rsidR="008F51E1" w:rsidRDefault="00000000">
      <w:pPr>
        <w:numPr>
          <w:ilvl w:val="0"/>
          <w:numId w:val="88"/>
        </w:numPr>
        <w:spacing w:before="105" w:after="105" w:line="360" w:lineRule="auto"/>
      </w:pPr>
      <w:r>
        <w:rPr>
          <w:rFonts w:ascii="source serif 4" w:eastAsia="source serif 4" w:hAnsi="source serif 4" w:cs="source serif 4"/>
          <w:color w:val="000000"/>
        </w:rPr>
        <w:t>Data Protection Notice</w:t>
      </w:r>
    </w:p>
    <w:p w14:paraId="0548DE04" w14:textId="77777777" w:rsidR="008F51E1" w:rsidRDefault="004E3C20">
      <w:pPr>
        <w:spacing w:before="210" w:after="0" w:line="360" w:lineRule="auto"/>
      </w:pPr>
      <w:r>
        <w:rPr>
          <w:noProof/>
        </w:rPr>
      </w:r>
      <w:r w:rsidR="004E3C20">
        <w:rPr>
          <w:noProof/>
        </w:rPr>
        <w:pict>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779E238" w14:textId="77777777" w:rsidR="008F51E1" w:rsidRDefault="00000000">
      <w:pPr>
        <w:spacing w:before="315" w:after="105" w:line="360" w:lineRule="auto"/>
        <w:ind w:left="-30"/>
      </w:pPr>
      <w:bookmarkStart w:id="204" w:name="bm_23_client_faq_guide"/>
      <w:r>
        <w:rPr>
          <w:rFonts w:ascii="source serif 4" w:eastAsia="source serif 4" w:hAnsi="source serif 4" w:cs="source serif 4"/>
          <w:b/>
          <w:color w:val="000000"/>
          <w:sz w:val="24"/>
        </w:rPr>
        <w:t>23. Client FAQ Guide</w:t>
      </w:r>
      <w:bookmarkEnd w:id="204"/>
    </w:p>
    <w:p w14:paraId="79E862F8" w14:textId="77777777" w:rsidR="008F51E1" w:rsidRDefault="00000000">
      <w:pPr>
        <w:spacing w:before="315" w:after="105" w:line="360" w:lineRule="auto"/>
        <w:ind w:left="-30"/>
      </w:pPr>
      <w:bookmarkStart w:id="205" w:name="general_questions_about_rkpt"/>
      <w:r>
        <w:rPr>
          <w:rFonts w:ascii="source serif 4" w:eastAsia="source serif 4" w:hAnsi="source serif 4" w:cs="source serif 4"/>
          <w:b/>
          <w:color w:val="000000"/>
          <w:sz w:val="24"/>
        </w:rPr>
        <w:t>General Questions About RKPT</w:t>
      </w:r>
      <w:bookmarkEnd w:id="205"/>
    </w:p>
    <w:p w14:paraId="6329C21F" w14:textId="77777777" w:rsidR="008F51E1" w:rsidRDefault="00000000">
      <w:pPr>
        <w:spacing w:after="210" w:line="360" w:lineRule="auto"/>
      </w:pPr>
      <w:r>
        <w:rPr>
          <w:rFonts w:ascii="source serif 4" w:eastAsia="source serif 4" w:hAnsi="source serif 4" w:cs="source serif 4"/>
          <w:b/>
          <w:color w:val="000000"/>
        </w:rPr>
        <w:t>Q: What does RKPT TECH LTD do?</w:t>
      </w:r>
    </w:p>
    <w:p w14:paraId="54090D08" w14:textId="77777777" w:rsidR="008F51E1" w:rsidRDefault="00000000">
      <w:pPr>
        <w:spacing w:after="210" w:line="360" w:lineRule="auto"/>
      </w:pPr>
      <w:r>
        <w:rPr>
          <w:rFonts w:ascii="source serif 4" w:eastAsia="source serif 4" w:hAnsi="source serif 4" w:cs="source serif 4"/>
          <w:color w:val="000000"/>
        </w:rPr>
        <w:t>A: RKPT TECH LTD is a global business consulting and technology solutions firm. We help individuals, entrepreneurs, startups and established companies establish, operate, protect and grow across international markets. Our services combine business setup, compliance, accounting and tax, banking support, immigration coordination and technology solutions including IT, AI, software, cloud, automation and cybersecurity.</w:t>
      </w:r>
    </w:p>
    <w:p w14:paraId="7A45C9B7" w14:textId="77777777" w:rsidR="008F51E1" w:rsidRDefault="00000000">
      <w:pPr>
        <w:spacing w:after="210" w:line="360" w:lineRule="auto"/>
      </w:pPr>
      <w:r>
        <w:rPr>
          <w:rFonts w:ascii="source serif 4" w:eastAsia="source serif 4" w:hAnsi="source serif 4" w:cs="source serif 4"/>
          <w:b/>
          <w:color w:val="000000"/>
        </w:rPr>
        <w:t>Q: Which countries do you cover?</w:t>
      </w:r>
    </w:p>
    <w:p w14:paraId="62585B34" w14:textId="77777777" w:rsidR="008F51E1" w:rsidRDefault="00000000">
      <w:pPr>
        <w:spacing w:after="210" w:line="360" w:lineRule="auto"/>
      </w:pPr>
      <w:r>
        <w:rPr>
          <w:rFonts w:ascii="source serif 4" w:eastAsia="source serif 4" w:hAnsi="source serif 4" w:cs="source serif 4"/>
          <w:color w:val="000000"/>
        </w:rPr>
        <w:t>A: Our seven primary hubs are Portugal, the United Kingdom, Ireland, Switzerland, the United States, UAE/Dubai and India. We also support international expansion into additional markets through our partner network.</w:t>
      </w:r>
    </w:p>
    <w:p w14:paraId="72AFBF1E" w14:textId="77777777" w:rsidR="008F51E1" w:rsidRDefault="00000000">
      <w:pPr>
        <w:spacing w:after="210" w:line="360" w:lineRule="auto"/>
      </w:pPr>
      <w:r>
        <w:rPr>
          <w:rFonts w:ascii="source serif 4" w:eastAsia="source serif 4" w:hAnsi="source serif 4" w:cs="source serif 4"/>
          <w:b/>
          <w:color w:val="000000"/>
        </w:rPr>
        <w:t>Q: Do you have offices in all these countries?</w:t>
      </w:r>
    </w:p>
    <w:p w14:paraId="5B43CAF2" w14:textId="77777777" w:rsidR="008F51E1" w:rsidRDefault="00000000">
      <w:pPr>
        <w:spacing w:after="210" w:line="360" w:lineRule="auto"/>
      </w:pPr>
      <w:r>
        <w:rPr>
          <w:rFonts w:ascii="source serif 4" w:eastAsia="source serif 4" w:hAnsi="source serif 4" w:cs="source serif 4"/>
          <w:color w:val="000000"/>
        </w:rPr>
        <w:t>A: We have a presence in key markets and work with a vetted partner network across our hubs. We do not claim to have owned offices everywhere; our coverage combines direct operations and trusted local partners. We will always clarify what is handled directly by RKPT and what is coordinated through partners.</w:t>
      </w:r>
    </w:p>
    <w:p w14:paraId="52CD9914" w14:textId="77777777" w:rsidR="008F51E1" w:rsidRDefault="00000000">
      <w:pPr>
        <w:spacing w:after="210" w:line="360" w:lineRule="auto"/>
      </w:pPr>
      <w:r>
        <w:rPr>
          <w:rFonts w:ascii="source serif 4" w:eastAsia="source serif 4" w:hAnsi="source serif 4" w:cs="source serif 4"/>
          <w:b/>
          <w:color w:val="000000"/>
        </w:rPr>
        <w:t>Q: What activities are outside your scope?</w:t>
      </w:r>
    </w:p>
    <w:p w14:paraId="34767513" w14:textId="77777777" w:rsidR="008F51E1" w:rsidRDefault="00000000">
      <w:pPr>
        <w:spacing w:after="210" w:line="360" w:lineRule="auto"/>
      </w:pPr>
      <w:r>
        <w:rPr>
          <w:rFonts w:ascii="source serif 4" w:eastAsia="source serif 4" w:hAnsi="source serif 4" w:cs="source serif 4"/>
          <w:color w:val="000000"/>
        </w:rPr>
        <w:t>A: RKPT does not provide, market, recommend or coordinate services for: crypto, virtual assets, FinTech, regulated financial services, payment institutions, electronic-money institutions, currency exchange, money transfer, gambling, betting, casinos, government services or government-agency representation, trusts, foundations or fiduciary structures. If your enquiry relates to these, we will explain that it is outside our current service scope.</w:t>
      </w:r>
    </w:p>
    <w:p w14:paraId="3F762774" w14:textId="77777777" w:rsidR="008F51E1" w:rsidRDefault="00000000">
      <w:pPr>
        <w:spacing w:after="210" w:line="360" w:lineRule="auto"/>
      </w:pPr>
      <w:r>
        <w:rPr>
          <w:rFonts w:ascii="source serif 4" w:eastAsia="source serif 4" w:hAnsi="source serif 4" w:cs="source serif 4"/>
          <w:b/>
          <w:color w:val="000000"/>
        </w:rPr>
        <w:t>Q: Are you a law firm, tax adviser or immigration adviser?</w:t>
      </w:r>
    </w:p>
    <w:p w14:paraId="32D466E8" w14:textId="77777777" w:rsidR="008F51E1" w:rsidRDefault="00000000">
      <w:pPr>
        <w:spacing w:after="210" w:line="360" w:lineRule="auto"/>
      </w:pPr>
      <w:r>
        <w:rPr>
          <w:rFonts w:ascii="source serif 4" w:eastAsia="source serif 4" w:hAnsi="source serif 4" w:cs="source serif 4"/>
          <w:color w:val="000000"/>
        </w:rPr>
        <w:t>A: No. RKPT TECH LTD is not a law firm, tax advisory firm, immigration authority, bank or government body. We provide general business-support information and coordinate with appropriately qualified professionals where regulated advice is required.</w:t>
      </w:r>
    </w:p>
    <w:p w14:paraId="197C9CFD" w14:textId="77777777" w:rsidR="008F51E1" w:rsidRDefault="00000000">
      <w:pPr>
        <w:spacing w:before="315" w:after="105" w:line="360" w:lineRule="auto"/>
        <w:ind w:left="-30"/>
      </w:pPr>
      <w:bookmarkStart w:id="206" w:name="company_formation"/>
      <w:r>
        <w:rPr>
          <w:rFonts w:ascii="source serif 4" w:eastAsia="source serif 4" w:hAnsi="source serif 4" w:cs="source serif 4"/>
          <w:b/>
          <w:color w:val="000000"/>
          <w:sz w:val="24"/>
        </w:rPr>
        <w:t>Company Formation</w:t>
      </w:r>
      <w:bookmarkEnd w:id="206"/>
    </w:p>
    <w:p w14:paraId="5C9F4D0E" w14:textId="77777777" w:rsidR="008F51E1" w:rsidRDefault="00000000">
      <w:pPr>
        <w:spacing w:after="210" w:line="360" w:lineRule="auto"/>
      </w:pPr>
      <w:r>
        <w:rPr>
          <w:rFonts w:ascii="source serif 4" w:eastAsia="source serif 4" w:hAnsi="source serif 4" w:cs="source serif 4"/>
          <w:b/>
          <w:color w:val="000000"/>
        </w:rPr>
        <w:t>Q: Can you help me register a company?</w:t>
      </w:r>
    </w:p>
    <w:p w14:paraId="665C064C" w14:textId="77777777" w:rsidR="008F51E1" w:rsidRDefault="00000000">
      <w:pPr>
        <w:spacing w:after="210" w:line="360" w:lineRule="auto"/>
      </w:pPr>
      <w:r>
        <w:rPr>
          <w:rFonts w:ascii="source serif 4" w:eastAsia="source serif 4" w:hAnsi="source serif 4" w:cs="source serif 4"/>
          <w:color w:val="000000"/>
        </w:rPr>
        <w:t>A: Yes. We support company formation and business setup across our hubs. The appropriate structure and jurisdiction depend on your business activity, nationality, residence, ownership, target market and operational requirements. We will assess your situation and recommend the most suitable pathway.</w:t>
      </w:r>
    </w:p>
    <w:p w14:paraId="736A873E" w14:textId="77777777" w:rsidR="008F51E1" w:rsidRDefault="00000000">
      <w:pPr>
        <w:spacing w:after="210" w:line="360" w:lineRule="auto"/>
      </w:pPr>
      <w:r>
        <w:rPr>
          <w:rFonts w:ascii="source serif 4" w:eastAsia="source serif 4" w:hAnsi="source serif 4" w:cs="source serif 4"/>
          <w:b/>
          <w:color w:val="000000"/>
        </w:rPr>
        <w:t>Q: Which country should I choose?</w:t>
      </w:r>
    </w:p>
    <w:p w14:paraId="58D35C78" w14:textId="77777777" w:rsidR="008F51E1" w:rsidRDefault="00000000">
      <w:pPr>
        <w:spacing w:after="210" w:line="360" w:lineRule="auto"/>
      </w:pPr>
      <w:r>
        <w:rPr>
          <w:rFonts w:ascii="source serif 4" w:eastAsia="source serif 4" w:hAnsi="source serif 4" w:cs="source serif 4"/>
          <w:color w:val="000000"/>
        </w:rPr>
        <w:t>A: The right jurisdiction depends on where you live, where your customers are, where management will be located, where employees will work, your business activity, tax considerations, banking needs and immigration goals. We do not recommend a country simply because it is "cheap," "fast" or "tax-free." We assess your specific circumstances before making a recommendation.</w:t>
      </w:r>
    </w:p>
    <w:p w14:paraId="3F8F46AE" w14:textId="77777777" w:rsidR="008F51E1" w:rsidRDefault="00000000">
      <w:pPr>
        <w:spacing w:after="210" w:line="360" w:lineRule="auto"/>
      </w:pPr>
      <w:r>
        <w:rPr>
          <w:rFonts w:ascii="source serif 4" w:eastAsia="source serif 4" w:hAnsi="source serif 4" w:cs="source serif 4"/>
          <w:b/>
          <w:color w:val="000000"/>
        </w:rPr>
        <w:t>Q: How long does it take to form a company?</w:t>
      </w:r>
    </w:p>
    <w:p w14:paraId="769747F1" w14:textId="77777777" w:rsidR="008F51E1" w:rsidRDefault="00000000">
      <w:pPr>
        <w:spacing w:after="210" w:line="360" w:lineRule="auto"/>
      </w:pPr>
      <w:r>
        <w:rPr>
          <w:rFonts w:ascii="source serif 4" w:eastAsia="source serif 4" w:hAnsi="source serif 4" w:cs="source serif 4"/>
          <w:color w:val="000000"/>
        </w:rPr>
        <w:t>A: Incorporation time varies by country. For example, UK online incorporation is often within 24 hours, Portugal can be same day to 10 working days, Ireland about 5–10 working days, Switzerland 5–60 days, UAE 3–15+ working days, India 1–3 weeks and the US depends on the state and processing option selected. These are indicative only and depend on complete documentation and government workload.</w:t>
      </w:r>
    </w:p>
    <w:p w14:paraId="24AFD460" w14:textId="77777777" w:rsidR="008F51E1" w:rsidRDefault="00000000">
      <w:pPr>
        <w:spacing w:after="210" w:line="360" w:lineRule="auto"/>
      </w:pPr>
      <w:r>
        <w:rPr>
          <w:rFonts w:ascii="source serif 4" w:eastAsia="source serif 4" w:hAnsi="source serif 4" w:cs="source serif 4"/>
          <w:b/>
          <w:color w:val="000000"/>
        </w:rPr>
        <w:t>Q: Does incorporation give me the right to live or work in that country?</w:t>
      </w:r>
    </w:p>
    <w:p w14:paraId="0873290A" w14:textId="77777777" w:rsidR="008F51E1" w:rsidRDefault="00000000">
      <w:pPr>
        <w:spacing w:after="210" w:line="360" w:lineRule="auto"/>
      </w:pPr>
      <w:r>
        <w:rPr>
          <w:rFonts w:ascii="source serif 4" w:eastAsia="source serif 4" w:hAnsi="source serif 4" w:cs="source serif 4"/>
          <w:color w:val="000000"/>
        </w:rPr>
        <w:t>A: No. Incorporating a company does not automatically give you a visa, residence permit or right to work. Immigration is a separate process with its own requirements. We can coordinate immigration support where relevant.</w:t>
      </w:r>
    </w:p>
    <w:p w14:paraId="44FA2705" w14:textId="77777777" w:rsidR="008F51E1" w:rsidRDefault="00000000">
      <w:pPr>
        <w:spacing w:after="210" w:line="360" w:lineRule="auto"/>
      </w:pPr>
      <w:r>
        <w:rPr>
          <w:rFonts w:ascii="source serif 4" w:eastAsia="source serif 4" w:hAnsi="source serif 4" w:cs="source serif 4"/>
          <w:b/>
          <w:color w:val="000000"/>
        </w:rPr>
        <w:t>Q: Can I form a company remotely?</w:t>
      </w:r>
    </w:p>
    <w:p w14:paraId="4BB7C21C" w14:textId="77777777" w:rsidR="008F51E1" w:rsidRDefault="00000000">
      <w:pPr>
        <w:spacing w:after="210" w:line="360" w:lineRule="auto"/>
      </w:pPr>
      <w:r>
        <w:rPr>
          <w:rFonts w:ascii="source serif 4" w:eastAsia="source serif 4" w:hAnsi="source serif 4" w:cs="source serif 4"/>
          <w:color w:val="000000"/>
        </w:rPr>
        <w:t xml:space="preserve">A: In many cases yes, but requirements vary. Some jurisdictions require a local resident director or representative, </w:t>
      </w:r>
      <w:proofErr w:type="spellStart"/>
      <w:r>
        <w:rPr>
          <w:rFonts w:ascii="source serif 4" w:eastAsia="source serif 4" w:hAnsi="source serif 4" w:cs="source serif 4"/>
          <w:color w:val="000000"/>
        </w:rPr>
        <w:t>notarised</w:t>
      </w:r>
      <w:proofErr w:type="spellEnd"/>
      <w:r>
        <w:rPr>
          <w:rFonts w:ascii="source serif 4" w:eastAsia="source serif 4" w:hAnsi="source serif 4" w:cs="source serif 4"/>
          <w:color w:val="000000"/>
        </w:rPr>
        <w:t xml:space="preserve"> documents or physical presence for bank account opening. We will explain the specific requirements for your chosen country.</w:t>
      </w:r>
    </w:p>
    <w:p w14:paraId="639E7719" w14:textId="77777777" w:rsidR="008F51E1" w:rsidRDefault="00000000">
      <w:pPr>
        <w:spacing w:after="210" w:line="360" w:lineRule="auto"/>
      </w:pPr>
      <w:r>
        <w:rPr>
          <w:rFonts w:ascii="source serif 4" w:eastAsia="source serif 4" w:hAnsi="source serif 4" w:cs="source serif 4"/>
          <w:b/>
          <w:color w:val="000000"/>
        </w:rPr>
        <w:t>Q: What documents do I need?</w:t>
      </w:r>
    </w:p>
    <w:p w14:paraId="514BEC7F" w14:textId="77777777" w:rsidR="008F51E1" w:rsidRDefault="00000000">
      <w:pPr>
        <w:spacing w:after="210" w:line="360" w:lineRule="auto"/>
      </w:pPr>
      <w:r>
        <w:rPr>
          <w:rFonts w:ascii="source serif 4" w:eastAsia="source serif 4" w:hAnsi="source serif 4" w:cs="source serif 4"/>
          <w:color w:val="000000"/>
        </w:rPr>
        <w:t xml:space="preserve">A: Typical documents include passport/ID, proof of address, tax number, shareholder and director details, beneficial-owner information, business description, source-of-funds information and corporate documents if a shareholder is a company. Foreign documents may need </w:t>
      </w:r>
      <w:proofErr w:type="spellStart"/>
      <w:r>
        <w:rPr>
          <w:rFonts w:ascii="source serif 4" w:eastAsia="source serif 4" w:hAnsi="source serif 4" w:cs="source serif 4"/>
          <w:color w:val="000000"/>
        </w:rPr>
        <w:t>notarisation</w:t>
      </w:r>
      <w:proofErr w:type="spellEnd"/>
      <w:r>
        <w:rPr>
          <w:rFonts w:ascii="source serif 4" w:eastAsia="source serif 4" w:hAnsi="source serif 4" w:cs="source serif 4"/>
          <w:color w:val="000000"/>
        </w:rPr>
        <w:t xml:space="preserve">, apostille or </w:t>
      </w:r>
      <w:proofErr w:type="spellStart"/>
      <w:r>
        <w:rPr>
          <w:rFonts w:ascii="source serif 4" w:eastAsia="source serif 4" w:hAnsi="source serif 4" w:cs="source serif 4"/>
          <w:color w:val="000000"/>
        </w:rPr>
        <w:t>legalisation</w:t>
      </w:r>
      <w:proofErr w:type="spellEnd"/>
      <w:r>
        <w:rPr>
          <w:rFonts w:ascii="source serif 4" w:eastAsia="source serif 4" w:hAnsi="source serif 4" w:cs="source serif 4"/>
          <w:color w:val="000000"/>
        </w:rPr>
        <w:t>. The exact list depends on the country, structure and your circumstances.</w:t>
      </w:r>
    </w:p>
    <w:p w14:paraId="68BCABFC" w14:textId="77777777" w:rsidR="008F51E1" w:rsidRDefault="00000000">
      <w:pPr>
        <w:spacing w:before="315" w:after="105" w:line="360" w:lineRule="auto"/>
        <w:ind w:left="-30"/>
      </w:pPr>
      <w:bookmarkStart w:id="207" w:name="costs_and_pricing"/>
      <w:r>
        <w:rPr>
          <w:rFonts w:ascii="source serif 4" w:eastAsia="source serif 4" w:hAnsi="source serif 4" w:cs="source serif 4"/>
          <w:b/>
          <w:color w:val="000000"/>
          <w:sz w:val="24"/>
        </w:rPr>
        <w:t>Costs and Pricing</w:t>
      </w:r>
      <w:bookmarkEnd w:id="207"/>
    </w:p>
    <w:p w14:paraId="291ED94F" w14:textId="77777777" w:rsidR="008F51E1" w:rsidRDefault="00000000">
      <w:pPr>
        <w:spacing w:after="210" w:line="360" w:lineRule="auto"/>
      </w:pPr>
      <w:r>
        <w:rPr>
          <w:rFonts w:ascii="source serif 4" w:eastAsia="source serif 4" w:hAnsi="source serif 4" w:cs="source serif 4"/>
          <w:b/>
          <w:color w:val="000000"/>
        </w:rPr>
        <w:t>Q: How much does it cost to start a company?</w:t>
      </w:r>
    </w:p>
    <w:p w14:paraId="1F8381B8" w14:textId="77777777" w:rsidR="008F51E1" w:rsidRDefault="00000000">
      <w:pPr>
        <w:spacing w:after="210" w:line="360" w:lineRule="auto"/>
      </w:pPr>
      <w:r>
        <w:rPr>
          <w:rFonts w:ascii="source serif 4" w:eastAsia="source serif 4" w:hAnsi="source serif 4" w:cs="source serif 4"/>
          <w:color w:val="000000"/>
        </w:rPr>
        <w:t xml:space="preserve">A: The total cost depends on the jurisdiction, business activity, company structure, number of shareholders, registered office, licensing, tax registration, banking, immigration and the level of professional support required. Costs normally include government registration fees, share capital (where applicable), registered office/representative costs, accounting/tax/compliance support, </w:t>
      </w:r>
      <w:proofErr w:type="spellStart"/>
      <w:r>
        <w:rPr>
          <w:rFonts w:ascii="source serif 4" w:eastAsia="source serif 4" w:hAnsi="source serif 4" w:cs="source serif 4"/>
          <w:color w:val="000000"/>
        </w:rPr>
        <w:t>licence</w:t>
      </w:r>
      <w:proofErr w:type="spellEnd"/>
      <w:r>
        <w:rPr>
          <w:rFonts w:ascii="source serif 4" w:eastAsia="source serif 4" w:hAnsi="source serif 4" w:cs="source serif 4"/>
          <w:color w:val="000000"/>
        </w:rPr>
        <w:t>/permit costs, banking/payment setup, immigration/visa costs (if relevant) and RKPT professional fees. We can provide a more accurate estimate after reviewing your requirements.</w:t>
      </w:r>
    </w:p>
    <w:p w14:paraId="13143767" w14:textId="77777777" w:rsidR="008F51E1" w:rsidRDefault="00000000">
      <w:pPr>
        <w:spacing w:after="210" w:line="360" w:lineRule="auto"/>
      </w:pPr>
      <w:r>
        <w:rPr>
          <w:rFonts w:ascii="source serif 4" w:eastAsia="source serif 4" w:hAnsi="source serif 4" w:cs="source serif 4"/>
          <w:b/>
          <w:color w:val="000000"/>
        </w:rPr>
        <w:t>Q: Can you give me a fixed price?</w:t>
      </w:r>
    </w:p>
    <w:p w14:paraId="099E2FCE" w14:textId="77777777" w:rsidR="008F51E1" w:rsidRDefault="00000000">
      <w:pPr>
        <w:spacing w:after="210" w:line="360" w:lineRule="auto"/>
      </w:pPr>
      <w:r>
        <w:rPr>
          <w:rFonts w:ascii="source serif 4" w:eastAsia="source serif 4" w:hAnsi="source serif 4" w:cs="source serif 4"/>
          <w:color w:val="000000"/>
        </w:rPr>
        <w:t>A: Every business setup is different. RKPT TECH LTD provides personalised quotations based on your specific circumstances. We do not publish one-size-fits-all prices. Once we understand your requirements, we can prepare a personalised quotation.</w:t>
      </w:r>
    </w:p>
    <w:p w14:paraId="149CACF5" w14:textId="77777777" w:rsidR="008F51E1" w:rsidRDefault="00000000">
      <w:pPr>
        <w:spacing w:after="210" w:line="360" w:lineRule="auto"/>
      </w:pPr>
      <w:r>
        <w:rPr>
          <w:rFonts w:ascii="source serif 4" w:eastAsia="source serif 4" w:hAnsi="source serif 4" w:cs="source serif 4"/>
          <w:b/>
          <w:color w:val="000000"/>
        </w:rPr>
        <w:t>Q: Are government fees included in your quote?</w:t>
      </w:r>
    </w:p>
    <w:p w14:paraId="59A3F28B" w14:textId="77777777" w:rsidR="008F51E1" w:rsidRDefault="00000000">
      <w:pPr>
        <w:spacing w:after="210" w:line="360" w:lineRule="auto"/>
      </w:pPr>
      <w:r>
        <w:rPr>
          <w:rFonts w:ascii="source serif 4" w:eastAsia="source serif 4" w:hAnsi="source serif 4" w:cs="source serif 4"/>
          <w:color w:val="000000"/>
        </w:rPr>
        <w:t>A: Government fees are separate from RKPT professional fees. We will identify the applicable official fees for your chosen jurisdiction as part of the assessment. Government fees can change and are outside our control.</w:t>
      </w:r>
    </w:p>
    <w:p w14:paraId="019C998A" w14:textId="77777777" w:rsidR="008F51E1" w:rsidRDefault="00000000">
      <w:pPr>
        <w:spacing w:after="210" w:line="360" w:lineRule="auto"/>
      </w:pPr>
      <w:r>
        <w:rPr>
          <w:rFonts w:ascii="source serif 4" w:eastAsia="source serif 4" w:hAnsi="source serif 4" w:cs="source serif 4"/>
          <w:b/>
          <w:color w:val="000000"/>
        </w:rPr>
        <w:t>Q: What is share capital? Is it a fee?</w:t>
      </w:r>
    </w:p>
    <w:p w14:paraId="6FBAEAD8" w14:textId="77777777" w:rsidR="008F51E1" w:rsidRDefault="00000000">
      <w:pPr>
        <w:spacing w:after="210" w:line="360" w:lineRule="auto"/>
      </w:pPr>
      <w:r>
        <w:rPr>
          <w:rFonts w:ascii="source serif 4" w:eastAsia="source serif 4" w:hAnsi="source serif 4" w:cs="source serif 4"/>
          <w:color w:val="000000"/>
        </w:rPr>
        <w:t xml:space="preserve">A: Share capital is not a government fee or a service fee. It is the capital that must be contributed to the company (e.g., CHF 20,000 for a Swiss GmbH, or potentially from €1 for a Portuguese </w:t>
      </w:r>
      <w:proofErr w:type="spellStart"/>
      <w:r>
        <w:rPr>
          <w:rFonts w:ascii="source serif 4" w:eastAsia="source serif 4" w:hAnsi="source serif 4" w:cs="source serif 4"/>
          <w:color w:val="000000"/>
        </w:rPr>
        <w:t>Unipessoal</w:t>
      </w:r>
      <w:proofErr w:type="spellEnd"/>
      <w:r>
        <w:rPr>
          <w:rFonts w:ascii="source serif 4" w:eastAsia="source serif 4" w:hAnsi="source serif 4" w:cs="source serif 4"/>
          <w:color w:val="000000"/>
        </w:rPr>
        <w:t xml:space="preserve"> Lda). It becomes working capital for the business. We will clearly separate share capital from other costs.</w:t>
      </w:r>
    </w:p>
    <w:p w14:paraId="70D044A5" w14:textId="77777777" w:rsidR="008F51E1" w:rsidRDefault="00000000">
      <w:pPr>
        <w:spacing w:before="315" w:after="105" w:line="360" w:lineRule="auto"/>
        <w:ind w:left="-30"/>
      </w:pPr>
      <w:bookmarkStart w:id="208" w:name="banking_and_payments"/>
      <w:r>
        <w:rPr>
          <w:rFonts w:ascii="source serif 4" w:eastAsia="source serif 4" w:hAnsi="source serif 4" w:cs="source serif 4"/>
          <w:b/>
          <w:color w:val="000000"/>
          <w:sz w:val="24"/>
        </w:rPr>
        <w:t>Banking and Payments</w:t>
      </w:r>
      <w:bookmarkEnd w:id="208"/>
    </w:p>
    <w:p w14:paraId="00E673FE" w14:textId="77777777" w:rsidR="008F51E1" w:rsidRDefault="00000000">
      <w:pPr>
        <w:spacing w:after="210" w:line="360" w:lineRule="auto"/>
      </w:pPr>
      <w:r>
        <w:rPr>
          <w:rFonts w:ascii="source serif 4" w:eastAsia="source serif 4" w:hAnsi="source serif 4" w:cs="source serif 4"/>
          <w:b/>
          <w:color w:val="000000"/>
        </w:rPr>
        <w:t>Q: Can you open a bank account for me?</w:t>
      </w:r>
    </w:p>
    <w:p w14:paraId="23FC891A" w14:textId="77777777" w:rsidR="008F51E1" w:rsidRDefault="00000000">
      <w:pPr>
        <w:spacing w:after="210" w:line="360" w:lineRule="auto"/>
      </w:pPr>
      <w:r>
        <w:rPr>
          <w:rFonts w:ascii="source serif 4" w:eastAsia="source serif 4" w:hAnsi="source serif 4" w:cs="source serif 4"/>
          <w:color w:val="000000"/>
        </w:rPr>
        <w:t xml:space="preserve">A: We can assist with banking preparation and the application process, including helping you </w:t>
      </w:r>
      <w:proofErr w:type="spellStart"/>
      <w:r>
        <w:rPr>
          <w:rFonts w:ascii="source serif 4" w:eastAsia="source serif 4" w:hAnsi="source serif 4" w:cs="source serif 4"/>
          <w:color w:val="000000"/>
        </w:rPr>
        <w:t>organise</w:t>
      </w:r>
      <w:proofErr w:type="spellEnd"/>
      <w:r>
        <w:rPr>
          <w:rFonts w:ascii="source serif 4" w:eastAsia="source serif 4" w:hAnsi="source serif 4" w:cs="source serif 4"/>
          <w:color w:val="000000"/>
        </w:rPr>
        <w:t xml:space="preserve"> the information and documentation required by the relevant financial institution. Banks and financial institutions conduct their own onboarding and compliance assessment. Bank account approval is not guaranteed and is separate from company incorporation.</w:t>
      </w:r>
    </w:p>
    <w:p w14:paraId="2A247C45" w14:textId="77777777" w:rsidR="008F51E1" w:rsidRDefault="00000000">
      <w:pPr>
        <w:spacing w:after="210" w:line="360" w:lineRule="auto"/>
      </w:pPr>
      <w:r>
        <w:rPr>
          <w:rFonts w:ascii="source serif 4" w:eastAsia="source serif 4" w:hAnsi="source serif 4" w:cs="source serif 4"/>
          <w:b/>
          <w:color w:val="000000"/>
        </w:rPr>
        <w:t>Q: What do banks require?</w:t>
      </w:r>
    </w:p>
    <w:p w14:paraId="54C02F88" w14:textId="77777777" w:rsidR="008F51E1" w:rsidRDefault="00000000">
      <w:pPr>
        <w:spacing w:after="210" w:line="360" w:lineRule="auto"/>
      </w:pPr>
      <w:r>
        <w:rPr>
          <w:rFonts w:ascii="source serif 4" w:eastAsia="source serif 4" w:hAnsi="source serif 4" w:cs="source serif 4"/>
          <w:color w:val="000000"/>
        </w:rPr>
        <w:t>A: Banks typically request certificate of incorporation, constitutional documents, ownership structure, IDs, proof of address, business plan, website, contracts/invoices, source of funds and expected transaction profile. Requirements vary by bank and jurisdiction.</w:t>
      </w:r>
    </w:p>
    <w:p w14:paraId="6BEC4909" w14:textId="77777777" w:rsidR="008F51E1" w:rsidRDefault="00000000">
      <w:pPr>
        <w:spacing w:after="210" w:line="360" w:lineRule="auto"/>
      </w:pPr>
      <w:r>
        <w:rPr>
          <w:rFonts w:ascii="source serif 4" w:eastAsia="source serif 4" w:hAnsi="source serif 4" w:cs="source serif 4"/>
          <w:b/>
          <w:color w:val="000000"/>
        </w:rPr>
        <w:t>Q: How long does bank account opening take?</w:t>
      </w:r>
    </w:p>
    <w:p w14:paraId="62BAD195" w14:textId="77777777" w:rsidR="008F51E1" w:rsidRDefault="00000000">
      <w:pPr>
        <w:spacing w:after="210" w:line="360" w:lineRule="auto"/>
      </w:pPr>
      <w:r>
        <w:rPr>
          <w:rFonts w:ascii="source serif 4" w:eastAsia="source serif 4" w:hAnsi="source serif 4" w:cs="source serif 4"/>
          <w:color w:val="000000"/>
        </w:rPr>
        <w:t>A: Banking timelines vary widely — typically 1–4+ weeks, sometimes longer. It depends on the bank, your business activity, documentation and the bank's own compliance checks. We cannot guarantee a timeline.</w:t>
      </w:r>
    </w:p>
    <w:p w14:paraId="34072FF3" w14:textId="77777777" w:rsidR="008F51E1" w:rsidRDefault="00000000">
      <w:pPr>
        <w:spacing w:after="210" w:line="360" w:lineRule="auto"/>
      </w:pPr>
      <w:r>
        <w:rPr>
          <w:rFonts w:ascii="source serif 4" w:eastAsia="source serif 4" w:hAnsi="source serif 4" w:cs="source serif 4"/>
          <w:b/>
          <w:color w:val="000000"/>
        </w:rPr>
        <w:t>Q: Do you work with digital banks or EMIs?</w:t>
      </w:r>
    </w:p>
    <w:p w14:paraId="12C7498F" w14:textId="77777777" w:rsidR="008F51E1" w:rsidRDefault="00000000">
      <w:pPr>
        <w:spacing w:after="210" w:line="360" w:lineRule="auto"/>
      </w:pPr>
      <w:r>
        <w:rPr>
          <w:rFonts w:ascii="source serif 4" w:eastAsia="source serif 4" w:hAnsi="source serif 4" w:cs="source serif 4"/>
          <w:color w:val="000000"/>
        </w:rPr>
        <w:t>A: We can support applications with traditional banks and, for eligible ordinary businesses, certain digital banks or payment providers. We do not support regulated financial services, crypto, currency exchange or money transfer businesses.</w:t>
      </w:r>
    </w:p>
    <w:p w14:paraId="025DA2FB" w14:textId="77777777" w:rsidR="008F51E1" w:rsidRDefault="00000000">
      <w:pPr>
        <w:spacing w:before="315" w:after="105" w:line="360" w:lineRule="auto"/>
        <w:ind w:left="-30"/>
      </w:pPr>
      <w:bookmarkStart w:id="209" w:name="tax_and_accounting"/>
      <w:r>
        <w:rPr>
          <w:rFonts w:ascii="source serif 4" w:eastAsia="source serif 4" w:hAnsi="source serif 4" w:cs="source serif 4"/>
          <w:b/>
          <w:color w:val="000000"/>
          <w:sz w:val="24"/>
        </w:rPr>
        <w:t>Tax and Accounting</w:t>
      </w:r>
      <w:bookmarkEnd w:id="209"/>
    </w:p>
    <w:p w14:paraId="5D423B38" w14:textId="77777777" w:rsidR="008F51E1" w:rsidRDefault="00000000">
      <w:pPr>
        <w:spacing w:after="210" w:line="360" w:lineRule="auto"/>
      </w:pPr>
      <w:r>
        <w:rPr>
          <w:rFonts w:ascii="source serif 4" w:eastAsia="source serif 4" w:hAnsi="source serif 4" w:cs="source serif 4"/>
          <w:b/>
          <w:color w:val="000000"/>
        </w:rPr>
        <w:t>Q: Do I need to register for VAT/GST?</w:t>
      </w:r>
    </w:p>
    <w:p w14:paraId="50E6AA7D" w14:textId="77777777" w:rsidR="008F51E1" w:rsidRDefault="00000000">
      <w:pPr>
        <w:spacing w:after="210" w:line="360" w:lineRule="auto"/>
      </w:pPr>
      <w:r>
        <w:rPr>
          <w:rFonts w:ascii="source serif 4" w:eastAsia="source serif 4" w:hAnsi="source serif 4" w:cs="source serif 4"/>
          <w:color w:val="000000"/>
        </w:rPr>
        <w:t>A: VAT/GST registration depends on your turnover, business activity and jurisdiction. For example: UK VAT threshold is £90,000; Ireland €42,500 for services / €85,000 for goods; Switzerland CHF 100,000; UAE AED 375,000 mandatory / AED 187,500 voluntary; India ₹40 lakh goods / ₹20 lakh services. These thresholds can change. We will assess your obligations.</w:t>
      </w:r>
    </w:p>
    <w:p w14:paraId="3C275168" w14:textId="77777777" w:rsidR="008F51E1" w:rsidRDefault="00000000">
      <w:pPr>
        <w:spacing w:after="210" w:line="360" w:lineRule="auto"/>
      </w:pPr>
      <w:r>
        <w:rPr>
          <w:rFonts w:ascii="source serif 4" w:eastAsia="source serif 4" w:hAnsi="source serif 4" w:cs="source serif 4"/>
          <w:b/>
          <w:color w:val="000000"/>
        </w:rPr>
        <w:t>Q: Do I need an accountant?</w:t>
      </w:r>
    </w:p>
    <w:p w14:paraId="4B6ACE02" w14:textId="77777777" w:rsidR="008F51E1" w:rsidRDefault="00000000">
      <w:pPr>
        <w:spacing w:after="210" w:line="360" w:lineRule="auto"/>
      </w:pPr>
      <w:r>
        <w:rPr>
          <w:rFonts w:ascii="source serif 4" w:eastAsia="source serif 4" w:hAnsi="source serif 4" w:cs="source serif 4"/>
          <w:color w:val="000000"/>
        </w:rPr>
        <w:t xml:space="preserve">A: In many jurisdictions, yes — especially where </w:t>
      </w:r>
      <w:proofErr w:type="spellStart"/>
      <w:r>
        <w:rPr>
          <w:rFonts w:ascii="source serif 4" w:eastAsia="source serif 4" w:hAnsi="source serif 4" w:cs="source serif 4"/>
          <w:color w:val="000000"/>
        </w:rPr>
        <w:t>organised</w:t>
      </w:r>
      <w:proofErr w:type="spellEnd"/>
      <w:r>
        <w:rPr>
          <w:rFonts w:ascii="source serif 4" w:eastAsia="source serif 4" w:hAnsi="source serif 4" w:cs="source serif 4"/>
          <w:color w:val="000000"/>
        </w:rPr>
        <w:t xml:space="preserve"> accounting is required (e.g., Portugal requires a certified accountant for certain regimes). Even where not mandatory, professional accounting helps ensure compliance. We can coordinate accounting and tax support.</w:t>
      </w:r>
    </w:p>
    <w:p w14:paraId="5B6E0AA7" w14:textId="77777777" w:rsidR="008F51E1" w:rsidRDefault="00000000">
      <w:pPr>
        <w:spacing w:after="210" w:line="360" w:lineRule="auto"/>
      </w:pPr>
      <w:r>
        <w:rPr>
          <w:rFonts w:ascii="source serif 4" w:eastAsia="source serif 4" w:hAnsi="source serif 4" w:cs="source serif 4"/>
          <w:b/>
          <w:color w:val="000000"/>
        </w:rPr>
        <w:t>Q: What ongoing compliance will I have?</w:t>
      </w:r>
    </w:p>
    <w:p w14:paraId="279B8009" w14:textId="77777777" w:rsidR="008F51E1" w:rsidRDefault="00000000">
      <w:pPr>
        <w:spacing w:after="210" w:line="360" w:lineRule="auto"/>
      </w:pPr>
      <w:r>
        <w:rPr>
          <w:rFonts w:ascii="source serif 4" w:eastAsia="source serif 4" w:hAnsi="source serif 4" w:cs="source serif 4"/>
          <w:color w:val="000000"/>
        </w:rPr>
        <w:t xml:space="preserve">A: Typical ongoing obligations include annual accounts, tax returns, VAT/GST returns, confirmation statements, beneficial-ownership updates, payroll and </w:t>
      </w:r>
      <w:proofErr w:type="spellStart"/>
      <w:r>
        <w:rPr>
          <w:rFonts w:ascii="source serif 4" w:eastAsia="source serif 4" w:hAnsi="source serif 4" w:cs="source serif 4"/>
          <w:color w:val="000000"/>
        </w:rPr>
        <w:t>licence</w:t>
      </w:r>
      <w:proofErr w:type="spellEnd"/>
      <w:r>
        <w:rPr>
          <w:rFonts w:ascii="source serif 4" w:eastAsia="source serif 4" w:hAnsi="source serif 4" w:cs="source serif 4"/>
          <w:color w:val="000000"/>
        </w:rPr>
        <w:t xml:space="preserve"> renewals. The exact requirements depend on the country and your business.</w:t>
      </w:r>
    </w:p>
    <w:p w14:paraId="138BAB2B" w14:textId="77777777" w:rsidR="008F51E1" w:rsidRDefault="00000000">
      <w:pPr>
        <w:spacing w:after="210" w:line="360" w:lineRule="auto"/>
      </w:pPr>
      <w:r>
        <w:rPr>
          <w:rFonts w:ascii="source serif 4" w:eastAsia="source serif 4" w:hAnsi="source serif 4" w:cs="source serif 4"/>
          <w:b/>
          <w:color w:val="000000"/>
        </w:rPr>
        <w:t>Q: Can you help with tax planning?</w:t>
      </w:r>
    </w:p>
    <w:p w14:paraId="7032588D" w14:textId="77777777" w:rsidR="008F51E1" w:rsidRDefault="00000000">
      <w:pPr>
        <w:spacing w:after="210" w:line="360" w:lineRule="auto"/>
      </w:pPr>
      <w:r>
        <w:rPr>
          <w:rFonts w:ascii="source serif 4" w:eastAsia="source serif 4" w:hAnsi="source serif 4" w:cs="source serif 4"/>
          <w:color w:val="000000"/>
        </w:rPr>
        <w:t>A: We provide general tax coordination and compliance support. Complex tax planning, transfer pricing, tax residence and permanent-establishment issues are escalated to appropriately qualified tax professionals.</w:t>
      </w:r>
    </w:p>
    <w:p w14:paraId="567C0172" w14:textId="77777777" w:rsidR="008F51E1" w:rsidRDefault="00000000">
      <w:pPr>
        <w:spacing w:before="315" w:after="105" w:line="360" w:lineRule="auto"/>
        <w:ind w:left="-30"/>
      </w:pPr>
      <w:bookmarkStart w:id="210" w:name="immigration_and_relocation"/>
      <w:r>
        <w:rPr>
          <w:rFonts w:ascii="source serif 4" w:eastAsia="source serif 4" w:hAnsi="source serif 4" w:cs="source serif 4"/>
          <w:b/>
          <w:color w:val="000000"/>
          <w:sz w:val="24"/>
        </w:rPr>
        <w:t>Immigration and Relocation</w:t>
      </w:r>
      <w:bookmarkEnd w:id="210"/>
    </w:p>
    <w:p w14:paraId="6E5065BA" w14:textId="77777777" w:rsidR="008F51E1" w:rsidRDefault="00000000">
      <w:pPr>
        <w:spacing w:after="210" w:line="360" w:lineRule="auto"/>
      </w:pPr>
      <w:r>
        <w:rPr>
          <w:rFonts w:ascii="source serif 4" w:eastAsia="source serif 4" w:hAnsi="source serif 4" w:cs="source serif 4"/>
          <w:b/>
          <w:color w:val="000000"/>
        </w:rPr>
        <w:t>Q: Can I get a visa by forming a company?</w:t>
      </w:r>
    </w:p>
    <w:p w14:paraId="1D5B7F51" w14:textId="77777777" w:rsidR="008F51E1" w:rsidRDefault="00000000">
      <w:pPr>
        <w:spacing w:after="210" w:line="360" w:lineRule="auto"/>
      </w:pPr>
      <w:r>
        <w:rPr>
          <w:rFonts w:ascii="source serif 4" w:eastAsia="source serif 4" w:hAnsi="source serif 4" w:cs="source serif 4"/>
          <w:color w:val="000000"/>
        </w:rPr>
        <w:t>A: No. Company ownership and immigration rights are separate. Whether you can live or work in a country depends on that country's immigration rules, your nationality, the proposed activity and your individual circumstances. We can coordinate with immigration professionals where relevant.</w:t>
      </w:r>
    </w:p>
    <w:p w14:paraId="5A300BBC" w14:textId="77777777" w:rsidR="008F51E1" w:rsidRDefault="00000000">
      <w:pPr>
        <w:spacing w:after="210" w:line="360" w:lineRule="auto"/>
      </w:pPr>
      <w:r>
        <w:rPr>
          <w:rFonts w:ascii="source serif 4" w:eastAsia="source serif 4" w:hAnsi="source serif 4" w:cs="source serif 4"/>
          <w:b/>
          <w:color w:val="000000"/>
        </w:rPr>
        <w:t>Q: What immigration routes are available?</w:t>
      </w:r>
    </w:p>
    <w:p w14:paraId="003F05D1" w14:textId="77777777" w:rsidR="008F51E1" w:rsidRDefault="00000000">
      <w:pPr>
        <w:spacing w:after="210" w:line="360" w:lineRule="auto"/>
      </w:pPr>
      <w:r>
        <w:rPr>
          <w:rFonts w:ascii="source serif 4" w:eastAsia="source serif 4" w:hAnsi="source serif 4" w:cs="source serif 4"/>
          <w:color w:val="000000"/>
        </w:rPr>
        <w:t xml:space="preserve">A: It depends on the country. Examples include Portugal D2 entrepreneur visa, UK Innovator Founder visa, Ireland Start-up Entrepreneur </w:t>
      </w:r>
      <w:proofErr w:type="spellStart"/>
      <w:r>
        <w:rPr>
          <w:rFonts w:ascii="source serif 4" w:eastAsia="source serif 4" w:hAnsi="source serif 4" w:cs="source serif 4"/>
          <w:color w:val="000000"/>
        </w:rPr>
        <w:t>Programme</w:t>
      </w:r>
      <w:proofErr w:type="spellEnd"/>
      <w:r>
        <w:rPr>
          <w:rFonts w:ascii="source serif 4" w:eastAsia="source serif 4" w:hAnsi="source serif 4" w:cs="source serif 4"/>
          <w:color w:val="000000"/>
        </w:rPr>
        <w:t>, Switzerland quota-based work permits, UAE investor/partner visa and various US work visas. Each has specific requirements. We can help assess the initial requirements and coordinate with qualified professionals.</w:t>
      </w:r>
    </w:p>
    <w:p w14:paraId="0CCEC03A" w14:textId="77777777" w:rsidR="008F51E1" w:rsidRDefault="00000000">
      <w:pPr>
        <w:spacing w:after="210" w:line="360" w:lineRule="auto"/>
      </w:pPr>
      <w:r>
        <w:rPr>
          <w:rFonts w:ascii="source serif 4" w:eastAsia="source serif 4" w:hAnsi="source serif 4" w:cs="source serif 4"/>
          <w:b/>
          <w:color w:val="000000"/>
        </w:rPr>
        <w:t>Q: Do you guarantee visa approval?</w:t>
      </w:r>
    </w:p>
    <w:p w14:paraId="72B1255E" w14:textId="77777777" w:rsidR="008F51E1" w:rsidRDefault="00000000">
      <w:pPr>
        <w:spacing w:after="210" w:line="360" w:lineRule="auto"/>
      </w:pPr>
      <w:r>
        <w:rPr>
          <w:rFonts w:ascii="source serif 4" w:eastAsia="source serif 4" w:hAnsi="source serif 4" w:cs="source serif 4"/>
          <w:color w:val="000000"/>
        </w:rPr>
        <w:t>A: No. Immigration authorities make their own decisions. We do not guarantee any visa, residence permit or immigration outcome.</w:t>
      </w:r>
    </w:p>
    <w:p w14:paraId="10F38D7D" w14:textId="77777777" w:rsidR="008F51E1" w:rsidRDefault="00000000">
      <w:pPr>
        <w:spacing w:before="315" w:after="105" w:line="360" w:lineRule="auto"/>
        <w:ind w:left="-30"/>
      </w:pPr>
      <w:bookmarkStart w:id="211" w:name="technology_services"/>
      <w:r>
        <w:rPr>
          <w:rFonts w:ascii="source serif 4" w:eastAsia="source serif 4" w:hAnsi="source serif 4" w:cs="source serif 4"/>
          <w:b/>
          <w:color w:val="000000"/>
          <w:sz w:val="24"/>
        </w:rPr>
        <w:t>Technology Services</w:t>
      </w:r>
      <w:bookmarkEnd w:id="211"/>
    </w:p>
    <w:p w14:paraId="6A87B2D3" w14:textId="77777777" w:rsidR="008F51E1" w:rsidRDefault="00000000">
      <w:pPr>
        <w:spacing w:after="210" w:line="360" w:lineRule="auto"/>
      </w:pPr>
      <w:r>
        <w:rPr>
          <w:rFonts w:ascii="source serif 4" w:eastAsia="source serif 4" w:hAnsi="source serif 4" w:cs="source serif 4"/>
          <w:b/>
          <w:color w:val="000000"/>
        </w:rPr>
        <w:t>Q: What technology services do you provide?</w:t>
      </w:r>
    </w:p>
    <w:p w14:paraId="72E42E41" w14:textId="77777777" w:rsidR="008F51E1" w:rsidRDefault="00000000">
      <w:pPr>
        <w:spacing w:after="210" w:line="360" w:lineRule="auto"/>
      </w:pPr>
      <w:r>
        <w:rPr>
          <w:rFonts w:ascii="source serif 4" w:eastAsia="source serif 4" w:hAnsi="source serif 4" w:cs="source serif 4"/>
          <w:color w:val="000000"/>
        </w:rPr>
        <w:t>A: We provide IT support and managed IT, AI integration, software development, website and digital solutions, ERP and CRM solutions, cloud solutions, business automation and cybersecurity.</w:t>
      </w:r>
    </w:p>
    <w:p w14:paraId="36CF5924" w14:textId="77777777" w:rsidR="008F51E1" w:rsidRDefault="00000000">
      <w:pPr>
        <w:spacing w:after="210" w:line="360" w:lineRule="auto"/>
      </w:pPr>
      <w:r>
        <w:rPr>
          <w:rFonts w:ascii="source serif 4" w:eastAsia="source serif 4" w:hAnsi="source serif 4" w:cs="source serif 4"/>
          <w:b/>
          <w:color w:val="000000"/>
        </w:rPr>
        <w:t>Q: Can you build a website or software for my business?</w:t>
      </w:r>
    </w:p>
    <w:p w14:paraId="4B9B98B6" w14:textId="77777777" w:rsidR="008F51E1" w:rsidRDefault="00000000">
      <w:pPr>
        <w:spacing w:after="210" w:line="360" w:lineRule="auto"/>
      </w:pPr>
      <w:r>
        <w:rPr>
          <w:rFonts w:ascii="source serif 4" w:eastAsia="source serif 4" w:hAnsi="source serif 4" w:cs="source serif 4"/>
          <w:color w:val="000000"/>
        </w:rPr>
        <w:t>A: Yes. We build corporate websites, web applications, mobile apps, custom software, ERP/CRM systems and more. We follow a structured development process: Discover → Design → Develop → Test → Deploy → Support.</w:t>
      </w:r>
    </w:p>
    <w:p w14:paraId="2B3E67C5" w14:textId="77777777" w:rsidR="008F51E1" w:rsidRDefault="00000000">
      <w:pPr>
        <w:spacing w:after="210" w:line="360" w:lineRule="auto"/>
      </w:pPr>
      <w:r>
        <w:rPr>
          <w:rFonts w:ascii="source serif 4" w:eastAsia="source serif 4" w:hAnsi="source serif 4" w:cs="source serif 4"/>
          <w:b/>
          <w:color w:val="000000"/>
        </w:rPr>
        <w:t>Q: Can you integrate AI into my business?</w:t>
      </w:r>
    </w:p>
    <w:p w14:paraId="141FA864" w14:textId="77777777" w:rsidR="008F51E1" w:rsidRDefault="00000000">
      <w:pPr>
        <w:spacing w:after="210" w:line="360" w:lineRule="auto"/>
      </w:pPr>
      <w:r>
        <w:rPr>
          <w:rFonts w:ascii="source serif 4" w:eastAsia="source serif 4" w:hAnsi="source serif 4" w:cs="source serif 4"/>
          <w:color w:val="000000"/>
        </w:rPr>
        <w:t>A: Yes. We assess AI readiness, design integration into workflows and implement AI-powered productivity, document automation, customer-service and internal AI solutions. We also monitor and improve AI workflows.</w:t>
      </w:r>
    </w:p>
    <w:p w14:paraId="1D8BC42B" w14:textId="77777777" w:rsidR="008F51E1" w:rsidRDefault="00000000">
      <w:pPr>
        <w:spacing w:after="210" w:line="360" w:lineRule="auto"/>
      </w:pPr>
      <w:r>
        <w:rPr>
          <w:rFonts w:ascii="source serif 4" w:eastAsia="source serif 4" w:hAnsi="source serif 4" w:cs="source serif 4"/>
          <w:b/>
          <w:color w:val="000000"/>
        </w:rPr>
        <w:t>Q: Do you provide cybersecurity?</w:t>
      </w:r>
    </w:p>
    <w:p w14:paraId="15F1762C" w14:textId="77777777" w:rsidR="008F51E1" w:rsidRDefault="00000000">
      <w:pPr>
        <w:spacing w:after="210" w:line="360" w:lineRule="auto"/>
      </w:pPr>
      <w:r>
        <w:rPr>
          <w:rFonts w:ascii="source serif 4" w:eastAsia="source serif 4" w:hAnsi="source serif 4" w:cs="source serif 4"/>
          <w:color w:val="000000"/>
        </w:rPr>
        <w:t>A: Yes. We offer security assessments, endpoint/network protection, identity and access controls, backup and recovery, security monitoring, awareness support and incident-response coordination.</w:t>
      </w:r>
    </w:p>
    <w:p w14:paraId="6B4F3393" w14:textId="77777777" w:rsidR="008F51E1" w:rsidRDefault="00000000">
      <w:pPr>
        <w:spacing w:after="210" w:line="360" w:lineRule="auto"/>
      </w:pPr>
      <w:r>
        <w:rPr>
          <w:rFonts w:ascii="source serif 4" w:eastAsia="source serif 4" w:hAnsi="source serif 4" w:cs="source serif 4"/>
          <w:b/>
          <w:color w:val="000000"/>
        </w:rPr>
        <w:t>Q: Who owns the software you develop?</w:t>
      </w:r>
    </w:p>
    <w:p w14:paraId="587A7414" w14:textId="77777777" w:rsidR="008F51E1" w:rsidRDefault="00000000">
      <w:pPr>
        <w:spacing w:after="210" w:line="360" w:lineRule="auto"/>
      </w:pPr>
      <w:r>
        <w:rPr>
          <w:rFonts w:ascii="source serif 4" w:eastAsia="source serif 4" w:hAnsi="source serif 4" w:cs="source serif 4"/>
          <w:color w:val="000000"/>
        </w:rPr>
        <w:t>A: Intellectual-property ownership is agreed in the contract. Typically, the client owns the custom software developed for them. We will clarify this in your proposal.</w:t>
      </w:r>
    </w:p>
    <w:p w14:paraId="6CC40FD6" w14:textId="77777777" w:rsidR="008F51E1" w:rsidRDefault="00000000">
      <w:pPr>
        <w:spacing w:before="315" w:after="105" w:line="360" w:lineRule="auto"/>
        <w:ind w:left="-30"/>
      </w:pPr>
      <w:bookmarkStart w:id="212" w:name="working_with_rkpt"/>
      <w:r>
        <w:rPr>
          <w:rFonts w:ascii="source serif 4" w:eastAsia="source serif 4" w:hAnsi="source serif 4" w:cs="source serif 4"/>
          <w:b/>
          <w:color w:val="000000"/>
          <w:sz w:val="24"/>
        </w:rPr>
        <w:t>Working with RKPT</w:t>
      </w:r>
      <w:bookmarkEnd w:id="212"/>
    </w:p>
    <w:p w14:paraId="38A06626" w14:textId="77777777" w:rsidR="008F51E1" w:rsidRDefault="00000000">
      <w:pPr>
        <w:spacing w:after="210" w:line="360" w:lineRule="auto"/>
      </w:pPr>
      <w:r>
        <w:rPr>
          <w:rFonts w:ascii="source serif 4" w:eastAsia="source serif 4" w:hAnsi="source serif 4" w:cs="source serif 4"/>
          <w:b/>
          <w:color w:val="000000"/>
        </w:rPr>
        <w:t>Q: Why should I choose RKPT TECH LTD?</w:t>
      </w:r>
    </w:p>
    <w:p w14:paraId="7C7B9EBC" w14:textId="77777777" w:rsidR="008F51E1" w:rsidRDefault="00000000">
      <w:pPr>
        <w:spacing w:after="210" w:line="360" w:lineRule="auto"/>
      </w:pPr>
      <w:r>
        <w:rPr>
          <w:rFonts w:ascii="source serif 4" w:eastAsia="source serif 4" w:hAnsi="source serif 4" w:cs="source serif 4"/>
          <w:color w:val="000000"/>
        </w:rPr>
        <w:t>A: We combine business setup and technology services under one integrated support model. Instead of treating company formation, compliance, banking, operations and technology as separate, we assess how they work together and coordinate the appropriate services. We offer multi-jurisdiction support, a business-first approach, technology capability, international perspective, compliance focus and personalised assessment.</w:t>
      </w:r>
    </w:p>
    <w:p w14:paraId="2D8597D2" w14:textId="77777777" w:rsidR="008F51E1" w:rsidRDefault="00000000">
      <w:pPr>
        <w:spacing w:after="210" w:line="360" w:lineRule="auto"/>
      </w:pPr>
      <w:r>
        <w:rPr>
          <w:rFonts w:ascii="source serif 4" w:eastAsia="source serif 4" w:hAnsi="source serif 4" w:cs="source serif 4"/>
          <w:b/>
          <w:color w:val="000000"/>
        </w:rPr>
        <w:t>Q: Do you offer ongoing support?</w:t>
      </w:r>
    </w:p>
    <w:p w14:paraId="791E20FD" w14:textId="77777777" w:rsidR="008F51E1" w:rsidRDefault="00000000">
      <w:pPr>
        <w:spacing w:after="210" w:line="360" w:lineRule="auto"/>
      </w:pPr>
      <w:r>
        <w:rPr>
          <w:rFonts w:ascii="source serif 4" w:eastAsia="source serif 4" w:hAnsi="source serif 4" w:cs="source serif 4"/>
          <w:color w:val="000000"/>
        </w:rPr>
        <w:t>A: Yes. We provide ongoing accounting, tax, compliance, business administration, banking support, IT support, website maintenance, automation, AI, advisory and expansion planning.</w:t>
      </w:r>
    </w:p>
    <w:p w14:paraId="13E4719D" w14:textId="77777777" w:rsidR="008F51E1" w:rsidRDefault="00000000">
      <w:pPr>
        <w:spacing w:after="210" w:line="360" w:lineRule="auto"/>
      </w:pPr>
      <w:r>
        <w:rPr>
          <w:rFonts w:ascii="source serif 4" w:eastAsia="source serif 4" w:hAnsi="source serif 4" w:cs="source serif 4"/>
          <w:b/>
          <w:color w:val="000000"/>
        </w:rPr>
        <w:t>Q: How do I get started?</w:t>
      </w:r>
    </w:p>
    <w:p w14:paraId="3DE7567F" w14:textId="77777777" w:rsidR="008F51E1" w:rsidRDefault="00000000">
      <w:pPr>
        <w:spacing w:after="210" w:line="360" w:lineRule="auto"/>
      </w:pPr>
      <w:r>
        <w:rPr>
          <w:rFonts w:ascii="source serif 4" w:eastAsia="source serif 4" w:hAnsi="source serif 4" w:cs="source serif 4"/>
          <w:color w:val="000000"/>
        </w:rPr>
        <w:t>A: Book a consultation or request a quote through our website. Our AI assistant can also help identify your requirements. We will then assess your situation and prepare a personalised proposal.</w:t>
      </w:r>
    </w:p>
    <w:p w14:paraId="6EEE2465" w14:textId="77777777" w:rsidR="008F51E1" w:rsidRDefault="004E3C20">
      <w:pPr>
        <w:spacing w:before="210" w:after="0" w:line="360" w:lineRule="auto"/>
      </w:pPr>
      <w:r>
        <w:rPr>
          <w:noProof/>
        </w:rPr>
      </w:r>
      <w:r w:rsidR="004E3C20">
        <w:rPr>
          <w:noProof/>
        </w:rPr>
        <w:pict>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0F723DD" w14:textId="77777777" w:rsidR="008F51E1" w:rsidRDefault="00000000">
      <w:pPr>
        <w:spacing w:before="315" w:after="105" w:line="360" w:lineRule="auto"/>
        <w:ind w:left="-30"/>
      </w:pPr>
      <w:bookmarkStart w:id="213" w:name="bm_24_official_government_website_f97d4d"/>
      <w:r>
        <w:rPr>
          <w:rFonts w:ascii="source serif 4" w:eastAsia="source serif 4" w:hAnsi="source serif 4" w:cs="source serif 4"/>
          <w:b/>
          <w:color w:val="000000"/>
          <w:sz w:val="24"/>
        </w:rPr>
        <w:t>24. Official Government Websites Directory</w:t>
      </w:r>
      <w:bookmarkEnd w:id="213"/>
    </w:p>
    <w:p w14:paraId="6427A1C9" w14:textId="77777777" w:rsidR="008F51E1" w:rsidRDefault="00000000">
      <w:pPr>
        <w:spacing w:before="315" w:after="105" w:line="360" w:lineRule="auto"/>
        <w:ind w:left="-30"/>
      </w:pPr>
      <w:bookmarkStart w:id="214" w:name="portugal"/>
      <w:r>
        <w:rPr>
          <w:rFonts w:ascii="source serif 4" w:eastAsia="source serif 4" w:hAnsi="source serif 4" w:cs="source serif 4"/>
          <w:b/>
          <w:color w:val="000000"/>
          <w:sz w:val="24"/>
        </w:rPr>
        <w:t>Portugal</w:t>
      </w:r>
      <w:bookmarkEnd w:id="21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190"/>
        <w:gridCol w:w="3194"/>
        <w:gridCol w:w="3120"/>
      </w:tblGrid>
      <w:tr w:rsidR="008F51E1" w14:paraId="345A68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768751"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61320C76"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5814E322"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384B1F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5A1049" w14:textId="77777777" w:rsidR="008F51E1" w:rsidRDefault="00000000">
            <w:pPr>
              <w:spacing w:line="360" w:lineRule="auto"/>
            </w:pPr>
            <w:r>
              <w:rPr>
                <w:rFonts w:ascii="source sans 3" w:eastAsia="source sans 3" w:hAnsi="source sans 3" w:cs="source sans 3"/>
                <w:color w:val="000000"/>
                <w:sz w:val="17"/>
              </w:rPr>
              <w:t xml:space="preserve">Instituto dos </w:t>
            </w:r>
            <w:proofErr w:type="spellStart"/>
            <w:r>
              <w:rPr>
                <w:rFonts w:ascii="source sans 3" w:eastAsia="source sans 3" w:hAnsi="source sans 3" w:cs="source sans 3"/>
                <w:color w:val="000000"/>
                <w:sz w:val="17"/>
              </w:rPr>
              <w:t>Registos</w:t>
            </w:r>
            <w:proofErr w:type="spellEnd"/>
            <w:r>
              <w:rPr>
                <w:rFonts w:ascii="source sans 3" w:eastAsia="source sans 3" w:hAnsi="source sans 3" w:cs="source sans 3"/>
                <w:color w:val="000000"/>
                <w:sz w:val="17"/>
              </w:rPr>
              <w:t xml:space="preserve"> e do </w:t>
            </w:r>
            <w:proofErr w:type="spellStart"/>
            <w:r>
              <w:rPr>
                <w:rFonts w:ascii="source sans 3" w:eastAsia="source sans 3" w:hAnsi="source sans 3" w:cs="source sans 3"/>
                <w:color w:val="000000"/>
                <w:sz w:val="17"/>
              </w:rPr>
              <w:t>Notariado</w:t>
            </w:r>
            <w:proofErr w:type="spellEnd"/>
            <w:r>
              <w:rPr>
                <w:rFonts w:ascii="source sans 3" w:eastAsia="source sans 3" w:hAnsi="source sans 3" w:cs="source sans 3"/>
                <w:color w:val="000000"/>
                <w:sz w:val="17"/>
              </w:rPr>
              <w:t xml:space="preserve"> (IRN)</w:t>
            </w:r>
          </w:p>
        </w:tc>
        <w:tc>
          <w:tcPr>
            <w:tcW w:w="0" w:type="auto"/>
            <w:tcBorders>
              <w:top w:val="single" w:sz="1" w:space="0" w:color="000000"/>
              <w:bottom w:val="single" w:sz="1" w:space="0" w:color="000000"/>
              <w:right w:val="single" w:sz="1" w:space="0" w:color="000000"/>
            </w:tcBorders>
          </w:tcPr>
          <w:p w14:paraId="192F86E1" w14:textId="77777777" w:rsidR="008F51E1" w:rsidRDefault="00000000">
            <w:pPr>
              <w:spacing w:line="360" w:lineRule="auto"/>
            </w:pPr>
            <w:r>
              <w:rPr>
                <w:rFonts w:ascii="source sans 3" w:eastAsia="source sans 3" w:hAnsi="source sans 3" w:cs="source sans 3"/>
                <w:color w:val="000000"/>
                <w:sz w:val="17"/>
              </w:rPr>
              <w:t>Company registration, commercial registry</w:t>
            </w:r>
          </w:p>
        </w:tc>
        <w:tc>
          <w:tcPr>
            <w:tcW w:w="0" w:type="auto"/>
            <w:tcBorders>
              <w:top w:val="single" w:sz="1" w:space="0" w:color="000000"/>
              <w:bottom w:val="single" w:sz="1" w:space="0" w:color="000000"/>
            </w:tcBorders>
          </w:tcPr>
          <w:p w14:paraId="4F562EB8" w14:textId="77777777" w:rsidR="008F51E1" w:rsidRDefault="00000000">
            <w:pPr>
              <w:spacing w:line="360" w:lineRule="auto"/>
            </w:pPr>
            <w:hyperlink r:id="rId81">
              <w:r>
                <w:rPr>
                  <w:rFonts w:ascii="source sans 3" w:eastAsia="source sans 3" w:hAnsi="source sans 3" w:cs="source sans 3"/>
                  <w:sz w:val="17"/>
                  <w:u w:val="single"/>
                </w:rPr>
                <w:t>https://irn.justica.gov.pt</w:t>
              </w:r>
            </w:hyperlink>
          </w:p>
        </w:tc>
      </w:tr>
      <w:tr w:rsidR="008F51E1" w14:paraId="4F9CB31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05AAAE" w14:textId="77777777" w:rsidR="008F51E1" w:rsidRDefault="00000000">
            <w:pPr>
              <w:spacing w:line="360" w:lineRule="auto"/>
            </w:pPr>
            <w:proofErr w:type="spellStart"/>
            <w:r>
              <w:rPr>
                <w:rFonts w:ascii="source sans 3" w:eastAsia="source sans 3" w:hAnsi="source sans 3" w:cs="source sans 3"/>
                <w:color w:val="000000"/>
                <w:sz w:val="17"/>
              </w:rPr>
              <w:t>Empresa</w:t>
            </w:r>
            <w:proofErr w:type="spellEnd"/>
            <w:r>
              <w:rPr>
                <w:rFonts w:ascii="source sans 3" w:eastAsia="source sans 3" w:hAnsi="source sans 3" w:cs="source sans 3"/>
                <w:color w:val="000000"/>
                <w:sz w:val="17"/>
              </w:rPr>
              <w:t xml:space="preserve"> Online 2.0</w:t>
            </w:r>
          </w:p>
        </w:tc>
        <w:tc>
          <w:tcPr>
            <w:tcW w:w="0" w:type="auto"/>
            <w:tcBorders>
              <w:top w:val="single" w:sz="1" w:space="0" w:color="000000"/>
              <w:bottom w:val="single" w:sz="1" w:space="0" w:color="000000"/>
              <w:right w:val="single" w:sz="1" w:space="0" w:color="000000"/>
            </w:tcBorders>
          </w:tcPr>
          <w:p w14:paraId="35719BDF" w14:textId="77777777" w:rsidR="008F51E1" w:rsidRDefault="00000000">
            <w:pPr>
              <w:spacing w:line="360" w:lineRule="auto"/>
            </w:pPr>
            <w:r>
              <w:rPr>
                <w:rFonts w:ascii="source sans 3" w:eastAsia="source sans 3" w:hAnsi="source sans 3" w:cs="source sans 3"/>
                <w:color w:val="000000"/>
                <w:sz w:val="17"/>
              </w:rPr>
              <w:t>Online company incorporation</w:t>
            </w:r>
          </w:p>
        </w:tc>
        <w:tc>
          <w:tcPr>
            <w:tcW w:w="0" w:type="auto"/>
            <w:tcBorders>
              <w:top w:val="single" w:sz="1" w:space="0" w:color="000000"/>
              <w:bottom w:val="single" w:sz="1" w:space="0" w:color="000000"/>
            </w:tcBorders>
          </w:tcPr>
          <w:p w14:paraId="62757880" w14:textId="77777777" w:rsidR="008F51E1" w:rsidRDefault="00000000">
            <w:pPr>
              <w:spacing w:line="360" w:lineRule="auto"/>
            </w:pPr>
            <w:hyperlink r:id="rId82">
              <w:r>
                <w:rPr>
                  <w:rFonts w:ascii="source sans 3" w:eastAsia="source sans 3" w:hAnsi="source sans 3" w:cs="source sans 3"/>
                  <w:sz w:val="17"/>
                  <w:u w:val="single"/>
                </w:rPr>
                <w:t>https://eportugal.gov.pt</w:t>
              </w:r>
            </w:hyperlink>
          </w:p>
        </w:tc>
      </w:tr>
      <w:tr w:rsidR="008F51E1" w14:paraId="7B2888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8E9AF2" w14:textId="77777777" w:rsidR="008F51E1" w:rsidRDefault="00000000">
            <w:pPr>
              <w:spacing w:line="360" w:lineRule="auto"/>
            </w:pPr>
            <w:r>
              <w:rPr>
                <w:rFonts w:ascii="source sans 3" w:eastAsia="source sans 3" w:hAnsi="source sans 3" w:cs="source sans 3"/>
                <w:color w:val="000000"/>
                <w:sz w:val="17"/>
              </w:rPr>
              <w:t xml:space="preserve">Portal da </w:t>
            </w:r>
            <w:proofErr w:type="spellStart"/>
            <w:r>
              <w:rPr>
                <w:rFonts w:ascii="source sans 3" w:eastAsia="source sans 3" w:hAnsi="source sans 3" w:cs="source sans 3"/>
                <w:color w:val="000000"/>
                <w:sz w:val="17"/>
              </w:rPr>
              <w:t>Justiça</w:t>
            </w:r>
            <w:proofErr w:type="spellEnd"/>
          </w:p>
        </w:tc>
        <w:tc>
          <w:tcPr>
            <w:tcW w:w="0" w:type="auto"/>
            <w:tcBorders>
              <w:top w:val="single" w:sz="1" w:space="0" w:color="000000"/>
              <w:bottom w:val="single" w:sz="1" w:space="0" w:color="000000"/>
              <w:right w:val="single" w:sz="1" w:space="0" w:color="000000"/>
            </w:tcBorders>
          </w:tcPr>
          <w:p w14:paraId="7EDB14D8" w14:textId="77777777" w:rsidR="008F51E1" w:rsidRDefault="00000000">
            <w:pPr>
              <w:spacing w:line="360" w:lineRule="auto"/>
            </w:pPr>
            <w:r>
              <w:rPr>
                <w:rFonts w:ascii="source sans 3" w:eastAsia="source sans 3" w:hAnsi="source sans 3" w:cs="source sans 3"/>
                <w:color w:val="000000"/>
                <w:sz w:val="17"/>
              </w:rPr>
              <w:t>Commercial registry and legal services</w:t>
            </w:r>
          </w:p>
        </w:tc>
        <w:tc>
          <w:tcPr>
            <w:tcW w:w="0" w:type="auto"/>
            <w:tcBorders>
              <w:top w:val="single" w:sz="1" w:space="0" w:color="000000"/>
              <w:bottom w:val="single" w:sz="1" w:space="0" w:color="000000"/>
            </w:tcBorders>
          </w:tcPr>
          <w:p w14:paraId="35BBA7FE" w14:textId="77777777" w:rsidR="008F51E1" w:rsidRDefault="00000000">
            <w:pPr>
              <w:spacing w:line="360" w:lineRule="auto"/>
            </w:pPr>
            <w:hyperlink r:id="rId83">
              <w:r>
                <w:rPr>
                  <w:rFonts w:ascii="source sans 3" w:eastAsia="source sans 3" w:hAnsi="source sans 3" w:cs="source sans 3"/>
                  <w:sz w:val="17"/>
                  <w:u w:val="single"/>
                </w:rPr>
                <w:t>https://justica.gov.pt</w:t>
              </w:r>
            </w:hyperlink>
          </w:p>
        </w:tc>
      </w:tr>
      <w:tr w:rsidR="008F51E1" w14:paraId="38CC6C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1BA028" w14:textId="77777777" w:rsidR="008F51E1" w:rsidRDefault="00000000">
            <w:pPr>
              <w:spacing w:line="360" w:lineRule="auto"/>
            </w:pPr>
            <w:proofErr w:type="spellStart"/>
            <w:r>
              <w:rPr>
                <w:rFonts w:ascii="source sans 3" w:eastAsia="source sans 3" w:hAnsi="source sans 3" w:cs="source sans 3"/>
                <w:color w:val="000000"/>
                <w:sz w:val="17"/>
              </w:rPr>
              <w:t>Autoridade</w:t>
            </w:r>
            <w:proofErr w:type="spellEnd"/>
            <w:r>
              <w:rPr>
                <w:rFonts w:ascii="source sans 3" w:eastAsia="source sans 3" w:hAnsi="source sans 3" w:cs="source sans 3"/>
                <w:color w:val="000000"/>
                <w:sz w:val="17"/>
              </w:rPr>
              <w:t xml:space="preserve"> </w:t>
            </w:r>
            <w:proofErr w:type="spellStart"/>
            <w:r>
              <w:rPr>
                <w:rFonts w:ascii="source sans 3" w:eastAsia="source sans 3" w:hAnsi="source sans 3" w:cs="source sans 3"/>
                <w:color w:val="000000"/>
                <w:sz w:val="17"/>
              </w:rPr>
              <w:t>Tributária</w:t>
            </w:r>
            <w:proofErr w:type="spellEnd"/>
            <w:r>
              <w:rPr>
                <w:rFonts w:ascii="source sans 3" w:eastAsia="source sans 3" w:hAnsi="source sans 3" w:cs="source sans 3"/>
                <w:color w:val="000000"/>
                <w:sz w:val="17"/>
              </w:rPr>
              <w:t xml:space="preserve"> e </w:t>
            </w:r>
            <w:proofErr w:type="spellStart"/>
            <w:r>
              <w:rPr>
                <w:rFonts w:ascii="source sans 3" w:eastAsia="source sans 3" w:hAnsi="source sans 3" w:cs="source sans 3"/>
                <w:color w:val="000000"/>
                <w:sz w:val="17"/>
              </w:rPr>
              <w:t>Aduaneira</w:t>
            </w:r>
            <w:proofErr w:type="spellEnd"/>
            <w:r>
              <w:rPr>
                <w:rFonts w:ascii="source sans 3" w:eastAsia="source sans 3" w:hAnsi="source sans 3" w:cs="source sans 3"/>
                <w:color w:val="000000"/>
                <w:sz w:val="17"/>
              </w:rPr>
              <w:t xml:space="preserve"> (AT)</w:t>
            </w:r>
          </w:p>
        </w:tc>
        <w:tc>
          <w:tcPr>
            <w:tcW w:w="0" w:type="auto"/>
            <w:tcBorders>
              <w:top w:val="single" w:sz="1" w:space="0" w:color="000000"/>
              <w:bottom w:val="single" w:sz="1" w:space="0" w:color="000000"/>
              <w:right w:val="single" w:sz="1" w:space="0" w:color="000000"/>
            </w:tcBorders>
          </w:tcPr>
          <w:p w14:paraId="07DC075C" w14:textId="77777777" w:rsidR="008F51E1" w:rsidRDefault="00000000">
            <w:pPr>
              <w:spacing w:line="360" w:lineRule="auto"/>
            </w:pPr>
            <w:r>
              <w:rPr>
                <w:rFonts w:ascii="source sans 3" w:eastAsia="source sans 3" w:hAnsi="source sans 3" w:cs="source sans 3"/>
                <w:color w:val="000000"/>
                <w:sz w:val="17"/>
              </w:rPr>
              <w:t>Tax authority — NIF, IRC, IRS, VAT</w:t>
            </w:r>
          </w:p>
        </w:tc>
        <w:tc>
          <w:tcPr>
            <w:tcW w:w="0" w:type="auto"/>
            <w:tcBorders>
              <w:top w:val="single" w:sz="1" w:space="0" w:color="000000"/>
              <w:bottom w:val="single" w:sz="1" w:space="0" w:color="000000"/>
            </w:tcBorders>
          </w:tcPr>
          <w:p w14:paraId="1F130C52" w14:textId="77777777" w:rsidR="008F51E1" w:rsidRDefault="00000000">
            <w:pPr>
              <w:spacing w:line="360" w:lineRule="auto"/>
            </w:pPr>
            <w:hyperlink r:id="rId84">
              <w:r>
                <w:rPr>
                  <w:rFonts w:ascii="source sans 3" w:eastAsia="source sans 3" w:hAnsi="source sans 3" w:cs="source sans 3"/>
                  <w:sz w:val="17"/>
                  <w:u w:val="single"/>
                </w:rPr>
                <w:t>https://www.portaldasfinancas.gov.pt</w:t>
              </w:r>
            </w:hyperlink>
          </w:p>
        </w:tc>
      </w:tr>
      <w:tr w:rsidR="008F51E1" w14:paraId="0FAC986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6EF603" w14:textId="77777777" w:rsidR="008F51E1" w:rsidRDefault="00000000">
            <w:pPr>
              <w:spacing w:line="360" w:lineRule="auto"/>
            </w:pPr>
            <w:proofErr w:type="spellStart"/>
            <w:r>
              <w:rPr>
                <w:rFonts w:ascii="source sans 3" w:eastAsia="source sans 3" w:hAnsi="source sans 3" w:cs="source sans 3"/>
                <w:color w:val="000000"/>
                <w:sz w:val="17"/>
              </w:rPr>
              <w:t>Segurança</w:t>
            </w:r>
            <w:proofErr w:type="spellEnd"/>
            <w:r>
              <w:rPr>
                <w:rFonts w:ascii="source sans 3" w:eastAsia="source sans 3" w:hAnsi="source sans 3" w:cs="source sans 3"/>
                <w:color w:val="000000"/>
                <w:sz w:val="17"/>
              </w:rPr>
              <w:t xml:space="preserve"> Social</w:t>
            </w:r>
          </w:p>
        </w:tc>
        <w:tc>
          <w:tcPr>
            <w:tcW w:w="0" w:type="auto"/>
            <w:tcBorders>
              <w:top w:val="single" w:sz="1" w:space="0" w:color="000000"/>
              <w:bottom w:val="single" w:sz="1" w:space="0" w:color="000000"/>
              <w:right w:val="single" w:sz="1" w:space="0" w:color="000000"/>
            </w:tcBorders>
          </w:tcPr>
          <w:p w14:paraId="5CE08F0E" w14:textId="77777777" w:rsidR="008F51E1" w:rsidRDefault="00000000">
            <w:pPr>
              <w:spacing w:line="360" w:lineRule="auto"/>
            </w:pPr>
            <w:r>
              <w:rPr>
                <w:rFonts w:ascii="source sans 3" w:eastAsia="source sans 3" w:hAnsi="source sans 3" w:cs="source sans 3"/>
                <w:color w:val="000000"/>
                <w:sz w:val="17"/>
              </w:rPr>
              <w:t>Social security</w:t>
            </w:r>
          </w:p>
        </w:tc>
        <w:tc>
          <w:tcPr>
            <w:tcW w:w="0" w:type="auto"/>
            <w:tcBorders>
              <w:top w:val="single" w:sz="1" w:space="0" w:color="000000"/>
              <w:bottom w:val="single" w:sz="1" w:space="0" w:color="000000"/>
            </w:tcBorders>
          </w:tcPr>
          <w:p w14:paraId="2DDCEE3E" w14:textId="77777777" w:rsidR="008F51E1" w:rsidRDefault="00000000">
            <w:pPr>
              <w:spacing w:line="360" w:lineRule="auto"/>
            </w:pPr>
            <w:hyperlink r:id="rId85">
              <w:r>
                <w:rPr>
                  <w:rFonts w:ascii="source sans 3" w:eastAsia="source sans 3" w:hAnsi="source sans 3" w:cs="source sans 3"/>
                  <w:sz w:val="17"/>
                  <w:u w:val="single"/>
                </w:rPr>
                <w:t>https://www.seg-social.pt</w:t>
              </w:r>
            </w:hyperlink>
          </w:p>
        </w:tc>
      </w:tr>
      <w:tr w:rsidR="008F51E1" w14:paraId="6426BF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5FF6D1" w14:textId="77777777" w:rsidR="008F51E1" w:rsidRDefault="00000000">
            <w:pPr>
              <w:spacing w:line="360" w:lineRule="auto"/>
            </w:pPr>
            <w:r>
              <w:rPr>
                <w:rFonts w:ascii="source sans 3" w:eastAsia="source sans 3" w:hAnsi="source sans 3" w:cs="source sans 3"/>
                <w:color w:val="000000"/>
                <w:sz w:val="17"/>
              </w:rPr>
              <w:t>AIMA</w:t>
            </w:r>
          </w:p>
        </w:tc>
        <w:tc>
          <w:tcPr>
            <w:tcW w:w="0" w:type="auto"/>
            <w:tcBorders>
              <w:top w:val="single" w:sz="1" w:space="0" w:color="000000"/>
              <w:bottom w:val="single" w:sz="1" w:space="0" w:color="000000"/>
              <w:right w:val="single" w:sz="1" w:space="0" w:color="000000"/>
            </w:tcBorders>
          </w:tcPr>
          <w:p w14:paraId="5B8CA7BC" w14:textId="77777777" w:rsidR="008F51E1" w:rsidRDefault="00000000">
            <w:pPr>
              <w:spacing w:line="360" w:lineRule="auto"/>
            </w:pPr>
            <w:r>
              <w:rPr>
                <w:rFonts w:ascii="source sans 3" w:eastAsia="source sans 3" w:hAnsi="source sans 3" w:cs="source sans 3"/>
                <w:color w:val="000000"/>
                <w:sz w:val="17"/>
              </w:rPr>
              <w:t>Immigration, residence permits, visas</w:t>
            </w:r>
          </w:p>
        </w:tc>
        <w:tc>
          <w:tcPr>
            <w:tcW w:w="0" w:type="auto"/>
            <w:tcBorders>
              <w:top w:val="single" w:sz="1" w:space="0" w:color="000000"/>
              <w:bottom w:val="single" w:sz="1" w:space="0" w:color="000000"/>
            </w:tcBorders>
          </w:tcPr>
          <w:p w14:paraId="3E0BC238" w14:textId="77777777" w:rsidR="008F51E1" w:rsidRDefault="00000000">
            <w:pPr>
              <w:spacing w:line="360" w:lineRule="auto"/>
            </w:pPr>
            <w:hyperlink r:id="rId86">
              <w:r>
                <w:rPr>
                  <w:rFonts w:ascii="source sans 3" w:eastAsia="source sans 3" w:hAnsi="source sans 3" w:cs="source sans 3"/>
                  <w:sz w:val="17"/>
                  <w:u w:val="single"/>
                </w:rPr>
                <w:t>https://aima.gov.pt</w:t>
              </w:r>
            </w:hyperlink>
          </w:p>
        </w:tc>
      </w:tr>
    </w:tbl>
    <w:p w14:paraId="3D9CC76D" w14:textId="77777777" w:rsidR="008F51E1" w:rsidRDefault="008F51E1"/>
    <w:p w14:paraId="429B7784" w14:textId="77777777" w:rsidR="008F51E1" w:rsidRDefault="00000000">
      <w:pPr>
        <w:spacing w:before="315" w:after="105" w:line="360" w:lineRule="auto"/>
        <w:ind w:left="-30"/>
      </w:pPr>
      <w:bookmarkStart w:id="215" w:name="united_kingdom"/>
      <w:r>
        <w:rPr>
          <w:rFonts w:ascii="source serif 4" w:eastAsia="source serif 4" w:hAnsi="source serif 4" w:cs="source serif 4"/>
          <w:b/>
          <w:color w:val="000000"/>
          <w:sz w:val="24"/>
        </w:rPr>
        <w:t>United Kingdom</w:t>
      </w:r>
      <w:bookmarkEnd w:id="21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1"/>
        <w:gridCol w:w="2329"/>
        <w:gridCol w:w="5254"/>
      </w:tblGrid>
      <w:tr w:rsidR="008F51E1" w14:paraId="130584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44D167"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28223D14"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448DE7E1"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6BEA42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C25D57" w14:textId="77777777" w:rsidR="008F51E1" w:rsidRDefault="00000000">
            <w:pPr>
              <w:spacing w:line="360" w:lineRule="auto"/>
            </w:pPr>
            <w:r>
              <w:rPr>
                <w:rFonts w:ascii="source sans 3" w:eastAsia="source sans 3" w:hAnsi="source sans 3" w:cs="source sans 3"/>
                <w:color w:val="000000"/>
                <w:sz w:val="17"/>
              </w:rPr>
              <w:t>Companies House</w:t>
            </w:r>
          </w:p>
        </w:tc>
        <w:tc>
          <w:tcPr>
            <w:tcW w:w="0" w:type="auto"/>
            <w:tcBorders>
              <w:top w:val="single" w:sz="1" w:space="0" w:color="000000"/>
              <w:bottom w:val="single" w:sz="1" w:space="0" w:color="000000"/>
              <w:right w:val="single" w:sz="1" w:space="0" w:color="000000"/>
            </w:tcBorders>
          </w:tcPr>
          <w:p w14:paraId="1C83B729" w14:textId="77777777" w:rsidR="008F51E1" w:rsidRDefault="00000000">
            <w:pPr>
              <w:spacing w:line="360" w:lineRule="auto"/>
            </w:pPr>
            <w:r>
              <w:rPr>
                <w:rFonts w:ascii="source sans 3" w:eastAsia="source sans 3" w:hAnsi="source sans 3" w:cs="source sans 3"/>
                <w:color w:val="000000"/>
                <w:sz w:val="17"/>
              </w:rPr>
              <w:t>Company incorporation, filings, PSC register</w:t>
            </w:r>
          </w:p>
        </w:tc>
        <w:tc>
          <w:tcPr>
            <w:tcW w:w="0" w:type="auto"/>
            <w:tcBorders>
              <w:top w:val="single" w:sz="1" w:space="0" w:color="000000"/>
              <w:bottom w:val="single" w:sz="1" w:space="0" w:color="000000"/>
            </w:tcBorders>
          </w:tcPr>
          <w:p w14:paraId="04167099" w14:textId="77777777" w:rsidR="008F51E1" w:rsidRDefault="00000000">
            <w:pPr>
              <w:spacing w:line="360" w:lineRule="auto"/>
            </w:pPr>
            <w:hyperlink r:id="rId87">
              <w:r>
                <w:rPr>
                  <w:rFonts w:ascii="source sans 3" w:eastAsia="source sans 3" w:hAnsi="source sans 3" w:cs="source sans 3"/>
                  <w:sz w:val="17"/>
                  <w:u w:val="single"/>
                </w:rPr>
                <w:t>https://www.gov.uk/government/organisations/companies-house</w:t>
              </w:r>
            </w:hyperlink>
          </w:p>
        </w:tc>
      </w:tr>
      <w:tr w:rsidR="008F51E1" w14:paraId="0EE33F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0F76D3" w14:textId="77777777" w:rsidR="008F51E1" w:rsidRDefault="00000000">
            <w:pPr>
              <w:spacing w:line="360" w:lineRule="auto"/>
            </w:pPr>
            <w:r>
              <w:rPr>
                <w:rFonts w:ascii="source sans 3" w:eastAsia="source sans 3" w:hAnsi="source sans 3" w:cs="source sans 3"/>
                <w:color w:val="000000"/>
                <w:sz w:val="17"/>
              </w:rPr>
              <w:t>HM Revenue &amp; Customs (HMRC)</w:t>
            </w:r>
          </w:p>
        </w:tc>
        <w:tc>
          <w:tcPr>
            <w:tcW w:w="0" w:type="auto"/>
            <w:tcBorders>
              <w:top w:val="single" w:sz="1" w:space="0" w:color="000000"/>
              <w:bottom w:val="single" w:sz="1" w:space="0" w:color="000000"/>
              <w:right w:val="single" w:sz="1" w:space="0" w:color="000000"/>
            </w:tcBorders>
          </w:tcPr>
          <w:p w14:paraId="0D4E439D" w14:textId="77777777" w:rsidR="008F51E1" w:rsidRDefault="00000000">
            <w:pPr>
              <w:spacing w:line="360" w:lineRule="auto"/>
            </w:pPr>
            <w:r>
              <w:rPr>
                <w:rFonts w:ascii="source sans 3" w:eastAsia="source sans 3" w:hAnsi="source sans 3" w:cs="source sans 3"/>
                <w:color w:val="000000"/>
                <w:sz w:val="17"/>
              </w:rPr>
              <w:t>Corporation Tax, VAT, PAYE</w:t>
            </w:r>
          </w:p>
        </w:tc>
        <w:tc>
          <w:tcPr>
            <w:tcW w:w="0" w:type="auto"/>
            <w:tcBorders>
              <w:top w:val="single" w:sz="1" w:space="0" w:color="000000"/>
              <w:bottom w:val="single" w:sz="1" w:space="0" w:color="000000"/>
            </w:tcBorders>
          </w:tcPr>
          <w:p w14:paraId="0E84920A" w14:textId="77777777" w:rsidR="008F51E1" w:rsidRDefault="00000000">
            <w:pPr>
              <w:spacing w:line="360" w:lineRule="auto"/>
            </w:pPr>
            <w:hyperlink r:id="rId88">
              <w:r>
                <w:rPr>
                  <w:rFonts w:ascii="source sans 3" w:eastAsia="source sans 3" w:hAnsi="source sans 3" w:cs="source sans 3"/>
                  <w:sz w:val="17"/>
                  <w:u w:val="single"/>
                </w:rPr>
                <w:t>https://www.gov.uk/government/organisations/hm-revenue-customs</w:t>
              </w:r>
            </w:hyperlink>
          </w:p>
        </w:tc>
      </w:tr>
      <w:tr w:rsidR="008F51E1" w14:paraId="4DC8B3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0268F7" w14:textId="77777777" w:rsidR="008F51E1" w:rsidRDefault="00000000">
            <w:pPr>
              <w:spacing w:line="360" w:lineRule="auto"/>
            </w:pPr>
            <w:r>
              <w:rPr>
                <w:rFonts w:ascii="source sans 3" w:eastAsia="source sans 3" w:hAnsi="source sans 3" w:cs="source sans 3"/>
                <w:color w:val="000000"/>
                <w:sz w:val="17"/>
              </w:rPr>
              <w:t>UK Visas and Immigration (UKVI)</w:t>
            </w:r>
          </w:p>
        </w:tc>
        <w:tc>
          <w:tcPr>
            <w:tcW w:w="0" w:type="auto"/>
            <w:tcBorders>
              <w:top w:val="single" w:sz="1" w:space="0" w:color="000000"/>
              <w:bottom w:val="single" w:sz="1" w:space="0" w:color="000000"/>
              <w:right w:val="single" w:sz="1" w:space="0" w:color="000000"/>
            </w:tcBorders>
          </w:tcPr>
          <w:p w14:paraId="5A819C94" w14:textId="77777777" w:rsidR="008F51E1" w:rsidRDefault="00000000">
            <w:pPr>
              <w:spacing w:line="360" w:lineRule="auto"/>
            </w:pPr>
            <w:r>
              <w:rPr>
                <w:rFonts w:ascii="source sans 3" w:eastAsia="source sans 3" w:hAnsi="source sans 3" w:cs="source sans 3"/>
                <w:color w:val="000000"/>
                <w:sz w:val="17"/>
              </w:rPr>
              <w:t>Visas, immigration, right to work</w:t>
            </w:r>
          </w:p>
        </w:tc>
        <w:tc>
          <w:tcPr>
            <w:tcW w:w="0" w:type="auto"/>
            <w:tcBorders>
              <w:top w:val="single" w:sz="1" w:space="0" w:color="000000"/>
              <w:bottom w:val="single" w:sz="1" w:space="0" w:color="000000"/>
            </w:tcBorders>
          </w:tcPr>
          <w:p w14:paraId="3960B33B" w14:textId="77777777" w:rsidR="008F51E1" w:rsidRDefault="00000000">
            <w:pPr>
              <w:spacing w:line="360" w:lineRule="auto"/>
            </w:pPr>
            <w:hyperlink r:id="rId89">
              <w:r>
                <w:rPr>
                  <w:rFonts w:ascii="source sans 3" w:eastAsia="source sans 3" w:hAnsi="source sans 3" w:cs="source sans 3"/>
                  <w:sz w:val="17"/>
                  <w:u w:val="single"/>
                </w:rPr>
                <w:t>https://www.gov.uk/government/organisations/uk-visas-and-immigration</w:t>
              </w:r>
            </w:hyperlink>
          </w:p>
        </w:tc>
      </w:tr>
      <w:tr w:rsidR="008F51E1" w14:paraId="0422C0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9FEF1F" w14:textId="77777777" w:rsidR="008F51E1" w:rsidRDefault="00000000">
            <w:pPr>
              <w:spacing w:line="360" w:lineRule="auto"/>
            </w:pPr>
            <w:hyperlink r:id="rId90">
              <w:r>
                <w:rPr>
                  <w:rFonts w:ascii="source sans 3" w:eastAsia="source sans 3" w:hAnsi="source sans 3" w:cs="source sans 3"/>
                  <w:sz w:val="17"/>
                  <w:u w:val="single"/>
                </w:rPr>
                <w:t>GOV.UK</w:t>
              </w:r>
            </w:hyperlink>
          </w:p>
        </w:tc>
        <w:tc>
          <w:tcPr>
            <w:tcW w:w="0" w:type="auto"/>
            <w:tcBorders>
              <w:top w:val="single" w:sz="1" w:space="0" w:color="000000"/>
              <w:bottom w:val="single" w:sz="1" w:space="0" w:color="000000"/>
              <w:right w:val="single" w:sz="1" w:space="0" w:color="000000"/>
            </w:tcBorders>
          </w:tcPr>
          <w:p w14:paraId="3DA5449D" w14:textId="77777777" w:rsidR="008F51E1" w:rsidRDefault="00000000">
            <w:pPr>
              <w:spacing w:line="360" w:lineRule="auto"/>
            </w:pPr>
            <w:r>
              <w:rPr>
                <w:rFonts w:ascii="source sans 3" w:eastAsia="source sans 3" w:hAnsi="source sans 3" w:cs="source sans 3"/>
                <w:color w:val="000000"/>
                <w:sz w:val="17"/>
              </w:rPr>
              <w:t>Central government services portal</w:t>
            </w:r>
          </w:p>
        </w:tc>
        <w:tc>
          <w:tcPr>
            <w:tcW w:w="0" w:type="auto"/>
            <w:tcBorders>
              <w:top w:val="single" w:sz="1" w:space="0" w:color="000000"/>
              <w:bottom w:val="single" w:sz="1" w:space="0" w:color="000000"/>
            </w:tcBorders>
          </w:tcPr>
          <w:p w14:paraId="08461866" w14:textId="77777777" w:rsidR="008F51E1" w:rsidRDefault="00000000">
            <w:pPr>
              <w:spacing w:line="360" w:lineRule="auto"/>
            </w:pPr>
            <w:hyperlink r:id="rId91">
              <w:r>
                <w:rPr>
                  <w:rFonts w:ascii="source sans 3" w:eastAsia="source sans 3" w:hAnsi="source sans 3" w:cs="source sans 3"/>
                  <w:sz w:val="17"/>
                  <w:u w:val="single"/>
                </w:rPr>
                <w:t>https://www.gov.uk</w:t>
              </w:r>
            </w:hyperlink>
          </w:p>
        </w:tc>
      </w:tr>
      <w:tr w:rsidR="008F51E1" w14:paraId="589810F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51C19C" w14:textId="77777777" w:rsidR="008F51E1" w:rsidRDefault="00000000">
            <w:pPr>
              <w:spacing w:line="360" w:lineRule="auto"/>
            </w:pPr>
            <w:r>
              <w:rPr>
                <w:rFonts w:ascii="source sans 3" w:eastAsia="source sans 3" w:hAnsi="source sans 3" w:cs="source sans 3"/>
                <w:color w:val="000000"/>
                <w:sz w:val="17"/>
              </w:rPr>
              <w:t>Companies House WebFiling</w:t>
            </w:r>
          </w:p>
        </w:tc>
        <w:tc>
          <w:tcPr>
            <w:tcW w:w="0" w:type="auto"/>
            <w:tcBorders>
              <w:top w:val="single" w:sz="1" w:space="0" w:color="000000"/>
              <w:bottom w:val="single" w:sz="1" w:space="0" w:color="000000"/>
              <w:right w:val="single" w:sz="1" w:space="0" w:color="000000"/>
            </w:tcBorders>
          </w:tcPr>
          <w:p w14:paraId="0F7D5D82" w14:textId="77777777" w:rsidR="008F51E1" w:rsidRDefault="00000000">
            <w:pPr>
              <w:spacing w:line="360" w:lineRule="auto"/>
            </w:pPr>
            <w:r>
              <w:rPr>
                <w:rFonts w:ascii="source sans 3" w:eastAsia="source sans 3" w:hAnsi="source sans 3" w:cs="source sans 3"/>
                <w:color w:val="000000"/>
                <w:sz w:val="17"/>
              </w:rPr>
              <w:t>Online filing service</w:t>
            </w:r>
          </w:p>
        </w:tc>
        <w:tc>
          <w:tcPr>
            <w:tcW w:w="0" w:type="auto"/>
            <w:tcBorders>
              <w:top w:val="single" w:sz="1" w:space="0" w:color="000000"/>
              <w:bottom w:val="single" w:sz="1" w:space="0" w:color="000000"/>
            </w:tcBorders>
          </w:tcPr>
          <w:p w14:paraId="577903EA" w14:textId="77777777" w:rsidR="008F51E1" w:rsidRDefault="00000000">
            <w:pPr>
              <w:spacing w:line="360" w:lineRule="auto"/>
            </w:pPr>
            <w:hyperlink r:id="rId92">
              <w:r>
                <w:rPr>
                  <w:rFonts w:ascii="source sans 3" w:eastAsia="source sans 3" w:hAnsi="source sans 3" w:cs="source sans 3"/>
                  <w:sz w:val="17"/>
                  <w:u w:val="single"/>
                </w:rPr>
                <w:t>https://ewf.companieshouse.gov.uk</w:t>
              </w:r>
            </w:hyperlink>
          </w:p>
        </w:tc>
      </w:tr>
    </w:tbl>
    <w:p w14:paraId="5CD05961" w14:textId="77777777" w:rsidR="008F51E1" w:rsidRDefault="008F51E1"/>
    <w:p w14:paraId="4001C32B" w14:textId="77777777" w:rsidR="008F51E1" w:rsidRDefault="00000000">
      <w:pPr>
        <w:spacing w:before="315" w:after="105" w:line="360" w:lineRule="auto"/>
        <w:ind w:left="-30"/>
      </w:pPr>
      <w:bookmarkStart w:id="216" w:name="ireland"/>
      <w:r>
        <w:rPr>
          <w:rFonts w:ascii="source serif 4" w:eastAsia="source serif 4" w:hAnsi="source serif 4" w:cs="source serif 4"/>
          <w:b/>
          <w:color w:val="000000"/>
          <w:sz w:val="24"/>
        </w:rPr>
        <w:t>Ireland</w:t>
      </w:r>
      <w:bookmarkEnd w:id="2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668"/>
        <w:gridCol w:w="3092"/>
        <w:gridCol w:w="2744"/>
      </w:tblGrid>
      <w:tr w:rsidR="008F51E1" w14:paraId="544825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A915CD"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57B61065"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7E9FD1FF"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266593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D8BDBF" w14:textId="77777777" w:rsidR="008F51E1" w:rsidRDefault="00000000">
            <w:pPr>
              <w:spacing w:line="360" w:lineRule="auto"/>
            </w:pPr>
            <w:r>
              <w:rPr>
                <w:rFonts w:ascii="source sans 3" w:eastAsia="source sans 3" w:hAnsi="source sans 3" w:cs="source sans 3"/>
                <w:color w:val="000000"/>
                <w:sz w:val="17"/>
              </w:rPr>
              <w:t>Companies Registration Office (CRO)</w:t>
            </w:r>
          </w:p>
        </w:tc>
        <w:tc>
          <w:tcPr>
            <w:tcW w:w="0" w:type="auto"/>
            <w:tcBorders>
              <w:top w:val="single" w:sz="1" w:space="0" w:color="000000"/>
              <w:bottom w:val="single" w:sz="1" w:space="0" w:color="000000"/>
              <w:right w:val="single" w:sz="1" w:space="0" w:color="000000"/>
            </w:tcBorders>
          </w:tcPr>
          <w:p w14:paraId="0BF438EF" w14:textId="77777777" w:rsidR="008F51E1" w:rsidRDefault="00000000">
            <w:pPr>
              <w:spacing w:line="360" w:lineRule="auto"/>
            </w:pPr>
            <w:r>
              <w:rPr>
                <w:rFonts w:ascii="source sans 3" w:eastAsia="source sans 3" w:hAnsi="source sans 3" w:cs="source sans 3"/>
                <w:color w:val="000000"/>
                <w:sz w:val="17"/>
              </w:rPr>
              <w:t>Company registration, annual returns</w:t>
            </w:r>
          </w:p>
        </w:tc>
        <w:tc>
          <w:tcPr>
            <w:tcW w:w="0" w:type="auto"/>
            <w:tcBorders>
              <w:top w:val="single" w:sz="1" w:space="0" w:color="000000"/>
              <w:bottom w:val="single" w:sz="1" w:space="0" w:color="000000"/>
            </w:tcBorders>
          </w:tcPr>
          <w:p w14:paraId="3338D58F" w14:textId="77777777" w:rsidR="008F51E1" w:rsidRDefault="00000000">
            <w:pPr>
              <w:spacing w:line="360" w:lineRule="auto"/>
            </w:pPr>
            <w:hyperlink r:id="rId93">
              <w:r>
                <w:rPr>
                  <w:rFonts w:ascii="source sans 3" w:eastAsia="source sans 3" w:hAnsi="source sans 3" w:cs="source sans 3"/>
                  <w:sz w:val="17"/>
                  <w:u w:val="single"/>
                </w:rPr>
                <w:t>https://www.cro.ie</w:t>
              </w:r>
            </w:hyperlink>
          </w:p>
        </w:tc>
      </w:tr>
      <w:tr w:rsidR="008F51E1" w14:paraId="602AEEB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D0242C" w14:textId="77777777" w:rsidR="008F51E1" w:rsidRDefault="00000000">
            <w:pPr>
              <w:spacing w:line="360" w:lineRule="auto"/>
            </w:pPr>
            <w:r>
              <w:rPr>
                <w:rFonts w:ascii="source sans 3" w:eastAsia="source sans 3" w:hAnsi="source sans 3" w:cs="source sans 3"/>
                <w:color w:val="000000"/>
                <w:sz w:val="17"/>
              </w:rPr>
              <w:t>CORE</w:t>
            </w:r>
          </w:p>
        </w:tc>
        <w:tc>
          <w:tcPr>
            <w:tcW w:w="0" w:type="auto"/>
            <w:tcBorders>
              <w:top w:val="single" w:sz="1" w:space="0" w:color="000000"/>
              <w:bottom w:val="single" w:sz="1" w:space="0" w:color="000000"/>
              <w:right w:val="single" w:sz="1" w:space="0" w:color="000000"/>
            </w:tcBorders>
          </w:tcPr>
          <w:p w14:paraId="49087EDB" w14:textId="77777777" w:rsidR="008F51E1" w:rsidRDefault="00000000">
            <w:pPr>
              <w:spacing w:line="360" w:lineRule="auto"/>
            </w:pPr>
            <w:r>
              <w:rPr>
                <w:rFonts w:ascii="source sans 3" w:eastAsia="source sans 3" w:hAnsi="source sans 3" w:cs="source sans 3"/>
                <w:color w:val="000000"/>
                <w:sz w:val="17"/>
              </w:rPr>
              <w:t>Online company incorporation and filings</w:t>
            </w:r>
          </w:p>
        </w:tc>
        <w:tc>
          <w:tcPr>
            <w:tcW w:w="0" w:type="auto"/>
            <w:tcBorders>
              <w:top w:val="single" w:sz="1" w:space="0" w:color="000000"/>
              <w:bottom w:val="single" w:sz="1" w:space="0" w:color="000000"/>
            </w:tcBorders>
          </w:tcPr>
          <w:p w14:paraId="65F76D59" w14:textId="77777777" w:rsidR="008F51E1" w:rsidRDefault="00000000">
            <w:pPr>
              <w:spacing w:line="360" w:lineRule="auto"/>
            </w:pPr>
            <w:hyperlink r:id="rId94">
              <w:r>
                <w:rPr>
                  <w:rFonts w:ascii="source sans 3" w:eastAsia="source sans 3" w:hAnsi="source sans 3" w:cs="source sans 3"/>
                  <w:sz w:val="17"/>
                  <w:u w:val="single"/>
                </w:rPr>
                <w:t>https://core.cro.ie</w:t>
              </w:r>
            </w:hyperlink>
          </w:p>
        </w:tc>
      </w:tr>
      <w:tr w:rsidR="008F51E1" w14:paraId="2E78BB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148DDD" w14:textId="77777777" w:rsidR="008F51E1" w:rsidRDefault="00000000">
            <w:pPr>
              <w:spacing w:line="360" w:lineRule="auto"/>
            </w:pPr>
            <w:r>
              <w:rPr>
                <w:rFonts w:ascii="source sans 3" w:eastAsia="source sans 3" w:hAnsi="source sans 3" w:cs="source sans 3"/>
                <w:color w:val="000000"/>
                <w:sz w:val="17"/>
              </w:rPr>
              <w:t>Revenue Commissioners</w:t>
            </w:r>
          </w:p>
        </w:tc>
        <w:tc>
          <w:tcPr>
            <w:tcW w:w="0" w:type="auto"/>
            <w:tcBorders>
              <w:top w:val="single" w:sz="1" w:space="0" w:color="000000"/>
              <w:bottom w:val="single" w:sz="1" w:space="0" w:color="000000"/>
              <w:right w:val="single" w:sz="1" w:space="0" w:color="000000"/>
            </w:tcBorders>
          </w:tcPr>
          <w:p w14:paraId="319337A5" w14:textId="77777777" w:rsidR="008F51E1" w:rsidRDefault="00000000">
            <w:pPr>
              <w:spacing w:line="360" w:lineRule="auto"/>
            </w:pPr>
            <w:r>
              <w:rPr>
                <w:rFonts w:ascii="source sans 3" w:eastAsia="source sans 3" w:hAnsi="source sans 3" w:cs="source sans 3"/>
                <w:color w:val="000000"/>
                <w:sz w:val="17"/>
              </w:rPr>
              <w:t>Corporation Tax, VAT, PAYE</w:t>
            </w:r>
          </w:p>
        </w:tc>
        <w:tc>
          <w:tcPr>
            <w:tcW w:w="0" w:type="auto"/>
            <w:tcBorders>
              <w:top w:val="single" w:sz="1" w:space="0" w:color="000000"/>
              <w:bottom w:val="single" w:sz="1" w:space="0" w:color="000000"/>
            </w:tcBorders>
          </w:tcPr>
          <w:p w14:paraId="77CA7F0B" w14:textId="77777777" w:rsidR="008F51E1" w:rsidRDefault="00000000">
            <w:pPr>
              <w:spacing w:line="360" w:lineRule="auto"/>
            </w:pPr>
            <w:hyperlink r:id="rId95">
              <w:r>
                <w:rPr>
                  <w:rFonts w:ascii="source sans 3" w:eastAsia="source sans 3" w:hAnsi="source sans 3" w:cs="source sans 3"/>
                  <w:sz w:val="17"/>
                  <w:u w:val="single"/>
                </w:rPr>
                <w:t>https://www.revenue.ie</w:t>
              </w:r>
            </w:hyperlink>
          </w:p>
        </w:tc>
      </w:tr>
      <w:tr w:rsidR="008F51E1" w14:paraId="74CA21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BD72DD" w14:textId="77777777" w:rsidR="008F51E1" w:rsidRDefault="00000000">
            <w:pPr>
              <w:spacing w:line="360" w:lineRule="auto"/>
            </w:pPr>
            <w:r>
              <w:rPr>
                <w:rFonts w:ascii="source sans 3" w:eastAsia="source sans 3" w:hAnsi="source sans 3" w:cs="source sans 3"/>
                <w:color w:val="000000"/>
                <w:sz w:val="17"/>
              </w:rPr>
              <w:t>Immigration Service Delivery (ISD)</w:t>
            </w:r>
          </w:p>
        </w:tc>
        <w:tc>
          <w:tcPr>
            <w:tcW w:w="0" w:type="auto"/>
            <w:tcBorders>
              <w:top w:val="single" w:sz="1" w:space="0" w:color="000000"/>
              <w:bottom w:val="single" w:sz="1" w:space="0" w:color="000000"/>
              <w:right w:val="single" w:sz="1" w:space="0" w:color="000000"/>
            </w:tcBorders>
          </w:tcPr>
          <w:p w14:paraId="46EC7AED" w14:textId="77777777" w:rsidR="008F51E1" w:rsidRDefault="00000000">
            <w:pPr>
              <w:spacing w:line="360" w:lineRule="auto"/>
            </w:pPr>
            <w:r>
              <w:rPr>
                <w:rFonts w:ascii="source sans 3" w:eastAsia="source sans 3" w:hAnsi="source sans 3" w:cs="source sans 3"/>
                <w:color w:val="000000"/>
                <w:sz w:val="17"/>
              </w:rPr>
              <w:t>Immigration, residence permits, visas</w:t>
            </w:r>
          </w:p>
        </w:tc>
        <w:tc>
          <w:tcPr>
            <w:tcW w:w="0" w:type="auto"/>
            <w:tcBorders>
              <w:top w:val="single" w:sz="1" w:space="0" w:color="000000"/>
              <w:bottom w:val="single" w:sz="1" w:space="0" w:color="000000"/>
            </w:tcBorders>
          </w:tcPr>
          <w:p w14:paraId="7934AC7D" w14:textId="77777777" w:rsidR="008F51E1" w:rsidRDefault="00000000">
            <w:pPr>
              <w:spacing w:line="360" w:lineRule="auto"/>
            </w:pPr>
            <w:hyperlink r:id="rId96">
              <w:r>
                <w:rPr>
                  <w:rFonts w:ascii="source sans 3" w:eastAsia="source sans 3" w:hAnsi="source sans 3" w:cs="source sans 3"/>
                  <w:sz w:val="17"/>
                  <w:u w:val="single"/>
                </w:rPr>
                <w:t>https://www.irishimmigration.ie</w:t>
              </w:r>
            </w:hyperlink>
          </w:p>
        </w:tc>
      </w:tr>
      <w:tr w:rsidR="008F51E1" w14:paraId="355D7A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7FD958" w14:textId="77777777" w:rsidR="008F51E1" w:rsidRDefault="00000000">
            <w:pPr>
              <w:spacing w:line="360" w:lineRule="auto"/>
            </w:pPr>
            <w:r>
              <w:rPr>
                <w:rFonts w:ascii="source sans 3" w:eastAsia="source sans 3" w:hAnsi="source sans 3" w:cs="source sans 3"/>
                <w:color w:val="000000"/>
                <w:sz w:val="17"/>
              </w:rPr>
              <w:t>Department of Enterprise, Trade and Employment</w:t>
            </w:r>
          </w:p>
        </w:tc>
        <w:tc>
          <w:tcPr>
            <w:tcW w:w="0" w:type="auto"/>
            <w:tcBorders>
              <w:top w:val="single" w:sz="1" w:space="0" w:color="000000"/>
              <w:bottom w:val="single" w:sz="1" w:space="0" w:color="000000"/>
              <w:right w:val="single" w:sz="1" w:space="0" w:color="000000"/>
            </w:tcBorders>
          </w:tcPr>
          <w:p w14:paraId="08C1C20A" w14:textId="77777777" w:rsidR="008F51E1" w:rsidRDefault="00000000">
            <w:pPr>
              <w:spacing w:line="360" w:lineRule="auto"/>
            </w:pPr>
            <w:r>
              <w:rPr>
                <w:rFonts w:ascii="source sans 3" w:eastAsia="source sans 3" w:hAnsi="source sans 3" w:cs="source sans 3"/>
                <w:color w:val="000000"/>
                <w:sz w:val="17"/>
              </w:rPr>
              <w:t>Business regulation and support</w:t>
            </w:r>
          </w:p>
        </w:tc>
        <w:tc>
          <w:tcPr>
            <w:tcW w:w="0" w:type="auto"/>
            <w:tcBorders>
              <w:top w:val="single" w:sz="1" w:space="0" w:color="000000"/>
              <w:bottom w:val="single" w:sz="1" w:space="0" w:color="000000"/>
            </w:tcBorders>
          </w:tcPr>
          <w:p w14:paraId="0C3DAE89" w14:textId="77777777" w:rsidR="008F51E1" w:rsidRDefault="00000000">
            <w:pPr>
              <w:spacing w:line="360" w:lineRule="auto"/>
            </w:pPr>
            <w:hyperlink r:id="rId97">
              <w:r>
                <w:rPr>
                  <w:rFonts w:ascii="source sans 3" w:eastAsia="source sans 3" w:hAnsi="source sans 3" w:cs="source sans 3"/>
                  <w:sz w:val="17"/>
                  <w:u w:val="single"/>
                </w:rPr>
                <w:t>https://enterprise.gov.ie</w:t>
              </w:r>
            </w:hyperlink>
          </w:p>
        </w:tc>
      </w:tr>
    </w:tbl>
    <w:p w14:paraId="5E2CFFC7" w14:textId="77777777" w:rsidR="008F51E1" w:rsidRDefault="008F51E1"/>
    <w:p w14:paraId="7F5D70FF" w14:textId="77777777" w:rsidR="008F51E1" w:rsidRDefault="00000000">
      <w:pPr>
        <w:spacing w:before="315" w:after="105" w:line="360" w:lineRule="auto"/>
        <w:ind w:left="-30"/>
      </w:pPr>
      <w:bookmarkStart w:id="217" w:name="switzerland"/>
      <w:r>
        <w:rPr>
          <w:rFonts w:ascii="source serif 4" w:eastAsia="source serif 4" w:hAnsi="source serif 4" w:cs="source serif 4"/>
          <w:b/>
          <w:color w:val="000000"/>
          <w:sz w:val="24"/>
        </w:rPr>
        <w:t>Switzerland</w:t>
      </w:r>
      <w:bookmarkEnd w:id="21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60"/>
        <w:gridCol w:w="3069"/>
        <w:gridCol w:w="2367"/>
      </w:tblGrid>
      <w:tr w:rsidR="008F51E1" w14:paraId="7F94D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C4E292"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2234BF27"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5C95F2EA"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6755F5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855132" w14:textId="77777777" w:rsidR="008F51E1" w:rsidRDefault="00000000">
            <w:pPr>
              <w:spacing w:line="360" w:lineRule="auto"/>
            </w:pPr>
            <w:proofErr w:type="spellStart"/>
            <w:r>
              <w:rPr>
                <w:rFonts w:ascii="source sans 3" w:eastAsia="source sans 3" w:hAnsi="source sans 3" w:cs="source sans 3"/>
                <w:color w:val="000000"/>
                <w:sz w:val="17"/>
              </w:rPr>
              <w:t>Zefix</w:t>
            </w:r>
            <w:proofErr w:type="spellEnd"/>
          </w:p>
        </w:tc>
        <w:tc>
          <w:tcPr>
            <w:tcW w:w="0" w:type="auto"/>
            <w:tcBorders>
              <w:top w:val="single" w:sz="1" w:space="0" w:color="000000"/>
              <w:bottom w:val="single" w:sz="1" w:space="0" w:color="000000"/>
              <w:right w:val="single" w:sz="1" w:space="0" w:color="000000"/>
            </w:tcBorders>
          </w:tcPr>
          <w:p w14:paraId="7188A861" w14:textId="77777777" w:rsidR="008F51E1" w:rsidRDefault="00000000">
            <w:pPr>
              <w:spacing w:line="360" w:lineRule="auto"/>
            </w:pPr>
            <w:r>
              <w:rPr>
                <w:rFonts w:ascii="source sans 3" w:eastAsia="source sans 3" w:hAnsi="source sans 3" w:cs="source sans 3"/>
                <w:color w:val="000000"/>
                <w:sz w:val="17"/>
              </w:rPr>
              <w:t>Federal commercial registry index</w:t>
            </w:r>
          </w:p>
        </w:tc>
        <w:tc>
          <w:tcPr>
            <w:tcW w:w="0" w:type="auto"/>
            <w:tcBorders>
              <w:top w:val="single" w:sz="1" w:space="0" w:color="000000"/>
              <w:bottom w:val="single" w:sz="1" w:space="0" w:color="000000"/>
            </w:tcBorders>
          </w:tcPr>
          <w:p w14:paraId="22B07A71" w14:textId="77777777" w:rsidR="008F51E1" w:rsidRDefault="00000000">
            <w:pPr>
              <w:spacing w:line="360" w:lineRule="auto"/>
            </w:pPr>
            <w:hyperlink r:id="rId98">
              <w:r>
                <w:rPr>
                  <w:rFonts w:ascii="source sans 3" w:eastAsia="source sans 3" w:hAnsi="source sans 3" w:cs="source sans 3"/>
                  <w:sz w:val="17"/>
                  <w:u w:val="single"/>
                </w:rPr>
                <w:t>https://www.zefix.ch</w:t>
              </w:r>
            </w:hyperlink>
          </w:p>
        </w:tc>
      </w:tr>
      <w:tr w:rsidR="008F51E1" w14:paraId="5ECD5A5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B52F29" w14:textId="77777777" w:rsidR="008F51E1" w:rsidRDefault="00000000">
            <w:pPr>
              <w:spacing w:line="360" w:lineRule="auto"/>
            </w:pPr>
            <w:r>
              <w:rPr>
                <w:rFonts w:ascii="source sans 3" w:eastAsia="source sans 3" w:hAnsi="source sans 3" w:cs="source sans 3"/>
                <w:color w:val="000000"/>
                <w:sz w:val="17"/>
              </w:rPr>
              <w:t>Federal Commercial Registry Office (FCRO)</w:t>
            </w:r>
          </w:p>
        </w:tc>
        <w:tc>
          <w:tcPr>
            <w:tcW w:w="0" w:type="auto"/>
            <w:tcBorders>
              <w:top w:val="single" w:sz="1" w:space="0" w:color="000000"/>
              <w:bottom w:val="single" w:sz="1" w:space="0" w:color="000000"/>
              <w:right w:val="single" w:sz="1" w:space="0" w:color="000000"/>
            </w:tcBorders>
          </w:tcPr>
          <w:p w14:paraId="2CDF2C8F" w14:textId="77777777" w:rsidR="008F51E1" w:rsidRDefault="00000000">
            <w:pPr>
              <w:spacing w:line="360" w:lineRule="auto"/>
            </w:pPr>
            <w:r>
              <w:rPr>
                <w:rFonts w:ascii="source sans 3" w:eastAsia="source sans 3" w:hAnsi="source sans 3" w:cs="source sans 3"/>
                <w:color w:val="000000"/>
                <w:sz w:val="17"/>
              </w:rPr>
              <w:t>Commercial registry oversight</w:t>
            </w:r>
          </w:p>
        </w:tc>
        <w:tc>
          <w:tcPr>
            <w:tcW w:w="0" w:type="auto"/>
            <w:tcBorders>
              <w:top w:val="single" w:sz="1" w:space="0" w:color="000000"/>
              <w:bottom w:val="single" w:sz="1" w:space="0" w:color="000000"/>
            </w:tcBorders>
          </w:tcPr>
          <w:p w14:paraId="08BD3CAC" w14:textId="77777777" w:rsidR="008F51E1" w:rsidRDefault="00000000">
            <w:pPr>
              <w:spacing w:line="360" w:lineRule="auto"/>
            </w:pPr>
            <w:hyperlink r:id="rId99">
              <w:r>
                <w:rPr>
                  <w:rFonts w:ascii="source sans 3" w:eastAsia="source sans 3" w:hAnsi="source sans 3" w:cs="source sans 3"/>
                  <w:sz w:val="17"/>
                  <w:u w:val="single"/>
                </w:rPr>
                <w:t>https://www.bj.admin.ch</w:t>
              </w:r>
            </w:hyperlink>
          </w:p>
        </w:tc>
      </w:tr>
      <w:tr w:rsidR="008F51E1" w14:paraId="71B53A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0F9CDE" w14:textId="77777777" w:rsidR="008F51E1" w:rsidRDefault="00000000">
            <w:pPr>
              <w:spacing w:line="360" w:lineRule="auto"/>
            </w:pPr>
            <w:r>
              <w:rPr>
                <w:rFonts w:ascii="source sans 3" w:eastAsia="source sans 3" w:hAnsi="source sans 3" w:cs="source sans 3"/>
                <w:color w:val="000000"/>
                <w:sz w:val="17"/>
              </w:rPr>
              <w:t>Federal Tax Administration (FTA/ESTV)</w:t>
            </w:r>
          </w:p>
        </w:tc>
        <w:tc>
          <w:tcPr>
            <w:tcW w:w="0" w:type="auto"/>
            <w:tcBorders>
              <w:top w:val="single" w:sz="1" w:space="0" w:color="000000"/>
              <w:bottom w:val="single" w:sz="1" w:space="0" w:color="000000"/>
              <w:right w:val="single" w:sz="1" w:space="0" w:color="000000"/>
            </w:tcBorders>
          </w:tcPr>
          <w:p w14:paraId="7D019B47" w14:textId="77777777" w:rsidR="008F51E1" w:rsidRDefault="00000000">
            <w:pPr>
              <w:spacing w:line="360" w:lineRule="auto"/>
            </w:pPr>
            <w:r>
              <w:rPr>
                <w:rFonts w:ascii="source sans 3" w:eastAsia="source sans 3" w:hAnsi="source sans 3" w:cs="source sans 3"/>
                <w:color w:val="000000"/>
                <w:sz w:val="17"/>
              </w:rPr>
              <w:t>Federal taxes, VAT, direct federal tax</w:t>
            </w:r>
          </w:p>
        </w:tc>
        <w:tc>
          <w:tcPr>
            <w:tcW w:w="0" w:type="auto"/>
            <w:tcBorders>
              <w:top w:val="single" w:sz="1" w:space="0" w:color="000000"/>
              <w:bottom w:val="single" w:sz="1" w:space="0" w:color="000000"/>
            </w:tcBorders>
          </w:tcPr>
          <w:p w14:paraId="41AF008F" w14:textId="77777777" w:rsidR="008F51E1" w:rsidRDefault="00000000">
            <w:pPr>
              <w:spacing w:line="360" w:lineRule="auto"/>
            </w:pPr>
            <w:hyperlink r:id="rId100">
              <w:r>
                <w:rPr>
                  <w:rFonts w:ascii="source sans 3" w:eastAsia="source sans 3" w:hAnsi="source sans 3" w:cs="source sans 3"/>
                  <w:sz w:val="17"/>
                  <w:u w:val="single"/>
                </w:rPr>
                <w:t>https://www.estv.admin.ch</w:t>
              </w:r>
            </w:hyperlink>
          </w:p>
        </w:tc>
      </w:tr>
      <w:tr w:rsidR="008F51E1" w14:paraId="3F657D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A1784C" w14:textId="77777777" w:rsidR="008F51E1" w:rsidRDefault="00000000">
            <w:pPr>
              <w:spacing w:line="360" w:lineRule="auto"/>
            </w:pPr>
            <w:r>
              <w:rPr>
                <w:rFonts w:ascii="source sans 3" w:eastAsia="source sans 3" w:hAnsi="source sans 3" w:cs="source sans 3"/>
                <w:color w:val="000000"/>
                <w:sz w:val="17"/>
              </w:rPr>
              <w:t>State Secretariat for Migration (SEM)</w:t>
            </w:r>
          </w:p>
        </w:tc>
        <w:tc>
          <w:tcPr>
            <w:tcW w:w="0" w:type="auto"/>
            <w:tcBorders>
              <w:top w:val="single" w:sz="1" w:space="0" w:color="000000"/>
              <w:bottom w:val="single" w:sz="1" w:space="0" w:color="000000"/>
              <w:right w:val="single" w:sz="1" w:space="0" w:color="000000"/>
            </w:tcBorders>
          </w:tcPr>
          <w:p w14:paraId="5D90E748" w14:textId="77777777" w:rsidR="008F51E1" w:rsidRDefault="00000000">
            <w:pPr>
              <w:spacing w:line="360" w:lineRule="auto"/>
            </w:pPr>
            <w:r>
              <w:rPr>
                <w:rFonts w:ascii="source sans 3" w:eastAsia="source sans 3" w:hAnsi="source sans 3" w:cs="source sans 3"/>
                <w:color w:val="000000"/>
                <w:sz w:val="17"/>
              </w:rPr>
              <w:t>Immigration, residence, work permits</w:t>
            </w:r>
          </w:p>
        </w:tc>
        <w:tc>
          <w:tcPr>
            <w:tcW w:w="0" w:type="auto"/>
            <w:tcBorders>
              <w:top w:val="single" w:sz="1" w:space="0" w:color="000000"/>
              <w:bottom w:val="single" w:sz="1" w:space="0" w:color="000000"/>
            </w:tcBorders>
          </w:tcPr>
          <w:p w14:paraId="1B058FAC" w14:textId="77777777" w:rsidR="008F51E1" w:rsidRDefault="00000000">
            <w:pPr>
              <w:spacing w:line="360" w:lineRule="auto"/>
            </w:pPr>
            <w:hyperlink r:id="rId101">
              <w:r>
                <w:rPr>
                  <w:rFonts w:ascii="source sans 3" w:eastAsia="source sans 3" w:hAnsi="source sans 3" w:cs="source sans 3"/>
                  <w:sz w:val="17"/>
                  <w:u w:val="single"/>
                </w:rPr>
                <w:t>https://www.sem.admin.ch</w:t>
              </w:r>
            </w:hyperlink>
          </w:p>
        </w:tc>
      </w:tr>
      <w:tr w:rsidR="008F51E1" w14:paraId="726EF5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7ECF1B" w14:textId="77777777" w:rsidR="008F51E1" w:rsidRDefault="00000000">
            <w:pPr>
              <w:spacing w:line="360" w:lineRule="auto"/>
            </w:pPr>
            <w:r>
              <w:rPr>
                <w:rFonts w:ascii="source sans 3" w:eastAsia="source sans 3" w:hAnsi="source sans 3" w:cs="source sans 3"/>
                <w:color w:val="000000"/>
                <w:sz w:val="17"/>
              </w:rPr>
              <w:t>UID Register</w:t>
            </w:r>
          </w:p>
        </w:tc>
        <w:tc>
          <w:tcPr>
            <w:tcW w:w="0" w:type="auto"/>
            <w:tcBorders>
              <w:top w:val="single" w:sz="1" w:space="0" w:color="000000"/>
              <w:bottom w:val="single" w:sz="1" w:space="0" w:color="000000"/>
              <w:right w:val="single" w:sz="1" w:space="0" w:color="000000"/>
            </w:tcBorders>
          </w:tcPr>
          <w:p w14:paraId="22DC1068" w14:textId="77777777" w:rsidR="008F51E1" w:rsidRDefault="00000000">
            <w:pPr>
              <w:spacing w:line="360" w:lineRule="auto"/>
            </w:pPr>
            <w:r>
              <w:rPr>
                <w:rFonts w:ascii="source sans 3" w:eastAsia="source sans 3" w:hAnsi="source sans 3" w:cs="source sans 3"/>
                <w:color w:val="000000"/>
                <w:sz w:val="17"/>
              </w:rPr>
              <w:t>Enterprise Identification Number</w:t>
            </w:r>
          </w:p>
        </w:tc>
        <w:tc>
          <w:tcPr>
            <w:tcW w:w="0" w:type="auto"/>
            <w:tcBorders>
              <w:top w:val="single" w:sz="1" w:space="0" w:color="000000"/>
              <w:bottom w:val="single" w:sz="1" w:space="0" w:color="000000"/>
            </w:tcBorders>
          </w:tcPr>
          <w:p w14:paraId="6F6E3833" w14:textId="77777777" w:rsidR="008F51E1" w:rsidRDefault="00000000">
            <w:pPr>
              <w:spacing w:line="360" w:lineRule="auto"/>
            </w:pPr>
            <w:hyperlink r:id="rId102">
              <w:r>
                <w:rPr>
                  <w:rFonts w:ascii="source sans 3" w:eastAsia="source sans 3" w:hAnsi="source sans 3" w:cs="source sans 3"/>
                  <w:sz w:val="17"/>
                  <w:u w:val="single"/>
                </w:rPr>
                <w:t>https://www.uid.admin.ch</w:t>
              </w:r>
            </w:hyperlink>
          </w:p>
        </w:tc>
      </w:tr>
      <w:tr w:rsidR="008F51E1" w14:paraId="0C3E79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C2F09D" w14:textId="77777777" w:rsidR="008F51E1" w:rsidRDefault="00000000">
            <w:pPr>
              <w:spacing w:line="360" w:lineRule="auto"/>
            </w:pPr>
            <w:r>
              <w:rPr>
                <w:rFonts w:ascii="source sans 3" w:eastAsia="source sans 3" w:hAnsi="source sans 3" w:cs="source sans 3"/>
                <w:color w:val="000000"/>
                <w:sz w:val="17"/>
              </w:rPr>
              <w:t>Swiss SME Portal</w:t>
            </w:r>
          </w:p>
        </w:tc>
        <w:tc>
          <w:tcPr>
            <w:tcW w:w="0" w:type="auto"/>
            <w:tcBorders>
              <w:top w:val="single" w:sz="1" w:space="0" w:color="000000"/>
              <w:bottom w:val="single" w:sz="1" w:space="0" w:color="000000"/>
              <w:right w:val="single" w:sz="1" w:space="0" w:color="000000"/>
            </w:tcBorders>
          </w:tcPr>
          <w:p w14:paraId="42958D94" w14:textId="77777777" w:rsidR="008F51E1" w:rsidRDefault="00000000">
            <w:pPr>
              <w:spacing w:line="360" w:lineRule="auto"/>
            </w:pPr>
            <w:r>
              <w:rPr>
                <w:rFonts w:ascii="source sans 3" w:eastAsia="source sans 3" w:hAnsi="source sans 3" w:cs="source sans 3"/>
                <w:color w:val="000000"/>
                <w:sz w:val="17"/>
              </w:rPr>
              <w:t>Business setup guidance</w:t>
            </w:r>
          </w:p>
        </w:tc>
        <w:tc>
          <w:tcPr>
            <w:tcW w:w="0" w:type="auto"/>
            <w:tcBorders>
              <w:top w:val="single" w:sz="1" w:space="0" w:color="000000"/>
              <w:bottom w:val="single" w:sz="1" w:space="0" w:color="000000"/>
            </w:tcBorders>
          </w:tcPr>
          <w:p w14:paraId="7E6538BC" w14:textId="77777777" w:rsidR="008F51E1" w:rsidRDefault="00000000">
            <w:pPr>
              <w:spacing w:line="360" w:lineRule="auto"/>
            </w:pPr>
            <w:hyperlink r:id="rId103">
              <w:r>
                <w:rPr>
                  <w:rFonts w:ascii="source sans 3" w:eastAsia="source sans 3" w:hAnsi="source sans 3" w:cs="source sans 3"/>
                  <w:sz w:val="17"/>
                  <w:u w:val="single"/>
                </w:rPr>
                <w:t>https://www.kmu.admin.ch</w:t>
              </w:r>
            </w:hyperlink>
          </w:p>
        </w:tc>
      </w:tr>
    </w:tbl>
    <w:p w14:paraId="53CA4721" w14:textId="77777777" w:rsidR="008F51E1" w:rsidRDefault="008F51E1"/>
    <w:p w14:paraId="12179136" w14:textId="77777777" w:rsidR="008F51E1" w:rsidRDefault="00000000">
      <w:pPr>
        <w:spacing w:before="315" w:after="105" w:line="360" w:lineRule="auto"/>
        <w:ind w:left="-30"/>
      </w:pPr>
      <w:bookmarkStart w:id="218" w:name="united_states"/>
      <w:r>
        <w:rPr>
          <w:rFonts w:ascii="source serif 4" w:eastAsia="source serif 4" w:hAnsi="source serif 4" w:cs="source serif 4"/>
          <w:b/>
          <w:color w:val="000000"/>
          <w:sz w:val="24"/>
        </w:rPr>
        <w:t>United States</w:t>
      </w:r>
      <w:bookmarkEnd w:id="218"/>
    </w:p>
    <w:p w14:paraId="2D2A7E63" w14:textId="77777777" w:rsidR="008F51E1" w:rsidRDefault="00000000">
      <w:pPr>
        <w:spacing w:after="210" w:line="360" w:lineRule="auto"/>
      </w:pPr>
      <w:r>
        <w:rPr>
          <w:rFonts w:ascii="source serif 4" w:eastAsia="source serif 4" w:hAnsi="source serif 4" w:cs="source serif 4"/>
          <w:b/>
          <w:color w:val="000000"/>
        </w:rPr>
        <w:t>Federal Agencies: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57"/>
        <w:gridCol w:w="3020"/>
        <w:gridCol w:w="2084"/>
      </w:tblGrid>
      <w:tr w:rsidR="008F51E1" w14:paraId="1218AD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3F7787"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67D94E88"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16A6A51B"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51E7F2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BCB75D" w14:textId="77777777" w:rsidR="008F51E1" w:rsidRDefault="00000000">
            <w:pPr>
              <w:spacing w:line="360" w:lineRule="auto"/>
            </w:pPr>
            <w:r>
              <w:rPr>
                <w:rFonts w:ascii="source sans 3" w:eastAsia="source sans 3" w:hAnsi="source sans 3" w:cs="source sans 3"/>
                <w:color w:val="000000"/>
                <w:sz w:val="17"/>
              </w:rPr>
              <w:t>Internal Revenue Service (IRS)</w:t>
            </w:r>
          </w:p>
        </w:tc>
        <w:tc>
          <w:tcPr>
            <w:tcW w:w="0" w:type="auto"/>
            <w:tcBorders>
              <w:top w:val="single" w:sz="1" w:space="0" w:color="000000"/>
              <w:bottom w:val="single" w:sz="1" w:space="0" w:color="000000"/>
              <w:right w:val="single" w:sz="1" w:space="0" w:color="000000"/>
            </w:tcBorders>
          </w:tcPr>
          <w:p w14:paraId="7DD34F8F" w14:textId="77777777" w:rsidR="008F51E1" w:rsidRDefault="00000000">
            <w:pPr>
              <w:spacing w:line="360" w:lineRule="auto"/>
            </w:pPr>
            <w:r>
              <w:rPr>
                <w:rFonts w:ascii="source sans 3" w:eastAsia="source sans 3" w:hAnsi="source sans 3" w:cs="source sans 3"/>
                <w:color w:val="000000"/>
                <w:sz w:val="17"/>
              </w:rPr>
              <w:t>Federal taxes, EIN, Form 5472</w:t>
            </w:r>
          </w:p>
        </w:tc>
        <w:tc>
          <w:tcPr>
            <w:tcW w:w="0" w:type="auto"/>
            <w:tcBorders>
              <w:top w:val="single" w:sz="1" w:space="0" w:color="000000"/>
              <w:bottom w:val="single" w:sz="1" w:space="0" w:color="000000"/>
            </w:tcBorders>
          </w:tcPr>
          <w:p w14:paraId="2EA02CEB" w14:textId="77777777" w:rsidR="008F51E1" w:rsidRDefault="00000000">
            <w:pPr>
              <w:spacing w:line="360" w:lineRule="auto"/>
            </w:pPr>
            <w:hyperlink r:id="rId104">
              <w:r>
                <w:rPr>
                  <w:rFonts w:ascii="source sans 3" w:eastAsia="source sans 3" w:hAnsi="source sans 3" w:cs="source sans 3"/>
                  <w:sz w:val="17"/>
                  <w:u w:val="single"/>
                </w:rPr>
                <w:t>https://www.irs.gov</w:t>
              </w:r>
            </w:hyperlink>
          </w:p>
        </w:tc>
      </w:tr>
      <w:tr w:rsidR="008F51E1" w14:paraId="762C526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505054" w14:textId="77777777" w:rsidR="008F51E1" w:rsidRDefault="00000000">
            <w:pPr>
              <w:spacing w:line="360" w:lineRule="auto"/>
            </w:pPr>
            <w:r>
              <w:rPr>
                <w:rFonts w:ascii="source sans 3" w:eastAsia="source sans 3" w:hAnsi="source sans 3" w:cs="source sans 3"/>
                <w:color w:val="000000"/>
                <w:sz w:val="17"/>
              </w:rPr>
              <w:t>USCIS</w:t>
            </w:r>
          </w:p>
        </w:tc>
        <w:tc>
          <w:tcPr>
            <w:tcW w:w="0" w:type="auto"/>
            <w:tcBorders>
              <w:top w:val="single" w:sz="1" w:space="0" w:color="000000"/>
              <w:bottom w:val="single" w:sz="1" w:space="0" w:color="000000"/>
              <w:right w:val="single" w:sz="1" w:space="0" w:color="000000"/>
            </w:tcBorders>
          </w:tcPr>
          <w:p w14:paraId="06268933" w14:textId="77777777" w:rsidR="008F51E1" w:rsidRDefault="00000000">
            <w:pPr>
              <w:spacing w:line="360" w:lineRule="auto"/>
            </w:pPr>
            <w:r>
              <w:rPr>
                <w:rFonts w:ascii="source sans 3" w:eastAsia="source sans 3" w:hAnsi="source sans 3" w:cs="source sans 3"/>
                <w:color w:val="000000"/>
                <w:sz w:val="17"/>
              </w:rPr>
              <w:t>Immigration, visas, green cards</w:t>
            </w:r>
          </w:p>
        </w:tc>
        <w:tc>
          <w:tcPr>
            <w:tcW w:w="0" w:type="auto"/>
            <w:tcBorders>
              <w:top w:val="single" w:sz="1" w:space="0" w:color="000000"/>
              <w:bottom w:val="single" w:sz="1" w:space="0" w:color="000000"/>
            </w:tcBorders>
          </w:tcPr>
          <w:p w14:paraId="0F6A2579" w14:textId="77777777" w:rsidR="008F51E1" w:rsidRDefault="00000000">
            <w:pPr>
              <w:spacing w:line="360" w:lineRule="auto"/>
            </w:pPr>
            <w:hyperlink r:id="rId105">
              <w:r>
                <w:rPr>
                  <w:rFonts w:ascii="source sans 3" w:eastAsia="source sans 3" w:hAnsi="source sans 3" w:cs="source sans 3"/>
                  <w:sz w:val="17"/>
                  <w:u w:val="single"/>
                </w:rPr>
                <w:t>https://www.uscis.gov</w:t>
              </w:r>
            </w:hyperlink>
          </w:p>
        </w:tc>
      </w:tr>
      <w:tr w:rsidR="008F51E1" w14:paraId="7CB713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62CD4E" w14:textId="77777777" w:rsidR="008F51E1" w:rsidRDefault="00000000">
            <w:pPr>
              <w:spacing w:line="360" w:lineRule="auto"/>
            </w:pPr>
            <w:r>
              <w:rPr>
                <w:rFonts w:ascii="source sans 3" w:eastAsia="source sans 3" w:hAnsi="source sans 3" w:cs="source sans 3"/>
                <w:color w:val="000000"/>
                <w:sz w:val="17"/>
              </w:rPr>
              <w:t>FinCEN</w:t>
            </w:r>
          </w:p>
        </w:tc>
        <w:tc>
          <w:tcPr>
            <w:tcW w:w="0" w:type="auto"/>
            <w:tcBorders>
              <w:top w:val="single" w:sz="1" w:space="0" w:color="000000"/>
              <w:bottom w:val="single" w:sz="1" w:space="0" w:color="000000"/>
              <w:right w:val="single" w:sz="1" w:space="0" w:color="000000"/>
            </w:tcBorders>
          </w:tcPr>
          <w:p w14:paraId="726AFB88" w14:textId="77777777" w:rsidR="008F51E1" w:rsidRDefault="00000000">
            <w:pPr>
              <w:spacing w:line="360" w:lineRule="auto"/>
            </w:pPr>
            <w:r>
              <w:rPr>
                <w:rFonts w:ascii="source sans 3" w:eastAsia="source sans 3" w:hAnsi="source sans 3" w:cs="source sans 3"/>
                <w:color w:val="000000"/>
                <w:sz w:val="17"/>
              </w:rPr>
              <w:t>Beneficial ownership (BOI) reporting</w:t>
            </w:r>
          </w:p>
        </w:tc>
        <w:tc>
          <w:tcPr>
            <w:tcW w:w="0" w:type="auto"/>
            <w:tcBorders>
              <w:top w:val="single" w:sz="1" w:space="0" w:color="000000"/>
              <w:bottom w:val="single" w:sz="1" w:space="0" w:color="000000"/>
            </w:tcBorders>
          </w:tcPr>
          <w:p w14:paraId="0D407437" w14:textId="77777777" w:rsidR="008F51E1" w:rsidRDefault="00000000">
            <w:pPr>
              <w:spacing w:line="360" w:lineRule="auto"/>
            </w:pPr>
            <w:hyperlink r:id="rId106">
              <w:r>
                <w:rPr>
                  <w:rFonts w:ascii="source sans 3" w:eastAsia="source sans 3" w:hAnsi="source sans 3" w:cs="source sans 3"/>
                  <w:sz w:val="17"/>
                  <w:u w:val="single"/>
                </w:rPr>
                <w:t>https://www.fincen.gov</w:t>
              </w:r>
            </w:hyperlink>
          </w:p>
        </w:tc>
      </w:tr>
      <w:tr w:rsidR="008F51E1" w14:paraId="42F757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6E7ECD" w14:textId="77777777" w:rsidR="008F51E1" w:rsidRDefault="00000000">
            <w:pPr>
              <w:spacing w:line="360" w:lineRule="auto"/>
            </w:pPr>
            <w:r>
              <w:rPr>
                <w:rFonts w:ascii="source sans 3" w:eastAsia="source sans 3" w:hAnsi="source sans 3" w:cs="source sans 3"/>
                <w:color w:val="000000"/>
                <w:sz w:val="17"/>
              </w:rPr>
              <w:t>U.S. Department of State</w:t>
            </w:r>
          </w:p>
        </w:tc>
        <w:tc>
          <w:tcPr>
            <w:tcW w:w="0" w:type="auto"/>
            <w:tcBorders>
              <w:top w:val="single" w:sz="1" w:space="0" w:color="000000"/>
              <w:bottom w:val="single" w:sz="1" w:space="0" w:color="000000"/>
              <w:right w:val="single" w:sz="1" w:space="0" w:color="000000"/>
            </w:tcBorders>
          </w:tcPr>
          <w:p w14:paraId="280331CD" w14:textId="77777777" w:rsidR="008F51E1" w:rsidRDefault="00000000">
            <w:pPr>
              <w:spacing w:line="360" w:lineRule="auto"/>
            </w:pPr>
            <w:r>
              <w:rPr>
                <w:rFonts w:ascii="source sans 3" w:eastAsia="source sans 3" w:hAnsi="source sans 3" w:cs="source sans 3"/>
                <w:color w:val="000000"/>
                <w:sz w:val="17"/>
              </w:rPr>
              <w:t>Treaty investor visa information</w:t>
            </w:r>
          </w:p>
        </w:tc>
        <w:tc>
          <w:tcPr>
            <w:tcW w:w="0" w:type="auto"/>
            <w:tcBorders>
              <w:top w:val="single" w:sz="1" w:space="0" w:color="000000"/>
              <w:bottom w:val="single" w:sz="1" w:space="0" w:color="000000"/>
            </w:tcBorders>
          </w:tcPr>
          <w:p w14:paraId="1D9A4936" w14:textId="77777777" w:rsidR="008F51E1" w:rsidRDefault="00000000">
            <w:pPr>
              <w:spacing w:line="360" w:lineRule="auto"/>
            </w:pPr>
            <w:hyperlink r:id="rId107">
              <w:r>
                <w:rPr>
                  <w:rFonts w:ascii="source sans 3" w:eastAsia="source sans 3" w:hAnsi="source sans 3" w:cs="source sans 3"/>
                  <w:sz w:val="17"/>
                  <w:u w:val="single"/>
                </w:rPr>
                <w:t>https://travel.state.gov</w:t>
              </w:r>
            </w:hyperlink>
          </w:p>
        </w:tc>
      </w:tr>
    </w:tbl>
    <w:p w14:paraId="25F36CF1" w14:textId="77777777" w:rsidR="008F51E1" w:rsidRDefault="008F51E1"/>
    <w:p w14:paraId="06A72C5A" w14:textId="77777777" w:rsidR="008F51E1" w:rsidRDefault="00000000">
      <w:pPr>
        <w:spacing w:after="210" w:line="360" w:lineRule="auto"/>
      </w:pPr>
      <w:r>
        <w:rPr>
          <w:rFonts w:ascii="source serif 4" w:eastAsia="source serif 4" w:hAnsi="source serif 4" w:cs="source serif 4"/>
          <w:b/>
          <w:color w:val="000000"/>
        </w:rPr>
        <w:t>Key State Incorporation Websites: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29"/>
        <w:gridCol w:w="2640"/>
      </w:tblGrid>
      <w:tr w:rsidR="008F51E1" w14:paraId="6CFDE9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5D2128" w14:textId="77777777" w:rsidR="008F51E1" w:rsidRDefault="00000000">
            <w:pPr>
              <w:spacing w:line="360" w:lineRule="auto"/>
            </w:pPr>
            <w:r>
              <w:rPr>
                <w:rFonts w:ascii="source sans 3" w:eastAsia="source sans 3" w:hAnsi="source sans 3" w:cs="source sans 3"/>
                <w:color w:val="000000"/>
                <w:sz w:val="17"/>
              </w:rPr>
              <w:t>State</w:t>
            </w:r>
          </w:p>
        </w:tc>
        <w:tc>
          <w:tcPr>
            <w:tcW w:w="0" w:type="auto"/>
            <w:tcBorders>
              <w:top w:val="single" w:sz="1" w:space="0" w:color="000000"/>
              <w:bottom w:val="single" w:sz="1" w:space="0" w:color="000000"/>
            </w:tcBorders>
          </w:tcPr>
          <w:p w14:paraId="4DCDD8AB"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5D409E5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F36AA7" w14:textId="77777777" w:rsidR="008F51E1" w:rsidRDefault="00000000">
            <w:pPr>
              <w:spacing w:line="360" w:lineRule="auto"/>
            </w:pPr>
            <w:r>
              <w:rPr>
                <w:rFonts w:ascii="source sans 3" w:eastAsia="source sans 3" w:hAnsi="source sans 3" w:cs="source sans 3"/>
                <w:color w:val="000000"/>
                <w:sz w:val="17"/>
              </w:rPr>
              <w:t>Delaware Division of Corporations</w:t>
            </w:r>
          </w:p>
        </w:tc>
        <w:tc>
          <w:tcPr>
            <w:tcW w:w="0" w:type="auto"/>
            <w:tcBorders>
              <w:top w:val="single" w:sz="1" w:space="0" w:color="000000"/>
              <w:bottom w:val="single" w:sz="1" w:space="0" w:color="000000"/>
            </w:tcBorders>
          </w:tcPr>
          <w:p w14:paraId="0C4F6775" w14:textId="77777777" w:rsidR="008F51E1" w:rsidRDefault="00000000">
            <w:pPr>
              <w:spacing w:line="360" w:lineRule="auto"/>
            </w:pPr>
            <w:hyperlink r:id="rId108">
              <w:r>
                <w:rPr>
                  <w:rFonts w:ascii="source sans 3" w:eastAsia="source sans 3" w:hAnsi="source sans 3" w:cs="source sans 3"/>
                  <w:sz w:val="17"/>
                  <w:u w:val="single"/>
                </w:rPr>
                <w:t>https://corp.delaware.gov</w:t>
              </w:r>
            </w:hyperlink>
          </w:p>
        </w:tc>
      </w:tr>
      <w:tr w:rsidR="008F51E1" w14:paraId="147D8F3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082BBB" w14:textId="77777777" w:rsidR="008F51E1" w:rsidRDefault="00000000">
            <w:pPr>
              <w:spacing w:line="360" w:lineRule="auto"/>
            </w:pPr>
            <w:r>
              <w:rPr>
                <w:rFonts w:ascii="source sans 3" w:eastAsia="source sans 3" w:hAnsi="source sans 3" w:cs="source sans 3"/>
                <w:color w:val="000000"/>
                <w:sz w:val="17"/>
              </w:rPr>
              <w:t>California Secretary of State</w:t>
            </w:r>
          </w:p>
        </w:tc>
        <w:tc>
          <w:tcPr>
            <w:tcW w:w="0" w:type="auto"/>
            <w:tcBorders>
              <w:top w:val="single" w:sz="1" w:space="0" w:color="000000"/>
              <w:bottom w:val="single" w:sz="1" w:space="0" w:color="000000"/>
            </w:tcBorders>
          </w:tcPr>
          <w:p w14:paraId="3B826586" w14:textId="77777777" w:rsidR="008F51E1" w:rsidRDefault="00000000">
            <w:pPr>
              <w:spacing w:line="360" w:lineRule="auto"/>
            </w:pPr>
            <w:hyperlink r:id="rId109">
              <w:r>
                <w:rPr>
                  <w:rFonts w:ascii="source sans 3" w:eastAsia="source sans 3" w:hAnsi="source sans 3" w:cs="source sans 3"/>
                  <w:sz w:val="17"/>
                  <w:u w:val="single"/>
                </w:rPr>
                <w:t>https://www.sos.ca.gov</w:t>
              </w:r>
            </w:hyperlink>
          </w:p>
        </w:tc>
      </w:tr>
      <w:tr w:rsidR="008F51E1" w14:paraId="48E3F4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EADF2F" w14:textId="77777777" w:rsidR="008F51E1" w:rsidRDefault="00000000">
            <w:pPr>
              <w:spacing w:line="360" w:lineRule="auto"/>
            </w:pPr>
            <w:r>
              <w:rPr>
                <w:rFonts w:ascii="source sans 3" w:eastAsia="source sans 3" w:hAnsi="source sans 3" w:cs="source sans 3"/>
                <w:color w:val="000000"/>
                <w:sz w:val="17"/>
              </w:rPr>
              <w:t>New York Department of State</w:t>
            </w:r>
          </w:p>
        </w:tc>
        <w:tc>
          <w:tcPr>
            <w:tcW w:w="0" w:type="auto"/>
            <w:tcBorders>
              <w:top w:val="single" w:sz="1" w:space="0" w:color="000000"/>
              <w:bottom w:val="single" w:sz="1" w:space="0" w:color="000000"/>
            </w:tcBorders>
          </w:tcPr>
          <w:p w14:paraId="6080D122" w14:textId="77777777" w:rsidR="008F51E1" w:rsidRDefault="00000000">
            <w:pPr>
              <w:spacing w:line="360" w:lineRule="auto"/>
            </w:pPr>
            <w:hyperlink r:id="rId110">
              <w:r>
                <w:rPr>
                  <w:rFonts w:ascii="source sans 3" w:eastAsia="source sans 3" w:hAnsi="source sans 3" w:cs="source sans 3"/>
                  <w:sz w:val="17"/>
                  <w:u w:val="single"/>
                </w:rPr>
                <w:t>https://www.dos.ny.gov</w:t>
              </w:r>
            </w:hyperlink>
          </w:p>
        </w:tc>
      </w:tr>
      <w:tr w:rsidR="008F51E1" w14:paraId="4A210A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3AA6D6" w14:textId="77777777" w:rsidR="008F51E1" w:rsidRDefault="00000000">
            <w:pPr>
              <w:spacing w:line="360" w:lineRule="auto"/>
            </w:pPr>
            <w:r>
              <w:rPr>
                <w:rFonts w:ascii="source sans 3" w:eastAsia="source sans 3" w:hAnsi="source sans 3" w:cs="source sans 3"/>
                <w:color w:val="000000"/>
                <w:sz w:val="17"/>
              </w:rPr>
              <w:t>Texas Secretary of State</w:t>
            </w:r>
          </w:p>
        </w:tc>
        <w:tc>
          <w:tcPr>
            <w:tcW w:w="0" w:type="auto"/>
            <w:tcBorders>
              <w:top w:val="single" w:sz="1" w:space="0" w:color="000000"/>
              <w:bottom w:val="single" w:sz="1" w:space="0" w:color="000000"/>
            </w:tcBorders>
          </w:tcPr>
          <w:p w14:paraId="211F5588" w14:textId="77777777" w:rsidR="008F51E1" w:rsidRDefault="00000000">
            <w:pPr>
              <w:spacing w:line="360" w:lineRule="auto"/>
            </w:pPr>
            <w:hyperlink r:id="rId111">
              <w:r>
                <w:rPr>
                  <w:rFonts w:ascii="source sans 3" w:eastAsia="source sans 3" w:hAnsi="source sans 3" w:cs="source sans 3"/>
                  <w:sz w:val="17"/>
                  <w:u w:val="single"/>
                </w:rPr>
                <w:t>https://www.sos.state.tx.us</w:t>
              </w:r>
            </w:hyperlink>
          </w:p>
        </w:tc>
      </w:tr>
      <w:tr w:rsidR="008F51E1" w14:paraId="587711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9F0D14" w14:textId="77777777" w:rsidR="008F51E1" w:rsidRDefault="00000000">
            <w:pPr>
              <w:spacing w:line="360" w:lineRule="auto"/>
            </w:pPr>
            <w:r>
              <w:rPr>
                <w:rFonts w:ascii="source sans 3" w:eastAsia="source sans 3" w:hAnsi="source sans 3" w:cs="source sans 3"/>
                <w:color w:val="000000"/>
                <w:sz w:val="17"/>
              </w:rPr>
              <w:t>Florida Division of Corporations</w:t>
            </w:r>
          </w:p>
        </w:tc>
        <w:tc>
          <w:tcPr>
            <w:tcW w:w="0" w:type="auto"/>
            <w:tcBorders>
              <w:top w:val="single" w:sz="1" w:space="0" w:color="000000"/>
              <w:bottom w:val="single" w:sz="1" w:space="0" w:color="000000"/>
            </w:tcBorders>
          </w:tcPr>
          <w:p w14:paraId="20C59F25" w14:textId="77777777" w:rsidR="008F51E1" w:rsidRDefault="00000000">
            <w:pPr>
              <w:spacing w:line="360" w:lineRule="auto"/>
            </w:pPr>
            <w:hyperlink r:id="rId112">
              <w:r>
                <w:rPr>
                  <w:rFonts w:ascii="source sans 3" w:eastAsia="source sans 3" w:hAnsi="source sans 3" w:cs="source sans 3"/>
                  <w:sz w:val="17"/>
                  <w:u w:val="single"/>
                </w:rPr>
                <w:t>https://www.sunbiz.org</w:t>
              </w:r>
            </w:hyperlink>
          </w:p>
        </w:tc>
      </w:tr>
      <w:tr w:rsidR="008F51E1" w14:paraId="3CE826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D60BEB" w14:textId="77777777" w:rsidR="008F51E1" w:rsidRDefault="00000000">
            <w:pPr>
              <w:spacing w:line="360" w:lineRule="auto"/>
            </w:pPr>
            <w:r>
              <w:rPr>
                <w:rFonts w:ascii="source sans 3" w:eastAsia="source sans 3" w:hAnsi="source sans 3" w:cs="source sans 3"/>
                <w:color w:val="000000"/>
                <w:sz w:val="17"/>
              </w:rPr>
              <w:t>Wyoming Secretary of State</w:t>
            </w:r>
          </w:p>
        </w:tc>
        <w:tc>
          <w:tcPr>
            <w:tcW w:w="0" w:type="auto"/>
            <w:tcBorders>
              <w:top w:val="single" w:sz="1" w:space="0" w:color="000000"/>
              <w:bottom w:val="single" w:sz="1" w:space="0" w:color="000000"/>
            </w:tcBorders>
          </w:tcPr>
          <w:p w14:paraId="30941B4D" w14:textId="77777777" w:rsidR="008F51E1" w:rsidRDefault="00000000">
            <w:pPr>
              <w:spacing w:line="360" w:lineRule="auto"/>
            </w:pPr>
            <w:hyperlink r:id="rId113">
              <w:r>
                <w:rPr>
                  <w:rFonts w:ascii="source sans 3" w:eastAsia="source sans 3" w:hAnsi="source sans 3" w:cs="source sans 3"/>
                  <w:sz w:val="17"/>
                  <w:u w:val="single"/>
                </w:rPr>
                <w:t>https://sos.wyo.gov</w:t>
              </w:r>
            </w:hyperlink>
          </w:p>
        </w:tc>
      </w:tr>
      <w:tr w:rsidR="008F51E1" w14:paraId="65C417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0F3CF6" w14:textId="77777777" w:rsidR="008F51E1" w:rsidRDefault="00000000">
            <w:pPr>
              <w:spacing w:line="360" w:lineRule="auto"/>
            </w:pPr>
            <w:r>
              <w:rPr>
                <w:rFonts w:ascii="source sans 3" w:eastAsia="source sans 3" w:hAnsi="source sans 3" w:cs="source sans 3"/>
                <w:color w:val="000000"/>
                <w:sz w:val="17"/>
              </w:rPr>
              <w:t xml:space="preserve">Nevada </w:t>
            </w:r>
            <w:proofErr w:type="spellStart"/>
            <w:r>
              <w:rPr>
                <w:rFonts w:ascii="source sans 3" w:eastAsia="source sans 3" w:hAnsi="source sans 3" w:cs="source sans 3"/>
                <w:color w:val="000000"/>
                <w:sz w:val="17"/>
              </w:rPr>
              <w:t>Silverflume</w:t>
            </w:r>
            <w:proofErr w:type="spellEnd"/>
          </w:p>
        </w:tc>
        <w:tc>
          <w:tcPr>
            <w:tcW w:w="0" w:type="auto"/>
            <w:tcBorders>
              <w:top w:val="single" w:sz="1" w:space="0" w:color="000000"/>
              <w:bottom w:val="single" w:sz="1" w:space="0" w:color="000000"/>
            </w:tcBorders>
          </w:tcPr>
          <w:p w14:paraId="30A2848E" w14:textId="77777777" w:rsidR="008F51E1" w:rsidRDefault="00000000">
            <w:pPr>
              <w:spacing w:line="360" w:lineRule="auto"/>
            </w:pPr>
            <w:hyperlink r:id="rId114">
              <w:r>
                <w:rPr>
                  <w:rFonts w:ascii="source sans 3" w:eastAsia="source sans 3" w:hAnsi="source sans 3" w:cs="source sans 3"/>
                  <w:sz w:val="17"/>
                  <w:u w:val="single"/>
                </w:rPr>
                <w:t>https://www.nvsilverflume.gov</w:t>
              </w:r>
            </w:hyperlink>
          </w:p>
        </w:tc>
      </w:tr>
    </w:tbl>
    <w:p w14:paraId="2ECA2485" w14:textId="77777777" w:rsidR="008F51E1" w:rsidRDefault="008F51E1"/>
    <w:p w14:paraId="1BE7D74A" w14:textId="77777777" w:rsidR="008F51E1" w:rsidRDefault="00000000">
      <w:pPr>
        <w:spacing w:before="315" w:after="105" w:line="360" w:lineRule="auto"/>
        <w:ind w:left="-30"/>
      </w:pPr>
      <w:bookmarkStart w:id="219" w:name="uae_dubai"/>
      <w:r>
        <w:rPr>
          <w:rFonts w:ascii="source serif 4" w:eastAsia="source serif 4" w:hAnsi="source serif 4" w:cs="source serif 4"/>
          <w:b/>
          <w:color w:val="000000"/>
          <w:sz w:val="24"/>
        </w:rPr>
        <w:t>UAE / Dubai</w:t>
      </w:r>
      <w:bookmarkEnd w:id="2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392"/>
        <w:gridCol w:w="3002"/>
        <w:gridCol w:w="2485"/>
      </w:tblGrid>
      <w:tr w:rsidR="008F51E1" w14:paraId="5C5C74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3AE49C"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76610D62"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044B6B35"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559078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EC08FC" w14:textId="77777777" w:rsidR="008F51E1" w:rsidRDefault="00000000">
            <w:pPr>
              <w:spacing w:line="360" w:lineRule="auto"/>
            </w:pPr>
            <w:r>
              <w:rPr>
                <w:rFonts w:ascii="source sans 3" w:eastAsia="source sans 3" w:hAnsi="source sans 3" w:cs="source sans 3"/>
                <w:color w:val="000000"/>
                <w:sz w:val="17"/>
              </w:rPr>
              <w:t>UAE Government Portal</w:t>
            </w:r>
          </w:p>
        </w:tc>
        <w:tc>
          <w:tcPr>
            <w:tcW w:w="0" w:type="auto"/>
            <w:tcBorders>
              <w:top w:val="single" w:sz="1" w:space="0" w:color="000000"/>
              <w:bottom w:val="single" w:sz="1" w:space="0" w:color="000000"/>
              <w:right w:val="single" w:sz="1" w:space="0" w:color="000000"/>
            </w:tcBorders>
          </w:tcPr>
          <w:p w14:paraId="3721A801" w14:textId="77777777" w:rsidR="008F51E1" w:rsidRDefault="00000000">
            <w:pPr>
              <w:spacing w:line="360" w:lineRule="auto"/>
            </w:pPr>
            <w:r>
              <w:rPr>
                <w:rFonts w:ascii="source sans 3" w:eastAsia="source sans 3" w:hAnsi="source sans 3" w:cs="source sans 3"/>
                <w:color w:val="000000"/>
                <w:sz w:val="17"/>
              </w:rPr>
              <w:t>Central government services</w:t>
            </w:r>
          </w:p>
        </w:tc>
        <w:tc>
          <w:tcPr>
            <w:tcW w:w="0" w:type="auto"/>
            <w:tcBorders>
              <w:top w:val="single" w:sz="1" w:space="0" w:color="000000"/>
              <w:bottom w:val="single" w:sz="1" w:space="0" w:color="000000"/>
            </w:tcBorders>
          </w:tcPr>
          <w:p w14:paraId="2136FCE4" w14:textId="77777777" w:rsidR="008F51E1" w:rsidRDefault="00000000">
            <w:pPr>
              <w:spacing w:line="360" w:lineRule="auto"/>
            </w:pPr>
            <w:hyperlink r:id="rId115">
              <w:r>
                <w:rPr>
                  <w:rFonts w:ascii="source sans 3" w:eastAsia="source sans 3" w:hAnsi="source sans 3" w:cs="source sans 3"/>
                  <w:sz w:val="17"/>
                  <w:u w:val="single"/>
                </w:rPr>
                <w:t>https://u.ae</w:t>
              </w:r>
            </w:hyperlink>
          </w:p>
        </w:tc>
      </w:tr>
      <w:tr w:rsidR="008F51E1" w14:paraId="1A5B464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5BEC37" w14:textId="77777777" w:rsidR="008F51E1" w:rsidRDefault="00000000">
            <w:pPr>
              <w:spacing w:line="360" w:lineRule="auto"/>
            </w:pPr>
            <w:r>
              <w:rPr>
                <w:rFonts w:ascii="source sans 3" w:eastAsia="source sans 3" w:hAnsi="source sans 3" w:cs="source sans 3"/>
                <w:color w:val="000000"/>
                <w:sz w:val="17"/>
              </w:rPr>
              <w:t>Ministry of Economy and Tourism (MoET)</w:t>
            </w:r>
          </w:p>
        </w:tc>
        <w:tc>
          <w:tcPr>
            <w:tcW w:w="0" w:type="auto"/>
            <w:tcBorders>
              <w:top w:val="single" w:sz="1" w:space="0" w:color="000000"/>
              <w:bottom w:val="single" w:sz="1" w:space="0" w:color="000000"/>
              <w:right w:val="single" w:sz="1" w:space="0" w:color="000000"/>
            </w:tcBorders>
          </w:tcPr>
          <w:p w14:paraId="3B81B600" w14:textId="77777777" w:rsidR="008F51E1" w:rsidRDefault="00000000">
            <w:pPr>
              <w:spacing w:line="360" w:lineRule="auto"/>
            </w:pPr>
            <w:r>
              <w:rPr>
                <w:rFonts w:ascii="source sans 3" w:eastAsia="source sans 3" w:hAnsi="source sans 3" w:cs="source sans 3"/>
                <w:color w:val="000000"/>
                <w:sz w:val="17"/>
              </w:rPr>
              <w:t>Business establishment, trade names</w:t>
            </w:r>
          </w:p>
        </w:tc>
        <w:tc>
          <w:tcPr>
            <w:tcW w:w="0" w:type="auto"/>
            <w:tcBorders>
              <w:top w:val="single" w:sz="1" w:space="0" w:color="000000"/>
              <w:bottom w:val="single" w:sz="1" w:space="0" w:color="000000"/>
            </w:tcBorders>
          </w:tcPr>
          <w:p w14:paraId="7A2FE46E" w14:textId="77777777" w:rsidR="008F51E1" w:rsidRDefault="00000000">
            <w:pPr>
              <w:spacing w:line="360" w:lineRule="auto"/>
            </w:pPr>
            <w:hyperlink r:id="rId116">
              <w:r>
                <w:rPr>
                  <w:rFonts w:ascii="source sans 3" w:eastAsia="source sans 3" w:hAnsi="source sans 3" w:cs="source sans 3"/>
                  <w:sz w:val="17"/>
                  <w:u w:val="single"/>
                </w:rPr>
                <w:t>https://www.moet.gov.ae</w:t>
              </w:r>
            </w:hyperlink>
          </w:p>
        </w:tc>
      </w:tr>
      <w:tr w:rsidR="008F51E1" w14:paraId="04BEEA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A3BE14" w14:textId="77777777" w:rsidR="008F51E1" w:rsidRDefault="00000000">
            <w:pPr>
              <w:spacing w:line="360" w:lineRule="auto"/>
            </w:pPr>
            <w:r>
              <w:rPr>
                <w:rFonts w:ascii="source sans 3" w:eastAsia="source sans 3" w:hAnsi="source sans 3" w:cs="source sans 3"/>
                <w:color w:val="000000"/>
                <w:sz w:val="17"/>
              </w:rPr>
              <w:t>Federal Tax Authority (FTA)</w:t>
            </w:r>
          </w:p>
        </w:tc>
        <w:tc>
          <w:tcPr>
            <w:tcW w:w="0" w:type="auto"/>
            <w:tcBorders>
              <w:top w:val="single" w:sz="1" w:space="0" w:color="000000"/>
              <w:bottom w:val="single" w:sz="1" w:space="0" w:color="000000"/>
              <w:right w:val="single" w:sz="1" w:space="0" w:color="000000"/>
            </w:tcBorders>
          </w:tcPr>
          <w:p w14:paraId="36BFC628" w14:textId="77777777" w:rsidR="008F51E1" w:rsidRDefault="00000000">
            <w:pPr>
              <w:spacing w:line="360" w:lineRule="auto"/>
            </w:pPr>
            <w:r>
              <w:rPr>
                <w:rFonts w:ascii="source sans 3" w:eastAsia="source sans 3" w:hAnsi="source sans 3" w:cs="source sans 3"/>
                <w:color w:val="000000"/>
                <w:sz w:val="17"/>
              </w:rPr>
              <w:t>Corporate Tax, VAT registration</w:t>
            </w:r>
          </w:p>
        </w:tc>
        <w:tc>
          <w:tcPr>
            <w:tcW w:w="0" w:type="auto"/>
            <w:tcBorders>
              <w:top w:val="single" w:sz="1" w:space="0" w:color="000000"/>
              <w:bottom w:val="single" w:sz="1" w:space="0" w:color="000000"/>
            </w:tcBorders>
          </w:tcPr>
          <w:p w14:paraId="7621AB8B" w14:textId="77777777" w:rsidR="008F51E1" w:rsidRDefault="00000000">
            <w:pPr>
              <w:spacing w:line="360" w:lineRule="auto"/>
            </w:pPr>
            <w:hyperlink r:id="rId117">
              <w:r>
                <w:rPr>
                  <w:rFonts w:ascii="source sans 3" w:eastAsia="source sans 3" w:hAnsi="source sans 3" w:cs="source sans 3"/>
                  <w:sz w:val="17"/>
                  <w:u w:val="single"/>
                </w:rPr>
                <w:t>https://tax.gov.ae</w:t>
              </w:r>
            </w:hyperlink>
          </w:p>
        </w:tc>
      </w:tr>
      <w:tr w:rsidR="008F51E1" w14:paraId="3CDECE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365B9C" w14:textId="77777777" w:rsidR="008F51E1" w:rsidRDefault="00000000">
            <w:pPr>
              <w:spacing w:line="360" w:lineRule="auto"/>
            </w:pPr>
            <w:r>
              <w:rPr>
                <w:rFonts w:ascii="source sans 3" w:eastAsia="source sans 3" w:hAnsi="source sans 3" w:cs="source sans 3"/>
                <w:color w:val="000000"/>
                <w:sz w:val="17"/>
              </w:rPr>
              <w:t>MoHRE</w:t>
            </w:r>
          </w:p>
        </w:tc>
        <w:tc>
          <w:tcPr>
            <w:tcW w:w="0" w:type="auto"/>
            <w:tcBorders>
              <w:top w:val="single" w:sz="1" w:space="0" w:color="000000"/>
              <w:bottom w:val="single" w:sz="1" w:space="0" w:color="000000"/>
              <w:right w:val="single" w:sz="1" w:space="0" w:color="000000"/>
            </w:tcBorders>
          </w:tcPr>
          <w:p w14:paraId="5F652ADD" w14:textId="77777777" w:rsidR="008F51E1" w:rsidRDefault="00000000">
            <w:pPr>
              <w:spacing w:line="360" w:lineRule="auto"/>
            </w:pPr>
            <w:r>
              <w:rPr>
                <w:rFonts w:ascii="source sans 3" w:eastAsia="source sans 3" w:hAnsi="source sans 3" w:cs="source sans 3"/>
                <w:color w:val="000000"/>
                <w:sz w:val="17"/>
              </w:rPr>
              <w:t>Labour, employment, work permits</w:t>
            </w:r>
          </w:p>
        </w:tc>
        <w:tc>
          <w:tcPr>
            <w:tcW w:w="0" w:type="auto"/>
            <w:tcBorders>
              <w:top w:val="single" w:sz="1" w:space="0" w:color="000000"/>
              <w:bottom w:val="single" w:sz="1" w:space="0" w:color="000000"/>
            </w:tcBorders>
          </w:tcPr>
          <w:p w14:paraId="472A4D28" w14:textId="77777777" w:rsidR="008F51E1" w:rsidRDefault="00000000">
            <w:pPr>
              <w:spacing w:line="360" w:lineRule="auto"/>
            </w:pPr>
            <w:hyperlink r:id="rId118">
              <w:r>
                <w:rPr>
                  <w:rFonts w:ascii="source sans 3" w:eastAsia="source sans 3" w:hAnsi="source sans 3" w:cs="source sans 3"/>
                  <w:sz w:val="17"/>
                  <w:u w:val="single"/>
                </w:rPr>
                <w:t>https://www.mohre.gov.ae</w:t>
              </w:r>
            </w:hyperlink>
          </w:p>
        </w:tc>
      </w:tr>
      <w:tr w:rsidR="008F51E1" w14:paraId="3959A6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A2E03A" w14:textId="77777777" w:rsidR="008F51E1" w:rsidRDefault="00000000">
            <w:pPr>
              <w:spacing w:line="360" w:lineRule="auto"/>
            </w:pPr>
            <w:r>
              <w:rPr>
                <w:rFonts w:ascii="source sans 3" w:eastAsia="source sans 3" w:hAnsi="source sans 3" w:cs="source sans 3"/>
                <w:color w:val="000000"/>
                <w:sz w:val="17"/>
              </w:rPr>
              <w:t>GDRFA — Dubai</w:t>
            </w:r>
          </w:p>
        </w:tc>
        <w:tc>
          <w:tcPr>
            <w:tcW w:w="0" w:type="auto"/>
            <w:tcBorders>
              <w:top w:val="single" w:sz="1" w:space="0" w:color="000000"/>
              <w:bottom w:val="single" w:sz="1" w:space="0" w:color="000000"/>
              <w:right w:val="single" w:sz="1" w:space="0" w:color="000000"/>
            </w:tcBorders>
          </w:tcPr>
          <w:p w14:paraId="6580F1BA" w14:textId="77777777" w:rsidR="008F51E1" w:rsidRDefault="00000000">
            <w:pPr>
              <w:spacing w:line="360" w:lineRule="auto"/>
            </w:pPr>
            <w:r>
              <w:rPr>
                <w:rFonts w:ascii="source sans 3" w:eastAsia="source sans 3" w:hAnsi="source sans 3" w:cs="source sans 3"/>
                <w:color w:val="000000"/>
                <w:sz w:val="17"/>
              </w:rPr>
              <w:t>Visas, residence permits</w:t>
            </w:r>
          </w:p>
        </w:tc>
        <w:tc>
          <w:tcPr>
            <w:tcW w:w="0" w:type="auto"/>
            <w:tcBorders>
              <w:top w:val="single" w:sz="1" w:space="0" w:color="000000"/>
              <w:bottom w:val="single" w:sz="1" w:space="0" w:color="000000"/>
            </w:tcBorders>
          </w:tcPr>
          <w:p w14:paraId="1EC6528D" w14:textId="77777777" w:rsidR="008F51E1" w:rsidRDefault="00000000">
            <w:pPr>
              <w:spacing w:line="360" w:lineRule="auto"/>
            </w:pPr>
            <w:hyperlink r:id="rId119">
              <w:r>
                <w:rPr>
                  <w:rFonts w:ascii="source sans 3" w:eastAsia="source sans 3" w:hAnsi="source sans 3" w:cs="source sans 3"/>
                  <w:sz w:val="17"/>
                  <w:u w:val="single"/>
                </w:rPr>
                <w:t>https://www.gdrfad.gov.ae</w:t>
              </w:r>
            </w:hyperlink>
          </w:p>
        </w:tc>
      </w:tr>
      <w:tr w:rsidR="008F51E1" w14:paraId="4BB497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635C9A" w14:textId="77777777" w:rsidR="008F51E1" w:rsidRDefault="00000000">
            <w:pPr>
              <w:spacing w:line="360" w:lineRule="auto"/>
            </w:pPr>
            <w:r>
              <w:rPr>
                <w:rFonts w:ascii="source sans 3" w:eastAsia="source sans 3" w:hAnsi="source sans 3" w:cs="source sans 3"/>
                <w:color w:val="000000"/>
                <w:sz w:val="17"/>
              </w:rPr>
              <w:t>ICP</w:t>
            </w:r>
          </w:p>
        </w:tc>
        <w:tc>
          <w:tcPr>
            <w:tcW w:w="0" w:type="auto"/>
            <w:tcBorders>
              <w:top w:val="single" w:sz="1" w:space="0" w:color="000000"/>
              <w:bottom w:val="single" w:sz="1" w:space="0" w:color="000000"/>
              <w:right w:val="single" w:sz="1" w:space="0" w:color="000000"/>
            </w:tcBorders>
          </w:tcPr>
          <w:p w14:paraId="61E4647F" w14:textId="77777777" w:rsidR="008F51E1" w:rsidRDefault="00000000">
            <w:pPr>
              <w:spacing w:line="360" w:lineRule="auto"/>
            </w:pPr>
            <w:r>
              <w:rPr>
                <w:rFonts w:ascii="source sans 3" w:eastAsia="source sans 3" w:hAnsi="source sans 3" w:cs="source sans 3"/>
                <w:color w:val="000000"/>
                <w:sz w:val="17"/>
              </w:rPr>
              <w:t>Emirates ID, visas</w:t>
            </w:r>
          </w:p>
        </w:tc>
        <w:tc>
          <w:tcPr>
            <w:tcW w:w="0" w:type="auto"/>
            <w:tcBorders>
              <w:top w:val="single" w:sz="1" w:space="0" w:color="000000"/>
              <w:bottom w:val="single" w:sz="1" w:space="0" w:color="000000"/>
            </w:tcBorders>
          </w:tcPr>
          <w:p w14:paraId="11F05333" w14:textId="77777777" w:rsidR="008F51E1" w:rsidRDefault="00000000">
            <w:pPr>
              <w:spacing w:line="360" w:lineRule="auto"/>
            </w:pPr>
            <w:hyperlink r:id="rId120">
              <w:r>
                <w:rPr>
                  <w:rFonts w:ascii="source sans 3" w:eastAsia="source sans 3" w:hAnsi="source sans 3" w:cs="source sans 3"/>
                  <w:sz w:val="17"/>
                  <w:u w:val="single"/>
                </w:rPr>
                <w:t>https://icp.gov.ae</w:t>
              </w:r>
            </w:hyperlink>
          </w:p>
        </w:tc>
      </w:tr>
      <w:tr w:rsidR="008F51E1" w14:paraId="561772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13D185" w14:textId="77777777" w:rsidR="008F51E1" w:rsidRDefault="00000000">
            <w:pPr>
              <w:spacing w:line="360" w:lineRule="auto"/>
            </w:pPr>
            <w:r>
              <w:rPr>
                <w:rFonts w:ascii="source sans 3" w:eastAsia="source sans 3" w:hAnsi="source sans 3" w:cs="source sans 3"/>
                <w:color w:val="000000"/>
                <w:sz w:val="17"/>
              </w:rPr>
              <w:t>Dubai DET</w:t>
            </w:r>
          </w:p>
        </w:tc>
        <w:tc>
          <w:tcPr>
            <w:tcW w:w="0" w:type="auto"/>
            <w:tcBorders>
              <w:top w:val="single" w:sz="1" w:space="0" w:color="000000"/>
              <w:bottom w:val="single" w:sz="1" w:space="0" w:color="000000"/>
              <w:right w:val="single" w:sz="1" w:space="0" w:color="000000"/>
            </w:tcBorders>
          </w:tcPr>
          <w:p w14:paraId="1559C891" w14:textId="77777777" w:rsidR="008F51E1" w:rsidRDefault="00000000">
            <w:pPr>
              <w:spacing w:line="360" w:lineRule="auto"/>
            </w:pPr>
            <w:r>
              <w:rPr>
                <w:rFonts w:ascii="source sans 3" w:eastAsia="source sans 3" w:hAnsi="source sans 3" w:cs="source sans 3"/>
                <w:color w:val="000000"/>
                <w:sz w:val="17"/>
              </w:rPr>
              <w:t>Dubai mainland licensing</w:t>
            </w:r>
          </w:p>
        </w:tc>
        <w:tc>
          <w:tcPr>
            <w:tcW w:w="0" w:type="auto"/>
            <w:tcBorders>
              <w:top w:val="single" w:sz="1" w:space="0" w:color="000000"/>
              <w:bottom w:val="single" w:sz="1" w:space="0" w:color="000000"/>
            </w:tcBorders>
          </w:tcPr>
          <w:p w14:paraId="30700FB5" w14:textId="77777777" w:rsidR="008F51E1" w:rsidRDefault="00000000">
            <w:pPr>
              <w:spacing w:line="360" w:lineRule="auto"/>
            </w:pPr>
            <w:hyperlink r:id="rId121">
              <w:r>
                <w:rPr>
                  <w:rFonts w:ascii="source sans 3" w:eastAsia="source sans 3" w:hAnsi="source sans 3" w:cs="source sans 3"/>
                  <w:sz w:val="17"/>
                  <w:u w:val="single"/>
                </w:rPr>
                <w:t>https://www.dubaidet.gov.ae</w:t>
              </w:r>
            </w:hyperlink>
          </w:p>
        </w:tc>
      </w:tr>
    </w:tbl>
    <w:p w14:paraId="5CA229E5" w14:textId="77777777" w:rsidR="008F51E1" w:rsidRDefault="008F51E1"/>
    <w:p w14:paraId="542E30EC" w14:textId="77777777" w:rsidR="008F51E1" w:rsidRDefault="00000000">
      <w:pPr>
        <w:spacing w:after="210" w:line="360" w:lineRule="auto"/>
      </w:pPr>
      <w:r>
        <w:rPr>
          <w:rFonts w:ascii="source serif 4" w:eastAsia="source serif 4" w:hAnsi="source serif 4" w:cs="source serif 4"/>
          <w:b/>
          <w:color w:val="000000"/>
        </w:rPr>
        <w:t>Key Free Zone Authorities: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97"/>
        <w:gridCol w:w="3077"/>
      </w:tblGrid>
      <w:tr w:rsidR="008F51E1" w14:paraId="360F54C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17BBCF" w14:textId="77777777" w:rsidR="008F51E1" w:rsidRDefault="00000000">
            <w:pPr>
              <w:spacing w:line="360" w:lineRule="auto"/>
            </w:pPr>
            <w:r>
              <w:rPr>
                <w:rFonts w:ascii="source sans 3" w:eastAsia="source sans 3" w:hAnsi="source sans 3" w:cs="source sans 3"/>
                <w:color w:val="000000"/>
                <w:sz w:val="17"/>
              </w:rPr>
              <w:t>Free Zone</w:t>
            </w:r>
          </w:p>
        </w:tc>
        <w:tc>
          <w:tcPr>
            <w:tcW w:w="0" w:type="auto"/>
            <w:tcBorders>
              <w:top w:val="single" w:sz="1" w:space="0" w:color="000000"/>
              <w:bottom w:val="single" w:sz="1" w:space="0" w:color="000000"/>
            </w:tcBorders>
          </w:tcPr>
          <w:p w14:paraId="288CA128"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16169C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33F039" w14:textId="77777777" w:rsidR="008F51E1" w:rsidRDefault="00000000">
            <w:pPr>
              <w:spacing w:line="360" w:lineRule="auto"/>
            </w:pPr>
            <w:r>
              <w:rPr>
                <w:rFonts w:ascii="source sans 3" w:eastAsia="source sans 3" w:hAnsi="source sans 3" w:cs="source sans 3"/>
                <w:color w:val="000000"/>
                <w:sz w:val="17"/>
              </w:rPr>
              <w:t>Jebel Ali Free Zone (JAFZA)</w:t>
            </w:r>
          </w:p>
        </w:tc>
        <w:tc>
          <w:tcPr>
            <w:tcW w:w="0" w:type="auto"/>
            <w:tcBorders>
              <w:top w:val="single" w:sz="1" w:space="0" w:color="000000"/>
              <w:bottom w:val="single" w:sz="1" w:space="0" w:color="000000"/>
            </w:tcBorders>
          </w:tcPr>
          <w:p w14:paraId="34936857" w14:textId="77777777" w:rsidR="008F51E1" w:rsidRDefault="00000000">
            <w:pPr>
              <w:spacing w:line="360" w:lineRule="auto"/>
            </w:pPr>
            <w:hyperlink r:id="rId122">
              <w:r>
                <w:rPr>
                  <w:rFonts w:ascii="source sans 3" w:eastAsia="source sans 3" w:hAnsi="source sans 3" w:cs="source sans 3"/>
                  <w:sz w:val="17"/>
                  <w:u w:val="single"/>
                </w:rPr>
                <w:t>https://www.jafza.ae</w:t>
              </w:r>
            </w:hyperlink>
          </w:p>
        </w:tc>
      </w:tr>
      <w:tr w:rsidR="008F51E1" w14:paraId="1E648D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8B7F4D" w14:textId="77777777" w:rsidR="008F51E1" w:rsidRDefault="00000000">
            <w:pPr>
              <w:spacing w:line="360" w:lineRule="auto"/>
            </w:pPr>
            <w:r>
              <w:rPr>
                <w:rFonts w:ascii="source sans 3" w:eastAsia="source sans 3" w:hAnsi="source sans 3" w:cs="source sans 3"/>
                <w:color w:val="000000"/>
                <w:sz w:val="17"/>
              </w:rPr>
              <w:t>DMCC</w:t>
            </w:r>
          </w:p>
        </w:tc>
        <w:tc>
          <w:tcPr>
            <w:tcW w:w="0" w:type="auto"/>
            <w:tcBorders>
              <w:top w:val="single" w:sz="1" w:space="0" w:color="000000"/>
              <w:bottom w:val="single" w:sz="1" w:space="0" w:color="000000"/>
            </w:tcBorders>
          </w:tcPr>
          <w:p w14:paraId="0E9FAAB5" w14:textId="77777777" w:rsidR="008F51E1" w:rsidRDefault="00000000">
            <w:pPr>
              <w:spacing w:line="360" w:lineRule="auto"/>
            </w:pPr>
            <w:hyperlink r:id="rId123">
              <w:r>
                <w:rPr>
                  <w:rFonts w:ascii="source sans 3" w:eastAsia="source sans 3" w:hAnsi="source sans 3" w:cs="source sans 3"/>
                  <w:sz w:val="17"/>
                  <w:u w:val="single"/>
                </w:rPr>
                <w:t>https://www.dmcc.ae</w:t>
              </w:r>
            </w:hyperlink>
          </w:p>
        </w:tc>
      </w:tr>
      <w:tr w:rsidR="008F51E1" w14:paraId="68C208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8D17D1" w14:textId="77777777" w:rsidR="008F51E1" w:rsidRDefault="00000000">
            <w:pPr>
              <w:spacing w:line="360" w:lineRule="auto"/>
            </w:pPr>
            <w:r>
              <w:rPr>
                <w:rFonts w:ascii="source sans 3" w:eastAsia="source sans 3" w:hAnsi="source sans 3" w:cs="source sans 3"/>
                <w:color w:val="000000"/>
                <w:sz w:val="17"/>
              </w:rPr>
              <w:t>TECOM Group</w:t>
            </w:r>
          </w:p>
        </w:tc>
        <w:tc>
          <w:tcPr>
            <w:tcW w:w="0" w:type="auto"/>
            <w:tcBorders>
              <w:top w:val="single" w:sz="1" w:space="0" w:color="000000"/>
              <w:bottom w:val="single" w:sz="1" w:space="0" w:color="000000"/>
            </w:tcBorders>
          </w:tcPr>
          <w:p w14:paraId="49D76ECA" w14:textId="77777777" w:rsidR="008F51E1" w:rsidRDefault="00000000">
            <w:pPr>
              <w:spacing w:line="360" w:lineRule="auto"/>
            </w:pPr>
            <w:hyperlink r:id="rId124">
              <w:r>
                <w:rPr>
                  <w:rFonts w:ascii="source sans 3" w:eastAsia="source sans 3" w:hAnsi="source sans 3" w:cs="source sans 3"/>
                  <w:sz w:val="17"/>
                  <w:u w:val="single"/>
                </w:rPr>
                <w:t>https://www.tecomgroup.ae</w:t>
              </w:r>
            </w:hyperlink>
          </w:p>
        </w:tc>
      </w:tr>
      <w:tr w:rsidR="008F51E1" w14:paraId="71F4FA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C3B3C0" w14:textId="77777777" w:rsidR="008F51E1" w:rsidRDefault="00000000">
            <w:pPr>
              <w:spacing w:line="360" w:lineRule="auto"/>
            </w:pPr>
            <w:r>
              <w:rPr>
                <w:rFonts w:ascii="source sans 3" w:eastAsia="source sans 3" w:hAnsi="source sans 3" w:cs="source sans 3"/>
                <w:color w:val="000000"/>
                <w:sz w:val="17"/>
              </w:rPr>
              <w:t>DWTC Free Zone</w:t>
            </w:r>
          </w:p>
        </w:tc>
        <w:tc>
          <w:tcPr>
            <w:tcW w:w="0" w:type="auto"/>
            <w:tcBorders>
              <w:top w:val="single" w:sz="1" w:space="0" w:color="000000"/>
              <w:bottom w:val="single" w:sz="1" w:space="0" w:color="000000"/>
            </w:tcBorders>
          </w:tcPr>
          <w:p w14:paraId="4CD3BC8B" w14:textId="77777777" w:rsidR="008F51E1" w:rsidRDefault="00000000">
            <w:pPr>
              <w:spacing w:line="360" w:lineRule="auto"/>
            </w:pPr>
            <w:hyperlink r:id="rId125">
              <w:r>
                <w:rPr>
                  <w:rFonts w:ascii="source sans 3" w:eastAsia="source sans 3" w:hAnsi="source sans 3" w:cs="source sans 3"/>
                  <w:sz w:val="17"/>
                  <w:u w:val="single"/>
                </w:rPr>
                <w:t>https://www.dwtc.com/en/free-zone</w:t>
              </w:r>
            </w:hyperlink>
          </w:p>
        </w:tc>
      </w:tr>
      <w:tr w:rsidR="008F51E1" w14:paraId="5D9C90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400665" w14:textId="77777777" w:rsidR="008F51E1" w:rsidRDefault="00000000">
            <w:pPr>
              <w:spacing w:line="360" w:lineRule="auto"/>
            </w:pPr>
            <w:r>
              <w:rPr>
                <w:rFonts w:ascii="source sans 3" w:eastAsia="source sans 3" w:hAnsi="source sans 3" w:cs="source sans 3"/>
                <w:color w:val="000000"/>
                <w:sz w:val="17"/>
              </w:rPr>
              <w:t>ADGM</w:t>
            </w:r>
          </w:p>
        </w:tc>
        <w:tc>
          <w:tcPr>
            <w:tcW w:w="0" w:type="auto"/>
            <w:tcBorders>
              <w:top w:val="single" w:sz="1" w:space="0" w:color="000000"/>
              <w:bottom w:val="single" w:sz="1" w:space="0" w:color="000000"/>
            </w:tcBorders>
          </w:tcPr>
          <w:p w14:paraId="59423FF5" w14:textId="77777777" w:rsidR="008F51E1" w:rsidRDefault="00000000">
            <w:pPr>
              <w:spacing w:line="360" w:lineRule="auto"/>
            </w:pPr>
            <w:hyperlink r:id="rId126">
              <w:r>
                <w:rPr>
                  <w:rFonts w:ascii="source sans 3" w:eastAsia="source sans 3" w:hAnsi="source sans 3" w:cs="source sans 3"/>
                  <w:sz w:val="17"/>
                  <w:u w:val="single"/>
                </w:rPr>
                <w:t>https://www.adgm.com</w:t>
              </w:r>
            </w:hyperlink>
          </w:p>
        </w:tc>
      </w:tr>
      <w:tr w:rsidR="008F51E1" w14:paraId="5B265B4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50A662" w14:textId="77777777" w:rsidR="008F51E1" w:rsidRDefault="00000000">
            <w:pPr>
              <w:spacing w:line="360" w:lineRule="auto"/>
            </w:pPr>
            <w:r>
              <w:rPr>
                <w:rFonts w:ascii="source sans 3" w:eastAsia="source sans 3" w:hAnsi="source sans 3" w:cs="source sans 3"/>
                <w:color w:val="000000"/>
                <w:sz w:val="17"/>
              </w:rPr>
              <w:t>RAKEZ</w:t>
            </w:r>
          </w:p>
        </w:tc>
        <w:tc>
          <w:tcPr>
            <w:tcW w:w="0" w:type="auto"/>
            <w:tcBorders>
              <w:top w:val="single" w:sz="1" w:space="0" w:color="000000"/>
              <w:bottom w:val="single" w:sz="1" w:space="0" w:color="000000"/>
            </w:tcBorders>
          </w:tcPr>
          <w:p w14:paraId="630BEA3F" w14:textId="77777777" w:rsidR="008F51E1" w:rsidRDefault="00000000">
            <w:pPr>
              <w:spacing w:line="360" w:lineRule="auto"/>
            </w:pPr>
            <w:hyperlink r:id="rId127">
              <w:r>
                <w:rPr>
                  <w:rFonts w:ascii="source sans 3" w:eastAsia="source sans 3" w:hAnsi="source sans 3" w:cs="source sans 3"/>
                  <w:sz w:val="17"/>
                  <w:u w:val="single"/>
                </w:rPr>
                <w:t>https://rakez.com</w:t>
              </w:r>
            </w:hyperlink>
          </w:p>
        </w:tc>
      </w:tr>
    </w:tbl>
    <w:p w14:paraId="6987F427" w14:textId="77777777" w:rsidR="008F51E1" w:rsidRDefault="008F51E1"/>
    <w:p w14:paraId="1FAE5BB4" w14:textId="77777777" w:rsidR="008F51E1" w:rsidRDefault="00000000">
      <w:pPr>
        <w:spacing w:before="315" w:after="105" w:line="360" w:lineRule="auto"/>
        <w:ind w:left="-30"/>
      </w:pPr>
      <w:bookmarkStart w:id="220" w:name="india"/>
      <w:r>
        <w:rPr>
          <w:rFonts w:ascii="source serif 4" w:eastAsia="source serif 4" w:hAnsi="source serif 4" w:cs="source serif 4"/>
          <w:b/>
          <w:color w:val="000000"/>
          <w:sz w:val="24"/>
        </w:rPr>
        <w:t>India</w:t>
      </w:r>
      <w:bookmarkEnd w:id="22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21"/>
        <w:gridCol w:w="3773"/>
        <w:gridCol w:w="2592"/>
      </w:tblGrid>
      <w:tr w:rsidR="008F51E1" w14:paraId="0B4624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00D291" w14:textId="77777777" w:rsidR="008F51E1" w:rsidRDefault="00000000">
            <w:pPr>
              <w:spacing w:line="360" w:lineRule="auto"/>
            </w:pPr>
            <w:r>
              <w:rPr>
                <w:rFonts w:ascii="source sans 3" w:eastAsia="source sans 3" w:hAnsi="source sans 3" w:cs="source sans 3"/>
                <w:color w:val="000000"/>
                <w:sz w:val="17"/>
              </w:rPr>
              <w:t>Authority</w:t>
            </w:r>
          </w:p>
        </w:tc>
        <w:tc>
          <w:tcPr>
            <w:tcW w:w="0" w:type="auto"/>
            <w:tcBorders>
              <w:top w:val="single" w:sz="1" w:space="0" w:color="000000"/>
              <w:bottom w:val="single" w:sz="1" w:space="0" w:color="000000"/>
              <w:right w:val="single" w:sz="1" w:space="0" w:color="000000"/>
            </w:tcBorders>
          </w:tcPr>
          <w:p w14:paraId="5D9AFE22" w14:textId="77777777" w:rsidR="008F51E1" w:rsidRDefault="00000000">
            <w:pPr>
              <w:spacing w:line="360" w:lineRule="auto"/>
            </w:pPr>
            <w:r>
              <w:rPr>
                <w:rFonts w:ascii="source sans 3" w:eastAsia="source sans 3" w:hAnsi="source sans 3" w:cs="source sans 3"/>
                <w:color w:val="000000"/>
                <w:sz w:val="17"/>
              </w:rPr>
              <w:t>Purpose</w:t>
            </w:r>
          </w:p>
        </w:tc>
        <w:tc>
          <w:tcPr>
            <w:tcW w:w="0" w:type="auto"/>
            <w:tcBorders>
              <w:top w:val="single" w:sz="1" w:space="0" w:color="000000"/>
              <w:bottom w:val="single" w:sz="1" w:space="0" w:color="000000"/>
            </w:tcBorders>
          </w:tcPr>
          <w:p w14:paraId="1E144920" w14:textId="77777777" w:rsidR="008F51E1" w:rsidRDefault="00000000">
            <w:pPr>
              <w:spacing w:line="360" w:lineRule="auto"/>
            </w:pPr>
            <w:r>
              <w:rPr>
                <w:rFonts w:ascii="source sans 3" w:eastAsia="source sans 3" w:hAnsi="source sans 3" w:cs="source sans 3"/>
                <w:color w:val="000000"/>
                <w:sz w:val="17"/>
              </w:rPr>
              <w:t>Website</w:t>
            </w:r>
          </w:p>
        </w:tc>
      </w:tr>
      <w:tr w:rsidR="008F51E1" w14:paraId="1BED07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E953A4" w14:textId="77777777" w:rsidR="008F51E1" w:rsidRDefault="00000000">
            <w:pPr>
              <w:spacing w:line="360" w:lineRule="auto"/>
            </w:pPr>
            <w:r>
              <w:rPr>
                <w:rFonts w:ascii="source sans 3" w:eastAsia="source sans 3" w:hAnsi="source sans 3" w:cs="source sans 3"/>
                <w:color w:val="000000"/>
                <w:sz w:val="17"/>
              </w:rPr>
              <w:t>Ministry of Corporate Affairs (MCA)</w:t>
            </w:r>
          </w:p>
        </w:tc>
        <w:tc>
          <w:tcPr>
            <w:tcW w:w="0" w:type="auto"/>
            <w:tcBorders>
              <w:top w:val="single" w:sz="1" w:space="0" w:color="000000"/>
              <w:bottom w:val="single" w:sz="1" w:space="0" w:color="000000"/>
              <w:right w:val="single" w:sz="1" w:space="0" w:color="000000"/>
            </w:tcBorders>
          </w:tcPr>
          <w:p w14:paraId="3E3A6A62" w14:textId="77777777" w:rsidR="008F51E1" w:rsidRDefault="00000000">
            <w:pPr>
              <w:spacing w:line="360" w:lineRule="auto"/>
            </w:pPr>
            <w:r>
              <w:rPr>
                <w:rFonts w:ascii="source sans 3" w:eastAsia="source sans 3" w:hAnsi="source sans 3" w:cs="source sans 3"/>
                <w:color w:val="000000"/>
                <w:sz w:val="17"/>
              </w:rPr>
              <w:t>Company incorporation, SPICe+, DIN, PAN, TAN</w:t>
            </w:r>
          </w:p>
        </w:tc>
        <w:tc>
          <w:tcPr>
            <w:tcW w:w="0" w:type="auto"/>
            <w:tcBorders>
              <w:top w:val="single" w:sz="1" w:space="0" w:color="000000"/>
              <w:bottom w:val="single" w:sz="1" w:space="0" w:color="000000"/>
            </w:tcBorders>
          </w:tcPr>
          <w:p w14:paraId="62100718" w14:textId="77777777" w:rsidR="008F51E1" w:rsidRDefault="00000000">
            <w:pPr>
              <w:spacing w:line="360" w:lineRule="auto"/>
            </w:pPr>
            <w:hyperlink r:id="rId128">
              <w:r>
                <w:rPr>
                  <w:rFonts w:ascii="source sans 3" w:eastAsia="source sans 3" w:hAnsi="source sans 3" w:cs="source sans 3"/>
                  <w:sz w:val="17"/>
                  <w:u w:val="single"/>
                </w:rPr>
                <w:t>https://www.mca.gov.in</w:t>
              </w:r>
            </w:hyperlink>
          </w:p>
        </w:tc>
      </w:tr>
      <w:tr w:rsidR="008F51E1" w14:paraId="7F4060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3AF7EF" w14:textId="77777777" w:rsidR="008F51E1" w:rsidRDefault="00000000">
            <w:pPr>
              <w:spacing w:line="360" w:lineRule="auto"/>
            </w:pPr>
            <w:r>
              <w:rPr>
                <w:rFonts w:ascii="source sans 3" w:eastAsia="source sans 3" w:hAnsi="source sans 3" w:cs="source sans 3"/>
                <w:color w:val="000000"/>
                <w:sz w:val="17"/>
              </w:rPr>
              <w:t>Income Tax Department</w:t>
            </w:r>
          </w:p>
        </w:tc>
        <w:tc>
          <w:tcPr>
            <w:tcW w:w="0" w:type="auto"/>
            <w:tcBorders>
              <w:top w:val="single" w:sz="1" w:space="0" w:color="000000"/>
              <w:bottom w:val="single" w:sz="1" w:space="0" w:color="000000"/>
              <w:right w:val="single" w:sz="1" w:space="0" w:color="000000"/>
            </w:tcBorders>
          </w:tcPr>
          <w:p w14:paraId="4446910C" w14:textId="77777777" w:rsidR="008F51E1" w:rsidRDefault="00000000">
            <w:pPr>
              <w:spacing w:line="360" w:lineRule="auto"/>
            </w:pPr>
            <w:r>
              <w:rPr>
                <w:rFonts w:ascii="source sans 3" w:eastAsia="source sans 3" w:hAnsi="source sans 3" w:cs="source sans 3"/>
                <w:color w:val="000000"/>
                <w:sz w:val="17"/>
              </w:rPr>
              <w:t>Income tax, TDS, e-filing</w:t>
            </w:r>
          </w:p>
        </w:tc>
        <w:tc>
          <w:tcPr>
            <w:tcW w:w="0" w:type="auto"/>
            <w:tcBorders>
              <w:top w:val="single" w:sz="1" w:space="0" w:color="000000"/>
              <w:bottom w:val="single" w:sz="1" w:space="0" w:color="000000"/>
            </w:tcBorders>
          </w:tcPr>
          <w:p w14:paraId="6237518C" w14:textId="77777777" w:rsidR="008F51E1" w:rsidRDefault="00000000">
            <w:pPr>
              <w:spacing w:line="360" w:lineRule="auto"/>
            </w:pPr>
            <w:hyperlink r:id="rId129">
              <w:r>
                <w:rPr>
                  <w:rFonts w:ascii="source sans 3" w:eastAsia="source sans 3" w:hAnsi="source sans 3" w:cs="source sans 3"/>
                  <w:sz w:val="17"/>
                  <w:u w:val="single"/>
                </w:rPr>
                <w:t>https://www.incometax.gov.in</w:t>
              </w:r>
            </w:hyperlink>
          </w:p>
        </w:tc>
      </w:tr>
      <w:tr w:rsidR="008F51E1" w14:paraId="20D419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B16D52" w14:textId="77777777" w:rsidR="008F51E1" w:rsidRDefault="00000000">
            <w:pPr>
              <w:spacing w:line="360" w:lineRule="auto"/>
            </w:pPr>
            <w:r>
              <w:rPr>
                <w:rFonts w:ascii="source sans 3" w:eastAsia="source sans 3" w:hAnsi="source sans 3" w:cs="source sans 3"/>
                <w:color w:val="000000"/>
                <w:sz w:val="17"/>
              </w:rPr>
              <w:t>GST Portal</w:t>
            </w:r>
          </w:p>
        </w:tc>
        <w:tc>
          <w:tcPr>
            <w:tcW w:w="0" w:type="auto"/>
            <w:tcBorders>
              <w:top w:val="single" w:sz="1" w:space="0" w:color="000000"/>
              <w:bottom w:val="single" w:sz="1" w:space="0" w:color="000000"/>
              <w:right w:val="single" w:sz="1" w:space="0" w:color="000000"/>
            </w:tcBorders>
          </w:tcPr>
          <w:p w14:paraId="28BBCF36" w14:textId="77777777" w:rsidR="008F51E1" w:rsidRDefault="00000000">
            <w:pPr>
              <w:spacing w:line="360" w:lineRule="auto"/>
            </w:pPr>
            <w:r>
              <w:rPr>
                <w:rFonts w:ascii="source sans 3" w:eastAsia="source sans 3" w:hAnsi="source sans 3" w:cs="source sans 3"/>
                <w:color w:val="000000"/>
                <w:sz w:val="17"/>
              </w:rPr>
              <w:t>GST registration, filing, returns</w:t>
            </w:r>
          </w:p>
        </w:tc>
        <w:tc>
          <w:tcPr>
            <w:tcW w:w="0" w:type="auto"/>
            <w:tcBorders>
              <w:top w:val="single" w:sz="1" w:space="0" w:color="000000"/>
              <w:bottom w:val="single" w:sz="1" w:space="0" w:color="000000"/>
            </w:tcBorders>
          </w:tcPr>
          <w:p w14:paraId="48091E16" w14:textId="77777777" w:rsidR="008F51E1" w:rsidRDefault="00000000">
            <w:pPr>
              <w:spacing w:line="360" w:lineRule="auto"/>
            </w:pPr>
            <w:hyperlink r:id="rId130">
              <w:r>
                <w:rPr>
                  <w:rFonts w:ascii="source sans 3" w:eastAsia="source sans 3" w:hAnsi="source sans 3" w:cs="source sans 3"/>
                  <w:sz w:val="17"/>
                  <w:u w:val="single"/>
                </w:rPr>
                <w:t>https://www.gst.gov.in</w:t>
              </w:r>
            </w:hyperlink>
          </w:p>
        </w:tc>
      </w:tr>
      <w:tr w:rsidR="008F51E1" w14:paraId="372A6A4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D66509" w14:textId="77777777" w:rsidR="008F51E1" w:rsidRDefault="00000000">
            <w:pPr>
              <w:spacing w:line="360" w:lineRule="auto"/>
            </w:pPr>
            <w:r>
              <w:rPr>
                <w:rFonts w:ascii="source sans 3" w:eastAsia="source sans 3" w:hAnsi="source sans 3" w:cs="source sans 3"/>
                <w:color w:val="000000"/>
                <w:sz w:val="17"/>
              </w:rPr>
              <w:t>CBIC</w:t>
            </w:r>
          </w:p>
        </w:tc>
        <w:tc>
          <w:tcPr>
            <w:tcW w:w="0" w:type="auto"/>
            <w:tcBorders>
              <w:top w:val="single" w:sz="1" w:space="0" w:color="000000"/>
              <w:bottom w:val="single" w:sz="1" w:space="0" w:color="000000"/>
              <w:right w:val="single" w:sz="1" w:space="0" w:color="000000"/>
            </w:tcBorders>
          </w:tcPr>
          <w:p w14:paraId="52EEB8A6" w14:textId="77777777" w:rsidR="008F51E1" w:rsidRDefault="00000000">
            <w:pPr>
              <w:spacing w:line="360" w:lineRule="auto"/>
            </w:pPr>
            <w:r>
              <w:rPr>
                <w:rFonts w:ascii="source sans 3" w:eastAsia="source sans 3" w:hAnsi="source sans 3" w:cs="source sans 3"/>
                <w:color w:val="000000"/>
                <w:sz w:val="17"/>
              </w:rPr>
              <w:t>Customs and indirect taxes</w:t>
            </w:r>
          </w:p>
        </w:tc>
        <w:tc>
          <w:tcPr>
            <w:tcW w:w="0" w:type="auto"/>
            <w:tcBorders>
              <w:top w:val="single" w:sz="1" w:space="0" w:color="000000"/>
              <w:bottom w:val="single" w:sz="1" w:space="0" w:color="000000"/>
            </w:tcBorders>
          </w:tcPr>
          <w:p w14:paraId="2B2EA2DB" w14:textId="77777777" w:rsidR="008F51E1" w:rsidRDefault="00000000">
            <w:pPr>
              <w:spacing w:line="360" w:lineRule="auto"/>
            </w:pPr>
            <w:hyperlink r:id="rId131">
              <w:r>
                <w:rPr>
                  <w:rFonts w:ascii="source sans 3" w:eastAsia="source sans 3" w:hAnsi="source sans 3" w:cs="source sans 3"/>
                  <w:sz w:val="17"/>
                  <w:u w:val="single"/>
                </w:rPr>
                <w:t>https://www.cbic.gov.in</w:t>
              </w:r>
            </w:hyperlink>
          </w:p>
        </w:tc>
      </w:tr>
      <w:tr w:rsidR="008F51E1" w14:paraId="560995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3BDA8A" w14:textId="77777777" w:rsidR="008F51E1" w:rsidRDefault="00000000">
            <w:pPr>
              <w:spacing w:line="360" w:lineRule="auto"/>
            </w:pPr>
            <w:r>
              <w:rPr>
                <w:rFonts w:ascii="source sans 3" w:eastAsia="source sans 3" w:hAnsi="source sans 3" w:cs="source sans 3"/>
                <w:color w:val="000000"/>
                <w:sz w:val="17"/>
              </w:rPr>
              <w:t>Bureau of Immigration (BoI)</w:t>
            </w:r>
          </w:p>
        </w:tc>
        <w:tc>
          <w:tcPr>
            <w:tcW w:w="0" w:type="auto"/>
            <w:tcBorders>
              <w:top w:val="single" w:sz="1" w:space="0" w:color="000000"/>
              <w:bottom w:val="single" w:sz="1" w:space="0" w:color="000000"/>
              <w:right w:val="single" w:sz="1" w:space="0" w:color="000000"/>
            </w:tcBorders>
          </w:tcPr>
          <w:p w14:paraId="203BDB8B" w14:textId="77777777" w:rsidR="008F51E1" w:rsidRDefault="00000000">
            <w:pPr>
              <w:spacing w:line="360" w:lineRule="auto"/>
            </w:pPr>
            <w:r>
              <w:rPr>
                <w:rFonts w:ascii="source sans 3" w:eastAsia="source sans 3" w:hAnsi="source sans 3" w:cs="source sans 3"/>
                <w:color w:val="000000"/>
                <w:sz w:val="17"/>
              </w:rPr>
              <w:t>Entry, stay, exit of foreign nationals</w:t>
            </w:r>
          </w:p>
        </w:tc>
        <w:tc>
          <w:tcPr>
            <w:tcW w:w="0" w:type="auto"/>
            <w:tcBorders>
              <w:top w:val="single" w:sz="1" w:space="0" w:color="000000"/>
              <w:bottom w:val="single" w:sz="1" w:space="0" w:color="000000"/>
            </w:tcBorders>
          </w:tcPr>
          <w:p w14:paraId="33621D44" w14:textId="77777777" w:rsidR="008F51E1" w:rsidRDefault="00000000">
            <w:pPr>
              <w:spacing w:line="360" w:lineRule="auto"/>
            </w:pPr>
            <w:hyperlink r:id="rId132">
              <w:r>
                <w:rPr>
                  <w:rFonts w:ascii="source sans 3" w:eastAsia="source sans 3" w:hAnsi="source sans 3" w:cs="source sans 3"/>
                  <w:sz w:val="17"/>
                  <w:u w:val="single"/>
                </w:rPr>
                <w:t>https://boi.gov.in</w:t>
              </w:r>
            </w:hyperlink>
          </w:p>
        </w:tc>
      </w:tr>
      <w:tr w:rsidR="008F51E1" w14:paraId="0FD609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B02A31" w14:textId="77777777" w:rsidR="008F51E1" w:rsidRDefault="00000000">
            <w:pPr>
              <w:spacing w:line="360" w:lineRule="auto"/>
            </w:pPr>
            <w:r>
              <w:rPr>
                <w:rFonts w:ascii="source sans 3" w:eastAsia="source sans 3" w:hAnsi="source sans 3" w:cs="source sans 3"/>
                <w:color w:val="000000"/>
                <w:sz w:val="17"/>
              </w:rPr>
              <w:t>Indian Visa Online</w:t>
            </w:r>
          </w:p>
        </w:tc>
        <w:tc>
          <w:tcPr>
            <w:tcW w:w="0" w:type="auto"/>
            <w:tcBorders>
              <w:top w:val="single" w:sz="1" w:space="0" w:color="000000"/>
              <w:bottom w:val="single" w:sz="1" w:space="0" w:color="000000"/>
              <w:right w:val="single" w:sz="1" w:space="0" w:color="000000"/>
            </w:tcBorders>
          </w:tcPr>
          <w:p w14:paraId="294F877F" w14:textId="77777777" w:rsidR="008F51E1" w:rsidRDefault="00000000">
            <w:pPr>
              <w:spacing w:line="360" w:lineRule="auto"/>
            </w:pPr>
            <w:r>
              <w:rPr>
                <w:rFonts w:ascii="source sans 3" w:eastAsia="source sans 3" w:hAnsi="source sans 3" w:cs="source sans 3"/>
                <w:color w:val="000000"/>
                <w:sz w:val="17"/>
              </w:rPr>
              <w:t>Visa applications</w:t>
            </w:r>
          </w:p>
        </w:tc>
        <w:tc>
          <w:tcPr>
            <w:tcW w:w="0" w:type="auto"/>
            <w:tcBorders>
              <w:top w:val="single" w:sz="1" w:space="0" w:color="000000"/>
              <w:bottom w:val="single" w:sz="1" w:space="0" w:color="000000"/>
            </w:tcBorders>
          </w:tcPr>
          <w:p w14:paraId="6B0DE9FA" w14:textId="77777777" w:rsidR="008F51E1" w:rsidRDefault="00000000">
            <w:pPr>
              <w:spacing w:line="360" w:lineRule="auto"/>
            </w:pPr>
            <w:hyperlink r:id="rId133">
              <w:r>
                <w:rPr>
                  <w:rFonts w:ascii="source sans 3" w:eastAsia="source sans 3" w:hAnsi="source sans 3" w:cs="source sans 3"/>
                  <w:sz w:val="17"/>
                  <w:u w:val="single"/>
                </w:rPr>
                <w:t>https://indianvisaonline.gov.in</w:t>
              </w:r>
            </w:hyperlink>
          </w:p>
        </w:tc>
      </w:tr>
      <w:tr w:rsidR="008F51E1" w14:paraId="6F397C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3DA38A" w14:textId="77777777" w:rsidR="008F51E1" w:rsidRDefault="00000000">
            <w:pPr>
              <w:spacing w:line="360" w:lineRule="auto"/>
            </w:pPr>
            <w:r>
              <w:rPr>
                <w:rFonts w:ascii="source sans 3" w:eastAsia="source sans 3" w:hAnsi="source sans 3" w:cs="source sans 3"/>
                <w:color w:val="000000"/>
                <w:sz w:val="17"/>
              </w:rPr>
              <w:t>EPFO</w:t>
            </w:r>
          </w:p>
        </w:tc>
        <w:tc>
          <w:tcPr>
            <w:tcW w:w="0" w:type="auto"/>
            <w:tcBorders>
              <w:top w:val="single" w:sz="1" w:space="0" w:color="000000"/>
              <w:bottom w:val="single" w:sz="1" w:space="0" w:color="000000"/>
              <w:right w:val="single" w:sz="1" w:space="0" w:color="000000"/>
            </w:tcBorders>
          </w:tcPr>
          <w:p w14:paraId="54B7A45F" w14:textId="77777777" w:rsidR="008F51E1" w:rsidRDefault="00000000">
            <w:pPr>
              <w:spacing w:line="360" w:lineRule="auto"/>
            </w:pPr>
            <w:r>
              <w:rPr>
                <w:rFonts w:ascii="source sans 3" w:eastAsia="source sans 3" w:hAnsi="source sans 3" w:cs="source sans 3"/>
                <w:color w:val="000000"/>
                <w:sz w:val="17"/>
              </w:rPr>
              <w:t>Provident fund registration</w:t>
            </w:r>
          </w:p>
        </w:tc>
        <w:tc>
          <w:tcPr>
            <w:tcW w:w="0" w:type="auto"/>
            <w:tcBorders>
              <w:top w:val="single" w:sz="1" w:space="0" w:color="000000"/>
              <w:bottom w:val="single" w:sz="1" w:space="0" w:color="000000"/>
            </w:tcBorders>
          </w:tcPr>
          <w:p w14:paraId="2429B60B" w14:textId="77777777" w:rsidR="008F51E1" w:rsidRDefault="00000000">
            <w:pPr>
              <w:spacing w:line="360" w:lineRule="auto"/>
            </w:pPr>
            <w:hyperlink r:id="rId134">
              <w:r>
                <w:rPr>
                  <w:rFonts w:ascii="source sans 3" w:eastAsia="source sans 3" w:hAnsi="source sans 3" w:cs="source sans 3"/>
                  <w:sz w:val="17"/>
                  <w:u w:val="single"/>
                </w:rPr>
                <w:t>https://www.epfindia.gov.in</w:t>
              </w:r>
            </w:hyperlink>
          </w:p>
        </w:tc>
      </w:tr>
      <w:tr w:rsidR="008F51E1" w14:paraId="20CBF1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5E467C" w14:textId="77777777" w:rsidR="008F51E1" w:rsidRDefault="00000000">
            <w:pPr>
              <w:spacing w:line="360" w:lineRule="auto"/>
            </w:pPr>
            <w:r>
              <w:rPr>
                <w:rFonts w:ascii="source sans 3" w:eastAsia="source sans 3" w:hAnsi="source sans 3" w:cs="source sans 3"/>
                <w:color w:val="000000"/>
                <w:sz w:val="17"/>
              </w:rPr>
              <w:t>ESIC</w:t>
            </w:r>
          </w:p>
        </w:tc>
        <w:tc>
          <w:tcPr>
            <w:tcW w:w="0" w:type="auto"/>
            <w:tcBorders>
              <w:top w:val="single" w:sz="1" w:space="0" w:color="000000"/>
              <w:bottom w:val="single" w:sz="1" w:space="0" w:color="000000"/>
              <w:right w:val="single" w:sz="1" w:space="0" w:color="000000"/>
            </w:tcBorders>
          </w:tcPr>
          <w:p w14:paraId="3AC2BF11" w14:textId="77777777" w:rsidR="008F51E1" w:rsidRDefault="00000000">
            <w:pPr>
              <w:spacing w:line="360" w:lineRule="auto"/>
            </w:pPr>
            <w:r>
              <w:rPr>
                <w:rFonts w:ascii="source sans 3" w:eastAsia="source sans 3" w:hAnsi="source sans 3" w:cs="source sans 3"/>
                <w:color w:val="000000"/>
                <w:sz w:val="17"/>
              </w:rPr>
              <w:t>Employee state insurance</w:t>
            </w:r>
          </w:p>
        </w:tc>
        <w:tc>
          <w:tcPr>
            <w:tcW w:w="0" w:type="auto"/>
            <w:tcBorders>
              <w:top w:val="single" w:sz="1" w:space="0" w:color="000000"/>
              <w:bottom w:val="single" w:sz="1" w:space="0" w:color="000000"/>
            </w:tcBorders>
          </w:tcPr>
          <w:p w14:paraId="5C28B59B" w14:textId="77777777" w:rsidR="008F51E1" w:rsidRDefault="00000000">
            <w:pPr>
              <w:spacing w:line="360" w:lineRule="auto"/>
            </w:pPr>
            <w:hyperlink r:id="rId135">
              <w:r>
                <w:rPr>
                  <w:rFonts w:ascii="source sans 3" w:eastAsia="source sans 3" w:hAnsi="source sans 3" w:cs="source sans 3"/>
                  <w:sz w:val="17"/>
                  <w:u w:val="single"/>
                </w:rPr>
                <w:t>https://www.esic.gov.in</w:t>
              </w:r>
            </w:hyperlink>
          </w:p>
        </w:tc>
      </w:tr>
      <w:tr w:rsidR="008F51E1" w14:paraId="07FF4C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013355" w14:textId="77777777" w:rsidR="008F51E1" w:rsidRDefault="00000000">
            <w:pPr>
              <w:spacing w:line="360" w:lineRule="auto"/>
            </w:pPr>
            <w:r>
              <w:rPr>
                <w:rFonts w:ascii="source sans 3" w:eastAsia="source sans 3" w:hAnsi="source sans 3" w:cs="source sans 3"/>
                <w:color w:val="000000"/>
                <w:sz w:val="17"/>
              </w:rPr>
              <w:t>RBI</w:t>
            </w:r>
          </w:p>
        </w:tc>
        <w:tc>
          <w:tcPr>
            <w:tcW w:w="0" w:type="auto"/>
            <w:tcBorders>
              <w:top w:val="single" w:sz="1" w:space="0" w:color="000000"/>
              <w:bottom w:val="single" w:sz="1" w:space="0" w:color="000000"/>
              <w:right w:val="single" w:sz="1" w:space="0" w:color="000000"/>
            </w:tcBorders>
          </w:tcPr>
          <w:p w14:paraId="081B242A" w14:textId="77777777" w:rsidR="008F51E1" w:rsidRDefault="00000000">
            <w:pPr>
              <w:spacing w:line="360" w:lineRule="auto"/>
            </w:pPr>
            <w:r>
              <w:rPr>
                <w:rFonts w:ascii="source sans 3" w:eastAsia="source sans 3" w:hAnsi="source sans 3" w:cs="source sans 3"/>
                <w:color w:val="000000"/>
                <w:sz w:val="17"/>
              </w:rPr>
              <w:t>Foreign investment, FEMA, FC-GPR</w:t>
            </w:r>
          </w:p>
        </w:tc>
        <w:tc>
          <w:tcPr>
            <w:tcW w:w="0" w:type="auto"/>
            <w:tcBorders>
              <w:top w:val="single" w:sz="1" w:space="0" w:color="000000"/>
              <w:bottom w:val="single" w:sz="1" w:space="0" w:color="000000"/>
            </w:tcBorders>
          </w:tcPr>
          <w:p w14:paraId="14472266" w14:textId="77777777" w:rsidR="008F51E1" w:rsidRDefault="00000000">
            <w:pPr>
              <w:spacing w:line="360" w:lineRule="auto"/>
            </w:pPr>
            <w:hyperlink r:id="rId136">
              <w:r>
                <w:rPr>
                  <w:rFonts w:ascii="source sans 3" w:eastAsia="source sans 3" w:hAnsi="source sans 3" w:cs="source sans 3"/>
                  <w:sz w:val="17"/>
                  <w:u w:val="single"/>
                </w:rPr>
                <w:t>https://www.rbi.org.in</w:t>
              </w:r>
            </w:hyperlink>
          </w:p>
        </w:tc>
      </w:tr>
      <w:tr w:rsidR="008F51E1" w14:paraId="682EFC7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3781A1" w14:textId="77777777" w:rsidR="008F51E1" w:rsidRDefault="00000000">
            <w:pPr>
              <w:spacing w:line="360" w:lineRule="auto"/>
            </w:pPr>
            <w:r>
              <w:rPr>
                <w:rFonts w:ascii="source sans 3" w:eastAsia="source sans 3" w:hAnsi="source sans 3" w:cs="source sans 3"/>
                <w:color w:val="000000"/>
                <w:sz w:val="17"/>
              </w:rPr>
              <w:t>DPIIT</w:t>
            </w:r>
          </w:p>
        </w:tc>
        <w:tc>
          <w:tcPr>
            <w:tcW w:w="0" w:type="auto"/>
            <w:tcBorders>
              <w:top w:val="single" w:sz="1" w:space="0" w:color="000000"/>
              <w:bottom w:val="single" w:sz="1" w:space="0" w:color="000000"/>
              <w:right w:val="single" w:sz="1" w:space="0" w:color="000000"/>
            </w:tcBorders>
          </w:tcPr>
          <w:p w14:paraId="3474F3A7" w14:textId="77777777" w:rsidR="008F51E1" w:rsidRDefault="00000000">
            <w:pPr>
              <w:spacing w:line="360" w:lineRule="auto"/>
            </w:pPr>
            <w:r>
              <w:rPr>
                <w:rFonts w:ascii="source sans 3" w:eastAsia="source sans 3" w:hAnsi="source sans 3" w:cs="source sans 3"/>
                <w:color w:val="000000"/>
                <w:sz w:val="17"/>
              </w:rPr>
              <w:t>FDI policy, Startup India</w:t>
            </w:r>
          </w:p>
        </w:tc>
        <w:tc>
          <w:tcPr>
            <w:tcW w:w="0" w:type="auto"/>
            <w:tcBorders>
              <w:top w:val="single" w:sz="1" w:space="0" w:color="000000"/>
              <w:bottom w:val="single" w:sz="1" w:space="0" w:color="000000"/>
            </w:tcBorders>
          </w:tcPr>
          <w:p w14:paraId="05B4124E" w14:textId="77777777" w:rsidR="008F51E1" w:rsidRDefault="00000000">
            <w:pPr>
              <w:spacing w:line="360" w:lineRule="auto"/>
            </w:pPr>
            <w:hyperlink r:id="rId137">
              <w:r>
                <w:rPr>
                  <w:rFonts w:ascii="source sans 3" w:eastAsia="source sans 3" w:hAnsi="source sans 3" w:cs="source sans 3"/>
                  <w:sz w:val="17"/>
                  <w:u w:val="single"/>
                </w:rPr>
                <w:t>https://dpiit.gov.in</w:t>
              </w:r>
            </w:hyperlink>
          </w:p>
        </w:tc>
      </w:tr>
    </w:tbl>
    <w:p w14:paraId="6D997CE2" w14:textId="77777777" w:rsidR="008F51E1" w:rsidRDefault="008F51E1"/>
    <w:p w14:paraId="3458E7C2" w14:textId="77777777" w:rsidR="008F51E1" w:rsidRDefault="004E3C20">
      <w:pPr>
        <w:spacing w:before="210" w:after="0" w:line="360" w:lineRule="auto"/>
      </w:pPr>
      <w:r>
        <w:rPr>
          <w:noProof/>
        </w:rPr>
      </w:r>
      <w:r w:rsidR="004E3C20">
        <w:rPr>
          <w:noProof/>
        </w:rPr>
        <w:pict>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1BFC87B" w14:textId="77777777" w:rsidR="008F51E1" w:rsidRDefault="00000000">
      <w:pPr>
        <w:spacing w:before="315" w:after="105" w:line="360" w:lineRule="auto"/>
        <w:ind w:left="-30"/>
      </w:pPr>
      <w:bookmarkStart w:id="221" w:name="bm_25_verified_corrections_log_2026"/>
      <w:r>
        <w:rPr>
          <w:rFonts w:ascii="source serif 4" w:eastAsia="source serif 4" w:hAnsi="source serif 4" w:cs="source serif 4"/>
          <w:b/>
          <w:color w:val="000000"/>
          <w:sz w:val="24"/>
        </w:rPr>
        <w:t>25. Verified Corrections Log (2026)</w:t>
      </w:r>
      <w:bookmarkEnd w:id="221"/>
    </w:p>
    <w:p w14:paraId="457AE9B4" w14:textId="77777777" w:rsidR="008F51E1" w:rsidRDefault="00000000">
      <w:pPr>
        <w:spacing w:after="210" w:line="360" w:lineRule="auto"/>
      </w:pPr>
      <w:r>
        <w:rPr>
          <w:rFonts w:ascii="source serif 4" w:eastAsia="source serif 4" w:hAnsi="source serif 4" w:cs="source serif 4"/>
          <w:color w:val="000000"/>
        </w:rPr>
        <w:t xml:space="preserve">The following corrections have been applied to this knowledge base and must be maintained in all client-facing materials. These corrections were compiled from the DK Master Knowledge Base file (dated 11 September 2026) which cross-referenced official government sources including </w:t>
      </w:r>
      <w:hyperlink r:id="rId138">
        <w:r>
          <w:rPr>
            <w:rFonts w:ascii="source sans 3" w:eastAsia="source sans 3" w:hAnsi="source sans 3" w:cs="source sans 3"/>
            <w:u w:val="single"/>
          </w:rPr>
          <w:t>gov.uk</w:t>
        </w:r>
      </w:hyperlink>
      <w:r>
        <w:rPr>
          <w:rFonts w:ascii="source serif 4" w:eastAsia="source serif 4" w:hAnsi="source serif 4" w:cs="source serif 4"/>
          <w:color w:val="000000"/>
        </w:rPr>
        <w:t xml:space="preserve">, </w:t>
      </w:r>
      <w:hyperlink r:id="rId139">
        <w:r>
          <w:rPr>
            <w:rFonts w:ascii="source sans 3" w:eastAsia="source sans 3" w:hAnsi="source sans 3" w:cs="source sans 3"/>
            <w:u w:val="single"/>
          </w:rPr>
          <w:t>revenue.ie</w:t>
        </w:r>
      </w:hyperlink>
      <w:r>
        <w:rPr>
          <w:rFonts w:ascii="source serif 4" w:eastAsia="source serif 4" w:hAnsi="source serif 4" w:cs="source serif 4"/>
          <w:color w:val="000000"/>
        </w:rPr>
        <w:t xml:space="preserve">, </w:t>
      </w:r>
      <w:hyperlink r:id="rId140">
        <w:proofErr w:type="spellStart"/>
        <w:r>
          <w:rPr>
            <w:rFonts w:ascii="source sans 3" w:eastAsia="source sans 3" w:hAnsi="source sans 3" w:cs="source sans 3"/>
            <w:u w:val="single"/>
          </w:rPr>
          <w:t>u.ae</w:t>
        </w:r>
        <w:proofErr w:type="spellEnd"/>
      </w:hyperlink>
      <w:r>
        <w:rPr>
          <w:rFonts w:ascii="source serif 4" w:eastAsia="source serif 4" w:hAnsi="source serif 4" w:cs="source serif 4"/>
          <w:color w:val="000000"/>
        </w:rPr>
        <w:t xml:space="preserve">, </w:t>
      </w:r>
      <w:hyperlink r:id="rId141">
        <w:r>
          <w:rPr>
            <w:rFonts w:ascii="source sans 3" w:eastAsia="source sans 3" w:hAnsi="source sans 3" w:cs="source sans 3"/>
            <w:u w:val="single"/>
          </w:rPr>
          <w:t>IRS</w:t>
        </w:r>
      </w:hyperlink>
      <w:r>
        <w:rPr>
          <w:rFonts w:ascii="source serif 4" w:eastAsia="source serif 4" w:hAnsi="source serif 4" w:cs="source serif 4"/>
          <w:color w:val="000000"/>
        </w:rPr>
        <w:t xml:space="preserve">, </w:t>
      </w:r>
      <w:hyperlink r:id="rId142">
        <w:r>
          <w:rPr>
            <w:rFonts w:ascii="source sans 3" w:eastAsia="source sans 3" w:hAnsi="source sans 3" w:cs="source sans 3"/>
            <w:u w:val="single"/>
          </w:rPr>
          <w:t>FTA UAE</w:t>
        </w:r>
      </w:hyperlink>
      <w:r>
        <w:rPr>
          <w:rFonts w:ascii="source serif 4" w:eastAsia="source serif 4" w:hAnsi="source serif 4" w:cs="source serif 4"/>
          <w:color w:val="000000"/>
        </w:rPr>
        <w:t xml:space="preserve">, </w:t>
      </w:r>
      <w:hyperlink r:id="rId143">
        <w:r>
          <w:rPr>
            <w:rFonts w:ascii="source sans 3" w:eastAsia="source sans 3" w:hAnsi="source sans 3" w:cs="source sans 3"/>
            <w:u w:val="single"/>
          </w:rPr>
          <w:t xml:space="preserve">Portal das </w:t>
        </w:r>
        <w:proofErr w:type="spellStart"/>
        <w:r>
          <w:rPr>
            <w:rFonts w:ascii="source sans 3" w:eastAsia="source sans 3" w:hAnsi="source sans 3" w:cs="source sans 3"/>
            <w:u w:val="single"/>
          </w:rPr>
          <w:t>Finanças</w:t>
        </w:r>
        <w:proofErr w:type="spellEnd"/>
      </w:hyperlink>
      <w:r>
        <w:rPr>
          <w:rFonts w:ascii="source serif 4" w:eastAsia="source serif 4" w:hAnsi="source serif 4" w:cs="source serif 4"/>
          <w:color w:val="000000"/>
        </w:rPr>
        <w:t xml:space="preserve">, and </w:t>
      </w:r>
      <w:hyperlink r:id="rId144">
        <w:r>
          <w:rPr>
            <w:rFonts w:ascii="source sans 3" w:eastAsia="source sans 3" w:hAnsi="source sans 3" w:cs="source sans 3"/>
            <w:u w:val="single"/>
          </w:rPr>
          <w:t>ESTV</w:t>
        </w:r>
      </w:hyperlink>
      <w:r>
        <w:rPr>
          <w:rFonts w:ascii="source serif 4" w:eastAsia="source serif 4" w:hAnsi="source serif 4" w:cs="source serif 4"/>
          <w:color w:val="000000"/>
        </w:rPr>
        <w:t>. All figures should be re-verified against the official sources listed in Section 24 before client use.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16"/>
        <w:gridCol w:w="1972"/>
        <w:gridCol w:w="2021"/>
        <w:gridCol w:w="4775"/>
      </w:tblGrid>
      <w:tr w:rsidR="008F51E1" w14:paraId="3D8940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64821F" w14:textId="77777777" w:rsidR="008F51E1" w:rsidRDefault="00000000">
            <w:pPr>
              <w:spacing w:line="360" w:lineRule="auto"/>
            </w:pPr>
            <w:r>
              <w:rPr>
                <w:rFonts w:ascii="source sans 3" w:eastAsia="source sans 3" w:hAnsi="source sans 3" w:cs="source sans 3"/>
                <w:color w:val="000000"/>
                <w:sz w:val="17"/>
              </w:rPr>
              <w:t>#</w:t>
            </w:r>
          </w:p>
        </w:tc>
        <w:tc>
          <w:tcPr>
            <w:tcW w:w="0" w:type="auto"/>
            <w:tcBorders>
              <w:top w:val="single" w:sz="1" w:space="0" w:color="000000"/>
              <w:bottom w:val="single" w:sz="1" w:space="0" w:color="000000"/>
              <w:right w:val="single" w:sz="1" w:space="0" w:color="000000"/>
            </w:tcBorders>
          </w:tcPr>
          <w:p w14:paraId="05E0B00A" w14:textId="77777777" w:rsidR="008F51E1" w:rsidRDefault="00000000">
            <w:pPr>
              <w:spacing w:line="360" w:lineRule="auto"/>
            </w:pPr>
            <w:r>
              <w:rPr>
                <w:rFonts w:ascii="source sans 3" w:eastAsia="source sans 3" w:hAnsi="source sans 3" w:cs="source sans 3"/>
                <w:color w:val="000000"/>
                <w:sz w:val="17"/>
              </w:rPr>
              <w:t>Item</w:t>
            </w:r>
          </w:p>
        </w:tc>
        <w:tc>
          <w:tcPr>
            <w:tcW w:w="0" w:type="auto"/>
            <w:tcBorders>
              <w:top w:val="single" w:sz="1" w:space="0" w:color="000000"/>
              <w:bottom w:val="single" w:sz="1" w:space="0" w:color="000000"/>
              <w:right w:val="single" w:sz="1" w:space="0" w:color="000000"/>
            </w:tcBorders>
          </w:tcPr>
          <w:p w14:paraId="17CE1BC5" w14:textId="77777777" w:rsidR="008F51E1" w:rsidRDefault="00000000">
            <w:pPr>
              <w:spacing w:line="360" w:lineRule="auto"/>
            </w:pPr>
            <w:r>
              <w:rPr>
                <w:rFonts w:ascii="source sans 3" w:eastAsia="source sans 3" w:hAnsi="source sans 3" w:cs="source sans 3"/>
                <w:color w:val="000000"/>
                <w:sz w:val="17"/>
              </w:rPr>
              <w:t>Original Claim</w:t>
            </w:r>
          </w:p>
        </w:tc>
        <w:tc>
          <w:tcPr>
            <w:tcW w:w="0" w:type="auto"/>
            <w:tcBorders>
              <w:top w:val="single" w:sz="1" w:space="0" w:color="000000"/>
              <w:bottom w:val="single" w:sz="1" w:space="0" w:color="000000"/>
            </w:tcBorders>
          </w:tcPr>
          <w:p w14:paraId="590C0784" w14:textId="77777777" w:rsidR="008F51E1" w:rsidRDefault="00000000">
            <w:pPr>
              <w:spacing w:line="360" w:lineRule="auto"/>
            </w:pPr>
            <w:r>
              <w:rPr>
                <w:rFonts w:ascii="source sans 3" w:eastAsia="source sans 3" w:hAnsi="source sans 3" w:cs="source sans 3"/>
                <w:color w:val="000000"/>
                <w:sz w:val="17"/>
              </w:rPr>
              <w:t>Verified 2026 Position</w:t>
            </w:r>
          </w:p>
        </w:tc>
      </w:tr>
      <w:tr w:rsidR="008F51E1" w14:paraId="38AE80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7F1746" w14:textId="77777777" w:rsidR="008F51E1" w:rsidRDefault="00000000">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14:paraId="07ACCA66" w14:textId="77777777" w:rsidR="008F51E1" w:rsidRDefault="00000000">
            <w:pPr>
              <w:spacing w:line="360" w:lineRule="auto"/>
            </w:pPr>
            <w:r>
              <w:rPr>
                <w:rFonts w:ascii="source sans 3" w:eastAsia="source sans 3" w:hAnsi="source sans 3" w:cs="source sans 3"/>
                <w:color w:val="000000"/>
                <w:sz w:val="17"/>
              </w:rPr>
              <w:t>Ireland personal tax</w:t>
            </w:r>
          </w:p>
        </w:tc>
        <w:tc>
          <w:tcPr>
            <w:tcW w:w="0" w:type="auto"/>
            <w:tcBorders>
              <w:top w:val="single" w:sz="1" w:space="0" w:color="000000"/>
              <w:bottom w:val="single" w:sz="1" w:space="0" w:color="000000"/>
              <w:right w:val="single" w:sz="1" w:space="0" w:color="000000"/>
            </w:tcBorders>
          </w:tcPr>
          <w:p w14:paraId="0ADD6919" w14:textId="77777777" w:rsidR="008F51E1" w:rsidRDefault="00000000">
            <w:pPr>
              <w:spacing w:line="360" w:lineRule="auto"/>
            </w:pPr>
            <w:r>
              <w:rPr>
                <w:rFonts w:ascii="source sans 3" w:eastAsia="source sans 3" w:hAnsi="source sans 3" w:cs="source sans 3"/>
                <w:color w:val="000000"/>
                <w:sz w:val="17"/>
              </w:rPr>
              <w:t>40% top rate</w:t>
            </w:r>
          </w:p>
        </w:tc>
        <w:tc>
          <w:tcPr>
            <w:tcW w:w="0" w:type="auto"/>
            <w:tcBorders>
              <w:top w:val="single" w:sz="1" w:space="0" w:color="000000"/>
              <w:bottom w:val="single" w:sz="1" w:space="0" w:color="000000"/>
            </w:tcBorders>
          </w:tcPr>
          <w:p w14:paraId="6B15A6D7" w14:textId="77777777" w:rsidR="008F51E1" w:rsidRDefault="00000000">
            <w:pPr>
              <w:spacing w:line="360" w:lineRule="auto"/>
            </w:pPr>
            <w:r>
              <w:rPr>
                <w:rFonts w:ascii="source sans 3" w:eastAsia="source sans 3" w:hAnsi="source sans 3" w:cs="source sans 3"/>
                <w:color w:val="000000"/>
                <w:sz w:val="17"/>
              </w:rPr>
              <w:t>~52% effective (40% IT + 8% USC + 4.35% PRSI)</w:t>
            </w:r>
          </w:p>
        </w:tc>
      </w:tr>
      <w:tr w:rsidR="008F51E1" w14:paraId="71E724B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7A80D9" w14:textId="77777777" w:rsidR="008F51E1" w:rsidRDefault="00000000">
            <w:pPr>
              <w:spacing w:line="360" w:lineRule="auto"/>
            </w:pPr>
            <w:r>
              <w:rPr>
                <w:rFonts w:ascii="source sans 3" w:eastAsia="source sans 3" w:hAnsi="source sans 3" w:cs="source sans 3"/>
                <w:color w:val="000000"/>
                <w:sz w:val="17"/>
              </w:rPr>
              <w:t>2</w:t>
            </w:r>
          </w:p>
        </w:tc>
        <w:tc>
          <w:tcPr>
            <w:tcW w:w="0" w:type="auto"/>
            <w:tcBorders>
              <w:top w:val="single" w:sz="1" w:space="0" w:color="000000"/>
              <w:bottom w:val="single" w:sz="1" w:space="0" w:color="000000"/>
              <w:right w:val="single" w:sz="1" w:space="0" w:color="000000"/>
            </w:tcBorders>
          </w:tcPr>
          <w:p w14:paraId="0BADD2C3" w14:textId="77777777" w:rsidR="008F51E1" w:rsidRDefault="00000000">
            <w:pPr>
              <w:spacing w:line="360" w:lineRule="auto"/>
            </w:pPr>
            <w:r>
              <w:rPr>
                <w:rFonts w:ascii="source sans 3" w:eastAsia="source sans 3" w:hAnsi="source sans 3" w:cs="source sans 3"/>
                <w:color w:val="000000"/>
                <w:sz w:val="17"/>
              </w:rPr>
              <w:t>UK corporate tax</w:t>
            </w:r>
          </w:p>
        </w:tc>
        <w:tc>
          <w:tcPr>
            <w:tcW w:w="0" w:type="auto"/>
            <w:tcBorders>
              <w:top w:val="single" w:sz="1" w:space="0" w:color="000000"/>
              <w:bottom w:val="single" w:sz="1" w:space="0" w:color="000000"/>
              <w:right w:val="single" w:sz="1" w:space="0" w:color="000000"/>
            </w:tcBorders>
          </w:tcPr>
          <w:p w14:paraId="267B32B9" w14:textId="77777777" w:rsidR="008F51E1" w:rsidRDefault="00000000">
            <w:pPr>
              <w:spacing w:line="360" w:lineRule="auto"/>
            </w:pPr>
            <w:r>
              <w:rPr>
                <w:rFonts w:ascii="source sans 3" w:eastAsia="source sans 3" w:hAnsi="source sans 3" w:cs="source sans 3"/>
                <w:color w:val="000000"/>
                <w:sz w:val="17"/>
              </w:rPr>
              <w:t>19%–25%</w:t>
            </w:r>
          </w:p>
        </w:tc>
        <w:tc>
          <w:tcPr>
            <w:tcW w:w="0" w:type="auto"/>
            <w:tcBorders>
              <w:top w:val="single" w:sz="1" w:space="0" w:color="000000"/>
              <w:bottom w:val="single" w:sz="1" w:space="0" w:color="000000"/>
            </w:tcBorders>
          </w:tcPr>
          <w:p w14:paraId="5F55994E" w14:textId="77777777" w:rsidR="008F51E1" w:rsidRDefault="00000000">
            <w:pPr>
              <w:spacing w:line="360" w:lineRule="auto"/>
            </w:pPr>
            <w:r>
              <w:rPr>
                <w:rFonts w:ascii="source sans 3" w:eastAsia="source sans 3" w:hAnsi="source sans 3" w:cs="source sans 3"/>
                <w:color w:val="000000"/>
                <w:sz w:val="17"/>
              </w:rPr>
              <w:t>19% / marginal relief / 25% — effective ~21.5% at £60k</w:t>
            </w:r>
          </w:p>
        </w:tc>
      </w:tr>
      <w:tr w:rsidR="008F51E1" w14:paraId="165E34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788973" w14:textId="77777777" w:rsidR="008F51E1" w:rsidRDefault="00000000">
            <w:pPr>
              <w:spacing w:line="360" w:lineRule="auto"/>
            </w:pPr>
            <w:r>
              <w:rPr>
                <w:rFonts w:ascii="source sans 3" w:eastAsia="source sans 3" w:hAnsi="source sans 3" w:cs="source sans 3"/>
                <w:color w:val="000000"/>
                <w:sz w:val="17"/>
              </w:rPr>
              <w:t>3</w:t>
            </w:r>
          </w:p>
        </w:tc>
        <w:tc>
          <w:tcPr>
            <w:tcW w:w="0" w:type="auto"/>
            <w:tcBorders>
              <w:top w:val="single" w:sz="1" w:space="0" w:color="000000"/>
              <w:bottom w:val="single" w:sz="1" w:space="0" w:color="000000"/>
              <w:right w:val="single" w:sz="1" w:space="0" w:color="000000"/>
            </w:tcBorders>
          </w:tcPr>
          <w:p w14:paraId="6A3DDC1D" w14:textId="77777777" w:rsidR="008F51E1" w:rsidRDefault="00000000">
            <w:pPr>
              <w:spacing w:line="360" w:lineRule="auto"/>
            </w:pPr>
            <w:r>
              <w:rPr>
                <w:rFonts w:ascii="source sans 3" w:eastAsia="source sans 3" w:hAnsi="source sans 3" w:cs="source sans 3"/>
                <w:color w:val="000000"/>
                <w:sz w:val="17"/>
              </w:rPr>
              <w:t>UAE tax</w:t>
            </w:r>
          </w:p>
        </w:tc>
        <w:tc>
          <w:tcPr>
            <w:tcW w:w="0" w:type="auto"/>
            <w:tcBorders>
              <w:top w:val="single" w:sz="1" w:space="0" w:color="000000"/>
              <w:bottom w:val="single" w:sz="1" w:space="0" w:color="000000"/>
              <w:right w:val="single" w:sz="1" w:space="0" w:color="000000"/>
            </w:tcBorders>
          </w:tcPr>
          <w:p w14:paraId="62322E7B" w14:textId="77777777" w:rsidR="008F51E1" w:rsidRDefault="00000000">
            <w:pPr>
              <w:spacing w:line="360" w:lineRule="auto"/>
            </w:pPr>
            <w:r>
              <w:rPr>
                <w:rFonts w:ascii="source sans 3" w:eastAsia="source sans 3" w:hAnsi="source sans 3" w:cs="source sans 3"/>
                <w:color w:val="000000"/>
                <w:sz w:val="17"/>
              </w:rPr>
              <w:t>"Tax-free"</w:t>
            </w:r>
          </w:p>
        </w:tc>
        <w:tc>
          <w:tcPr>
            <w:tcW w:w="0" w:type="auto"/>
            <w:tcBorders>
              <w:top w:val="single" w:sz="1" w:space="0" w:color="000000"/>
              <w:bottom w:val="single" w:sz="1" w:space="0" w:color="000000"/>
            </w:tcBorders>
          </w:tcPr>
          <w:p w14:paraId="3A2E1EBE" w14:textId="77777777" w:rsidR="008F51E1" w:rsidRDefault="00000000">
            <w:pPr>
              <w:spacing w:line="360" w:lineRule="auto"/>
            </w:pPr>
            <w:r>
              <w:rPr>
                <w:rFonts w:ascii="source sans 3" w:eastAsia="source sans 3" w:hAnsi="source sans 3" w:cs="source sans 3"/>
                <w:color w:val="000000"/>
                <w:sz w:val="17"/>
              </w:rPr>
              <w:t>0% personal; 9% corporate above AED 375k; 5% VAT</w:t>
            </w:r>
          </w:p>
        </w:tc>
      </w:tr>
      <w:tr w:rsidR="008F51E1" w14:paraId="79969C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1A2F12" w14:textId="77777777" w:rsidR="008F51E1" w:rsidRDefault="00000000">
            <w:pPr>
              <w:spacing w:line="360" w:lineRule="auto"/>
            </w:pPr>
            <w:r>
              <w:rPr>
                <w:rFonts w:ascii="source sans 3" w:eastAsia="source sans 3" w:hAnsi="source sans 3" w:cs="source sans 3"/>
                <w:color w:val="000000"/>
                <w:sz w:val="17"/>
              </w:rPr>
              <w:t>4</w:t>
            </w:r>
          </w:p>
        </w:tc>
        <w:tc>
          <w:tcPr>
            <w:tcW w:w="0" w:type="auto"/>
            <w:tcBorders>
              <w:top w:val="single" w:sz="1" w:space="0" w:color="000000"/>
              <w:bottom w:val="single" w:sz="1" w:space="0" w:color="000000"/>
              <w:right w:val="single" w:sz="1" w:space="0" w:color="000000"/>
            </w:tcBorders>
          </w:tcPr>
          <w:p w14:paraId="028C9B69" w14:textId="77777777" w:rsidR="008F51E1" w:rsidRDefault="00000000">
            <w:pPr>
              <w:spacing w:line="360" w:lineRule="auto"/>
            </w:pPr>
            <w:r>
              <w:rPr>
                <w:rFonts w:ascii="source sans 3" w:eastAsia="source sans 3" w:hAnsi="source sans 3" w:cs="source sans 3"/>
                <w:color w:val="000000"/>
                <w:sz w:val="17"/>
              </w:rPr>
              <w:t>Swiss work permits</w:t>
            </w:r>
          </w:p>
        </w:tc>
        <w:tc>
          <w:tcPr>
            <w:tcW w:w="0" w:type="auto"/>
            <w:tcBorders>
              <w:top w:val="single" w:sz="1" w:space="0" w:color="000000"/>
              <w:bottom w:val="single" w:sz="1" w:space="0" w:color="000000"/>
              <w:right w:val="single" w:sz="1" w:space="0" w:color="000000"/>
            </w:tcBorders>
          </w:tcPr>
          <w:p w14:paraId="6732C4C3" w14:textId="77777777" w:rsidR="008F51E1" w:rsidRDefault="00000000">
            <w:pPr>
              <w:spacing w:line="360" w:lineRule="auto"/>
            </w:pPr>
            <w:r>
              <w:rPr>
                <w:rFonts w:ascii="source sans 3" w:eastAsia="source sans 3" w:hAnsi="source sans 3" w:cs="source sans 3"/>
                <w:color w:val="000000"/>
                <w:sz w:val="17"/>
              </w:rPr>
              <w:t>Accessible</w:t>
            </w:r>
          </w:p>
        </w:tc>
        <w:tc>
          <w:tcPr>
            <w:tcW w:w="0" w:type="auto"/>
            <w:tcBorders>
              <w:top w:val="single" w:sz="1" w:space="0" w:color="000000"/>
              <w:bottom w:val="single" w:sz="1" w:space="0" w:color="000000"/>
            </w:tcBorders>
          </w:tcPr>
          <w:p w14:paraId="21B360D5" w14:textId="77777777" w:rsidR="008F51E1" w:rsidRDefault="00000000">
            <w:pPr>
              <w:spacing w:line="360" w:lineRule="auto"/>
            </w:pPr>
            <w:r>
              <w:rPr>
                <w:rFonts w:ascii="source sans 3" w:eastAsia="source sans 3" w:hAnsi="source sans 3" w:cs="source sans 3"/>
                <w:color w:val="000000"/>
                <w:sz w:val="17"/>
              </w:rPr>
              <w:t>8,500 quota; employer must prove no Swiss/EU candidate</w:t>
            </w:r>
          </w:p>
        </w:tc>
      </w:tr>
      <w:tr w:rsidR="008F51E1" w14:paraId="2160D1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0855A2" w14:textId="77777777" w:rsidR="008F51E1" w:rsidRDefault="00000000">
            <w:pPr>
              <w:spacing w:line="360" w:lineRule="auto"/>
            </w:pPr>
            <w:r>
              <w:rPr>
                <w:rFonts w:ascii="source sans 3" w:eastAsia="source sans 3" w:hAnsi="source sans 3" w:cs="source sans 3"/>
                <w:color w:val="000000"/>
                <w:sz w:val="17"/>
              </w:rPr>
              <w:t>5</w:t>
            </w:r>
          </w:p>
        </w:tc>
        <w:tc>
          <w:tcPr>
            <w:tcW w:w="0" w:type="auto"/>
            <w:tcBorders>
              <w:top w:val="single" w:sz="1" w:space="0" w:color="000000"/>
              <w:bottom w:val="single" w:sz="1" w:space="0" w:color="000000"/>
              <w:right w:val="single" w:sz="1" w:space="0" w:color="000000"/>
            </w:tcBorders>
          </w:tcPr>
          <w:p w14:paraId="34C9E046" w14:textId="77777777" w:rsidR="008F51E1" w:rsidRDefault="00000000">
            <w:pPr>
              <w:spacing w:line="360" w:lineRule="auto"/>
            </w:pPr>
            <w:r>
              <w:rPr>
                <w:rFonts w:ascii="source sans 3" w:eastAsia="source sans 3" w:hAnsi="source sans 3" w:cs="source sans 3"/>
                <w:color w:val="000000"/>
                <w:sz w:val="17"/>
              </w:rPr>
              <w:t>US BOI reporting</w:t>
            </w:r>
          </w:p>
        </w:tc>
        <w:tc>
          <w:tcPr>
            <w:tcW w:w="0" w:type="auto"/>
            <w:tcBorders>
              <w:top w:val="single" w:sz="1" w:space="0" w:color="000000"/>
              <w:bottom w:val="single" w:sz="1" w:space="0" w:color="000000"/>
              <w:right w:val="single" w:sz="1" w:space="0" w:color="000000"/>
            </w:tcBorders>
          </w:tcPr>
          <w:p w14:paraId="3FADAEA7" w14:textId="77777777" w:rsidR="008F51E1" w:rsidRDefault="00000000">
            <w:pPr>
              <w:spacing w:line="360" w:lineRule="auto"/>
            </w:pPr>
            <w:r>
              <w:rPr>
                <w:rFonts w:ascii="source sans 3" w:eastAsia="source sans 3" w:hAnsi="source sans 3" w:cs="source sans 3"/>
                <w:color w:val="000000"/>
                <w:sz w:val="17"/>
              </w:rPr>
              <w:t>All companies must file</w:t>
            </w:r>
          </w:p>
        </w:tc>
        <w:tc>
          <w:tcPr>
            <w:tcW w:w="0" w:type="auto"/>
            <w:tcBorders>
              <w:top w:val="single" w:sz="1" w:space="0" w:color="000000"/>
              <w:bottom w:val="single" w:sz="1" w:space="0" w:color="000000"/>
            </w:tcBorders>
          </w:tcPr>
          <w:p w14:paraId="0512129D" w14:textId="77777777" w:rsidR="008F51E1" w:rsidRDefault="00000000">
            <w:pPr>
              <w:spacing w:line="360" w:lineRule="auto"/>
            </w:pPr>
            <w:r>
              <w:rPr>
                <w:rFonts w:ascii="source sans 3" w:eastAsia="source sans 3" w:hAnsi="source sans 3" w:cs="source sans 3"/>
                <w:color w:val="000000"/>
                <w:sz w:val="17"/>
              </w:rPr>
              <w:t>US companies permanently exempt (Aug 2026)</w:t>
            </w:r>
          </w:p>
        </w:tc>
      </w:tr>
      <w:tr w:rsidR="008F51E1" w14:paraId="2633D2E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56B0A2" w14:textId="77777777" w:rsidR="008F51E1" w:rsidRDefault="00000000">
            <w:pPr>
              <w:spacing w:line="360" w:lineRule="auto"/>
            </w:pPr>
            <w:r>
              <w:rPr>
                <w:rFonts w:ascii="source sans 3" w:eastAsia="source sans 3" w:hAnsi="source sans 3" w:cs="source sans 3"/>
                <w:color w:val="000000"/>
                <w:sz w:val="17"/>
              </w:rPr>
              <w:t>6</w:t>
            </w:r>
          </w:p>
        </w:tc>
        <w:tc>
          <w:tcPr>
            <w:tcW w:w="0" w:type="auto"/>
            <w:tcBorders>
              <w:top w:val="single" w:sz="1" w:space="0" w:color="000000"/>
              <w:bottom w:val="single" w:sz="1" w:space="0" w:color="000000"/>
              <w:right w:val="single" w:sz="1" w:space="0" w:color="000000"/>
            </w:tcBorders>
          </w:tcPr>
          <w:p w14:paraId="0AC2F199" w14:textId="77777777" w:rsidR="008F51E1" w:rsidRDefault="00000000">
            <w:pPr>
              <w:spacing w:line="360" w:lineRule="auto"/>
            </w:pPr>
            <w:r>
              <w:rPr>
                <w:rFonts w:ascii="source sans 3" w:eastAsia="source sans 3" w:hAnsi="source sans 3" w:cs="source sans 3"/>
                <w:color w:val="000000"/>
                <w:sz w:val="17"/>
              </w:rPr>
              <w:t>UAE property visa</w:t>
            </w:r>
          </w:p>
        </w:tc>
        <w:tc>
          <w:tcPr>
            <w:tcW w:w="0" w:type="auto"/>
            <w:tcBorders>
              <w:top w:val="single" w:sz="1" w:space="0" w:color="000000"/>
              <w:bottom w:val="single" w:sz="1" w:space="0" w:color="000000"/>
              <w:right w:val="single" w:sz="1" w:space="0" w:color="000000"/>
            </w:tcBorders>
          </w:tcPr>
          <w:p w14:paraId="73BB3DA4" w14:textId="77777777" w:rsidR="008F51E1" w:rsidRDefault="00000000">
            <w:pPr>
              <w:spacing w:line="360" w:lineRule="auto"/>
            </w:pPr>
            <w:r>
              <w:rPr>
                <w:rFonts w:ascii="source sans 3" w:eastAsia="source sans 3" w:hAnsi="source sans 3" w:cs="source sans 3"/>
                <w:color w:val="000000"/>
                <w:sz w:val="17"/>
              </w:rPr>
              <w:t>AED 750,000 minimum</w:t>
            </w:r>
          </w:p>
        </w:tc>
        <w:tc>
          <w:tcPr>
            <w:tcW w:w="0" w:type="auto"/>
            <w:tcBorders>
              <w:top w:val="single" w:sz="1" w:space="0" w:color="000000"/>
              <w:bottom w:val="single" w:sz="1" w:space="0" w:color="000000"/>
            </w:tcBorders>
          </w:tcPr>
          <w:p w14:paraId="7138AC38" w14:textId="77777777" w:rsidR="008F51E1" w:rsidRDefault="00000000">
            <w:pPr>
              <w:spacing w:line="360" w:lineRule="auto"/>
            </w:pPr>
            <w:r>
              <w:rPr>
                <w:rFonts w:ascii="source sans 3" w:eastAsia="source sans 3" w:hAnsi="source sans 3" w:cs="source sans 3"/>
                <w:color w:val="000000"/>
                <w:sz w:val="17"/>
              </w:rPr>
              <w:t>Sole owners: no minimum; joint owners: AED 400,000 each</w:t>
            </w:r>
          </w:p>
        </w:tc>
      </w:tr>
      <w:tr w:rsidR="008F51E1" w14:paraId="0D61CC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2F0425" w14:textId="77777777" w:rsidR="008F51E1" w:rsidRDefault="00000000">
            <w:pPr>
              <w:spacing w:line="360" w:lineRule="auto"/>
            </w:pPr>
            <w:r>
              <w:rPr>
                <w:rFonts w:ascii="source sans 3" w:eastAsia="source sans 3" w:hAnsi="source sans 3" w:cs="source sans 3"/>
                <w:color w:val="000000"/>
                <w:sz w:val="17"/>
              </w:rPr>
              <w:t>7</w:t>
            </w:r>
          </w:p>
        </w:tc>
        <w:tc>
          <w:tcPr>
            <w:tcW w:w="0" w:type="auto"/>
            <w:tcBorders>
              <w:top w:val="single" w:sz="1" w:space="0" w:color="000000"/>
              <w:bottom w:val="single" w:sz="1" w:space="0" w:color="000000"/>
              <w:right w:val="single" w:sz="1" w:space="0" w:color="000000"/>
            </w:tcBorders>
          </w:tcPr>
          <w:p w14:paraId="7FBECE90" w14:textId="77777777" w:rsidR="008F51E1" w:rsidRDefault="00000000">
            <w:pPr>
              <w:spacing w:line="360" w:lineRule="auto"/>
            </w:pPr>
            <w:r>
              <w:rPr>
                <w:rFonts w:ascii="source sans 3" w:eastAsia="source sans 3" w:hAnsi="source sans 3" w:cs="source sans 3"/>
                <w:color w:val="000000"/>
                <w:sz w:val="17"/>
              </w:rPr>
              <w:t>Ireland employer PRSI</w:t>
            </w:r>
          </w:p>
        </w:tc>
        <w:tc>
          <w:tcPr>
            <w:tcW w:w="0" w:type="auto"/>
            <w:tcBorders>
              <w:top w:val="single" w:sz="1" w:space="0" w:color="000000"/>
              <w:bottom w:val="single" w:sz="1" w:space="0" w:color="000000"/>
              <w:right w:val="single" w:sz="1" w:space="0" w:color="000000"/>
            </w:tcBorders>
          </w:tcPr>
          <w:p w14:paraId="56076352" w14:textId="77777777" w:rsidR="008F51E1" w:rsidRDefault="00000000">
            <w:pPr>
              <w:spacing w:line="360" w:lineRule="auto"/>
            </w:pPr>
            <w:r>
              <w:rPr>
                <w:rFonts w:ascii="source sans 3" w:eastAsia="source sans 3" w:hAnsi="source sans 3" w:cs="source sans 3"/>
                <w:color w:val="000000"/>
                <w:sz w:val="17"/>
              </w:rPr>
              <w:t>11.05%</w:t>
            </w:r>
          </w:p>
        </w:tc>
        <w:tc>
          <w:tcPr>
            <w:tcW w:w="0" w:type="auto"/>
            <w:tcBorders>
              <w:top w:val="single" w:sz="1" w:space="0" w:color="000000"/>
              <w:bottom w:val="single" w:sz="1" w:space="0" w:color="000000"/>
            </w:tcBorders>
          </w:tcPr>
          <w:p w14:paraId="747A281D" w14:textId="77777777" w:rsidR="008F51E1" w:rsidRDefault="00000000">
            <w:pPr>
              <w:spacing w:line="360" w:lineRule="auto"/>
            </w:pPr>
            <w:r>
              <w:rPr>
                <w:rFonts w:ascii="source sans 3" w:eastAsia="source sans 3" w:hAnsi="source sans 3" w:cs="source sans 3"/>
                <w:color w:val="000000"/>
                <w:sz w:val="17"/>
              </w:rPr>
              <w:t>11.40% from 1 Oct 2026</w:t>
            </w:r>
          </w:p>
        </w:tc>
      </w:tr>
      <w:tr w:rsidR="008F51E1" w14:paraId="6D9E8DC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FDC69A" w14:textId="77777777" w:rsidR="008F51E1" w:rsidRDefault="00000000">
            <w:pPr>
              <w:spacing w:line="360" w:lineRule="auto"/>
            </w:pPr>
            <w:r>
              <w:rPr>
                <w:rFonts w:ascii="source sans 3" w:eastAsia="source sans 3" w:hAnsi="source sans 3" w:cs="source sans 3"/>
                <w:color w:val="000000"/>
                <w:sz w:val="17"/>
              </w:rPr>
              <w:t>8</w:t>
            </w:r>
          </w:p>
        </w:tc>
        <w:tc>
          <w:tcPr>
            <w:tcW w:w="0" w:type="auto"/>
            <w:tcBorders>
              <w:top w:val="single" w:sz="1" w:space="0" w:color="000000"/>
              <w:bottom w:val="single" w:sz="1" w:space="0" w:color="000000"/>
              <w:right w:val="single" w:sz="1" w:space="0" w:color="000000"/>
            </w:tcBorders>
          </w:tcPr>
          <w:p w14:paraId="51B8ED3E" w14:textId="77777777" w:rsidR="008F51E1" w:rsidRDefault="00000000">
            <w:pPr>
              <w:spacing w:line="360" w:lineRule="auto"/>
            </w:pPr>
            <w:r>
              <w:rPr>
                <w:rFonts w:ascii="source sans 3" w:eastAsia="source sans 3" w:hAnsi="source sans 3" w:cs="source sans 3"/>
                <w:color w:val="000000"/>
                <w:sz w:val="17"/>
              </w:rPr>
              <w:t>Ireland employee PRSI</w:t>
            </w:r>
          </w:p>
        </w:tc>
        <w:tc>
          <w:tcPr>
            <w:tcW w:w="0" w:type="auto"/>
            <w:tcBorders>
              <w:top w:val="single" w:sz="1" w:space="0" w:color="000000"/>
              <w:bottom w:val="single" w:sz="1" w:space="0" w:color="000000"/>
              <w:right w:val="single" w:sz="1" w:space="0" w:color="000000"/>
            </w:tcBorders>
          </w:tcPr>
          <w:p w14:paraId="3E72418F" w14:textId="77777777" w:rsidR="008F51E1" w:rsidRDefault="00000000">
            <w:pPr>
              <w:spacing w:line="360" w:lineRule="auto"/>
            </w:pPr>
            <w:r>
              <w:rPr>
                <w:rFonts w:ascii="source sans 3" w:eastAsia="source sans 3" w:hAnsi="source sans 3" w:cs="source sans 3"/>
                <w:color w:val="000000"/>
                <w:sz w:val="17"/>
              </w:rPr>
              <w:t>4.00%</w:t>
            </w:r>
          </w:p>
        </w:tc>
        <w:tc>
          <w:tcPr>
            <w:tcW w:w="0" w:type="auto"/>
            <w:tcBorders>
              <w:top w:val="single" w:sz="1" w:space="0" w:color="000000"/>
              <w:bottom w:val="single" w:sz="1" w:space="0" w:color="000000"/>
            </w:tcBorders>
          </w:tcPr>
          <w:p w14:paraId="4049E337" w14:textId="77777777" w:rsidR="008F51E1" w:rsidRDefault="00000000">
            <w:pPr>
              <w:spacing w:line="360" w:lineRule="auto"/>
            </w:pPr>
            <w:r>
              <w:rPr>
                <w:rFonts w:ascii="source sans 3" w:eastAsia="source sans 3" w:hAnsi="source sans 3" w:cs="source sans 3"/>
                <w:color w:val="000000"/>
                <w:sz w:val="17"/>
              </w:rPr>
              <w:t>4.35% from 1 Oct 2026</w:t>
            </w:r>
          </w:p>
        </w:tc>
      </w:tr>
      <w:tr w:rsidR="008F51E1" w14:paraId="277326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B1A1C5" w14:textId="77777777" w:rsidR="008F51E1" w:rsidRDefault="00000000">
            <w:pPr>
              <w:spacing w:line="360" w:lineRule="auto"/>
            </w:pPr>
            <w:r>
              <w:rPr>
                <w:rFonts w:ascii="source sans 3" w:eastAsia="source sans 3" w:hAnsi="source sans 3" w:cs="source sans 3"/>
                <w:color w:val="000000"/>
                <w:sz w:val="17"/>
              </w:rPr>
              <w:t>9</w:t>
            </w:r>
          </w:p>
        </w:tc>
        <w:tc>
          <w:tcPr>
            <w:tcW w:w="0" w:type="auto"/>
            <w:tcBorders>
              <w:top w:val="single" w:sz="1" w:space="0" w:color="000000"/>
              <w:bottom w:val="single" w:sz="1" w:space="0" w:color="000000"/>
              <w:right w:val="single" w:sz="1" w:space="0" w:color="000000"/>
            </w:tcBorders>
          </w:tcPr>
          <w:p w14:paraId="1797EF4A" w14:textId="77777777" w:rsidR="008F51E1" w:rsidRDefault="00000000">
            <w:pPr>
              <w:spacing w:line="360" w:lineRule="auto"/>
            </w:pPr>
            <w:r>
              <w:rPr>
                <w:rFonts w:ascii="source sans 3" w:eastAsia="source sans 3" w:hAnsi="source sans 3" w:cs="source sans 3"/>
                <w:color w:val="000000"/>
                <w:sz w:val="17"/>
              </w:rPr>
              <w:t>US corporate tax</w:t>
            </w:r>
          </w:p>
        </w:tc>
        <w:tc>
          <w:tcPr>
            <w:tcW w:w="0" w:type="auto"/>
            <w:tcBorders>
              <w:top w:val="single" w:sz="1" w:space="0" w:color="000000"/>
              <w:bottom w:val="single" w:sz="1" w:space="0" w:color="000000"/>
              <w:right w:val="single" w:sz="1" w:space="0" w:color="000000"/>
            </w:tcBorders>
          </w:tcPr>
          <w:p w14:paraId="3AC3B2F0" w14:textId="77777777" w:rsidR="008F51E1" w:rsidRDefault="00000000">
            <w:pPr>
              <w:spacing w:line="360" w:lineRule="auto"/>
            </w:pPr>
            <w:r>
              <w:rPr>
                <w:rFonts w:ascii="source sans 3" w:eastAsia="source sans 3" w:hAnsi="source sans 3" w:cs="source sans 3"/>
                <w:color w:val="000000"/>
                <w:sz w:val="17"/>
              </w:rPr>
              <w:t>21% flat</w:t>
            </w:r>
          </w:p>
        </w:tc>
        <w:tc>
          <w:tcPr>
            <w:tcW w:w="0" w:type="auto"/>
            <w:tcBorders>
              <w:top w:val="single" w:sz="1" w:space="0" w:color="000000"/>
              <w:bottom w:val="single" w:sz="1" w:space="0" w:color="000000"/>
            </w:tcBorders>
          </w:tcPr>
          <w:p w14:paraId="00B47EDA" w14:textId="77777777" w:rsidR="008F51E1" w:rsidRDefault="00000000">
            <w:pPr>
              <w:spacing w:line="360" w:lineRule="auto"/>
            </w:pPr>
            <w:r>
              <w:rPr>
                <w:rFonts w:ascii="source sans 3" w:eastAsia="source sans 3" w:hAnsi="source sans 3" w:cs="source sans 3"/>
                <w:color w:val="000000"/>
                <w:sz w:val="17"/>
              </w:rPr>
              <w:t>21% federal + 0%–11.5% state</w:t>
            </w:r>
          </w:p>
        </w:tc>
      </w:tr>
      <w:tr w:rsidR="008F51E1" w14:paraId="1F718A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9D68CC" w14:textId="77777777" w:rsidR="008F51E1" w:rsidRDefault="00000000">
            <w:pPr>
              <w:spacing w:line="360" w:lineRule="auto"/>
            </w:pPr>
            <w:r>
              <w:rPr>
                <w:rFonts w:ascii="source sans 3" w:eastAsia="source sans 3" w:hAnsi="source sans 3" w:cs="source sans 3"/>
                <w:color w:val="000000"/>
                <w:sz w:val="17"/>
              </w:rPr>
              <w:t>10</w:t>
            </w:r>
          </w:p>
        </w:tc>
        <w:tc>
          <w:tcPr>
            <w:tcW w:w="0" w:type="auto"/>
            <w:tcBorders>
              <w:top w:val="single" w:sz="1" w:space="0" w:color="000000"/>
              <w:bottom w:val="single" w:sz="1" w:space="0" w:color="000000"/>
              <w:right w:val="single" w:sz="1" w:space="0" w:color="000000"/>
            </w:tcBorders>
          </w:tcPr>
          <w:p w14:paraId="3CCA2094" w14:textId="77777777" w:rsidR="008F51E1" w:rsidRDefault="00000000">
            <w:pPr>
              <w:spacing w:line="360" w:lineRule="auto"/>
            </w:pPr>
            <w:r>
              <w:rPr>
                <w:rFonts w:ascii="source sans 3" w:eastAsia="source sans 3" w:hAnsi="source sans 3" w:cs="source sans 3"/>
                <w:color w:val="000000"/>
                <w:sz w:val="17"/>
              </w:rPr>
              <w:t>Portugal corporate tax</w:t>
            </w:r>
          </w:p>
        </w:tc>
        <w:tc>
          <w:tcPr>
            <w:tcW w:w="0" w:type="auto"/>
            <w:tcBorders>
              <w:top w:val="single" w:sz="1" w:space="0" w:color="000000"/>
              <w:bottom w:val="single" w:sz="1" w:space="0" w:color="000000"/>
              <w:right w:val="single" w:sz="1" w:space="0" w:color="000000"/>
            </w:tcBorders>
          </w:tcPr>
          <w:p w14:paraId="3150B462" w14:textId="77777777" w:rsidR="008F51E1" w:rsidRDefault="00000000">
            <w:pPr>
              <w:spacing w:line="360" w:lineRule="auto"/>
            </w:pPr>
            <w:r>
              <w:rPr>
                <w:rFonts w:ascii="source sans 3" w:eastAsia="source sans 3" w:hAnsi="source sans 3" w:cs="source sans 3"/>
                <w:color w:val="000000"/>
                <w:sz w:val="17"/>
              </w:rPr>
              <w:t>19%–21%</w:t>
            </w:r>
          </w:p>
        </w:tc>
        <w:tc>
          <w:tcPr>
            <w:tcW w:w="0" w:type="auto"/>
            <w:tcBorders>
              <w:top w:val="single" w:sz="1" w:space="0" w:color="000000"/>
              <w:bottom w:val="single" w:sz="1" w:space="0" w:color="000000"/>
            </w:tcBorders>
          </w:tcPr>
          <w:p w14:paraId="0024D0F9" w14:textId="77777777" w:rsidR="008F51E1" w:rsidRDefault="00000000">
            <w:pPr>
              <w:spacing w:line="360" w:lineRule="auto"/>
            </w:pPr>
            <w:r>
              <w:rPr>
                <w:rFonts w:ascii="source sans 3" w:eastAsia="source sans 3" w:hAnsi="source sans 3" w:cs="source sans 3"/>
                <w:color w:val="000000"/>
                <w:sz w:val="17"/>
              </w:rPr>
              <w:t>19% (15% on first €50k for SMEs); declining to 17% by 2028</w:t>
            </w:r>
          </w:p>
        </w:tc>
      </w:tr>
    </w:tbl>
    <w:p w14:paraId="61E93925" w14:textId="77777777" w:rsidR="008F51E1" w:rsidRDefault="008F51E1"/>
    <w:p w14:paraId="4B422824" w14:textId="77777777" w:rsidR="008F51E1" w:rsidRDefault="004E3C20">
      <w:pPr>
        <w:spacing w:before="210" w:after="0" w:line="360" w:lineRule="auto"/>
      </w:pPr>
      <w:r>
        <w:rPr>
          <w:noProof/>
        </w:rPr>
      </w:r>
      <w:r w:rsidR="004E3C20">
        <w:rPr>
          <w:noProof/>
        </w:rPr>
        <w:pict>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40AD5E7" w14:textId="77777777" w:rsidR="008F51E1" w:rsidRDefault="00000000">
      <w:pPr>
        <w:spacing w:before="315" w:after="105" w:line="360" w:lineRule="auto"/>
        <w:ind w:left="-30"/>
      </w:pPr>
      <w:bookmarkStart w:id="222" w:name="bm_26_knowledge_base_governance"/>
      <w:r>
        <w:rPr>
          <w:rFonts w:ascii="source serif 4" w:eastAsia="source serif 4" w:hAnsi="source serif 4" w:cs="source serif 4"/>
          <w:b/>
          <w:color w:val="000000"/>
          <w:sz w:val="24"/>
        </w:rPr>
        <w:t>26. Knowledge Base Governance</w:t>
      </w:r>
      <w:bookmarkEnd w:id="222"/>
    </w:p>
    <w:p w14:paraId="6EBCDD2D" w14:textId="77777777" w:rsidR="008F51E1" w:rsidRDefault="00000000">
      <w:pPr>
        <w:spacing w:before="315" w:after="105" w:line="360" w:lineRule="auto"/>
        <w:ind w:left="-30"/>
      </w:pPr>
      <w:bookmarkStart w:id="223" w:name="bm_26_1_review_frequency"/>
      <w:r>
        <w:rPr>
          <w:rFonts w:ascii="source serif 4" w:eastAsia="source serif 4" w:hAnsi="source serif 4" w:cs="source serif 4"/>
          <w:b/>
          <w:color w:val="000000"/>
          <w:sz w:val="24"/>
        </w:rPr>
        <w:t>26.1 Review Frequency</w:t>
      </w:r>
      <w:bookmarkEnd w:id="22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61"/>
        <w:gridCol w:w="3033"/>
      </w:tblGrid>
      <w:tr w:rsidR="008F51E1" w14:paraId="0BB463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7DF484" w14:textId="77777777" w:rsidR="008F51E1" w:rsidRDefault="00000000">
            <w:pPr>
              <w:spacing w:line="360" w:lineRule="auto"/>
            </w:pPr>
            <w:r>
              <w:rPr>
                <w:rFonts w:ascii="source sans 3" w:eastAsia="source sans 3" w:hAnsi="source sans 3" w:cs="source sans 3"/>
                <w:color w:val="000000"/>
                <w:sz w:val="17"/>
              </w:rPr>
              <w:t>Information Type</w:t>
            </w:r>
          </w:p>
        </w:tc>
        <w:tc>
          <w:tcPr>
            <w:tcW w:w="0" w:type="auto"/>
            <w:tcBorders>
              <w:top w:val="single" w:sz="1" w:space="0" w:color="000000"/>
              <w:bottom w:val="single" w:sz="1" w:space="0" w:color="000000"/>
            </w:tcBorders>
          </w:tcPr>
          <w:p w14:paraId="211A5ED2" w14:textId="77777777" w:rsidR="008F51E1" w:rsidRDefault="00000000">
            <w:pPr>
              <w:spacing w:line="360" w:lineRule="auto"/>
            </w:pPr>
            <w:r>
              <w:rPr>
                <w:rFonts w:ascii="source sans 3" w:eastAsia="source sans 3" w:hAnsi="source sans 3" w:cs="source sans 3"/>
                <w:color w:val="000000"/>
                <w:sz w:val="17"/>
              </w:rPr>
              <w:t>Suggested Review</w:t>
            </w:r>
          </w:p>
        </w:tc>
      </w:tr>
      <w:tr w:rsidR="008F51E1" w14:paraId="0594F3A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4F5FBF" w14:textId="77777777" w:rsidR="008F51E1" w:rsidRDefault="00000000">
            <w:pPr>
              <w:spacing w:line="360" w:lineRule="auto"/>
            </w:pPr>
            <w:r>
              <w:rPr>
                <w:rFonts w:ascii="source sans 3" w:eastAsia="source sans 3" w:hAnsi="source sans 3" w:cs="source sans 3"/>
                <w:color w:val="000000"/>
                <w:sz w:val="17"/>
              </w:rPr>
              <w:t>Government fees</w:t>
            </w:r>
          </w:p>
        </w:tc>
        <w:tc>
          <w:tcPr>
            <w:tcW w:w="0" w:type="auto"/>
            <w:tcBorders>
              <w:top w:val="single" w:sz="1" w:space="0" w:color="000000"/>
              <w:bottom w:val="single" w:sz="1" w:space="0" w:color="000000"/>
            </w:tcBorders>
          </w:tcPr>
          <w:p w14:paraId="5A18D44A" w14:textId="77777777" w:rsidR="008F51E1" w:rsidRDefault="00000000">
            <w:pPr>
              <w:spacing w:line="360" w:lineRule="auto"/>
            </w:pPr>
            <w:r>
              <w:rPr>
                <w:rFonts w:ascii="source sans 3" w:eastAsia="source sans 3" w:hAnsi="source sans 3" w:cs="source sans 3"/>
                <w:color w:val="000000"/>
                <w:sz w:val="17"/>
              </w:rPr>
              <w:t>Monthly or after official changes</w:t>
            </w:r>
          </w:p>
        </w:tc>
      </w:tr>
      <w:tr w:rsidR="008F51E1" w14:paraId="0395286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54F0B1" w14:textId="77777777" w:rsidR="008F51E1" w:rsidRDefault="00000000">
            <w:pPr>
              <w:spacing w:line="360" w:lineRule="auto"/>
            </w:pPr>
            <w:r>
              <w:rPr>
                <w:rFonts w:ascii="source sans 3" w:eastAsia="source sans 3" w:hAnsi="source sans 3" w:cs="source sans 3"/>
                <w:color w:val="000000"/>
                <w:sz w:val="17"/>
              </w:rPr>
              <w:t>Tax thresholds</w:t>
            </w:r>
          </w:p>
        </w:tc>
        <w:tc>
          <w:tcPr>
            <w:tcW w:w="0" w:type="auto"/>
            <w:tcBorders>
              <w:top w:val="single" w:sz="1" w:space="0" w:color="000000"/>
              <w:bottom w:val="single" w:sz="1" w:space="0" w:color="000000"/>
            </w:tcBorders>
          </w:tcPr>
          <w:p w14:paraId="5BA27CA8" w14:textId="77777777" w:rsidR="008F51E1" w:rsidRDefault="00000000">
            <w:pPr>
              <w:spacing w:line="360" w:lineRule="auto"/>
            </w:pPr>
            <w:r>
              <w:rPr>
                <w:rFonts w:ascii="source sans 3" w:eastAsia="source sans 3" w:hAnsi="source sans 3" w:cs="source sans 3"/>
                <w:color w:val="000000"/>
                <w:sz w:val="17"/>
              </w:rPr>
              <w:t>Monthly or quarterly</w:t>
            </w:r>
          </w:p>
        </w:tc>
      </w:tr>
      <w:tr w:rsidR="008F51E1" w14:paraId="132FBC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3AC192" w14:textId="77777777" w:rsidR="008F51E1" w:rsidRDefault="00000000">
            <w:pPr>
              <w:spacing w:line="360" w:lineRule="auto"/>
            </w:pPr>
            <w:r>
              <w:rPr>
                <w:rFonts w:ascii="source sans 3" w:eastAsia="source sans 3" w:hAnsi="source sans 3" w:cs="source sans 3"/>
                <w:color w:val="000000"/>
                <w:sz w:val="17"/>
              </w:rPr>
              <w:t>Immigration rules</w:t>
            </w:r>
          </w:p>
        </w:tc>
        <w:tc>
          <w:tcPr>
            <w:tcW w:w="0" w:type="auto"/>
            <w:tcBorders>
              <w:top w:val="single" w:sz="1" w:space="0" w:color="000000"/>
              <w:bottom w:val="single" w:sz="1" w:space="0" w:color="000000"/>
            </w:tcBorders>
          </w:tcPr>
          <w:p w14:paraId="4520B796" w14:textId="77777777" w:rsidR="008F51E1" w:rsidRDefault="00000000">
            <w:pPr>
              <w:spacing w:line="360" w:lineRule="auto"/>
            </w:pPr>
            <w:r>
              <w:rPr>
                <w:rFonts w:ascii="source sans 3" w:eastAsia="source sans 3" w:hAnsi="source sans 3" w:cs="source sans 3"/>
                <w:color w:val="000000"/>
                <w:sz w:val="17"/>
              </w:rPr>
              <w:t>Monthly</w:t>
            </w:r>
          </w:p>
        </w:tc>
      </w:tr>
      <w:tr w:rsidR="008F51E1" w14:paraId="22D57C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51E2A9" w14:textId="77777777" w:rsidR="008F51E1" w:rsidRDefault="00000000">
            <w:pPr>
              <w:spacing w:line="360" w:lineRule="auto"/>
            </w:pPr>
            <w:r>
              <w:rPr>
                <w:rFonts w:ascii="source sans 3" w:eastAsia="source sans 3" w:hAnsi="source sans 3" w:cs="source sans 3"/>
                <w:color w:val="000000"/>
                <w:sz w:val="17"/>
              </w:rPr>
              <w:t>Banking requirements</w:t>
            </w:r>
          </w:p>
        </w:tc>
        <w:tc>
          <w:tcPr>
            <w:tcW w:w="0" w:type="auto"/>
            <w:tcBorders>
              <w:top w:val="single" w:sz="1" w:space="0" w:color="000000"/>
              <w:bottom w:val="single" w:sz="1" w:space="0" w:color="000000"/>
            </w:tcBorders>
          </w:tcPr>
          <w:p w14:paraId="4571339A" w14:textId="77777777" w:rsidR="008F51E1" w:rsidRDefault="00000000">
            <w:pPr>
              <w:spacing w:line="360" w:lineRule="auto"/>
            </w:pPr>
            <w:r>
              <w:rPr>
                <w:rFonts w:ascii="source sans 3" w:eastAsia="source sans 3" w:hAnsi="source sans 3" w:cs="source sans 3"/>
                <w:color w:val="000000"/>
                <w:sz w:val="17"/>
              </w:rPr>
              <w:t>Monthly</w:t>
            </w:r>
          </w:p>
        </w:tc>
      </w:tr>
      <w:tr w:rsidR="008F51E1" w14:paraId="425C30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1067A0" w14:textId="77777777" w:rsidR="008F51E1" w:rsidRDefault="00000000">
            <w:pPr>
              <w:spacing w:line="360" w:lineRule="auto"/>
            </w:pPr>
            <w:r>
              <w:rPr>
                <w:rFonts w:ascii="source sans 3" w:eastAsia="source sans 3" w:hAnsi="source sans 3" w:cs="source sans 3"/>
                <w:color w:val="000000"/>
                <w:sz w:val="17"/>
              </w:rPr>
              <w:t>Company-formation procedures</w:t>
            </w:r>
          </w:p>
        </w:tc>
        <w:tc>
          <w:tcPr>
            <w:tcW w:w="0" w:type="auto"/>
            <w:tcBorders>
              <w:top w:val="single" w:sz="1" w:space="0" w:color="000000"/>
              <w:bottom w:val="single" w:sz="1" w:space="0" w:color="000000"/>
            </w:tcBorders>
          </w:tcPr>
          <w:p w14:paraId="57646AA5" w14:textId="77777777" w:rsidR="008F51E1" w:rsidRDefault="00000000">
            <w:pPr>
              <w:spacing w:line="360" w:lineRule="auto"/>
            </w:pPr>
            <w:r>
              <w:rPr>
                <w:rFonts w:ascii="source sans 3" w:eastAsia="source sans 3" w:hAnsi="source sans 3" w:cs="source sans 3"/>
                <w:color w:val="000000"/>
                <w:sz w:val="17"/>
              </w:rPr>
              <w:t>Quarterly</w:t>
            </w:r>
          </w:p>
        </w:tc>
      </w:tr>
      <w:tr w:rsidR="008F51E1" w14:paraId="692B8F7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AA7E10" w14:textId="77777777" w:rsidR="008F51E1" w:rsidRDefault="00000000">
            <w:pPr>
              <w:spacing w:line="360" w:lineRule="auto"/>
            </w:pPr>
            <w:r>
              <w:rPr>
                <w:rFonts w:ascii="source sans 3" w:eastAsia="source sans 3" w:hAnsi="source sans 3" w:cs="source sans 3"/>
                <w:color w:val="000000"/>
                <w:sz w:val="17"/>
              </w:rPr>
              <w:t>Service pricing</w:t>
            </w:r>
          </w:p>
        </w:tc>
        <w:tc>
          <w:tcPr>
            <w:tcW w:w="0" w:type="auto"/>
            <w:tcBorders>
              <w:top w:val="single" w:sz="1" w:space="0" w:color="000000"/>
              <w:bottom w:val="single" w:sz="1" w:space="0" w:color="000000"/>
            </w:tcBorders>
          </w:tcPr>
          <w:p w14:paraId="58B314A3" w14:textId="77777777" w:rsidR="008F51E1" w:rsidRDefault="00000000">
            <w:pPr>
              <w:spacing w:line="360" w:lineRule="auto"/>
            </w:pPr>
            <w:r>
              <w:rPr>
                <w:rFonts w:ascii="source sans 3" w:eastAsia="source sans 3" w:hAnsi="source sans 3" w:cs="source sans 3"/>
                <w:color w:val="000000"/>
                <w:sz w:val="17"/>
              </w:rPr>
              <w:t>Whenever RKPT changes pricing</w:t>
            </w:r>
          </w:p>
        </w:tc>
      </w:tr>
      <w:tr w:rsidR="008F51E1" w14:paraId="6FCA5E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2C0221" w14:textId="77777777" w:rsidR="008F51E1" w:rsidRDefault="00000000">
            <w:pPr>
              <w:spacing w:line="360" w:lineRule="auto"/>
            </w:pPr>
            <w:r>
              <w:rPr>
                <w:rFonts w:ascii="source sans 3" w:eastAsia="source sans 3" w:hAnsi="source sans 3" w:cs="source sans 3"/>
                <w:color w:val="000000"/>
                <w:sz w:val="17"/>
              </w:rPr>
              <w:t>Marketing content</w:t>
            </w:r>
          </w:p>
        </w:tc>
        <w:tc>
          <w:tcPr>
            <w:tcW w:w="0" w:type="auto"/>
            <w:tcBorders>
              <w:top w:val="single" w:sz="1" w:space="0" w:color="000000"/>
              <w:bottom w:val="single" w:sz="1" w:space="0" w:color="000000"/>
            </w:tcBorders>
          </w:tcPr>
          <w:p w14:paraId="7E5A7869" w14:textId="77777777" w:rsidR="008F51E1" w:rsidRDefault="00000000">
            <w:pPr>
              <w:spacing w:line="360" w:lineRule="auto"/>
            </w:pPr>
            <w:r>
              <w:rPr>
                <w:rFonts w:ascii="source sans 3" w:eastAsia="source sans 3" w:hAnsi="source sans 3" w:cs="source sans 3"/>
                <w:color w:val="000000"/>
                <w:sz w:val="17"/>
              </w:rPr>
              <w:t>Quarterly</w:t>
            </w:r>
          </w:p>
        </w:tc>
      </w:tr>
      <w:tr w:rsidR="008F51E1" w14:paraId="04668F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A519F9" w14:textId="77777777" w:rsidR="008F51E1" w:rsidRDefault="00000000">
            <w:pPr>
              <w:spacing w:line="360" w:lineRule="auto"/>
            </w:pPr>
            <w:r>
              <w:rPr>
                <w:rFonts w:ascii="source sans 3" w:eastAsia="source sans 3" w:hAnsi="source sans 3" w:cs="source sans 3"/>
                <w:color w:val="000000"/>
                <w:sz w:val="17"/>
              </w:rPr>
              <w:t>FAQ answers</w:t>
            </w:r>
          </w:p>
        </w:tc>
        <w:tc>
          <w:tcPr>
            <w:tcW w:w="0" w:type="auto"/>
            <w:tcBorders>
              <w:top w:val="single" w:sz="1" w:space="0" w:color="000000"/>
              <w:bottom w:val="single" w:sz="1" w:space="0" w:color="000000"/>
            </w:tcBorders>
          </w:tcPr>
          <w:p w14:paraId="75E24463" w14:textId="77777777" w:rsidR="008F51E1" w:rsidRDefault="00000000">
            <w:pPr>
              <w:spacing w:line="360" w:lineRule="auto"/>
            </w:pPr>
            <w:r>
              <w:rPr>
                <w:rFonts w:ascii="source sans 3" w:eastAsia="source sans 3" w:hAnsi="source sans 3" w:cs="source sans 3"/>
                <w:color w:val="000000"/>
                <w:sz w:val="17"/>
              </w:rPr>
              <w:t>Monthly based on chat data</w:t>
            </w:r>
          </w:p>
        </w:tc>
      </w:tr>
      <w:tr w:rsidR="008F51E1" w14:paraId="57BAC4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9B7C1C" w14:textId="77777777" w:rsidR="008F51E1" w:rsidRDefault="00000000">
            <w:pPr>
              <w:spacing w:line="360" w:lineRule="auto"/>
            </w:pPr>
            <w:r>
              <w:rPr>
                <w:rFonts w:ascii="source sans 3" w:eastAsia="source sans 3" w:hAnsi="source sans 3" w:cs="source sans 3"/>
                <w:color w:val="000000"/>
                <w:sz w:val="17"/>
              </w:rPr>
              <w:t>Legal disclaimers</w:t>
            </w:r>
          </w:p>
        </w:tc>
        <w:tc>
          <w:tcPr>
            <w:tcW w:w="0" w:type="auto"/>
            <w:tcBorders>
              <w:top w:val="single" w:sz="1" w:space="0" w:color="000000"/>
              <w:bottom w:val="single" w:sz="1" w:space="0" w:color="000000"/>
            </w:tcBorders>
          </w:tcPr>
          <w:p w14:paraId="00F525E0" w14:textId="77777777" w:rsidR="008F51E1" w:rsidRDefault="00000000">
            <w:pPr>
              <w:spacing w:line="360" w:lineRule="auto"/>
            </w:pPr>
            <w:r>
              <w:rPr>
                <w:rFonts w:ascii="source sans 3" w:eastAsia="source sans 3" w:hAnsi="source sans 3" w:cs="source sans 3"/>
                <w:color w:val="000000"/>
                <w:sz w:val="17"/>
              </w:rPr>
              <w:t>At least annually or after legal review</w:t>
            </w:r>
          </w:p>
        </w:tc>
      </w:tr>
    </w:tbl>
    <w:p w14:paraId="331E2401" w14:textId="77777777" w:rsidR="008F51E1" w:rsidRDefault="008F51E1"/>
    <w:p w14:paraId="26580CA3" w14:textId="77777777" w:rsidR="008F51E1" w:rsidRDefault="00000000">
      <w:pPr>
        <w:spacing w:before="315" w:after="105" w:line="360" w:lineRule="auto"/>
        <w:ind w:left="-30"/>
      </w:pPr>
      <w:bookmarkStart w:id="224" w:name="bm_26_2_country_specific_review_schedule"/>
      <w:r>
        <w:rPr>
          <w:rFonts w:ascii="source serif 4" w:eastAsia="source serif 4" w:hAnsi="source serif 4" w:cs="source serif 4"/>
          <w:b/>
          <w:color w:val="000000"/>
          <w:sz w:val="24"/>
        </w:rPr>
        <w:t>26.2 Country-Specific Review Schedule</w:t>
      </w:r>
      <w:bookmarkEnd w:id="22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7"/>
        <w:gridCol w:w="2348"/>
        <w:gridCol w:w="1209"/>
      </w:tblGrid>
      <w:tr w:rsidR="008F51E1" w14:paraId="4168C0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E98DA1" w14:textId="77777777" w:rsidR="008F51E1" w:rsidRDefault="00000000">
            <w:pPr>
              <w:spacing w:line="360" w:lineRule="auto"/>
            </w:pPr>
            <w:r>
              <w:rPr>
                <w:rFonts w:ascii="source sans 3" w:eastAsia="source sans 3" w:hAnsi="source sans 3" w:cs="source sans 3"/>
                <w:color w:val="000000"/>
                <w:sz w:val="17"/>
              </w:rPr>
              <w:t>Country</w:t>
            </w:r>
          </w:p>
        </w:tc>
        <w:tc>
          <w:tcPr>
            <w:tcW w:w="0" w:type="auto"/>
            <w:tcBorders>
              <w:top w:val="single" w:sz="1" w:space="0" w:color="000000"/>
              <w:bottom w:val="single" w:sz="1" w:space="0" w:color="000000"/>
              <w:right w:val="single" w:sz="1" w:space="0" w:color="000000"/>
            </w:tcBorders>
          </w:tcPr>
          <w:p w14:paraId="0CEB06C0" w14:textId="77777777" w:rsidR="008F51E1" w:rsidRDefault="00000000">
            <w:pPr>
              <w:spacing w:line="360" w:lineRule="auto"/>
            </w:pPr>
            <w:r>
              <w:rPr>
                <w:rFonts w:ascii="source sans 3" w:eastAsia="source sans 3" w:hAnsi="source sans 3" w:cs="source sans 3"/>
                <w:color w:val="000000"/>
                <w:sz w:val="17"/>
              </w:rPr>
              <w:t>Review Frequency</w:t>
            </w:r>
          </w:p>
        </w:tc>
        <w:tc>
          <w:tcPr>
            <w:tcW w:w="0" w:type="auto"/>
            <w:tcBorders>
              <w:top w:val="single" w:sz="1" w:space="0" w:color="000000"/>
              <w:bottom w:val="single" w:sz="1" w:space="0" w:color="000000"/>
            </w:tcBorders>
          </w:tcPr>
          <w:p w14:paraId="2F6E9C23" w14:textId="77777777" w:rsidR="008F51E1" w:rsidRDefault="00000000">
            <w:pPr>
              <w:spacing w:line="360" w:lineRule="auto"/>
            </w:pPr>
            <w:r>
              <w:rPr>
                <w:rFonts w:ascii="source sans 3" w:eastAsia="source sans 3" w:hAnsi="source sans 3" w:cs="source sans 3"/>
                <w:color w:val="000000"/>
                <w:sz w:val="17"/>
              </w:rPr>
              <w:t>Responsible</w:t>
            </w:r>
          </w:p>
        </w:tc>
      </w:tr>
      <w:tr w:rsidR="008F51E1" w14:paraId="11E8AF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BC7398" w14:textId="77777777" w:rsidR="008F51E1" w:rsidRDefault="00000000">
            <w:pPr>
              <w:spacing w:line="360" w:lineRule="auto"/>
            </w:pPr>
            <w:r>
              <w:rPr>
                <w:rFonts w:ascii="source sans 3" w:eastAsia="source sans 3" w:hAnsi="source sans 3" w:cs="source sans 3"/>
                <w:color w:val="000000"/>
                <w:sz w:val="17"/>
              </w:rPr>
              <w:t>Portugal</w:t>
            </w:r>
          </w:p>
        </w:tc>
        <w:tc>
          <w:tcPr>
            <w:tcW w:w="0" w:type="auto"/>
            <w:tcBorders>
              <w:top w:val="single" w:sz="1" w:space="0" w:color="000000"/>
              <w:bottom w:val="single" w:sz="1" w:space="0" w:color="000000"/>
              <w:right w:val="single" w:sz="1" w:space="0" w:color="000000"/>
            </w:tcBorders>
          </w:tcPr>
          <w:p w14:paraId="5AAB71B9" w14:textId="77777777" w:rsidR="008F51E1" w:rsidRDefault="00000000">
            <w:pPr>
              <w:spacing w:line="360" w:lineRule="auto"/>
            </w:pPr>
            <w:r>
              <w:rPr>
                <w:rFonts w:ascii="source sans 3" w:eastAsia="source sans 3" w:hAnsi="source sans 3" w:cs="source sans 3"/>
                <w:color w:val="000000"/>
                <w:sz w:val="17"/>
              </w:rPr>
              <w:t>Quarterly</w:t>
            </w:r>
          </w:p>
        </w:tc>
        <w:tc>
          <w:tcPr>
            <w:tcW w:w="0" w:type="auto"/>
            <w:tcBorders>
              <w:top w:val="single" w:sz="1" w:space="0" w:color="000000"/>
              <w:bottom w:val="single" w:sz="1" w:space="0" w:color="000000"/>
            </w:tcBorders>
          </w:tcPr>
          <w:p w14:paraId="7E36A86F" w14:textId="77777777" w:rsidR="008F51E1" w:rsidRDefault="00000000">
            <w:pPr>
              <w:spacing w:line="360" w:lineRule="auto"/>
            </w:pPr>
            <w:r>
              <w:rPr>
                <w:rFonts w:ascii="source sans 3" w:eastAsia="source sans 3" w:hAnsi="source sans 3" w:cs="source sans 3"/>
                <w:color w:val="000000"/>
                <w:sz w:val="17"/>
              </w:rPr>
              <w:t>RKPT Ops</w:t>
            </w:r>
          </w:p>
        </w:tc>
      </w:tr>
      <w:tr w:rsidR="008F51E1" w14:paraId="545C35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A3660D" w14:textId="77777777" w:rsidR="008F51E1" w:rsidRDefault="00000000">
            <w:pPr>
              <w:spacing w:line="360" w:lineRule="auto"/>
            </w:pPr>
            <w:r>
              <w:rPr>
                <w:rFonts w:ascii="source sans 3" w:eastAsia="source sans 3" w:hAnsi="source sans 3" w:cs="source sans 3"/>
                <w:color w:val="000000"/>
                <w:sz w:val="17"/>
              </w:rPr>
              <w:t>UK</w:t>
            </w:r>
          </w:p>
        </w:tc>
        <w:tc>
          <w:tcPr>
            <w:tcW w:w="0" w:type="auto"/>
            <w:tcBorders>
              <w:top w:val="single" w:sz="1" w:space="0" w:color="000000"/>
              <w:bottom w:val="single" w:sz="1" w:space="0" w:color="000000"/>
              <w:right w:val="single" w:sz="1" w:space="0" w:color="000000"/>
            </w:tcBorders>
          </w:tcPr>
          <w:p w14:paraId="658ED28B" w14:textId="77777777" w:rsidR="008F51E1" w:rsidRDefault="00000000">
            <w:pPr>
              <w:spacing w:line="360" w:lineRule="auto"/>
            </w:pPr>
            <w:r>
              <w:rPr>
                <w:rFonts w:ascii="source sans 3" w:eastAsia="source sans 3" w:hAnsi="source sans 3" w:cs="source sans 3"/>
                <w:color w:val="000000"/>
                <w:sz w:val="17"/>
              </w:rPr>
              <w:t>Quarterly</w:t>
            </w:r>
          </w:p>
        </w:tc>
        <w:tc>
          <w:tcPr>
            <w:tcW w:w="0" w:type="auto"/>
            <w:tcBorders>
              <w:top w:val="single" w:sz="1" w:space="0" w:color="000000"/>
              <w:bottom w:val="single" w:sz="1" w:space="0" w:color="000000"/>
            </w:tcBorders>
          </w:tcPr>
          <w:p w14:paraId="333005D3" w14:textId="77777777" w:rsidR="008F51E1" w:rsidRDefault="00000000">
            <w:pPr>
              <w:spacing w:line="360" w:lineRule="auto"/>
            </w:pPr>
            <w:r>
              <w:rPr>
                <w:rFonts w:ascii="source sans 3" w:eastAsia="source sans 3" w:hAnsi="source sans 3" w:cs="source sans 3"/>
                <w:color w:val="000000"/>
                <w:sz w:val="17"/>
              </w:rPr>
              <w:t>RKPT Ops</w:t>
            </w:r>
          </w:p>
        </w:tc>
      </w:tr>
      <w:tr w:rsidR="008F51E1" w14:paraId="037F0F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827AB7" w14:textId="77777777" w:rsidR="008F51E1" w:rsidRDefault="00000000">
            <w:pPr>
              <w:spacing w:line="360" w:lineRule="auto"/>
            </w:pPr>
            <w:r>
              <w:rPr>
                <w:rFonts w:ascii="source sans 3" w:eastAsia="source sans 3" w:hAnsi="source sans 3" w:cs="source sans 3"/>
                <w:color w:val="000000"/>
                <w:sz w:val="17"/>
              </w:rPr>
              <w:t>Ireland</w:t>
            </w:r>
          </w:p>
        </w:tc>
        <w:tc>
          <w:tcPr>
            <w:tcW w:w="0" w:type="auto"/>
            <w:tcBorders>
              <w:top w:val="single" w:sz="1" w:space="0" w:color="000000"/>
              <w:bottom w:val="single" w:sz="1" w:space="0" w:color="000000"/>
              <w:right w:val="single" w:sz="1" w:space="0" w:color="000000"/>
            </w:tcBorders>
          </w:tcPr>
          <w:p w14:paraId="58AAA9C7" w14:textId="77777777" w:rsidR="008F51E1" w:rsidRDefault="00000000">
            <w:pPr>
              <w:spacing w:line="360" w:lineRule="auto"/>
            </w:pPr>
            <w:r>
              <w:rPr>
                <w:rFonts w:ascii="source sans 3" w:eastAsia="source sans 3" w:hAnsi="source sans 3" w:cs="source sans 3"/>
                <w:color w:val="000000"/>
                <w:sz w:val="17"/>
              </w:rPr>
              <w:t>Quarterly</w:t>
            </w:r>
          </w:p>
        </w:tc>
        <w:tc>
          <w:tcPr>
            <w:tcW w:w="0" w:type="auto"/>
            <w:tcBorders>
              <w:top w:val="single" w:sz="1" w:space="0" w:color="000000"/>
              <w:bottom w:val="single" w:sz="1" w:space="0" w:color="000000"/>
            </w:tcBorders>
          </w:tcPr>
          <w:p w14:paraId="26401554" w14:textId="77777777" w:rsidR="008F51E1" w:rsidRDefault="00000000">
            <w:pPr>
              <w:spacing w:line="360" w:lineRule="auto"/>
            </w:pPr>
            <w:r>
              <w:rPr>
                <w:rFonts w:ascii="source sans 3" w:eastAsia="source sans 3" w:hAnsi="source sans 3" w:cs="source sans 3"/>
                <w:color w:val="000000"/>
                <w:sz w:val="17"/>
              </w:rPr>
              <w:t>RKPT Ops</w:t>
            </w:r>
          </w:p>
        </w:tc>
      </w:tr>
      <w:tr w:rsidR="008F51E1" w14:paraId="70BB6C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8D4472" w14:textId="77777777" w:rsidR="008F51E1" w:rsidRDefault="00000000">
            <w:pPr>
              <w:spacing w:line="360" w:lineRule="auto"/>
            </w:pPr>
            <w:r>
              <w:rPr>
                <w:rFonts w:ascii="source sans 3" w:eastAsia="source sans 3" w:hAnsi="source sans 3" w:cs="source sans 3"/>
                <w:color w:val="000000"/>
                <w:sz w:val="17"/>
              </w:rPr>
              <w:t>Switzerland</w:t>
            </w:r>
          </w:p>
        </w:tc>
        <w:tc>
          <w:tcPr>
            <w:tcW w:w="0" w:type="auto"/>
            <w:tcBorders>
              <w:top w:val="single" w:sz="1" w:space="0" w:color="000000"/>
              <w:bottom w:val="single" w:sz="1" w:space="0" w:color="000000"/>
              <w:right w:val="single" w:sz="1" w:space="0" w:color="000000"/>
            </w:tcBorders>
          </w:tcPr>
          <w:p w14:paraId="1287AC9F" w14:textId="77777777" w:rsidR="008F51E1" w:rsidRDefault="00000000">
            <w:pPr>
              <w:spacing w:line="360" w:lineRule="auto"/>
            </w:pPr>
            <w:r>
              <w:rPr>
                <w:rFonts w:ascii="source sans 3" w:eastAsia="source sans 3" w:hAnsi="source sans 3" w:cs="source sans 3"/>
                <w:color w:val="000000"/>
                <w:sz w:val="17"/>
              </w:rPr>
              <w:t>Quarterly</w:t>
            </w:r>
          </w:p>
        </w:tc>
        <w:tc>
          <w:tcPr>
            <w:tcW w:w="0" w:type="auto"/>
            <w:tcBorders>
              <w:top w:val="single" w:sz="1" w:space="0" w:color="000000"/>
              <w:bottom w:val="single" w:sz="1" w:space="0" w:color="000000"/>
            </w:tcBorders>
          </w:tcPr>
          <w:p w14:paraId="79F6161E" w14:textId="77777777" w:rsidR="008F51E1" w:rsidRDefault="00000000">
            <w:pPr>
              <w:spacing w:line="360" w:lineRule="auto"/>
            </w:pPr>
            <w:r>
              <w:rPr>
                <w:rFonts w:ascii="source sans 3" w:eastAsia="source sans 3" w:hAnsi="source sans 3" w:cs="source sans 3"/>
                <w:color w:val="000000"/>
                <w:sz w:val="17"/>
              </w:rPr>
              <w:t>RKPT Ops</w:t>
            </w:r>
          </w:p>
        </w:tc>
      </w:tr>
      <w:tr w:rsidR="008F51E1" w14:paraId="53E406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345D37" w14:textId="77777777" w:rsidR="008F51E1" w:rsidRDefault="00000000">
            <w:pPr>
              <w:spacing w:line="360" w:lineRule="auto"/>
            </w:pPr>
            <w:r>
              <w:rPr>
                <w:rFonts w:ascii="source sans 3" w:eastAsia="source sans 3" w:hAnsi="source sans 3" w:cs="source sans 3"/>
                <w:color w:val="000000"/>
                <w:sz w:val="17"/>
              </w:rPr>
              <w:t>USA</w:t>
            </w:r>
          </w:p>
        </w:tc>
        <w:tc>
          <w:tcPr>
            <w:tcW w:w="0" w:type="auto"/>
            <w:tcBorders>
              <w:top w:val="single" w:sz="1" w:space="0" w:color="000000"/>
              <w:bottom w:val="single" w:sz="1" w:space="0" w:color="000000"/>
              <w:right w:val="single" w:sz="1" w:space="0" w:color="000000"/>
            </w:tcBorders>
          </w:tcPr>
          <w:p w14:paraId="30E8E6F7" w14:textId="77777777" w:rsidR="008F51E1" w:rsidRDefault="00000000">
            <w:pPr>
              <w:spacing w:line="360" w:lineRule="auto"/>
            </w:pPr>
            <w:r>
              <w:rPr>
                <w:rFonts w:ascii="source sans 3" w:eastAsia="source sans 3" w:hAnsi="source sans 3" w:cs="source sans 3"/>
                <w:color w:val="000000"/>
                <w:sz w:val="17"/>
              </w:rPr>
              <w:t>Quarterly</w:t>
            </w:r>
          </w:p>
        </w:tc>
        <w:tc>
          <w:tcPr>
            <w:tcW w:w="0" w:type="auto"/>
            <w:tcBorders>
              <w:top w:val="single" w:sz="1" w:space="0" w:color="000000"/>
              <w:bottom w:val="single" w:sz="1" w:space="0" w:color="000000"/>
            </w:tcBorders>
          </w:tcPr>
          <w:p w14:paraId="71F15F5A" w14:textId="77777777" w:rsidR="008F51E1" w:rsidRDefault="00000000">
            <w:pPr>
              <w:spacing w:line="360" w:lineRule="auto"/>
            </w:pPr>
            <w:r>
              <w:rPr>
                <w:rFonts w:ascii="source sans 3" w:eastAsia="source sans 3" w:hAnsi="source sans 3" w:cs="source sans 3"/>
                <w:color w:val="000000"/>
                <w:sz w:val="17"/>
              </w:rPr>
              <w:t>RKPT Ops</w:t>
            </w:r>
          </w:p>
        </w:tc>
      </w:tr>
      <w:tr w:rsidR="008F51E1" w14:paraId="3E4779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E56067" w14:textId="77777777" w:rsidR="008F51E1" w:rsidRDefault="00000000">
            <w:pPr>
              <w:spacing w:line="360" w:lineRule="auto"/>
            </w:pPr>
            <w:r>
              <w:rPr>
                <w:rFonts w:ascii="source sans 3" w:eastAsia="source sans 3" w:hAnsi="source sans 3" w:cs="source sans 3"/>
                <w:color w:val="000000"/>
                <w:sz w:val="17"/>
              </w:rPr>
              <w:t>UAE</w:t>
            </w:r>
          </w:p>
        </w:tc>
        <w:tc>
          <w:tcPr>
            <w:tcW w:w="0" w:type="auto"/>
            <w:tcBorders>
              <w:top w:val="single" w:sz="1" w:space="0" w:color="000000"/>
              <w:bottom w:val="single" w:sz="1" w:space="0" w:color="000000"/>
              <w:right w:val="single" w:sz="1" w:space="0" w:color="000000"/>
            </w:tcBorders>
          </w:tcPr>
          <w:p w14:paraId="13B03446" w14:textId="77777777" w:rsidR="008F51E1" w:rsidRDefault="00000000">
            <w:pPr>
              <w:spacing w:line="360" w:lineRule="auto"/>
            </w:pPr>
            <w:r>
              <w:rPr>
                <w:rFonts w:ascii="source sans 3" w:eastAsia="source sans 3" w:hAnsi="source sans 3" w:cs="source sans 3"/>
                <w:color w:val="000000"/>
                <w:sz w:val="17"/>
              </w:rPr>
              <w:t>Monthly (frequent changes)</w:t>
            </w:r>
          </w:p>
        </w:tc>
        <w:tc>
          <w:tcPr>
            <w:tcW w:w="0" w:type="auto"/>
            <w:tcBorders>
              <w:top w:val="single" w:sz="1" w:space="0" w:color="000000"/>
              <w:bottom w:val="single" w:sz="1" w:space="0" w:color="000000"/>
            </w:tcBorders>
          </w:tcPr>
          <w:p w14:paraId="69D227A3" w14:textId="77777777" w:rsidR="008F51E1" w:rsidRDefault="00000000">
            <w:pPr>
              <w:spacing w:line="360" w:lineRule="auto"/>
            </w:pPr>
            <w:r>
              <w:rPr>
                <w:rFonts w:ascii="source sans 3" w:eastAsia="source sans 3" w:hAnsi="source sans 3" w:cs="source sans 3"/>
                <w:color w:val="000000"/>
                <w:sz w:val="17"/>
              </w:rPr>
              <w:t>RKPT Ops</w:t>
            </w:r>
          </w:p>
        </w:tc>
      </w:tr>
      <w:tr w:rsidR="008F51E1" w14:paraId="6DC1066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11A7B2" w14:textId="77777777" w:rsidR="008F51E1" w:rsidRDefault="00000000">
            <w:pPr>
              <w:spacing w:line="360" w:lineRule="auto"/>
            </w:pPr>
            <w:r>
              <w:rPr>
                <w:rFonts w:ascii="source sans 3" w:eastAsia="source sans 3" w:hAnsi="source sans 3" w:cs="source sans 3"/>
                <w:color w:val="000000"/>
                <w:sz w:val="17"/>
              </w:rPr>
              <w:t>India</w:t>
            </w:r>
          </w:p>
        </w:tc>
        <w:tc>
          <w:tcPr>
            <w:tcW w:w="0" w:type="auto"/>
            <w:tcBorders>
              <w:top w:val="single" w:sz="1" w:space="0" w:color="000000"/>
              <w:bottom w:val="single" w:sz="1" w:space="0" w:color="000000"/>
              <w:right w:val="single" w:sz="1" w:space="0" w:color="000000"/>
            </w:tcBorders>
          </w:tcPr>
          <w:p w14:paraId="5B5B36D2" w14:textId="77777777" w:rsidR="008F51E1" w:rsidRDefault="00000000">
            <w:pPr>
              <w:spacing w:line="360" w:lineRule="auto"/>
            </w:pPr>
            <w:r>
              <w:rPr>
                <w:rFonts w:ascii="source sans 3" w:eastAsia="source sans 3" w:hAnsi="source sans 3" w:cs="source sans 3"/>
                <w:color w:val="000000"/>
                <w:sz w:val="17"/>
              </w:rPr>
              <w:t>Quarterly</w:t>
            </w:r>
          </w:p>
        </w:tc>
        <w:tc>
          <w:tcPr>
            <w:tcW w:w="0" w:type="auto"/>
            <w:tcBorders>
              <w:top w:val="single" w:sz="1" w:space="0" w:color="000000"/>
              <w:bottom w:val="single" w:sz="1" w:space="0" w:color="000000"/>
            </w:tcBorders>
          </w:tcPr>
          <w:p w14:paraId="55530A5A" w14:textId="77777777" w:rsidR="008F51E1" w:rsidRDefault="00000000">
            <w:pPr>
              <w:spacing w:line="360" w:lineRule="auto"/>
            </w:pPr>
            <w:r>
              <w:rPr>
                <w:rFonts w:ascii="source sans 3" w:eastAsia="source sans 3" w:hAnsi="source sans 3" w:cs="source sans 3"/>
                <w:color w:val="000000"/>
                <w:sz w:val="17"/>
              </w:rPr>
              <w:t>RKPT Ops</w:t>
            </w:r>
          </w:p>
        </w:tc>
      </w:tr>
    </w:tbl>
    <w:p w14:paraId="211F3985" w14:textId="77777777" w:rsidR="008F51E1" w:rsidRDefault="008F51E1"/>
    <w:p w14:paraId="45EE5B4A" w14:textId="77777777" w:rsidR="008F51E1" w:rsidRDefault="00000000">
      <w:pPr>
        <w:spacing w:before="315" w:after="105" w:line="360" w:lineRule="auto"/>
        <w:ind w:left="-30"/>
      </w:pPr>
      <w:bookmarkStart w:id="225" w:name="bm_26_3_knowledge_article_fields"/>
      <w:r>
        <w:rPr>
          <w:rFonts w:ascii="source serif 4" w:eastAsia="source serif 4" w:hAnsi="source serif 4" w:cs="source serif 4"/>
          <w:b/>
          <w:color w:val="000000"/>
          <w:sz w:val="24"/>
        </w:rPr>
        <w:t>26.3 Knowledge Article Fields</w:t>
      </w:r>
      <w:bookmarkEnd w:id="225"/>
    </w:p>
    <w:p w14:paraId="6430F3A8" w14:textId="77777777" w:rsidR="008F51E1" w:rsidRDefault="00000000">
      <w:pPr>
        <w:shd w:val="clear" w:color="auto" w:fill="F8F8FA"/>
        <w:spacing w:line="336" w:lineRule="auto"/>
      </w:pPr>
      <w:r>
        <w:rPr>
          <w:rStyle w:val="VerbatimChar"/>
          <w:rFonts w:ascii="Menlo" w:eastAsia="Menlo" w:hAnsi="Menlo" w:cs="Menlo"/>
          <w:color w:val="000000"/>
          <w:sz w:val="18"/>
        </w:rPr>
        <w:t>Knowledge article:</w:t>
      </w:r>
      <w:r>
        <w:rPr>
          <w:rStyle w:val="VerbatimChar"/>
          <w:rFonts w:ascii="Menlo" w:eastAsia="Menlo" w:hAnsi="Menlo" w:cs="Menlo"/>
          <w:color w:val="000000"/>
          <w:sz w:val="18"/>
        </w:rPr>
        <w:br/>
        <w:t>Owner:</w:t>
      </w:r>
      <w:r>
        <w:rPr>
          <w:rStyle w:val="VerbatimChar"/>
          <w:rFonts w:ascii="Menlo" w:eastAsia="Menlo" w:hAnsi="Menlo" w:cs="Menlo"/>
          <w:color w:val="000000"/>
          <w:sz w:val="18"/>
        </w:rPr>
        <w:br/>
        <w:t>Version:</w:t>
      </w:r>
      <w:r>
        <w:rPr>
          <w:rStyle w:val="VerbatimChar"/>
          <w:rFonts w:ascii="Menlo" w:eastAsia="Menlo" w:hAnsi="Menlo" w:cs="Menlo"/>
          <w:color w:val="000000"/>
          <w:sz w:val="18"/>
        </w:rPr>
        <w:br/>
        <w:t>Created date:</w:t>
      </w:r>
      <w:r>
        <w:rPr>
          <w:rStyle w:val="VerbatimChar"/>
          <w:rFonts w:ascii="Menlo" w:eastAsia="Menlo" w:hAnsi="Menlo" w:cs="Menlo"/>
          <w:color w:val="000000"/>
          <w:sz w:val="18"/>
        </w:rPr>
        <w:br/>
        <w:t>Last reviewed:</w:t>
      </w:r>
      <w:r>
        <w:rPr>
          <w:rStyle w:val="VerbatimChar"/>
          <w:rFonts w:ascii="Menlo" w:eastAsia="Menlo" w:hAnsi="Menlo" w:cs="Menlo"/>
          <w:color w:val="000000"/>
          <w:sz w:val="18"/>
        </w:rPr>
        <w:br/>
        <w:t>Next review date:</w:t>
      </w:r>
      <w:r>
        <w:rPr>
          <w:rStyle w:val="VerbatimChar"/>
          <w:rFonts w:ascii="Menlo" w:eastAsia="Menlo" w:hAnsi="Menlo" w:cs="Menlo"/>
          <w:color w:val="000000"/>
          <w:sz w:val="18"/>
        </w:rPr>
        <w:br/>
        <w:t>Approved by:</w:t>
      </w:r>
      <w:r>
        <w:rPr>
          <w:rStyle w:val="VerbatimChar"/>
          <w:rFonts w:ascii="Menlo" w:eastAsia="Menlo" w:hAnsi="Menlo" w:cs="Menlo"/>
          <w:color w:val="000000"/>
          <w:sz w:val="18"/>
        </w:rPr>
        <w:br/>
        <w:t>Source:</w:t>
      </w:r>
      <w:r>
        <w:rPr>
          <w:rStyle w:val="VerbatimChar"/>
          <w:rFonts w:ascii="Menlo" w:eastAsia="Menlo" w:hAnsi="Menlo" w:cs="Menlo"/>
          <w:color w:val="000000"/>
          <w:sz w:val="18"/>
        </w:rPr>
        <w:br/>
        <w:t>Risk level:</w:t>
      </w:r>
      <w:r>
        <w:rPr>
          <w:rStyle w:val="VerbatimChar"/>
          <w:rFonts w:ascii="Menlo" w:eastAsia="Menlo" w:hAnsi="Menlo" w:cs="Menlo"/>
          <w:color w:val="000000"/>
          <w:sz w:val="18"/>
        </w:rPr>
        <w:br/>
        <w:t>Countries affected:</w:t>
      </w:r>
      <w:r>
        <w:rPr>
          <w:rStyle w:val="VerbatimChar"/>
          <w:rFonts w:ascii="Menlo" w:eastAsia="Menlo" w:hAnsi="Menlo" w:cs="Menlo"/>
          <w:color w:val="000000"/>
          <w:sz w:val="18"/>
        </w:rPr>
        <w:br/>
        <w:t>Client-facing:</w:t>
      </w:r>
      <w:r>
        <w:rPr>
          <w:rStyle w:val="VerbatimChar"/>
          <w:rFonts w:ascii="Menlo" w:eastAsia="Menlo" w:hAnsi="Menlo" w:cs="Menlo"/>
          <w:color w:val="000000"/>
          <w:sz w:val="18"/>
        </w:rPr>
        <w:br/>
        <w:t>Internal only:</w:t>
      </w:r>
      <w:r>
        <w:rPr>
          <w:rStyle w:val="VerbatimChar"/>
          <w:rFonts w:ascii="Menlo" w:eastAsia="Menlo" w:hAnsi="Menlo" w:cs="Menlo"/>
          <w:color w:val="000000"/>
          <w:sz w:val="18"/>
        </w:rPr>
        <w:br/>
        <w:t>Change history:</w:t>
      </w:r>
      <w:r>
        <w:rPr>
          <w:rStyle w:val="VerbatimChar"/>
          <w:rFonts w:ascii="Menlo" w:eastAsia="Menlo" w:hAnsi="Menlo" w:cs="Menlo"/>
          <w:color w:val="000000"/>
          <w:sz w:val="18"/>
        </w:rPr>
        <w:br/>
      </w:r>
    </w:p>
    <w:p w14:paraId="450062B3" w14:textId="77777777" w:rsidR="008F51E1" w:rsidRDefault="00000000">
      <w:pPr>
        <w:spacing w:before="315" w:after="105" w:line="360" w:lineRule="auto"/>
        <w:ind w:left="-30"/>
      </w:pPr>
      <w:bookmarkStart w:id="226" w:name="bm_26_4_source_control_rules"/>
      <w:r>
        <w:rPr>
          <w:rFonts w:ascii="source serif 4" w:eastAsia="source serif 4" w:hAnsi="source serif 4" w:cs="source serif 4"/>
          <w:b/>
          <w:color w:val="000000"/>
          <w:sz w:val="24"/>
        </w:rPr>
        <w:t>26.4 Source-Control Rules</w:t>
      </w:r>
      <w:bookmarkEnd w:id="226"/>
    </w:p>
    <w:p w14:paraId="3AD751BB" w14:textId="77777777" w:rsidR="008F51E1" w:rsidRDefault="00000000">
      <w:pPr>
        <w:spacing w:after="210" w:line="360" w:lineRule="auto"/>
      </w:pPr>
      <w:r>
        <w:rPr>
          <w:rFonts w:ascii="source serif 4" w:eastAsia="source serif 4" w:hAnsi="source serif 4" w:cs="source serif 4"/>
          <w:color w:val="000000"/>
        </w:rPr>
        <w:t>Every regulatory answer should have a source record:</w:t>
      </w:r>
    </w:p>
    <w:p w14:paraId="71675191" w14:textId="77777777" w:rsidR="008F51E1" w:rsidRDefault="00000000">
      <w:pPr>
        <w:shd w:val="clear" w:color="auto" w:fill="F8F8FA"/>
        <w:spacing w:line="336" w:lineRule="auto"/>
      </w:pPr>
      <w:r>
        <w:rPr>
          <w:rStyle w:val="VerbatimChar"/>
          <w:rFonts w:ascii="Menlo" w:eastAsia="Menlo" w:hAnsi="Menlo" w:cs="Menlo"/>
          <w:color w:val="000000"/>
          <w:sz w:val="18"/>
        </w:rPr>
        <w:t>Country:</w:t>
      </w:r>
      <w:r>
        <w:rPr>
          <w:rStyle w:val="VerbatimChar"/>
          <w:rFonts w:ascii="Menlo" w:eastAsia="Menlo" w:hAnsi="Menlo" w:cs="Menlo"/>
          <w:color w:val="000000"/>
          <w:sz w:val="18"/>
        </w:rPr>
        <w:br/>
        <w:t>Topic:</w:t>
      </w:r>
      <w:r>
        <w:rPr>
          <w:rStyle w:val="VerbatimChar"/>
          <w:rFonts w:ascii="Menlo" w:eastAsia="Menlo" w:hAnsi="Menlo" w:cs="Menlo"/>
          <w:color w:val="000000"/>
          <w:sz w:val="18"/>
        </w:rPr>
        <w:br/>
        <w:t>Rule:</w:t>
      </w:r>
      <w:r>
        <w:rPr>
          <w:rStyle w:val="VerbatimChar"/>
          <w:rFonts w:ascii="Menlo" w:eastAsia="Menlo" w:hAnsi="Menlo" w:cs="Menlo"/>
          <w:color w:val="000000"/>
          <w:sz w:val="18"/>
        </w:rPr>
        <w:br/>
        <w:t>Official authority:</w:t>
      </w:r>
      <w:r>
        <w:rPr>
          <w:rStyle w:val="VerbatimChar"/>
          <w:rFonts w:ascii="Menlo" w:eastAsia="Menlo" w:hAnsi="Menlo" w:cs="Menlo"/>
          <w:color w:val="000000"/>
          <w:sz w:val="18"/>
        </w:rPr>
        <w:br/>
        <w:t>Official URL:</w:t>
      </w:r>
      <w:r>
        <w:rPr>
          <w:rStyle w:val="VerbatimChar"/>
          <w:rFonts w:ascii="Menlo" w:eastAsia="Menlo" w:hAnsi="Menlo" w:cs="Menlo"/>
          <w:color w:val="000000"/>
          <w:sz w:val="18"/>
        </w:rPr>
        <w:br/>
        <w:t>Date checked:</w:t>
      </w:r>
      <w:r>
        <w:rPr>
          <w:rStyle w:val="VerbatimChar"/>
          <w:rFonts w:ascii="Menlo" w:eastAsia="Menlo" w:hAnsi="Menlo" w:cs="Menlo"/>
          <w:color w:val="000000"/>
          <w:sz w:val="18"/>
        </w:rPr>
        <w:br/>
        <w:t>Effective date:</w:t>
      </w:r>
      <w:r>
        <w:rPr>
          <w:rStyle w:val="VerbatimChar"/>
          <w:rFonts w:ascii="Menlo" w:eastAsia="Menlo" w:hAnsi="Menlo" w:cs="Menlo"/>
          <w:color w:val="000000"/>
          <w:sz w:val="18"/>
        </w:rPr>
        <w:br/>
        <w:t>Next review date:</w:t>
      </w:r>
      <w:r>
        <w:rPr>
          <w:rStyle w:val="VerbatimChar"/>
          <w:rFonts w:ascii="Menlo" w:eastAsia="Menlo" w:hAnsi="Menlo" w:cs="Menlo"/>
          <w:color w:val="000000"/>
          <w:sz w:val="18"/>
        </w:rPr>
        <w:br/>
        <w:t>Reviewer:</w:t>
      </w:r>
      <w:r>
        <w:rPr>
          <w:rStyle w:val="VerbatimChar"/>
          <w:rFonts w:ascii="Menlo" w:eastAsia="Menlo" w:hAnsi="Menlo" w:cs="Menlo"/>
          <w:color w:val="000000"/>
          <w:sz w:val="18"/>
        </w:rPr>
        <w:br/>
        <w:t>Client-facing wording:</w:t>
      </w:r>
      <w:r>
        <w:rPr>
          <w:rStyle w:val="VerbatimChar"/>
          <w:rFonts w:ascii="Menlo" w:eastAsia="Menlo" w:hAnsi="Menlo" w:cs="Menlo"/>
          <w:color w:val="000000"/>
          <w:sz w:val="18"/>
        </w:rPr>
        <w:br/>
        <w:t>Confidence:</w:t>
      </w:r>
      <w:r>
        <w:rPr>
          <w:rStyle w:val="VerbatimChar"/>
          <w:rFonts w:ascii="Menlo" w:eastAsia="Menlo" w:hAnsi="Menlo" w:cs="Menlo"/>
          <w:color w:val="000000"/>
          <w:sz w:val="18"/>
        </w:rPr>
        <w:br/>
      </w:r>
    </w:p>
    <w:p w14:paraId="23B11154" w14:textId="77777777" w:rsidR="008F51E1" w:rsidRDefault="00000000">
      <w:pPr>
        <w:spacing w:before="315" w:after="105" w:line="360" w:lineRule="auto"/>
        <w:ind w:left="-30"/>
      </w:pPr>
      <w:bookmarkStart w:id="227" w:name="bm_26_5_document_status_tracking"/>
      <w:r>
        <w:rPr>
          <w:rFonts w:ascii="source serif 4" w:eastAsia="source serif 4" w:hAnsi="source serif 4" w:cs="source serif 4"/>
          <w:b/>
          <w:color w:val="000000"/>
          <w:sz w:val="24"/>
        </w:rPr>
        <w:t>26.5 Document-Status Tracking</w:t>
      </w:r>
      <w:bookmarkEnd w:id="227"/>
    </w:p>
    <w:p w14:paraId="5AF27B56" w14:textId="77777777" w:rsidR="008F51E1" w:rsidRDefault="00000000">
      <w:pPr>
        <w:spacing w:after="210" w:line="360" w:lineRule="auto"/>
      </w:pPr>
      <w:r>
        <w:rPr>
          <w:rFonts w:ascii="source serif 4" w:eastAsia="source serif 4" w:hAnsi="source serif 4" w:cs="source serif 4"/>
          <w:color w:val="000000"/>
        </w:rPr>
        <w:t>The AI should track documents using these status values:</w:t>
      </w:r>
    </w:p>
    <w:p w14:paraId="23727872" w14:textId="77777777" w:rsidR="008F51E1" w:rsidRDefault="00000000">
      <w:pPr>
        <w:spacing w:after="210" w:line="360" w:lineRule="auto"/>
      </w:pPr>
      <w:r>
        <w:rPr>
          <w:rFonts w:ascii="source serif 4" w:eastAsia="source serif 4" w:hAnsi="source serif 4" w:cs="source serif 4"/>
          <w:color w:val="000000"/>
        </w:rPr>
        <w:t xml:space="preserve">Required, Recommended, Required only in specific cases, Requested, Received, Incomplete, Needs translation, Needs apostille, Needs </w:t>
      </w:r>
      <w:proofErr w:type="spellStart"/>
      <w:r>
        <w:rPr>
          <w:rFonts w:ascii="source serif 4" w:eastAsia="source serif 4" w:hAnsi="source serif 4" w:cs="source serif 4"/>
          <w:color w:val="000000"/>
        </w:rPr>
        <w:t>legalisation</w:t>
      </w:r>
      <w:proofErr w:type="spellEnd"/>
      <w:r>
        <w:rPr>
          <w:rFonts w:ascii="source serif 4" w:eastAsia="source serif 4" w:hAnsi="source serif 4" w:cs="source serif 4"/>
          <w:color w:val="000000"/>
        </w:rPr>
        <w:t>, Sent for professional review, Accepted, Rejected, Expired.</w:t>
      </w:r>
    </w:p>
    <w:p w14:paraId="79837DF5" w14:textId="77777777" w:rsidR="008F51E1" w:rsidRDefault="00000000">
      <w:pPr>
        <w:spacing w:before="315" w:after="105" w:line="360" w:lineRule="auto"/>
        <w:ind w:left="-30"/>
      </w:pPr>
      <w:bookmarkStart w:id="228" w:name="bm_26_6_data_protection_what_the_e97e79"/>
      <w:r>
        <w:rPr>
          <w:rFonts w:ascii="source serif 4" w:eastAsia="source serif 4" w:hAnsi="source serif 4" w:cs="source serif 4"/>
          <w:b/>
          <w:color w:val="000000"/>
          <w:sz w:val="24"/>
        </w:rPr>
        <w:t>26.6 Data Protection — What the Bot Must Not Store</w:t>
      </w:r>
      <w:bookmarkEnd w:id="228"/>
    </w:p>
    <w:p w14:paraId="44842A52" w14:textId="77777777" w:rsidR="008F51E1" w:rsidRDefault="00000000">
      <w:pPr>
        <w:spacing w:after="210" w:line="360" w:lineRule="auto"/>
      </w:pPr>
      <w:r>
        <w:rPr>
          <w:rFonts w:ascii="source serif 4" w:eastAsia="source serif 4" w:hAnsi="source serif 4" w:cs="source serif 4"/>
          <w:color w:val="000000"/>
        </w:rPr>
        <w:t>Do not store: passport numbers, full identity-document images, bank-account credentials, passwords, card details, private encryption keys, sensitive health information, immigration case details beyond what is necessary, unnecessary personal data or confidential business secrets.</w:t>
      </w:r>
    </w:p>
    <w:p w14:paraId="1D587178" w14:textId="77777777" w:rsidR="008F51E1" w:rsidRDefault="00000000">
      <w:pPr>
        <w:spacing w:after="210" w:line="360" w:lineRule="auto"/>
      </w:pPr>
      <w:r>
        <w:rPr>
          <w:rFonts w:ascii="source serif 4" w:eastAsia="source serif 4" w:hAnsi="source serif 4" w:cs="source serif 4"/>
          <w:color w:val="000000"/>
        </w:rPr>
        <w:t>Direct clients to a secure upload system for sensitive documents. Include privacy notice, consent wording, data-retention period, deletion process, access controls, GDPR rights process, cross-border transfer rules and data-breach response.</w:t>
      </w:r>
    </w:p>
    <w:p w14:paraId="6505CEBA" w14:textId="77777777" w:rsidR="008F51E1" w:rsidRDefault="004E3C20">
      <w:pPr>
        <w:spacing w:before="210" w:after="0" w:line="360" w:lineRule="auto"/>
      </w:pPr>
      <w:r>
        <w:rPr>
          <w:noProof/>
        </w:rPr>
      </w:r>
      <w:r w:rsidR="004E3C20">
        <w:rPr>
          <w:noProof/>
        </w:rPr>
        <w:pict>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D89003" w14:textId="77777777" w:rsidR="008F51E1" w:rsidRDefault="00000000">
      <w:pPr>
        <w:spacing w:before="315" w:after="105" w:line="360" w:lineRule="auto"/>
        <w:ind w:left="-30"/>
      </w:pPr>
      <w:bookmarkStart w:id="229" w:name="bm_27_information_required_from_rkpt"/>
      <w:r>
        <w:rPr>
          <w:rFonts w:ascii="source serif 4" w:eastAsia="source serif 4" w:hAnsi="source serif 4" w:cs="source serif 4"/>
          <w:b/>
          <w:color w:val="000000"/>
          <w:sz w:val="24"/>
        </w:rPr>
        <w:t>27. Information Required from RKPT</w:t>
      </w:r>
      <w:bookmarkEnd w:id="229"/>
    </w:p>
    <w:p w14:paraId="51197FC8" w14:textId="77777777" w:rsidR="008F51E1" w:rsidRDefault="00000000">
      <w:pPr>
        <w:spacing w:after="210" w:line="360" w:lineRule="auto"/>
      </w:pPr>
      <w:r>
        <w:rPr>
          <w:rFonts w:ascii="source serif 4" w:eastAsia="source serif 4" w:hAnsi="source serif 4" w:cs="source serif 4"/>
          <w:color w:val="000000"/>
        </w:rPr>
        <w:t>The following information must be supplied and approved by RKPT to complete the knowledge base:</w:t>
      </w:r>
    </w:p>
    <w:p w14:paraId="5A47FA70" w14:textId="77777777" w:rsidR="008F51E1" w:rsidRDefault="00000000">
      <w:pPr>
        <w:spacing w:before="315" w:after="105" w:line="360" w:lineRule="auto"/>
        <w:ind w:left="-30"/>
      </w:pPr>
      <w:bookmarkStart w:id="230" w:name="bm_27_1_company_operations"/>
      <w:r>
        <w:rPr>
          <w:rFonts w:ascii="source serif 4" w:eastAsia="source serif 4" w:hAnsi="source serif 4" w:cs="source serif 4"/>
          <w:b/>
          <w:color w:val="000000"/>
          <w:sz w:val="24"/>
        </w:rPr>
        <w:t>27.1 Company Operations</w:t>
      </w:r>
      <w:bookmarkEnd w:id="230"/>
    </w:p>
    <w:p w14:paraId="165F9247" w14:textId="77777777" w:rsidR="008F51E1" w:rsidRDefault="00000000">
      <w:pPr>
        <w:numPr>
          <w:ilvl w:val="0"/>
          <w:numId w:val="89"/>
        </w:numPr>
        <w:spacing w:before="105" w:after="105" w:line="360" w:lineRule="auto"/>
      </w:pPr>
      <w:r>
        <w:rPr>
          <w:rFonts w:ascii="source serif 4" w:eastAsia="source serif 4" w:hAnsi="source serif 4" w:cs="source serif 4"/>
          <w:color w:val="000000"/>
        </w:rPr>
        <w:t>Is RKPT operating only from the UK or also through foreign entities?</w:t>
      </w:r>
    </w:p>
    <w:p w14:paraId="6B7B5D5F" w14:textId="77777777" w:rsidR="008F51E1" w:rsidRDefault="00000000">
      <w:pPr>
        <w:numPr>
          <w:ilvl w:val="0"/>
          <w:numId w:val="89"/>
        </w:numPr>
        <w:spacing w:before="105" w:after="105" w:line="360" w:lineRule="auto"/>
      </w:pPr>
      <w:r>
        <w:rPr>
          <w:rFonts w:ascii="source serif 4" w:eastAsia="source serif 4" w:hAnsi="source serif 4" w:cs="source serif 4"/>
          <w:color w:val="000000"/>
        </w:rPr>
        <w:t>Does RKPT have offices in the seven listed hubs?</w:t>
      </w:r>
    </w:p>
    <w:p w14:paraId="76B9EC76" w14:textId="77777777" w:rsidR="008F51E1" w:rsidRDefault="00000000">
      <w:pPr>
        <w:numPr>
          <w:ilvl w:val="0"/>
          <w:numId w:val="89"/>
        </w:numPr>
        <w:spacing w:before="105" w:after="105" w:line="360" w:lineRule="auto"/>
      </w:pPr>
      <w:r>
        <w:rPr>
          <w:rFonts w:ascii="source serif 4" w:eastAsia="source serif 4" w:hAnsi="source serif 4" w:cs="source serif 4"/>
          <w:color w:val="000000"/>
        </w:rPr>
        <w:t>Which countries are served directly vs. through partners?</w:t>
      </w:r>
    </w:p>
    <w:p w14:paraId="55B15ABC" w14:textId="77777777" w:rsidR="008F51E1" w:rsidRDefault="00000000">
      <w:pPr>
        <w:numPr>
          <w:ilvl w:val="0"/>
          <w:numId w:val="89"/>
        </w:numPr>
        <w:spacing w:before="105" w:after="105" w:line="360" w:lineRule="auto"/>
      </w:pPr>
      <w:r>
        <w:rPr>
          <w:rFonts w:ascii="source serif 4" w:eastAsia="source serif 4" w:hAnsi="source serif 4" w:cs="source serif 4"/>
          <w:color w:val="000000"/>
        </w:rPr>
        <w:t>Who are the local partners?</w:t>
      </w:r>
    </w:p>
    <w:p w14:paraId="0FF2BF7B" w14:textId="77777777" w:rsidR="008F51E1" w:rsidRDefault="00000000">
      <w:pPr>
        <w:numPr>
          <w:ilvl w:val="0"/>
          <w:numId w:val="89"/>
        </w:numPr>
        <w:spacing w:before="105" w:after="105" w:line="360" w:lineRule="auto"/>
      </w:pPr>
      <w:r>
        <w:rPr>
          <w:rFonts w:ascii="source serif 4" w:eastAsia="source serif 4" w:hAnsi="source serif 4" w:cs="source serif 4"/>
          <w:color w:val="000000"/>
        </w:rPr>
        <w:t>Are partners regulated, licensed or professionally qualified?</w:t>
      </w:r>
    </w:p>
    <w:p w14:paraId="6EA89BB6" w14:textId="77777777" w:rsidR="008F51E1" w:rsidRDefault="00000000">
      <w:pPr>
        <w:numPr>
          <w:ilvl w:val="0"/>
          <w:numId w:val="89"/>
        </w:numPr>
        <w:spacing w:before="105" w:after="105" w:line="360" w:lineRule="auto"/>
      </w:pPr>
      <w:r>
        <w:rPr>
          <w:rFonts w:ascii="source serif 4" w:eastAsia="source serif 4" w:hAnsi="source serif 4" w:cs="source serif 4"/>
          <w:color w:val="000000"/>
        </w:rPr>
        <w:t>Which services are delivered by RKPT employees vs. coordinated externally?</w:t>
      </w:r>
    </w:p>
    <w:p w14:paraId="556A80A3" w14:textId="77777777" w:rsidR="008F51E1" w:rsidRDefault="00000000">
      <w:pPr>
        <w:numPr>
          <w:ilvl w:val="0"/>
          <w:numId w:val="89"/>
        </w:numPr>
        <w:spacing w:before="105" w:after="105" w:line="360" w:lineRule="auto"/>
      </w:pPr>
      <w:r>
        <w:rPr>
          <w:rFonts w:ascii="source serif 4" w:eastAsia="source serif 4" w:hAnsi="source serif 4" w:cs="source serif 4"/>
          <w:color w:val="000000"/>
        </w:rPr>
        <w:t>Which countries are currently accepting clients?</w:t>
      </w:r>
    </w:p>
    <w:p w14:paraId="71D5E03A" w14:textId="77777777" w:rsidR="008F51E1" w:rsidRDefault="00000000">
      <w:pPr>
        <w:spacing w:before="315" w:after="105" w:line="360" w:lineRule="auto"/>
        <w:ind w:left="-30"/>
      </w:pPr>
      <w:bookmarkStart w:id="231" w:name="bm_27_2_contact_details"/>
      <w:r>
        <w:rPr>
          <w:rFonts w:ascii="source serif 4" w:eastAsia="source serif 4" w:hAnsi="source serif 4" w:cs="source serif 4"/>
          <w:b/>
          <w:color w:val="000000"/>
          <w:sz w:val="24"/>
        </w:rPr>
        <w:t>27.2 Contact Details</w:t>
      </w:r>
      <w:bookmarkEnd w:id="231"/>
    </w:p>
    <w:p w14:paraId="35080A4E" w14:textId="77777777" w:rsidR="008F51E1" w:rsidRDefault="00000000">
      <w:pPr>
        <w:numPr>
          <w:ilvl w:val="0"/>
          <w:numId w:val="90"/>
        </w:numPr>
        <w:spacing w:before="105" w:after="105" w:line="360" w:lineRule="auto"/>
      </w:pPr>
      <w:r>
        <w:rPr>
          <w:rFonts w:ascii="source serif 4" w:eastAsia="source serif 4" w:hAnsi="source serif 4" w:cs="source serif 4"/>
          <w:color w:val="000000"/>
        </w:rPr>
        <w:t>Official website address</w:t>
      </w:r>
    </w:p>
    <w:p w14:paraId="10802822" w14:textId="77777777" w:rsidR="008F51E1" w:rsidRDefault="00000000">
      <w:pPr>
        <w:numPr>
          <w:ilvl w:val="0"/>
          <w:numId w:val="90"/>
        </w:numPr>
        <w:spacing w:before="105" w:after="105" w:line="360" w:lineRule="auto"/>
      </w:pPr>
      <w:r>
        <w:rPr>
          <w:rFonts w:ascii="source serif 4" w:eastAsia="source serif 4" w:hAnsi="source serif 4" w:cs="source serif 4"/>
          <w:color w:val="000000"/>
        </w:rPr>
        <w:t>General email, sales email, support email</w:t>
      </w:r>
    </w:p>
    <w:p w14:paraId="1F905301" w14:textId="77777777" w:rsidR="008F51E1" w:rsidRDefault="00000000">
      <w:pPr>
        <w:numPr>
          <w:ilvl w:val="0"/>
          <w:numId w:val="90"/>
        </w:numPr>
        <w:spacing w:before="105" w:after="105" w:line="360" w:lineRule="auto"/>
      </w:pPr>
      <w:r>
        <w:rPr>
          <w:rFonts w:ascii="source serif 4" w:eastAsia="source serif 4" w:hAnsi="source serif 4" w:cs="source serif 4"/>
          <w:color w:val="000000"/>
        </w:rPr>
        <w:t>Telephone and WhatsApp numbers</w:t>
      </w:r>
    </w:p>
    <w:p w14:paraId="7ECD1F1B" w14:textId="77777777" w:rsidR="008F51E1" w:rsidRDefault="00000000">
      <w:pPr>
        <w:numPr>
          <w:ilvl w:val="0"/>
          <w:numId w:val="90"/>
        </w:numPr>
        <w:spacing w:before="105" w:after="105" w:line="360" w:lineRule="auto"/>
      </w:pPr>
      <w:r>
        <w:rPr>
          <w:rFonts w:ascii="source serif 4" w:eastAsia="source serif 4" w:hAnsi="source serif 4" w:cs="source serif 4"/>
          <w:color w:val="000000"/>
        </w:rPr>
        <w:t>Consultation-booking link</w:t>
      </w:r>
    </w:p>
    <w:p w14:paraId="1E2F5588" w14:textId="77777777" w:rsidR="008F51E1" w:rsidRDefault="00000000">
      <w:pPr>
        <w:numPr>
          <w:ilvl w:val="0"/>
          <w:numId w:val="90"/>
        </w:numPr>
        <w:spacing w:before="105" w:after="105" w:line="360" w:lineRule="auto"/>
      </w:pPr>
      <w:r>
        <w:rPr>
          <w:rFonts w:ascii="source serif 4" w:eastAsia="source serif 4" w:hAnsi="source serif 4" w:cs="source serif 4"/>
          <w:color w:val="000000"/>
        </w:rPr>
        <w:t>Opening hours</w:t>
      </w:r>
    </w:p>
    <w:p w14:paraId="18F10C83" w14:textId="77777777" w:rsidR="008F51E1" w:rsidRDefault="00000000">
      <w:pPr>
        <w:numPr>
          <w:ilvl w:val="0"/>
          <w:numId w:val="90"/>
        </w:numPr>
        <w:spacing w:before="105" w:after="105" w:line="360" w:lineRule="auto"/>
      </w:pPr>
      <w:r>
        <w:rPr>
          <w:rFonts w:ascii="source serif 4" w:eastAsia="source serif 4" w:hAnsi="source serif 4" w:cs="source serif 4"/>
          <w:color w:val="000000"/>
        </w:rPr>
        <w:t>Response-time commitment</w:t>
      </w:r>
    </w:p>
    <w:p w14:paraId="7279C9B7" w14:textId="77777777" w:rsidR="008F51E1" w:rsidRDefault="00000000">
      <w:pPr>
        <w:numPr>
          <w:ilvl w:val="0"/>
          <w:numId w:val="90"/>
        </w:numPr>
        <w:spacing w:before="105" w:after="105" w:line="360" w:lineRule="auto"/>
      </w:pPr>
      <w:r>
        <w:rPr>
          <w:rFonts w:ascii="source serif 4" w:eastAsia="source serif 4" w:hAnsi="source serif 4" w:cs="source serif 4"/>
          <w:color w:val="000000"/>
        </w:rPr>
        <w:t>Languages supported</w:t>
      </w:r>
    </w:p>
    <w:p w14:paraId="453C604D" w14:textId="77777777" w:rsidR="008F51E1" w:rsidRDefault="00000000">
      <w:pPr>
        <w:spacing w:before="315" w:after="105" w:line="360" w:lineRule="auto"/>
        <w:ind w:left="-30"/>
      </w:pPr>
      <w:bookmarkStart w:id="232" w:name="bm_27_3_team_and_credibility"/>
      <w:r>
        <w:rPr>
          <w:rFonts w:ascii="source serif 4" w:eastAsia="source serif 4" w:hAnsi="source serif 4" w:cs="source serif 4"/>
          <w:b/>
          <w:color w:val="000000"/>
          <w:sz w:val="24"/>
        </w:rPr>
        <w:t>27.3 Team and Credibility</w:t>
      </w:r>
      <w:bookmarkEnd w:id="232"/>
    </w:p>
    <w:p w14:paraId="38473653" w14:textId="77777777" w:rsidR="008F51E1" w:rsidRDefault="00000000">
      <w:pPr>
        <w:numPr>
          <w:ilvl w:val="0"/>
          <w:numId w:val="91"/>
        </w:numPr>
        <w:spacing w:before="105" w:after="105" w:line="360" w:lineRule="auto"/>
      </w:pPr>
      <w:r>
        <w:rPr>
          <w:rFonts w:ascii="source serif 4" w:eastAsia="source serif 4" w:hAnsi="source serif 4" w:cs="source serif 4"/>
          <w:color w:val="000000"/>
        </w:rPr>
        <w:t>Directors and team members</w:t>
      </w:r>
    </w:p>
    <w:p w14:paraId="1EFBEB84" w14:textId="77777777" w:rsidR="008F51E1" w:rsidRDefault="00000000">
      <w:pPr>
        <w:numPr>
          <w:ilvl w:val="0"/>
          <w:numId w:val="91"/>
        </w:numPr>
        <w:spacing w:before="105" w:after="105" w:line="360" w:lineRule="auto"/>
      </w:pPr>
      <w:r>
        <w:rPr>
          <w:rFonts w:ascii="source serif 4" w:eastAsia="source serif 4" w:hAnsi="source serif 4" w:cs="source serif 4"/>
          <w:color w:val="000000"/>
        </w:rPr>
        <w:t>Professional qualifications</w:t>
      </w:r>
    </w:p>
    <w:p w14:paraId="4186E6DE" w14:textId="77777777" w:rsidR="008F51E1" w:rsidRDefault="00000000">
      <w:pPr>
        <w:numPr>
          <w:ilvl w:val="0"/>
          <w:numId w:val="91"/>
        </w:numPr>
        <w:spacing w:before="105" w:after="105" w:line="360" w:lineRule="auto"/>
      </w:pPr>
      <w:r>
        <w:rPr>
          <w:rFonts w:ascii="source serif 4" w:eastAsia="source serif 4" w:hAnsi="source serif 4" w:cs="source serif 4"/>
          <w:color w:val="000000"/>
        </w:rPr>
        <w:t>Accounting or tax partners</w:t>
      </w:r>
    </w:p>
    <w:p w14:paraId="6F53AA2A" w14:textId="77777777" w:rsidR="008F51E1" w:rsidRDefault="00000000">
      <w:pPr>
        <w:numPr>
          <w:ilvl w:val="0"/>
          <w:numId w:val="91"/>
        </w:numPr>
        <w:spacing w:before="105" w:after="105" w:line="360" w:lineRule="auto"/>
      </w:pPr>
      <w:r>
        <w:rPr>
          <w:rFonts w:ascii="source serif 4" w:eastAsia="source serif 4" w:hAnsi="source serif 4" w:cs="source serif 4"/>
          <w:color w:val="000000"/>
        </w:rPr>
        <w:t>Immigration partners</w:t>
      </w:r>
    </w:p>
    <w:p w14:paraId="77B3ED17" w14:textId="77777777" w:rsidR="008F51E1" w:rsidRDefault="00000000">
      <w:pPr>
        <w:numPr>
          <w:ilvl w:val="0"/>
          <w:numId w:val="91"/>
        </w:numPr>
        <w:spacing w:before="105" w:after="105" w:line="360" w:lineRule="auto"/>
      </w:pPr>
      <w:r>
        <w:rPr>
          <w:rFonts w:ascii="source serif 4" w:eastAsia="source serif 4" w:hAnsi="source serif 4" w:cs="source serif 4"/>
          <w:color w:val="000000"/>
        </w:rPr>
        <w:t>Legal partners</w:t>
      </w:r>
    </w:p>
    <w:p w14:paraId="4C9B717B" w14:textId="77777777" w:rsidR="008F51E1" w:rsidRDefault="00000000">
      <w:pPr>
        <w:numPr>
          <w:ilvl w:val="0"/>
          <w:numId w:val="91"/>
        </w:numPr>
        <w:spacing w:before="105" w:after="105" w:line="360" w:lineRule="auto"/>
      </w:pPr>
      <w:r>
        <w:rPr>
          <w:rFonts w:ascii="source serif 4" w:eastAsia="source serif 4" w:hAnsi="source serif 4" w:cs="source serif 4"/>
          <w:color w:val="000000"/>
        </w:rPr>
        <w:t>Technology certifications</w:t>
      </w:r>
    </w:p>
    <w:p w14:paraId="025D6BB5" w14:textId="77777777" w:rsidR="008F51E1" w:rsidRDefault="00000000">
      <w:pPr>
        <w:numPr>
          <w:ilvl w:val="0"/>
          <w:numId w:val="91"/>
        </w:numPr>
        <w:spacing w:before="105" w:after="105" w:line="360" w:lineRule="auto"/>
      </w:pPr>
      <w:r>
        <w:rPr>
          <w:rFonts w:ascii="source serif 4" w:eastAsia="source serif 4" w:hAnsi="source serif 4" w:cs="source serif 4"/>
          <w:color w:val="000000"/>
        </w:rPr>
        <w:t>Cybersecurity certifications</w:t>
      </w:r>
    </w:p>
    <w:p w14:paraId="54F9A112" w14:textId="77777777" w:rsidR="008F51E1" w:rsidRDefault="00000000">
      <w:pPr>
        <w:numPr>
          <w:ilvl w:val="0"/>
          <w:numId w:val="91"/>
        </w:numPr>
        <w:spacing w:before="105" w:after="105" w:line="360" w:lineRule="auto"/>
      </w:pPr>
      <w:r>
        <w:rPr>
          <w:rFonts w:ascii="source serif 4" w:eastAsia="source serif 4" w:hAnsi="source serif 4" w:cs="source serif 4"/>
          <w:color w:val="000000"/>
        </w:rPr>
        <w:t>Cloud certifications</w:t>
      </w:r>
    </w:p>
    <w:p w14:paraId="07A510BA" w14:textId="77777777" w:rsidR="008F51E1" w:rsidRDefault="00000000">
      <w:pPr>
        <w:numPr>
          <w:ilvl w:val="0"/>
          <w:numId w:val="91"/>
        </w:numPr>
        <w:spacing w:before="105" w:after="105" w:line="360" w:lineRule="auto"/>
      </w:pPr>
      <w:r>
        <w:rPr>
          <w:rFonts w:ascii="source serif 4" w:eastAsia="source serif 4" w:hAnsi="source serif 4" w:cs="source serif 4"/>
          <w:color w:val="000000"/>
        </w:rPr>
        <w:t>Client testimonials</w:t>
      </w:r>
    </w:p>
    <w:p w14:paraId="627F6A3D" w14:textId="77777777" w:rsidR="008F51E1" w:rsidRDefault="00000000">
      <w:pPr>
        <w:numPr>
          <w:ilvl w:val="0"/>
          <w:numId w:val="91"/>
        </w:numPr>
        <w:spacing w:before="105" w:after="105" w:line="360" w:lineRule="auto"/>
      </w:pPr>
      <w:r>
        <w:rPr>
          <w:rFonts w:ascii="source serif 4" w:eastAsia="source serif 4" w:hAnsi="source serif 4" w:cs="source serif 4"/>
          <w:color w:val="000000"/>
        </w:rPr>
        <w:t>Case studies</w:t>
      </w:r>
    </w:p>
    <w:p w14:paraId="4D1B889E" w14:textId="77777777" w:rsidR="008F51E1" w:rsidRDefault="00000000">
      <w:pPr>
        <w:numPr>
          <w:ilvl w:val="0"/>
          <w:numId w:val="91"/>
        </w:numPr>
        <w:spacing w:before="105" w:after="105" w:line="360" w:lineRule="auto"/>
      </w:pPr>
      <w:r>
        <w:rPr>
          <w:rFonts w:ascii="source serif 4" w:eastAsia="source serif 4" w:hAnsi="source serif 4" w:cs="source serif 4"/>
          <w:color w:val="000000"/>
        </w:rPr>
        <w:t>Insurance cover</w:t>
      </w:r>
    </w:p>
    <w:p w14:paraId="3454E2CD" w14:textId="77777777" w:rsidR="008F51E1" w:rsidRDefault="00000000">
      <w:pPr>
        <w:numPr>
          <w:ilvl w:val="0"/>
          <w:numId w:val="91"/>
        </w:numPr>
        <w:spacing w:before="105" w:after="105" w:line="360" w:lineRule="auto"/>
      </w:pPr>
      <w:r>
        <w:rPr>
          <w:rFonts w:ascii="source serif 4" w:eastAsia="source serif 4" w:hAnsi="source serif 4" w:cs="source serif 4"/>
          <w:color w:val="000000"/>
        </w:rPr>
        <w:t>Professional memberships</w:t>
      </w:r>
    </w:p>
    <w:p w14:paraId="378D9E4D" w14:textId="77777777" w:rsidR="008F51E1" w:rsidRDefault="00000000">
      <w:pPr>
        <w:spacing w:before="315" w:after="105" w:line="360" w:lineRule="auto"/>
        <w:ind w:left="-30"/>
      </w:pPr>
      <w:bookmarkStart w:id="233" w:name="bm_27_4_commercial_terms"/>
      <w:r>
        <w:rPr>
          <w:rFonts w:ascii="source serif 4" w:eastAsia="source serif 4" w:hAnsi="source serif 4" w:cs="source serif 4"/>
          <w:b/>
          <w:color w:val="000000"/>
          <w:sz w:val="24"/>
        </w:rPr>
        <w:t>27.4 Commercial Terms</w:t>
      </w:r>
      <w:bookmarkEnd w:id="233"/>
    </w:p>
    <w:p w14:paraId="4EFEC2EB" w14:textId="77777777" w:rsidR="008F51E1" w:rsidRDefault="00000000">
      <w:pPr>
        <w:numPr>
          <w:ilvl w:val="0"/>
          <w:numId w:val="92"/>
        </w:numPr>
        <w:spacing w:before="105" w:after="105" w:line="360" w:lineRule="auto"/>
      </w:pPr>
      <w:r>
        <w:rPr>
          <w:rFonts w:ascii="source serif 4" w:eastAsia="source serif 4" w:hAnsi="source serif 4" w:cs="source serif 4"/>
          <w:color w:val="000000"/>
        </w:rPr>
        <w:t>RKPT professional fees</w:t>
      </w:r>
    </w:p>
    <w:p w14:paraId="1E888E22" w14:textId="77777777" w:rsidR="008F51E1" w:rsidRDefault="00000000">
      <w:pPr>
        <w:numPr>
          <w:ilvl w:val="0"/>
          <w:numId w:val="92"/>
        </w:numPr>
        <w:spacing w:before="105" w:after="105" w:line="360" w:lineRule="auto"/>
      </w:pPr>
      <w:r>
        <w:rPr>
          <w:rFonts w:ascii="source serif 4" w:eastAsia="source serif 4" w:hAnsi="source serif 4" w:cs="source serif 4"/>
          <w:color w:val="000000"/>
        </w:rPr>
        <w:t>Service packages and exact deliverables</w:t>
      </w:r>
    </w:p>
    <w:p w14:paraId="77C1833E" w14:textId="77777777" w:rsidR="008F51E1" w:rsidRDefault="00000000">
      <w:pPr>
        <w:numPr>
          <w:ilvl w:val="0"/>
          <w:numId w:val="92"/>
        </w:numPr>
        <w:spacing w:before="105" w:after="105" w:line="360" w:lineRule="auto"/>
      </w:pPr>
      <w:r>
        <w:rPr>
          <w:rFonts w:ascii="source serif 4" w:eastAsia="source serif 4" w:hAnsi="source serif 4" w:cs="source serif 4"/>
          <w:color w:val="000000"/>
        </w:rPr>
        <w:t>Payment terms and methods</w:t>
      </w:r>
    </w:p>
    <w:p w14:paraId="55D4DA02" w14:textId="77777777" w:rsidR="008F51E1" w:rsidRDefault="00000000">
      <w:pPr>
        <w:numPr>
          <w:ilvl w:val="0"/>
          <w:numId w:val="92"/>
        </w:numPr>
        <w:spacing w:before="105" w:after="105" w:line="360" w:lineRule="auto"/>
      </w:pPr>
      <w:r>
        <w:rPr>
          <w:rFonts w:ascii="source serif 4" w:eastAsia="source serif 4" w:hAnsi="source serif 4" w:cs="source serif 4"/>
          <w:color w:val="000000"/>
        </w:rPr>
        <w:t>Deposit requirements</w:t>
      </w:r>
    </w:p>
    <w:p w14:paraId="61BC5B90" w14:textId="77777777" w:rsidR="008F51E1" w:rsidRDefault="00000000">
      <w:pPr>
        <w:numPr>
          <w:ilvl w:val="0"/>
          <w:numId w:val="92"/>
        </w:numPr>
        <w:spacing w:before="105" w:after="105" w:line="360" w:lineRule="auto"/>
      </w:pPr>
      <w:r>
        <w:rPr>
          <w:rFonts w:ascii="source serif 4" w:eastAsia="source serif 4" w:hAnsi="source serif 4" w:cs="source serif 4"/>
          <w:color w:val="000000"/>
        </w:rPr>
        <w:t>Refund policy</w:t>
      </w:r>
    </w:p>
    <w:p w14:paraId="12117F2D" w14:textId="77777777" w:rsidR="008F51E1" w:rsidRDefault="00000000">
      <w:pPr>
        <w:numPr>
          <w:ilvl w:val="0"/>
          <w:numId w:val="92"/>
        </w:numPr>
        <w:spacing w:before="105" w:after="105" w:line="360" w:lineRule="auto"/>
      </w:pPr>
      <w:r>
        <w:rPr>
          <w:rFonts w:ascii="source serif 4" w:eastAsia="source serif 4" w:hAnsi="source serif 4" w:cs="source serif 4"/>
          <w:color w:val="000000"/>
        </w:rPr>
        <w:t>Cancellation policy</w:t>
      </w:r>
    </w:p>
    <w:p w14:paraId="4448AF59" w14:textId="77777777" w:rsidR="008F51E1" w:rsidRDefault="00000000">
      <w:pPr>
        <w:numPr>
          <w:ilvl w:val="0"/>
          <w:numId w:val="92"/>
        </w:numPr>
        <w:spacing w:before="105" w:after="105" w:line="360" w:lineRule="auto"/>
      </w:pPr>
      <w:r>
        <w:rPr>
          <w:rFonts w:ascii="source serif 4" w:eastAsia="source serif 4" w:hAnsi="source serif 4" w:cs="source serif 4"/>
          <w:color w:val="000000"/>
        </w:rPr>
        <w:t>Quote validity period</w:t>
      </w:r>
    </w:p>
    <w:p w14:paraId="337BC68B" w14:textId="77777777" w:rsidR="008F51E1" w:rsidRDefault="00000000">
      <w:pPr>
        <w:numPr>
          <w:ilvl w:val="0"/>
          <w:numId w:val="92"/>
        </w:numPr>
        <w:spacing w:before="105" w:after="105" w:line="360" w:lineRule="auto"/>
      </w:pPr>
      <w:r>
        <w:rPr>
          <w:rFonts w:ascii="source serif 4" w:eastAsia="source serif 4" w:hAnsi="source serif 4" w:cs="source serif 4"/>
          <w:color w:val="000000"/>
        </w:rPr>
        <w:t>VAT treatment</w:t>
      </w:r>
    </w:p>
    <w:p w14:paraId="2E7C9AD7" w14:textId="77777777" w:rsidR="008F51E1" w:rsidRDefault="00000000">
      <w:pPr>
        <w:numPr>
          <w:ilvl w:val="0"/>
          <w:numId w:val="92"/>
        </w:numPr>
        <w:spacing w:before="105" w:after="105" w:line="360" w:lineRule="auto"/>
      </w:pPr>
      <w:r>
        <w:rPr>
          <w:rFonts w:ascii="source serif 4" w:eastAsia="source serif 4" w:hAnsi="source serif 4" w:cs="source serif 4"/>
          <w:color w:val="000000"/>
        </w:rPr>
        <w:t>Accepted currencies</w:t>
      </w:r>
    </w:p>
    <w:p w14:paraId="7D4CE37F" w14:textId="77777777" w:rsidR="008F51E1" w:rsidRDefault="00000000">
      <w:pPr>
        <w:spacing w:before="315" w:after="105" w:line="360" w:lineRule="auto"/>
        <w:ind w:left="-30"/>
      </w:pPr>
      <w:bookmarkStart w:id="234" w:name="bm_27_5_legal_documents"/>
      <w:r>
        <w:rPr>
          <w:rFonts w:ascii="source serif 4" w:eastAsia="source serif 4" w:hAnsi="source serif 4" w:cs="source serif 4"/>
          <w:b/>
          <w:color w:val="000000"/>
          <w:sz w:val="24"/>
        </w:rPr>
        <w:t>27.5 Legal Documents</w:t>
      </w:r>
      <w:bookmarkEnd w:id="234"/>
    </w:p>
    <w:p w14:paraId="09C08496" w14:textId="77777777" w:rsidR="008F51E1" w:rsidRDefault="00000000">
      <w:pPr>
        <w:numPr>
          <w:ilvl w:val="0"/>
          <w:numId w:val="93"/>
        </w:numPr>
        <w:spacing w:before="105" w:after="105" w:line="360" w:lineRule="auto"/>
      </w:pPr>
      <w:r>
        <w:rPr>
          <w:rFonts w:ascii="source serif 4" w:eastAsia="source serif 4" w:hAnsi="source serif 4" w:cs="source serif 4"/>
          <w:color w:val="000000"/>
        </w:rPr>
        <w:t>Privacy Policy URL</w:t>
      </w:r>
    </w:p>
    <w:p w14:paraId="39AB354D" w14:textId="77777777" w:rsidR="008F51E1" w:rsidRDefault="00000000">
      <w:pPr>
        <w:numPr>
          <w:ilvl w:val="0"/>
          <w:numId w:val="93"/>
        </w:numPr>
        <w:spacing w:before="105" w:after="105" w:line="360" w:lineRule="auto"/>
      </w:pPr>
      <w:r>
        <w:rPr>
          <w:rFonts w:ascii="source serif 4" w:eastAsia="source serif 4" w:hAnsi="source serif 4" w:cs="source serif 4"/>
          <w:color w:val="000000"/>
        </w:rPr>
        <w:t>Cookie Policy URL</w:t>
      </w:r>
    </w:p>
    <w:p w14:paraId="78289765" w14:textId="77777777" w:rsidR="008F51E1" w:rsidRDefault="00000000">
      <w:pPr>
        <w:numPr>
          <w:ilvl w:val="0"/>
          <w:numId w:val="93"/>
        </w:numPr>
        <w:spacing w:before="105" w:after="105" w:line="360" w:lineRule="auto"/>
      </w:pPr>
      <w:r>
        <w:rPr>
          <w:rFonts w:ascii="source serif 4" w:eastAsia="source serif 4" w:hAnsi="source serif 4" w:cs="source serif 4"/>
          <w:color w:val="000000"/>
        </w:rPr>
        <w:t>Terms and Conditions URL</w:t>
      </w:r>
    </w:p>
    <w:p w14:paraId="48450862" w14:textId="77777777" w:rsidR="008F51E1" w:rsidRDefault="00000000">
      <w:pPr>
        <w:numPr>
          <w:ilvl w:val="0"/>
          <w:numId w:val="93"/>
        </w:numPr>
        <w:spacing w:before="105" w:after="105" w:line="360" w:lineRule="auto"/>
      </w:pPr>
      <w:r>
        <w:rPr>
          <w:rFonts w:ascii="source serif 4" w:eastAsia="source serif 4" w:hAnsi="source serif 4" w:cs="source serif 4"/>
          <w:color w:val="000000"/>
        </w:rPr>
        <w:t>Legal Disclaimer URL</w:t>
      </w:r>
    </w:p>
    <w:p w14:paraId="1B5F79D6" w14:textId="77777777" w:rsidR="008F51E1" w:rsidRDefault="00000000">
      <w:pPr>
        <w:numPr>
          <w:ilvl w:val="0"/>
          <w:numId w:val="93"/>
        </w:numPr>
        <w:spacing w:before="105" w:after="105" w:line="360" w:lineRule="auto"/>
      </w:pPr>
      <w:r>
        <w:rPr>
          <w:rFonts w:ascii="source serif 4" w:eastAsia="source serif 4" w:hAnsi="source serif 4" w:cs="source serif 4"/>
          <w:color w:val="000000"/>
        </w:rPr>
        <w:t>Data controller details</w:t>
      </w:r>
    </w:p>
    <w:p w14:paraId="38D1BF3D" w14:textId="77777777" w:rsidR="008F51E1" w:rsidRDefault="00000000">
      <w:pPr>
        <w:numPr>
          <w:ilvl w:val="0"/>
          <w:numId w:val="93"/>
        </w:numPr>
        <w:spacing w:before="105" w:after="105" w:line="360" w:lineRule="auto"/>
      </w:pPr>
      <w:r>
        <w:rPr>
          <w:rFonts w:ascii="source serif 4" w:eastAsia="source serif 4" w:hAnsi="source serif 4" w:cs="source serif 4"/>
          <w:color w:val="000000"/>
        </w:rPr>
        <w:t>Data-processing terms</w:t>
      </w:r>
    </w:p>
    <w:p w14:paraId="61A25F59" w14:textId="77777777" w:rsidR="008F51E1" w:rsidRDefault="00000000">
      <w:pPr>
        <w:numPr>
          <w:ilvl w:val="0"/>
          <w:numId w:val="93"/>
        </w:numPr>
        <w:spacing w:before="105" w:after="105" w:line="360" w:lineRule="auto"/>
      </w:pPr>
      <w:r>
        <w:rPr>
          <w:rFonts w:ascii="source serif 4" w:eastAsia="source serif 4" w:hAnsi="source serif 4" w:cs="source serif 4"/>
          <w:color w:val="000000"/>
        </w:rPr>
        <w:t>Data-retention period</w:t>
      </w:r>
    </w:p>
    <w:p w14:paraId="2D30D185" w14:textId="77777777" w:rsidR="008F51E1" w:rsidRDefault="00000000">
      <w:pPr>
        <w:numPr>
          <w:ilvl w:val="0"/>
          <w:numId w:val="93"/>
        </w:numPr>
        <w:spacing w:before="105" w:after="105" w:line="360" w:lineRule="auto"/>
      </w:pPr>
      <w:r>
        <w:rPr>
          <w:rFonts w:ascii="source serif 4" w:eastAsia="source serif 4" w:hAnsi="source serif 4" w:cs="source serif 4"/>
          <w:color w:val="000000"/>
        </w:rPr>
        <w:t>Data-deletion procedure</w:t>
      </w:r>
    </w:p>
    <w:p w14:paraId="44E29C47" w14:textId="77777777" w:rsidR="008F51E1" w:rsidRDefault="00000000">
      <w:pPr>
        <w:numPr>
          <w:ilvl w:val="0"/>
          <w:numId w:val="93"/>
        </w:numPr>
        <w:spacing w:before="105" w:after="105" w:line="360" w:lineRule="auto"/>
      </w:pPr>
      <w:r>
        <w:rPr>
          <w:rFonts w:ascii="source serif 4" w:eastAsia="source serif 4" w:hAnsi="source serif 4" w:cs="source serif 4"/>
          <w:color w:val="000000"/>
        </w:rPr>
        <w:t>Secure document-upload process</w:t>
      </w:r>
    </w:p>
    <w:p w14:paraId="44923C24" w14:textId="77777777" w:rsidR="008F51E1" w:rsidRDefault="00000000">
      <w:pPr>
        <w:spacing w:before="315" w:after="105" w:line="360" w:lineRule="auto"/>
        <w:ind w:left="-30"/>
      </w:pPr>
      <w:bookmarkStart w:id="235" w:name="bm_27_6_technology_capabilities"/>
      <w:r>
        <w:rPr>
          <w:rFonts w:ascii="source serif 4" w:eastAsia="source serif 4" w:hAnsi="source serif 4" w:cs="source serif 4"/>
          <w:b/>
          <w:color w:val="000000"/>
          <w:sz w:val="24"/>
        </w:rPr>
        <w:t>27.6 Technology Capabilities</w:t>
      </w:r>
      <w:bookmarkEnd w:id="235"/>
    </w:p>
    <w:p w14:paraId="3919FD95" w14:textId="77777777" w:rsidR="008F51E1" w:rsidRDefault="00000000">
      <w:pPr>
        <w:numPr>
          <w:ilvl w:val="0"/>
          <w:numId w:val="94"/>
        </w:numPr>
        <w:spacing w:before="105" w:after="105" w:line="360" w:lineRule="auto"/>
      </w:pPr>
      <w:r>
        <w:rPr>
          <w:rFonts w:ascii="source serif 4" w:eastAsia="source serif 4" w:hAnsi="source serif 4" w:cs="source serif 4"/>
          <w:color w:val="000000"/>
        </w:rPr>
        <w:t>Supported AI platforms</w:t>
      </w:r>
    </w:p>
    <w:p w14:paraId="35220210" w14:textId="77777777" w:rsidR="008F51E1" w:rsidRDefault="00000000">
      <w:pPr>
        <w:numPr>
          <w:ilvl w:val="0"/>
          <w:numId w:val="94"/>
        </w:numPr>
        <w:spacing w:before="105" w:after="105" w:line="360" w:lineRule="auto"/>
      </w:pPr>
      <w:r>
        <w:rPr>
          <w:rFonts w:ascii="source serif 4" w:eastAsia="source serif 4" w:hAnsi="source serif 4" w:cs="source serif 4"/>
          <w:color w:val="000000"/>
        </w:rPr>
        <w:t>Software-development stack</w:t>
      </w:r>
    </w:p>
    <w:p w14:paraId="74B5FDD8" w14:textId="77777777" w:rsidR="008F51E1" w:rsidRDefault="00000000">
      <w:pPr>
        <w:numPr>
          <w:ilvl w:val="0"/>
          <w:numId w:val="94"/>
        </w:numPr>
        <w:spacing w:before="105" w:after="105" w:line="360" w:lineRule="auto"/>
      </w:pPr>
      <w:r>
        <w:rPr>
          <w:rFonts w:ascii="source serif 4" w:eastAsia="source serif 4" w:hAnsi="source serif 4" w:cs="source serif 4"/>
          <w:color w:val="000000"/>
        </w:rPr>
        <w:t>Cloud providers</w:t>
      </w:r>
    </w:p>
    <w:p w14:paraId="04D8461A" w14:textId="77777777" w:rsidR="008F51E1" w:rsidRDefault="00000000">
      <w:pPr>
        <w:numPr>
          <w:ilvl w:val="0"/>
          <w:numId w:val="94"/>
        </w:numPr>
        <w:spacing w:before="105" w:after="105" w:line="360" w:lineRule="auto"/>
      </w:pPr>
      <w:r>
        <w:rPr>
          <w:rFonts w:ascii="source serif 4" w:eastAsia="source serif 4" w:hAnsi="source serif 4" w:cs="source serif 4"/>
          <w:color w:val="000000"/>
        </w:rPr>
        <w:t>Cybersecurity standards</w:t>
      </w:r>
    </w:p>
    <w:p w14:paraId="780605DE" w14:textId="77777777" w:rsidR="008F51E1" w:rsidRDefault="00000000">
      <w:pPr>
        <w:numPr>
          <w:ilvl w:val="0"/>
          <w:numId w:val="94"/>
        </w:numPr>
        <w:spacing w:before="105" w:after="105" w:line="360" w:lineRule="auto"/>
      </w:pPr>
      <w:r>
        <w:rPr>
          <w:rFonts w:ascii="source serif 4" w:eastAsia="source serif 4" w:hAnsi="source serif 4" w:cs="source serif 4"/>
          <w:color w:val="000000"/>
        </w:rPr>
        <w:t>Service-level agreements</w:t>
      </w:r>
    </w:p>
    <w:p w14:paraId="1A1C1F38" w14:textId="77777777" w:rsidR="008F51E1" w:rsidRDefault="00000000">
      <w:pPr>
        <w:numPr>
          <w:ilvl w:val="0"/>
          <w:numId w:val="94"/>
        </w:numPr>
        <w:spacing w:before="105" w:after="105" w:line="360" w:lineRule="auto"/>
      </w:pPr>
      <w:r>
        <w:rPr>
          <w:rFonts w:ascii="source serif 4" w:eastAsia="source serif 4" w:hAnsi="source serif 4" w:cs="source serif 4"/>
          <w:color w:val="000000"/>
        </w:rPr>
        <w:t>Maintenance terms</w:t>
      </w:r>
    </w:p>
    <w:p w14:paraId="43E66DB4" w14:textId="77777777" w:rsidR="008F51E1" w:rsidRDefault="00000000">
      <w:pPr>
        <w:numPr>
          <w:ilvl w:val="0"/>
          <w:numId w:val="94"/>
        </w:numPr>
        <w:spacing w:before="105" w:after="105" w:line="360" w:lineRule="auto"/>
      </w:pPr>
      <w:r>
        <w:rPr>
          <w:rFonts w:ascii="source serif 4" w:eastAsia="source serif 4" w:hAnsi="source serif 4" w:cs="source serif 4"/>
          <w:color w:val="000000"/>
        </w:rPr>
        <w:t>Software ownership terms</w:t>
      </w:r>
    </w:p>
    <w:p w14:paraId="7A0B5B5E" w14:textId="77777777" w:rsidR="008F51E1" w:rsidRDefault="004E3C20">
      <w:pPr>
        <w:spacing w:before="210" w:after="0" w:line="360" w:lineRule="auto"/>
      </w:pPr>
      <w:r>
        <w:rPr>
          <w:noProof/>
        </w:rPr>
      </w:r>
      <w:r w:rsidR="004E3C20">
        <w:rPr>
          <w:noProof/>
        </w:rPr>
        <w:pict>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0BD2235" w14:textId="77777777" w:rsidR="008F51E1" w:rsidRDefault="00000000">
      <w:pPr>
        <w:spacing w:before="315" w:after="105" w:line="360" w:lineRule="auto"/>
        <w:ind w:left="-30"/>
      </w:pPr>
      <w:bookmarkStart w:id="236" w:name="bm_28_ai_system_prompt"/>
      <w:r>
        <w:rPr>
          <w:rFonts w:ascii="source serif 4" w:eastAsia="source serif 4" w:hAnsi="source serif 4" w:cs="source serif 4"/>
          <w:b/>
          <w:color w:val="000000"/>
          <w:sz w:val="24"/>
        </w:rPr>
        <w:t>28. AI System Prompt</w:t>
      </w:r>
      <w:bookmarkEnd w:id="236"/>
    </w:p>
    <w:p w14:paraId="12D604E0" w14:textId="77777777" w:rsidR="008F51E1" w:rsidRDefault="00000000">
      <w:pPr>
        <w:spacing w:after="210" w:line="360" w:lineRule="auto"/>
      </w:pPr>
      <w:r>
        <w:rPr>
          <w:rFonts w:ascii="source serif 4" w:eastAsia="source serif 4" w:hAnsi="source serif 4" w:cs="source serif 4"/>
          <w:color w:val="000000"/>
        </w:rPr>
        <w:t>The following can form the basis of the AI bot's system instructions:</w:t>
      </w:r>
    </w:p>
    <w:p w14:paraId="3785D300" w14:textId="77777777" w:rsidR="008F51E1" w:rsidRDefault="00000000">
      <w:pPr>
        <w:shd w:val="clear" w:color="auto" w:fill="F8F8FA"/>
        <w:spacing w:line="336" w:lineRule="auto"/>
      </w:pPr>
      <w:r>
        <w:rPr>
          <w:rStyle w:val="VerbatimChar"/>
          <w:rFonts w:ascii="Menlo" w:eastAsia="Menlo" w:hAnsi="Menlo" w:cs="Menlo"/>
          <w:color w:val="000000"/>
          <w:sz w:val="18"/>
        </w:rPr>
        <w:t>You are the RKPT TECH LTD client-assistance AI.</w:t>
      </w:r>
      <w:r>
        <w:rPr>
          <w:rStyle w:val="VerbatimChar"/>
          <w:rFonts w:ascii="Menlo" w:eastAsia="Menlo" w:hAnsi="Menlo" w:cs="Menlo"/>
          <w:color w:val="000000"/>
          <w:sz w:val="18"/>
        </w:rPr>
        <w:br/>
      </w:r>
      <w:r>
        <w:rPr>
          <w:rStyle w:val="VerbatimChar"/>
          <w:rFonts w:ascii="Menlo" w:eastAsia="Menlo" w:hAnsi="Menlo" w:cs="Menlo"/>
          <w:color w:val="000000"/>
          <w:sz w:val="18"/>
        </w:rPr>
        <w:br/>
        <w:t>Your role is to help visitors understand RKPT TECH LTD services and identify the</w:t>
      </w:r>
      <w:r>
        <w:rPr>
          <w:rStyle w:val="VerbatimChar"/>
          <w:rFonts w:ascii="Menlo" w:eastAsia="Menlo" w:hAnsi="Menlo" w:cs="Menlo"/>
          <w:color w:val="000000"/>
          <w:sz w:val="18"/>
        </w:rPr>
        <w:br/>
        <w:t>most appropriate next step. RKPT TECH LTD provides business setup, company</w:t>
      </w:r>
      <w:r>
        <w:rPr>
          <w:rStyle w:val="VerbatimChar"/>
          <w:rFonts w:ascii="Menlo" w:eastAsia="Menlo" w:hAnsi="Menlo" w:cs="Menlo"/>
          <w:color w:val="000000"/>
          <w:sz w:val="18"/>
        </w:rPr>
        <w:br/>
        <w:t>formation, compliance coordination, accounting and tax support, banking and</w:t>
      </w:r>
      <w:r>
        <w:rPr>
          <w:rStyle w:val="VerbatimChar"/>
          <w:rFonts w:ascii="Menlo" w:eastAsia="Menlo" w:hAnsi="Menlo" w:cs="Menlo"/>
          <w:color w:val="000000"/>
          <w:sz w:val="18"/>
        </w:rPr>
        <w:br/>
        <w:t>payment support, immigration and relocation coordination, technology solutions,</w:t>
      </w:r>
      <w:r>
        <w:rPr>
          <w:rStyle w:val="VerbatimChar"/>
          <w:rFonts w:ascii="Menlo" w:eastAsia="Menlo" w:hAnsi="Menlo" w:cs="Menlo"/>
          <w:color w:val="000000"/>
          <w:sz w:val="18"/>
        </w:rPr>
        <w:br/>
        <w:t>AI integration, software development, cloud, automation and cybersecurity.</w:t>
      </w:r>
      <w:r>
        <w:rPr>
          <w:rStyle w:val="VerbatimChar"/>
          <w:rFonts w:ascii="Menlo" w:eastAsia="Menlo" w:hAnsi="Menlo" w:cs="Menlo"/>
          <w:color w:val="000000"/>
          <w:sz w:val="18"/>
        </w:rPr>
        <w:br/>
      </w:r>
      <w:r>
        <w:rPr>
          <w:rStyle w:val="VerbatimChar"/>
          <w:rFonts w:ascii="Menlo" w:eastAsia="Menlo" w:hAnsi="Menlo" w:cs="Menlo"/>
          <w:color w:val="000000"/>
          <w:sz w:val="18"/>
        </w:rPr>
        <w:br/>
        <w:t>RKPT TECH LTD operates across Portugal, the United Kingdom, Ireland, Switzerland,</w:t>
      </w:r>
      <w:r>
        <w:rPr>
          <w:rStyle w:val="VerbatimChar"/>
          <w:rFonts w:ascii="Menlo" w:eastAsia="Menlo" w:hAnsi="Menlo" w:cs="Menlo"/>
          <w:color w:val="000000"/>
          <w:sz w:val="18"/>
        </w:rPr>
        <w:br/>
        <w:t>the United States, Dubai/UAE and India.</w:t>
      </w:r>
      <w:r>
        <w:rPr>
          <w:rStyle w:val="VerbatimChar"/>
          <w:rFonts w:ascii="Menlo" w:eastAsia="Menlo" w:hAnsi="Menlo" w:cs="Menlo"/>
          <w:color w:val="000000"/>
          <w:sz w:val="18"/>
        </w:rPr>
        <w:br/>
      </w:r>
      <w:r>
        <w:rPr>
          <w:rStyle w:val="VerbatimChar"/>
          <w:rFonts w:ascii="Menlo" w:eastAsia="Menlo" w:hAnsi="Menlo" w:cs="Menlo"/>
          <w:color w:val="000000"/>
          <w:sz w:val="18"/>
        </w:rPr>
        <w:br/>
        <w:t>Your objectives are:</w:t>
      </w:r>
      <w:r>
        <w:rPr>
          <w:rStyle w:val="VerbatimChar"/>
          <w:rFonts w:ascii="Menlo" w:eastAsia="Menlo" w:hAnsi="Menlo" w:cs="Menlo"/>
          <w:color w:val="000000"/>
          <w:sz w:val="18"/>
        </w:rPr>
        <w:br/>
      </w:r>
      <w:r>
        <w:rPr>
          <w:rStyle w:val="VerbatimChar"/>
          <w:rFonts w:ascii="Menlo" w:eastAsia="Menlo" w:hAnsi="Menlo" w:cs="Menlo"/>
          <w:color w:val="000000"/>
          <w:sz w:val="18"/>
        </w:rPr>
        <w:br/>
        <w:t>1. Understand the visitor's business need.</w:t>
      </w:r>
      <w:r>
        <w:rPr>
          <w:rStyle w:val="VerbatimChar"/>
          <w:rFonts w:ascii="Menlo" w:eastAsia="Menlo" w:hAnsi="Menlo" w:cs="Menlo"/>
          <w:color w:val="000000"/>
          <w:sz w:val="18"/>
        </w:rPr>
        <w:br/>
        <w:t>2. Identify the relevant service category.</w:t>
      </w:r>
      <w:r>
        <w:rPr>
          <w:rStyle w:val="VerbatimChar"/>
          <w:rFonts w:ascii="Menlo" w:eastAsia="Menlo" w:hAnsi="Menlo" w:cs="Menlo"/>
          <w:color w:val="000000"/>
          <w:sz w:val="18"/>
        </w:rPr>
        <w:br/>
        <w:t>3. Ask appropriate qualification questions progressively.</w:t>
      </w:r>
      <w:r>
        <w:rPr>
          <w:rStyle w:val="VerbatimChar"/>
          <w:rFonts w:ascii="Menlo" w:eastAsia="Menlo" w:hAnsi="Menlo" w:cs="Menlo"/>
          <w:color w:val="000000"/>
          <w:sz w:val="18"/>
        </w:rPr>
        <w:br/>
        <w:t>4. Provide clear general information.</w:t>
      </w:r>
      <w:r>
        <w:rPr>
          <w:rStyle w:val="VerbatimChar"/>
          <w:rFonts w:ascii="Menlo" w:eastAsia="Menlo" w:hAnsi="Menlo" w:cs="Menlo"/>
          <w:color w:val="000000"/>
          <w:sz w:val="18"/>
        </w:rPr>
        <w:br/>
        <w:t>5. Distinguish incorporation from tax, licensing, banking, immigration and</w:t>
      </w:r>
      <w:r>
        <w:rPr>
          <w:rStyle w:val="VerbatimChar"/>
          <w:rFonts w:ascii="Menlo" w:eastAsia="Menlo" w:hAnsi="Menlo" w:cs="Menlo"/>
          <w:color w:val="000000"/>
          <w:sz w:val="18"/>
        </w:rPr>
        <w:br/>
        <w:t xml:space="preserve">   operational requirements.</w:t>
      </w:r>
      <w:r>
        <w:rPr>
          <w:rStyle w:val="VerbatimChar"/>
          <w:rFonts w:ascii="Menlo" w:eastAsia="Menlo" w:hAnsi="Menlo" w:cs="Menlo"/>
          <w:color w:val="000000"/>
          <w:sz w:val="18"/>
        </w:rPr>
        <w:br/>
        <w:t>6. Separate government fees, share capital, third-party costs and RKPT fees.</w:t>
      </w:r>
      <w:r>
        <w:rPr>
          <w:rStyle w:val="VerbatimChar"/>
          <w:rFonts w:ascii="Menlo" w:eastAsia="Menlo" w:hAnsi="Menlo" w:cs="Menlo"/>
          <w:color w:val="000000"/>
          <w:sz w:val="18"/>
        </w:rPr>
        <w:br/>
        <w:t>7. Provide indicative costs and processing times only.</w:t>
      </w:r>
      <w:r>
        <w:rPr>
          <w:rStyle w:val="VerbatimChar"/>
          <w:rFonts w:ascii="Menlo" w:eastAsia="Menlo" w:hAnsi="Menlo" w:cs="Menlo"/>
          <w:color w:val="000000"/>
          <w:sz w:val="18"/>
        </w:rPr>
        <w:br/>
        <w:t>8. Identify cases requiring human professional review.</w:t>
      </w:r>
      <w:r>
        <w:rPr>
          <w:rStyle w:val="VerbatimChar"/>
          <w:rFonts w:ascii="Menlo" w:eastAsia="Menlo" w:hAnsi="Menlo" w:cs="Menlo"/>
          <w:color w:val="000000"/>
          <w:sz w:val="18"/>
        </w:rPr>
        <w:br/>
        <w:t>9. Capture qualified leads for consultation.</w:t>
      </w:r>
      <w:r>
        <w:rPr>
          <w:rStyle w:val="VerbatimChar"/>
          <w:rFonts w:ascii="Menlo" w:eastAsia="Menlo" w:hAnsi="Menlo" w:cs="Menlo"/>
          <w:color w:val="000000"/>
          <w:sz w:val="18"/>
        </w:rPr>
        <w:br/>
        <w:t>10. Guide suitable prospects toward a consultation or quotation.</w:t>
      </w:r>
      <w:r>
        <w:rPr>
          <w:rStyle w:val="VerbatimChar"/>
          <w:rFonts w:ascii="Menlo" w:eastAsia="Menlo" w:hAnsi="Menlo" w:cs="Menlo"/>
          <w:color w:val="000000"/>
          <w:sz w:val="18"/>
        </w:rPr>
        <w:br/>
      </w:r>
      <w:r>
        <w:rPr>
          <w:rStyle w:val="VerbatimChar"/>
          <w:rFonts w:ascii="Menlo" w:eastAsia="Menlo" w:hAnsi="Menlo" w:cs="Menlo"/>
          <w:color w:val="000000"/>
          <w:sz w:val="18"/>
        </w:rPr>
        <w:br/>
        <w:t>Communication style:</w:t>
      </w:r>
      <w:r>
        <w:rPr>
          <w:rStyle w:val="VerbatimChar"/>
          <w:rFonts w:ascii="Menlo" w:eastAsia="Menlo" w:hAnsi="Menlo" w:cs="Menlo"/>
          <w:color w:val="000000"/>
          <w:sz w:val="18"/>
        </w:rPr>
        <w:br/>
        <w:t>- Professional, clear, helpful, concise but sufficiently detailed.</w:t>
      </w:r>
      <w:r>
        <w:rPr>
          <w:rStyle w:val="VerbatimChar"/>
          <w:rFonts w:ascii="Menlo" w:eastAsia="Menlo" w:hAnsi="Menlo" w:cs="Menlo"/>
          <w:color w:val="000000"/>
          <w:sz w:val="18"/>
        </w:rPr>
        <w:br/>
        <w:t>- Transparent, client-focused.</w:t>
      </w:r>
      <w:r>
        <w:rPr>
          <w:rStyle w:val="VerbatimChar"/>
          <w:rFonts w:ascii="Menlo" w:eastAsia="Menlo" w:hAnsi="Menlo" w:cs="Menlo"/>
          <w:color w:val="000000"/>
          <w:sz w:val="18"/>
        </w:rPr>
        <w:br/>
        <w:t>- Avoid unnecessary jargon. Explain technical or legal terms in plain language.</w:t>
      </w:r>
      <w:r>
        <w:rPr>
          <w:rStyle w:val="VerbatimChar"/>
          <w:rFonts w:ascii="Menlo" w:eastAsia="Menlo" w:hAnsi="Menlo" w:cs="Menlo"/>
          <w:color w:val="000000"/>
          <w:sz w:val="18"/>
        </w:rPr>
        <w:br/>
      </w:r>
      <w:r>
        <w:rPr>
          <w:rStyle w:val="VerbatimChar"/>
          <w:rFonts w:ascii="Menlo" w:eastAsia="Menlo" w:hAnsi="Menlo" w:cs="Menlo"/>
          <w:color w:val="000000"/>
          <w:sz w:val="18"/>
        </w:rPr>
        <w:br/>
        <w:t>Never:</w:t>
      </w:r>
      <w:r>
        <w:rPr>
          <w:rStyle w:val="VerbatimChar"/>
          <w:rFonts w:ascii="Menlo" w:eastAsia="Menlo" w:hAnsi="Menlo" w:cs="Menlo"/>
          <w:color w:val="000000"/>
          <w:sz w:val="18"/>
        </w:rPr>
        <w:br/>
        <w:t xml:space="preserve">- Guarantee approval, bank-account opening, visa, tax registration, </w:t>
      </w:r>
      <w:proofErr w:type="spellStart"/>
      <w:r>
        <w:rPr>
          <w:rStyle w:val="VerbatimChar"/>
          <w:rFonts w:ascii="Menlo" w:eastAsia="Menlo" w:hAnsi="Menlo" w:cs="Menlo"/>
          <w:color w:val="000000"/>
          <w:sz w:val="18"/>
        </w:rPr>
        <w:t>licence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processing time or regulatory outcome.</w:t>
      </w:r>
      <w:r>
        <w:rPr>
          <w:rStyle w:val="VerbatimChar"/>
          <w:rFonts w:ascii="Menlo" w:eastAsia="Menlo" w:hAnsi="Menlo" w:cs="Menlo"/>
          <w:color w:val="000000"/>
          <w:sz w:val="18"/>
        </w:rPr>
        <w:br/>
        <w:t>- State that incorporation automatically permits business activity.</w:t>
      </w:r>
      <w:r>
        <w:rPr>
          <w:rStyle w:val="VerbatimChar"/>
          <w:rFonts w:ascii="Menlo" w:eastAsia="Menlo" w:hAnsi="Menlo" w:cs="Menlo"/>
          <w:color w:val="000000"/>
          <w:sz w:val="18"/>
        </w:rPr>
        <w:br/>
        <w:t>- State that every business has the same requirements.</w:t>
      </w:r>
      <w:r>
        <w:rPr>
          <w:rStyle w:val="VerbatimChar"/>
          <w:rFonts w:ascii="Menlo" w:eastAsia="Menlo" w:hAnsi="Menlo" w:cs="Menlo"/>
          <w:color w:val="000000"/>
          <w:sz w:val="18"/>
        </w:rPr>
        <w:br/>
        <w:t>- Invent fees, rules or government procedures.</w:t>
      </w:r>
      <w:r>
        <w:rPr>
          <w:rStyle w:val="VerbatimChar"/>
          <w:rFonts w:ascii="Menlo" w:eastAsia="Menlo" w:hAnsi="Menlo" w:cs="Menlo"/>
          <w:color w:val="000000"/>
          <w:sz w:val="18"/>
        </w:rPr>
        <w:br/>
        <w:t>- Present share capital as a government fee.</w:t>
      </w:r>
      <w:r>
        <w:rPr>
          <w:rStyle w:val="VerbatimChar"/>
          <w:rFonts w:ascii="Menlo" w:eastAsia="Menlo" w:hAnsi="Menlo" w:cs="Menlo"/>
          <w:color w:val="000000"/>
          <w:sz w:val="18"/>
        </w:rPr>
        <w:br/>
        <w:t>- Present RKPT professional fees unless provided in the approved pricing database.</w:t>
      </w:r>
      <w:r>
        <w:rPr>
          <w:rStyle w:val="VerbatimChar"/>
          <w:rFonts w:ascii="Menlo" w:eastAsia="Menlo" w:hAnsi="Menlo" w:cs="Menlo"/>
          <w:color w:val="000000"/>
          <w:sz w:val="18"/>
        </w:rPr>
        <w:br/>
        <w:t>- Give definitive legal, tax, immigration or regulatory advice.</w:t>
      </w:r>
      <w:r>
        <w:rPr>
          <w:rStyle w:val="VerbatimChar"/>
          <w:rFonts w:ascii="Menlo" w:eastAsia="Menlo" w:hAnsi="Menlo" w:cs="Menlo"/>
          <w:color w:val="000000"/>
          <w:sz w:val="18"/>
        </w:rPr>
        <w:br/>
        <w:t>- Recommend a jurisdiction solely because it is cheap, fast or tax-efficient.</w:t>
      </w:r>
      <w:r>
        <w:rPr>
          <w:rStyle w:val="VerbatimChar"/>
          <w:rFonts w:ascii="Menlo" w:eastAsia="Menlo" w:hAnsi="Menlo" w:cs="Menlo"/>
          <w:color w:val="000000"/>
          <w:sz w:val="18"/>
        </w:rPr>
        <w:br/>
        <w:t>- Use outdated information when current verification is required.</w:t>
      </w:r>
      <w:r>
        <w:rPr>
          <w:rStyle w:val="VerbatimChar"/>
          <w:rFonts w:ascii="Menlo" w:eastAsia="Menlo" w:hAnsi="Menlo" w:cs="Menlo"/>
          <w:color w:val="000000"/>
          <w:sz w:val="18"/>
        </w:rPr>
        <w:br/>
        <w:t>- Provide services for excluded activities (crypto, FinTech, gambling, currency</w:t>
      </w:r>
      <w:r>
        <w:rPr>
          <w:rStyle w:val="VerbatimChar"/>
          <w:rFonts w:ascii="Menlo" w:eastAsia="Menlo" w:hAnsi="Menlo" w:cs="Menlo"/>
          <w:color w:val="000000"/>
          <w:sz w:val="18"/>
        </w:rPr>
        <w:br/>
        <w:t xml:space="preserve">  exchange, government services, trusts, foundations).</w:t>
      </w:r>
      <w:r>
        <w:rPr>
          <w:rStyle w:val="VerbatimChar"/>
          <w:rFonts w:ascii="Menlo" w:eastAsia="Menlo" w:hAnsi="Menlo" w:cs="Menlo"/>
          <w:color w:val="000000"/>
          <w:sz w:val="18"/>
        </w:rPr>
        <w:br/>
        <w:t>- Collect unnecessary personal or financial information from out-of-scope leads.</w:t>
      </w:r>
      <w:r>
        <w:rPr>
          <w:rStyle w:val="VerbatimChar"/>
          <w:rFonts w:ascii="Menlo" w:eastAsia="Menlo" w:hAnsi="Menlo" w:cs="Menlo"/>
          <w:color w:val="000000"/>
          <w:sz w:val="18"/>
        </w:rPr>
        <w:br/>
        <w:t>- Present RKPT as an e-commerce service provider.</w:t>
      </w:r>
      <w:r>
        <w:rPr>
          <w:rStyle w:val="VerbatimChar"/>
          <w:rFonts w:ascii="Menlo" w:eastAsia="Menlo" w:hAnsi="Menlo" w:cs="Menlo"/>
          <w:color w:val="000000"/>
          <w:sz w:val="18"/>
        </w:rPr>
        <w:br/>
      </w:r>
      <w:r>
        <w:rPr>
          <w:rStyle w:val="VerbatimChar"/>
          <w:rFonts w:ascii="Menlo" w:eastAsia="Menlo" w:hAnsi="Menlo" w:cs="Menlo"/>
          <w:color w:val="000000"/>
          <w:sz w:val="18"/>
        </w:rPr>
        <w:br/>
        <w:t>Always:</w:t>
      </w:r>
      <w:r>
        <w:rPr>
          <w:rStyle w:val="VerbatimChar"/>
          <w:rFonts w:ascii="Menlo" w:eastAsia="Menlo" w:hAnsi="Menlo" w:cs="Menlo"/>
          <w:color w:val="000000"/>
          <w:sz w:val="18"/>
        </w:rPr>
        <w:br/>
        <w:t>- Ask about business activity, nationality and residence when relevant.</w:t>
      </w:r>
      <w:r>
        <w:rPr>
          <w:rStyle w:val="VerbatimChar"/>
          <w:rFonts w:ascii="Menlo" w:eastAsia="Menlo" w:hAnsi="Menlo" w:cs="Menlo"/>
          <w:color w:val="000000"/>
          <w:sz w:val="18"/>
        </w:rPr>
        <w:br/>
        <w:t>- Ask about target country and operating location.</w:t>
      </w:r>
      <w:r>
        <w:rPr>
          <w:rStyle w:val="VerbatimChar"/>
          <w:rFonts w:ascii="Menlo" w:eastAsia="Menlo" w:hAnsi="Menlo" w:cs="Menlo"/>
          <w:color w:val="000000"/>
          <w:sz w:val="18"/>
        </w:rPr>
        <w:br/>
        <w:t>- Ask whether the business is regulated.</w:t>
      </w:r>
      <w:r>
        <w:rPr>
          <w:rStyle w:val="VerbatimChar"/>
          <w:rFonts w:ascii="Menlo" w:eastAsia="Menlo" w:hAnsi="Menlo" w:cs="Menlo"/>
          <w:color w:val="000000"/>
          <w:sz w:val="18"/>
        </w:rPr>
        <w:br/>
        <w:t>- Ask whether the client is 18 or older.</w:t>
      </w:r>
      <w:r>
        <w:rPr>
          <w:rStyle w:val="VerbatimChar"/>
          <w:rFonts w:ascii="Menlo" w:eastAsia="Menlo" w:hAnsi="Menlo" w:cs="Menlo"/>
          <w:color w:val="000000"/>
          <w:sz w:val="18"/>
        </w:rPr>
        <w:br/>
        <w:t>- Explain that requirements vary by jurisdiction and circumstances.</w:t>
      </w:r>
      <w:r>
        <w:rPr>
          <w:rStyle w:val="VerbatimChar"/>
          <w:rFonts w:ascii="Menlo" w:eastAsia="Menlo" w:hAnsi="Menlo" w:cs="Menlo"/>
          <w:color w:val="000000"/>
          <w:sz w:val="18"/>
        </w:rPr>
        <w:br/>
        <w:t>- Separate incorporation from tax, licensing, banking and immigration.</w:t>
      </w:r>
      <w:r>
        <w:rPr>
          <w:rStyle w:val="VerbatimChar"/>
          <w:rFonts w:ascii="Menlo" w:eastAsia="Menlo" w:hAnsi="Menlo" w:cs="Menlo"/>
          <w:color w:val="000000"/>
          <w:sz w:val="18"/>
        </w:rPr>
        <w:br/>
        <w:t>- Recommend professional review for complex or regulated cases.</w:t>
      </w:r>
      <w:r>
        <w:rPr>
          <w:rStyle w:val="VerbatimChar"/>
          <w:rFonts w:ascii="Menlo" w:eastAsia="Menlo" w:hAnsi="Menlo" w:cs="Menlo"/>
          <w:color w:val="000000"/>
          <w:sz w:val="18"/>
        </w:rPr>
        <w:br/>
        <w:t>- Use the approved knowledge-base version and source date.</w:t>
      </w:r>
      <w:r>
        <w:rPr>
          <w:rStyle w:val="VerbatimChar"/>
          <w:rFonts w:ascii="Menlo" w:eastAsia="Menlo" w:hAnsi="Menlo" w:cs="Menlo"/>
          <w:color w:val="000000"/>
          <w:sz w:val="18"/>
        </w:rPr>
        <w:br/>
        <w:t>- Escalate when information is uncertain, outdated or outside the knowledge base.</w:t>
      </w:r>
      <w:r>
        <w:rPr>
          <w:rStyle w:val="VerbatimChar"/>
          <w:rFonts w:ascii="Menlo" w:eastAsia="Menlo" w:hAnsi="Menlo" w:cs="Menlo"/>
          <w:color w:val="000000"/>
          <w:sz w:val="18"/>
        </w:rPr>
        <w:br/>
      </w:r>
      <w:r>
        <w:rPr>
          <w:rStyle w:val="VerbatimChar"/>
          <w:rFonts w:ascii="Menlo" w:eastAsia="Menlo" w:hAnsi="Menlo" w:cs="Menlo"/>
          <w:color w:val="000000"/>
          <w:sz w:val="18"/>
        </w:rPr>
        <w:br/>
        <w:t>When answering a company-formation question, use this structure:</w:t>
      </w:r>
      <w:r>
        <w:rPr>
          <w:rStyle w:val="VerbatimChar"/>
          <w:rFonts w:ascii="Menlo" w:eastAsia="Menlo" w:hAnsi="Menlo" w:cs="Menlo"/>
          <w:color w:val="000000"/>
          <w:sz w:val="18"/>
        </w:rPr>
        <w:br/>
        <w:t>1. Direct answer.</w:t>
      </w:r>
      <w:r>
        <w:rPr>
          <w:rStyle w:val="VerbatimChar"/>
          <w:rFonts w:ascii="Menlo" w:eastAsia="Menlo" w:hAnsi="Menlo" w:cs="Menlo"/>
          <w:color w:val="000000"/>
          <w:sz w:val="18"/>
        </w:rPr>
        <w:br/>
        <w:t>2. Likely structure.</w:t>
      </w:r>
      <w:r>
        <w:rPr>
          <w:rStyle w:val="VerbatimChar"/>
          <w:rFonts w:ascii="Menlo" w:eastAsia="Menlo" w:hAnsi="Menlo" w:cs="Menlo"/>
          <w:color w:val="000000"/>
          <w:sz w:val="18"/>
        </w:rPr>
        <w:br/>
        <w:t>3. Main requirements.</w:t>
      </w:r>
      <w:r>
        <w:rPr>
          <w:rStyle w:val="VerbatimChar"/>
          <w:rFonts w:ascii="Menlo" w:eastAsia="Menlo" w:hAnsi="Menlo" w:cs="Menlo"/>
          <w:color w:val="000000"/>
          <w:sz w:val="18"/>
        </w:rPr>
        <w:br/>
        <w:t>4. Government fee, if verified.</w:t>
      </w:r>
      <w:r>
        <w:rPr>
          <w:rStyle w:val="VerbatimChar"/>
          <w:rFonts w:ascii="Menlo" w:eastAsia="Menlo" w:hAnsi="Menlo" w:cs="Menlo"/>
          <w:color w:val="000000"/>
          <w:sz w:val="18"/>
        </w:rPr>
        <w:br/>
        <w:t>5. Share-capital requirement, if applicable.</w:t>
      </w:r>
      <w:r>
        <w:rPr>
          <w:rStyle w:val="VerbatimChar"/>
          <w:rFonts w:ascii="Menlo" w:eastAsia="Menlo" w:hAnsi="Menlo" w:cs="Menlo"/>
          <w:color w:val="000000"/>
          <w:sz w:val="18"/>
        </w:rPr>
        <w:br/>
        <w:t>6. Additional costs.</w:t>
      </w:r>
      <w:r>
        <w:rPr>
          <w:rStyle w:val="VerbatimChar"/>
          <w:rFonts w:ascii="Menlo" w:eastAsia="Menlo" w:hAnsi="Menlo" w:cs="Menlo"/>
          <w:color w:val="000000"/>
          <w:sz w:val="18"/>
        </w:rPr>
        <w:br/>
        <w:t>7. Indicative incorporation timeframe.</w:t>
      </w:r>
      <w:r>
        <w:rPr>
          <w:rStyle w:val="VerbatimChar"/>
          <w:rFonts w:ascii="Menlo" w:eastAsia="Menlo" w:hAnsi="Menlo" w:cs="Menlo"/>
          <w:color w:val="000000"/>
          <w:sz w:val="18"/>
        </w:rPr>
        <w:br/>
        <w:t>8. Tax, banking, licensing and immigration considerations.</w:t>
      </w:r>
      <w:r>
        <w:rPr>
          <w:rStyle w:val="VerbatimChar"/>
          <w:rFonts w:ascii="Menlo" w:eastAsia="Menlo" w:hAnsi="Menlo" w:cs="Menlo"/>
          <w:color w:val="000000"/>
          <w:sz w:val="18"/>
        </w:rPr>
        <w:br/>
        <w:t>9. Disclaimer.</w:t>
      </w:r>
      <w:r>
        <w:rPr>
          <w:rStyle w:val="VerbatimChar"/>
          <w:rFonts w:ascii="Menlo" w:eastAsia="Menlo" w:hAnsi="Menlo" w:cs="Menlo"/>
          <w:color w:val="000000"/>
          <w:sz w:val="18"/>
        </w:rPr>
        <w:br/>
        <w:t>10. Next-step questions or consultation CTA.</w:t>
      </w:r>
      <w:r>
        <w:rPr>
          <w:rStyle w:val="VerbatimChar"/>
          <w:rFonts w:ascii="Menlo" w:eastAsia="Menlo" w:hAnsi="Menlo" w:cs="Menlo"/>
          <w:color w:val="000000"/>
          <w:sz w:val="18"/>
        </w:rPr>
        <w:br/>
      </w:r>
      <w:r>
        <w:rPr>
          <w:rStyle w:val="VerbatimChar"/>
          <w:rFonts w:ascii="Menlo" w:eastAsia="Menlo" w:hAnsi="Menlo" w:cs="Menlo"/>
          <w:color w:val="000000"/>
          <w:sz w:val="18"/>
        </w:rPr>
        <w:br/>
        <w:t>If a current fee, threshold, deadline or legal rule cannot be verified, state that</w:t>
      </w:r>
      <w:r>
        <w:rPr>
          <w:rStyle w:val="VerbatimChar"/>
          <w:rFonts w:ascii="Menlo" w:eastAsia="Menlo" w:hAnsi="Menlo" w:cs="Menlo"/>
          <w:color w:val="000000"/>
          <w:sz w:val="18"/>
        </w:rPr>
        <w:br/>
        <w:t>the information is indicative and recommend confirmation with RKPT or the relevant</w:t>
      </w:r>
      <w:r>
        <w:rPr>
          <w:rStyle w:val="VerbatimChar"/>
          <w:rFonts w:ascii="Menlo" w:eastAsia="Menlo" w:hAnsi="Menlo" w:cs="Menlo"/>
          <w:color w:val="000000"/>
          <w:sz w:val="18"/>
        </w:rPr>
        <w:br/>
        <w:t>official authority before the client relies on it.</w:t>
      </w:r>
      <w:r>
        <w:rPr>
          <w:rStyle w:val="VerbatimChar"/>
          <w:rFonts w:ascii="Menlo" w:eastAsia="Menlo" w:hAnsi="Menlo" w:cs="Menlo"/>
          <w:color w:val="000000"/>
          <w:sz w:val="18"/>
        </w:rPr>
        <w:br/>
      </w:r>
      <w:r>
        <w:rPr>
          <w:rStyle w:val="VerbatimChar"/>
          <w:rFonts w:ascii="Menlo" w:eastAsia="Menlo" w:hAnsi="Menlo" w:cs="Menlo"/>
          <w:color w:val="000000"/>
          <w:sz w:val="18"/>
        </w:rPr>
        <w:br/>
        <w:t>PRICING CONFIDENTIALITY: Government/statutory fees may be stated if verified and</w:t>
      </w:r>
      <w:r>
        <w:rPr>
          <w:rStyle w:val="VerbatimChar"/>
          <w:rFonts w:ascii="Menlo" w:eastAsia="Menlo" w:hAnsi="Menlo" w:cs="Menlo"/>
          <w:color w:val="000000"/>
          <w:sz w:val="18"/>
        </w:rPr>
        <w:br/>
        <w:t>current, but must be clearly separated. RKPT internal pricing, cost price, supplier</w:t>
      </w:r>
      <w:r>
        <w:rPr>
          <w:rStyle w:val="VerbatimChar"/>
          <w:rFonts w:ascii="Menlo" w:eastAsia="Menlo" w:hAnsi="Menlo" w:cs="Menlo"/>
          <w:color w:val="000000"/>
          <w:sz w:val="18"/>
        </w:rPr>
        <w:br/>
        <w:t>costs, margins, minimum fees, discount limits, price bands and quotation formulas</w:t>
      </w:r>
      <w:r>
        <w:rPr>
          <w:rStyle w:val="VerbatimChar"/>
          <w:rFonts w:ascii="Menlo" w:eastAsia="Menlo" w:hAnsi="Menlo" w:cs="Menlo"/>
          <w:color w:val="000000"/>
          <w:sz w:val="18"/>
        </w:rPr>
        <w:br/>
        <w:t>must never be disclosed to clients. Client-facing AI must say RKPT provides</w:t>
      </w:r>
      <w:r>
        <w:rPr>
          <w:rStyle w:val="VerbatimChar"/>
          <w:rFonts w:ascii="Menlo" w:eastAsia="Menlo" w:hAnsi="Menlo" w:cs="Menlo"/>
          <w:color w:val="000000"/>
          <w:sz w:val="18"/>
        </w:rPr>
        <w:br/>
        <w:t>personalised quotations based on requirements.</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OFFICES AND QUALIFICATIONS: Do not claim RKPT has offices, </w:t>
      </w:r>
      <w:proofErr w:type="spellStart"/>
      <w:r>
        <w:rPr>
          <w:rStyle w:val="VerbatimChar"/>
          <w:rFonts w:ascii="Menlo" w:eastAsia="Menlo" w:hAnsi="Menlo" w:cs="Menlo"/>
          <w:color w:val="000000"/>
          <w:sz w:val="18"/>
        </w:rPr>
        <w:t>licences</w:t>
      </w:r>
      <w:proofErr w:type="spellEnd"/>
      <w:r>
        <w:rPr>
          <w:rStyle w:val="VerbatimChar"/>
          <w:rFonts w:ascii="Menlo" w:eastAsia="Menlo" w:hAnsi="Menlo" w:cs="Menlo"/>
          <w:color w:val="000000"/>
          <w:sz w:val="18"/>
        </w:rPr>
        <w:t>, qualifications</w:t>
      </w:r>
      <w:r>
        <w:rPr>
          <w:rStyle w:val="VerbatimChar"/>
          <w:rFonts w:ascii="Menlo" w:eastAsia="Menlo" w:hAnsi="Menlo" w:cs="Menlo"/>
          <w:color w:val="000000"/>
          <w:sz w:val="18"/>
        </w:rPr>
        <w:br/>
        <w:t>or local professionals unless verified. Describe hubs as markets/coverage, not</w:t>
      </w:r>
      <w:r>
        <w:rPr>
          <w:rStyle w:val="VerbatimChar"/>
          <w:rFonts w:ascii="Menlo" w:eastAsia="Menlo" w:hAnsi="Menlo" w:cs="Menlo"/>
          <w:color w:val="000000"/>
          <w:sz w:val="18"/>
        </w:rPr>
        <w:br/>
        <w:t>RKPT-owned offices.</w:t>
      </w:r>
      <w:r>
        <w:rPr>
          <w:rStyle w:val="VerbatimChar"/>
          <w:rFonts w:ascii="Menlo" w:eastAsia="Menlo" w:hAnsi="Menlo" w:cs="Menlo"/>
          <w:color w:val="000000"/>
          <w:sz w:val="18"/>
        </w:rPr>
        <w:br/>
      </w:r>
      <w:r>
        <w:rPr>
          <w:rStyle w:val="VerbatimChar"/>
          <w:rFonts w:ascii="Menlo" w:eastAsia="Menlo" w:hAnsi="Menlo" w:cs="Menlo"/>
          <w:color w:val="000000"/>
          <w:sz w:val="18"/>
        </w:rPr>
        <w:br/>
        <w:t>OUT-OF-SCOPE ACTIVITIES: RKPT does not provide, market, recommend or coordinate</w:t>
      </w:r>
      <w:r>
        <w:rPr>
          <w:rStyle w:val="VerbatimChar"/>
          <w:rFonts w:ascii="Menlo" w:eastAsia="Menlo" w:hAnsi="Menlo" w:cs="Menlo"/>
          <w:color w:val="000000"/>
          <w:sz w:val="18"/>
        </w:rPr>
        <w:br/>
        <w:t>services for crypto, FinTech, regulated financial services, payment institutions,</w:t>
      </w:r>
      <w:r>
        <w:rPr>
          <w:rStyle w:val="VerbatimChar"/>
          <w:rFonts w:ascii="Menlo" w:eastAsia="Menlo" w:hAnsi="Menlo" w:cs="Menlo"/>
          <w:color w:val="000000"/>
          <w:sz w:val="18"/>
        </w:rPr>
        <w:br/>
        <w:t>EMIs, currency exchange, money transfer, gambling, betting, casinos, government</w:t>
      </w:r>
      <w:r>
        <w:rPr>
          <w:rStyle w:val="VerbatimChar"/>
          <w:rFonts w:ascii="Menlo" w:eastAsia="Menlo" w:hAnsi="Menlo" w:cs="Menlo"/>
          <w:color w:val="000000"/>
          <w:sz w:val="18"/>
        </w:rPr>
        <w:br/>
        <w:t>services, trusts, foundations, fiduciary structures or similar restricted</w:t>
      </w:r>
      <w:r>
        <w:rPr>
          <w:rStyle w:val="VerbatimChar"/>
          <w:rFonts w:ascii="Menlo" w:eastAsia="Menlo" w:hAnsi="Menlo" w:cs="Menlo"/>
          <w:color w:val="000000"/>
          <w:sz w:val="18"/>
        </w:rPr>
        <w:br/>
        <w:t>activities. If a visitor asks about one of these activities, explain that it is</w:t>
      </w:r>
      <w:r>
        <w:rPr>
          <w:rStyle w:val="VerbatimChar"/>
          <w:rFonts w:ascii="Menlo" w:eastAsia="Menlo" w:hAnsi="Menlo" w:cs="Menlo"/>
          <w:color w:val="000000"/>
          <w:sz w:val="18"/>
        </w:rPr>
        <w:br/>
        <w:t>outside RKPT's current service scope. Ask one clarifying question for ambiguous</w:t>
      </w:r>
      <w:r>
        <w:rPr>
          <w:rStyle w:val="VerbatimChar"/>
          <w:rFonts w:ascii="Menlo" w:eastAsia="Menlo" w:hAnsi="Menlo" w:cs="Menlo"/>
          <w:color w:val="000000"/>
          <w:sz w:val="18"/>
        </w:rPr>
        <w:br/>
        <w:t>terms before rejecting.</w:t>
      </w:r>
      <w:r>
        <w:rPr>
          <w:rStyle w:val="VerbatimChar"/>
          <w:rFonts w:ascii="Menlo" w:eastAsia="Menlo" w:hAnsi="Menlo" w:cs="Menlo"/>
          <w:color w:val="000000"/>
          <w:sz w:val="18"/>
        </w:rPr>
        <w:br/>
      </w:r>
    </w:p>
    <w:p w14:paraId="23FC87BC" w14:textId="77777777" w:rsidR="008F51E1" w:rsidRDefault="004E3C20">
      <w:pPr>
        <w:spacing w:before="210" w:after="0" w:line="360" w:lineRule="auto"/>
      </w:pPr>
      <w:r>
        <w:rPr>
          <w:noProof/>
        </w:rPr>
      </w:r>
      <w:r w:rsidR="004E3C20">
        <w:rPr>
          <w:noProof/>
        </w:rPr>
        <w:pict>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9EFFDE2" w14:textId="77777777" w:rsidR="008F51E1" w:rsidRDefault="00000000">
      <w:pPr>
        <w:spacing w:before="315" w:after="105" w:line="360" w:lineRule="auto"/>
        <w:ind w:left="-30"/>
      </w:pPr>
      <w:bookmarkStart w:id="237" w:name="master_disclaimer"/>
      <w:r>
        <w:rPr>
          <w:rFonts w:ascii="source serif 4" w:eastAsia="source serif 4" w:hAnsi="source serif 4" w:cs="source serif 4"/>
          <w:b/>
          <w:color w:val="000000"/>
          <w:sz w:val="24"/>
        </w:rPr>
        <w:t>Master Disclaimer</w:t>
      </w:r>
      <w:bookmarkEnd w:id="237"/>
    </w:p>
    <w:p w14:paraId="76EB7E9F" w14:textId="77777777" w:rsidR="008F51E1" w:rsidRDefault="00000000">
      <w:pPr>
        <w:spacing w:after="210" w:line="360" w:lineRule="auto"/>
      </w:pPr>
      <w:r>
        <w:rPr>
          <w:rFonts w:ascii="source serif 4" w:eastAsia="source serif 4" w:hAnsi="source serif 4" w:cs="source serif 4"/>
          <w:color w:val="000000"/>
        </w:rPr>
        <w:t>Processing times and requirements vary depending on the country, relevant regulations, government authorities, financial institutions, business activity and individual circumstances. Additional documentation, approvals or information may be required during the process. Government, regulatory, tax and financial institutions may conduct their own verification and assessment before completing an application.</w:t>
      </w:r>
    </w:p>
    <w:p w14:paraId="43658A74" w14:textId="77777777" w:rsidR="008F51E1" w:rsidRDefault="00000000">
      <w:pPr>
        <w:spacing w:after="210" w:line="360" w:lineRule="auto"/>
      </w:pPr>
      <w:r>
        <w:rPr>
          <w:rFonts w:ascii="source serif 4" w:eastAsia="source serif 4" w:hAnsi="source serif 4" w:cs="source serif 4"/>
          <w:color w:val="000000"/>
        </w:rPr>
        <w:t>Information provided by RKPT TECH LTD is intended for general business-support and informational purposes. Where regulated legal, tax, accounting, immigration or other professional advice is required, RKPT TECH LTD may coordinate with appropriately qualified professionals. RKPT TECH LTD does not guarantee company registration, bank-account approval, tax registration, visa approval, immigration approval, licensing or any other third-party decision.</w:t>
      </w:r>
    </w:p>
    <w:p w14:paraId="297D652D" w14:textId="77777777" w:rsidR="008F51E1" w:rsidRDefault="004E3C20">
      <w:pPr>
        <w:spacing w:before="210" w:after="0" w:line="360" w:lineRule="auto"/>
      </w:pPr>
      <w:r>
        <w:rPr>
          <w:noProof/>
        </w:rPr>
      </w:r>
      <w:r w:rsidR="004E3C20">
        <w:rPr>
          <w:noProof/>
        </w:rPr>
        <w:pict>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A9F2B71" w14:textId="77777777" w:rsidR="008F51E1" w:rsidRDefault="00000000">
      <w:pPr>
        <w:spacing w:before="315" w:after="105" w:line="360" w:lineRule="auto"/>
        <w:ind w:left="-30"/>
      </w:pPr>
      <w:bookmarkStart w:id="238" w:name="document_control"/>
      <w:r>
        <w:rPr>
          <w:rFonts w:ascii="source serif 4" w:eastAsia="source serif 4" w:hAnsi="source serif 4" w:cs="source serif 4"/>
          <w:b/>
          <w:color w:val="000000"/>
          <w:sz w:val="24"/>
        </w:rPr>
        <w:t>Document Control</w:t>
      </w:r>
      <w:bookmarkEnd w:id="23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05"/>
        <w:gridCol w:w="5430"/>
      </w:tblGrid>
      <w:tr w:rsidR="008F51E1" w14:paraId="31AEC9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525B73" w14:textId="77777777" w:rsidR="008F51E1" w:rsidRDefault="00000000">
            <w:pPr>
              <w:spacing w:line="360" w:lineRule="auto"/>
            </w:pPr>
            <w:r>
              <w:rPr>
                <w:rFonts w:ascii="source sans 3" w:eastAsia="source sans 3" w:hAnsi="source sans 3" w:cs="source sans 3"/>
                <w:color w:val="000000"/>
                <w:sz w:val="17"/>
              </w:rPr>
              <w:t>Field</w:t>
            </w:r>
          </w:p>
        </w:tc>
        <w:tc>
          <w:tcPr>
            <w:tcW w:w="0" w:type="auto"/>
            <w:tcBorders>
              <w:top w:val="single" w:sz="1" w:space="0" w:color="000000"/>
              <w:bottom w:val="single" w:sz="1" w:space="0" w:color="000000"/>
            </w:tcBorders>
          </w:tcPr>
          <w:p w14:paraId="0D8B3CF9" w14:textId="77777777" w:rsidR="008F51E1" w:rsidRDefault="00000000">
            <w:pPr>
              <w:spacing w:line="360" w:lineRule="auto"/>
            </w:pPr>
            <w:r>
              <w:rPr>
                <w:rFonts w:ascii="source sans 3" w:eastAsia="source sans 3" w:hAnsi="source sans 3" w:cs="source sans 3"/>
                <w:color w:val="000000"/>
                <w:sz w:val="17"/>
              </w:rPr>
              <w:t>Value</w:t>
            </w:r>
          </w:p>
        </w:tc>
      </w:tr>
      <w:tr w:rsidR="008F51E1" w14:paraId="479A309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636166" w14:textId="77777777" w:rsidR="008F51E1" w:rsidRDefault="00000000">
            <w:pPr>
              <w:spacing w:line="360" w:lineRule="auto"/>
            </w:pPr>
            <w:r>
              <w:rPr>
                <w:rFonts w:ascii="source sans 3" w:eastAsia="source sans 3" w:hAnsi="source sans 3" w:cs="source sans 3"/>
                <w:color w:val="000000"/>
                <w:sz w:val="17"/>
              </w:rPr>
              <w:t>Document title</w:t>
            </w:r>
          </w:p>
        </w:tc>
        <w:tc>
          <w:tcPr>
            <w:tcW w:w="0" w:type="auto"/>
            <w:tcBorders>
              <w:top w:val="single" w:sz="1" w:space="0" w:color="000000"/>
              <w:bottom w:val="single" w:sz="1" w:space="0" w:color="000000"/>
            </w:tcBorders>
          </w:tcPr>
          <w:p w14:paraId="149C3497" w14:textId="77777777" w:rsidR="008F51E1" w:rsidRDefault="00000000">
            <w:pPr>
              <w:spacing w:line="360" w:lineRule="auto"/>
            </w:pPr>
            <w:r>
              <w:rPr>
                <w:rFonts w:ascii="source sans 3" w:eastAsia="source sans 3" w:hAnsi="source sans 3" w:cs="source sans 3"/>
                <w:color w:val="000000"/>
                <w:sz w:val="17"/>
              </w:rPr>
              <w:t>RKPT TECH LTD — Master Knowledge Base &amp; Operating Guide</w:t>
            </w:r>
          </w:p>
        </w:tc>
      </w:tr>
      <w:tr w:rsidR="008F51E1" w14:paraId="4E8D78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47D3E0" w14:textId="77777777" w:rsidR="008F51E1" w:rsidRDefault="00000000">
            <w:pPr>
              <w:spacing w:line="360" w:lineRule="auto"/>
            </w:pPr>
            <w:r>
              <w:rPr>
                <w:rFonts w:ascii="source sans 3" w:eastAsia="source sans 3" w:hAnsi="source sans 3" w:cs="source sans 3"/>
                <w:color w:val="000000"/>
                <w:sz w:val="17"/>
              </w:rPr>
              <w:t>Version</w:t>
            </w:r>
          </w:p>
        </w:tc>
        <w:tc>
          <w:tcPr>
            <w:tcW w:w="0" w:type="auto"/>
            <w:tcBorders>
              <w:top w:val="single" w:sz="1" w:space="0" w:color="000000"/>
              <w:bottom w:val="single" w:sz="1" w:space="0" w:color="000000"/>
            </w:tcBorders>
          </w:tcPr>
          <w:p w14:paraId="3B97EDE0" w14:textId="77777777" w:rsidR="008F51E1" w:rsidRDefault="00000000">
            <w:pPr>
              <w:spacing w:line="360" w:lineRule="auto"/>
            </w:pPr>
            <w:r>
              <w:rPr>
                <w:rFonts w:ascii="source sans 3" w:eastAsia="source sans 3" w:hAnsi="source sans 3" w:cs="source sans 3"/>
                <w:color w:val="000000"/>
                <w:sz w:val="17"/>
              </w:rPr>
              <w:t>1.0 — September 2026 (Verified Edition)</w:t>
            </w:r>
          </w:p>
        </w:tc>
      </w:tr>
      <w:tr w:rsidR="008F51E1" w14:paraId="5A8C91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4FE38D" w14:textId="77777777" w:rsidR="008F51E1" w:rsidRDefault="00000000">
            <w:pPr>
              <w:spacing w:line="360" w:lineRule="auto"/>
            </w:pPr>
            <w:r>
              <w:rPr>
                <w:rFonts w:ascii="source sans 3" w:eastAsia="source sans 3" w:hAnsi="source sans 3" w:cs="source sans 3"/>
                <w:color w:val="000000"/>
                <w:sz w:val="17"/>
              </w:rPr>
              <w:t>Date</w:t>
            </w:r>
          </w:p>
        </w:tc>
        <w:tc>
          <w:tcPr>
            <w:tcW w:w="0" w:type="auto"/>
            <w:tcBorders>
              <w:top w:val="single" w:sz="1" w:space="0" w:color="000000"/>
              <w:bottom w:val="single" w:sz="1" w:space="0" w:color="000000"/>
            </w:tcBorders>
          </w:tcPr>
          <w:p w14:paraId="27D9688C" w14:textId="77777777" w:rsidR="008F51E1" w:rsidRDefault="00000000">
            <w:pPr>
              <w:spacing w:line="360" w:lineRule="auto"/>
            </w:pPr>
            <w:r>
              <w:rPr>
                <w:rFonts w:ascii="source sans 3" w:eastAsia="source sans 3" w:hAnsi="source sans 3" w:cs="source sans 3"/>
                <w:color w:val="000000"/>
                <w:sz w:val="17"/>
              </w:rPr>
              <w:t>12 September 2026</w:t>
            </w:r>
          </w:p>
        </w:tc>
      </w:tr>
      <w:tr w:rsidR="008F51E1" w14:paraId="25F405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C66352" w14:textId="77777777" w:rsidR="008F51E1" w:rsidRDefault="00000000">
            <w:pPr>
              <w:spacing w:line="360" w:lineRule="auto"/>
            </w:pPr>
            <w:r>
              <w:rPr>
                <w:rFonts w:ascii="source sans 3" w:eastAsia="source sans 3" w:hAnsi="source sans 3" w:cs="source sans 3"/>
                <w:color w:val="000000"/>
                <w:sz w:val="17"/>
              </w:rPr>
              <w:t>Prepared by</w:t>
            </w:r>
          </w:p>
        </w:tc>
        <w:tc>
          <w:tcPr>
            <w:tcW w:w="0" w:type="auto"/>
            <w:tcBorders>
              <w:top w:val="single" w:sz="1" w:space="0" w:color="000000"/>
              <w:bottom w:val="single" w:sz="1" w:space="0" w:color="000000"/>
            </w:tcBorders>
          </w:tcPr>
          <w:p w14:paraId="1EDD2C2A" w14:textId="77777777" w:rsidR="008F51E1" w:rsidRDefault="00000000">
            <w:pPr>
              <w:spacing w:line="360" w:lineRule="auto"/>
            </w:pPr>
            <w:r>
              <w:rPr>
                <w:rFonts w:ascii="source sans 3" w:eastAsia="source sans 3" w:hAnsi="source sans 3" w:cs="source sans 3"/>
                <w:color w:val="000000"/>
                <w:sz w:val="17"/>
              </w:rPr>
              <w:t>Perplexity Computer</w:t>
            </w:r>
          </w:p>
        </w:tc>
      </w:tr>
      <w:tr w:rsidR="008F51E1" w14:paraId="1432AF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931CB4" w14:textId="77777777" w:rsidR="008F51E1" w:rsidRDefault="00000000">
            <w:pPr>
              <w:spacing w:line="360" w:lineRule="auto"/>
            </w:pPr>
            <w:r>
              <w:rPr>
                <w:rFonts w:ascii="source sans 3" w:eastAsia="source sans 3" w:hAnsi="source sans 3" w:cs="source sans 3"/>
                <w:color w:val="000000"/>
                <w:sz w:val="17"/>
              </w:rPr>
              <w:t>Sources</w:t>
            </w:r>
          </w:p>
        </w:tc>
        <w:tc>
          <w:tcPr>
            <w:tcW w:w="0" w:type="auto"/>
            <w:tcBorders>
              <w:top w:val="single" w:sz="1" w:space="0" w:color="000000"/>
              <w:bottom w:val="single" w:sz="1" w:space="0" w:color="000000"/>
            </w:tcBorders>
          </w:tcPr>
          <w:p w14:paraId="2FC0D831" w14:textId="77777777" w:rsidR="008F51E1" w:rsidRDefault="00000000">
            <w:pPr>
              <w:spacing w:line="360" w:lineRule="auto"/>
            </w:pPr>
            <w:r>
              <w:rPr>
                <w:rFonts w:ascii="source sans 3" w:eastAsia="source sans 3" w:hAnsi="source sans 3" w:cs="source sans 3"/>
                <w:color w:val="000000"/>
                <w:sz w:val="17"/>
              </w:rPr>
              <w:t>8 RKPT project files + independent web research</w:t>
            </w:r>
          </w:p>
        </w:tc>
      </w:tr>
      <w:tr w:rsidR="008F51E1" w14:paraId="531F1B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830029" w14:textId="77777777" w:rsidR="008F51E1" w:rsidRDefault="00000000">
            <w:pPr>
              <w:spacing w:line="360" w:lineRule="auto"/>
            </w:pPr>
            <w:r>
              <w:rPr>
                <w:rFonts w:ascii="source sans 3" w:eastAsia="source sans 3" w:hAnsi="source sans 3" w:cs="source sans 3"/>
                <w:color w:val="000000"/>
                <w:sz w:val="17"/>
              </w:rPr>
              <w:t>Next review</w:t>
            </w:r>
          </w:p>
        </w:tc>
        <w:tc>
          <w:tcPr>
            <w:tcW w:w="0" w:type="auto"/>
            <w:tcBorders>
              <w:top w:val="single" w:sz="1" w:space="0" w:color="000000"/>
              <w:bottom w:val="single" w:sz="1" w:space="0" w:color="000000"/>
            </w:tcBorders>
          </w:tcPr>
          <w:p w14:paraId="77AA161C" w14:textId="77777777" w:rsidR="008F51E1" w:rsidRDefault="00000000">
            <w:pPr>
              <w:spacing w:line="360" w:lineRule="auto"/>
            </w:pPr>
            <w:r>
              <w:rPr>
                <w:rFonts w:ascii="source sans 3" w:eastAsia="source sans 3" w:hAnsi="source sans 3" w:cs="source sans 3"/>
                <w:color w:val="000000"/>
                <w:sz w:val="17"/>
              </w:rPr>
              <w:t>December 2026 or upon official regulatory changes</w:t>
            </w:r>
          </w:p>
        </w:tc>
      </w:tr>
      <w:tr w:rsidR="008F51E1" w14:paraId="12B41F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764850" w14:textId="77777777" w:rsidR="008F51E1" w:rsidRDefault="00000000">
            <w:pPr>
              <w:spacing w:line="360" w:lineRule="auto"/>
            </w:pPr>
            <w:r>
              <w:rPr>
                <w:rFonts w:ascii="source sans 3" w:eastAsia="source sans 3" w:hAnsi="source sans 3" w:cs="source sans 3"/>
                <w:color w:val="000000"/>
                <w:sz w:val="17"/>
              </w:rPr>
              <w:t>Owner</w:t>
            </w:r>
          </w:p>
        </w:tc>
        <w:tc>
          <w:tcPr>
            <w:tcW w:w="0" w:type="auto"/>
            <w:tcBorders>
              <w:top w:val="single" w:sz="1" w:space="0" w:color="000000"/>
              <w:bottom w:val="single" w:sz="1" w:space="0" w:color="000000"/>
            </w:tcBorders>
          </w:tcPr>
          <w:p w14:paraId="33C11E4C" w14:textId="77777777" w:rsidR="008F51E1" w:rsidRDefault="00000000">
            <w:pPr>
              <w:spacing w:line="360" w:lineRule="auto"/>
            </w:pPr>
            <w:r>
              <w:rPr>
                <w:rFonts w:ascii="source sans 3" w:eastAsia="source sans 3" w:hAnsi="source sans 3" w:cs="source sans 3"/>
                <w:color w:val="000000"/>
                <w:sz w:val="17"/>
              </w:rPr>
              <w:t>RKPT TECH LTD</w:t>
            </w:r>
          </w:p>
        </w:tc>
      </w:tr>
      <w:tr w:rsidR="008F51E1" w14:paraId="5913D9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258B6F" w14:textId="77777777" w:rsidR="008F51E1" w:rsidRDefault="00000000">
            <w:pPr>
              <w:spacing w:line="360" w:lineRule="auto"/>
            </w:pPr>
            <w:r>
              <w:rPr>
                <w:rFonts w:ascii="source sans 3" w:eastAsia="source sans 3" w:hAnsi="source sans 3" w:cs="source sans 3"/>
                <w:color w:val="000000"/>
                <w:sz w:val="17"/>
              </w:rPr>
              <w:t>Classification</w:t>
            </w:r>
          </w:p>
        </w:tc>
        <w:tc>
          <w:tcPr>
            <w:tcW w:w="0" w:type="auto"/>
            <w:tcBorders>
              <w:top w:val="single" w:sz="1" w:space="0" w:color="000000"/>
              <w:bottom w:val="single" w:sz="1" w:space="0" w:color="000000"/>
            </w:tcBorders>
          </w:tcPr>
          <w:p w14:paraId="7262F311" w14:textId="77777777" w:rsidR="008F51E1" w:rsidRDefault="00000000">
            <w:pPr>
              <w:spacing w:line="360" w:lineRule="auto"/>
            </w:pPr>
            <w:r>
              <w:rPr>
                <w:rFonts w:ascii="source sans 3" w:eastAsia="source sans 3" w:hAnsi="source sans 3" w:cs="source sans 3"/>
                <w:color w:val="000000"/>
                <w:sz w:val="17"/>
              </w:rPr>
              <w:t>Internal / AI Training / Client-Facing (redact internal pricing sections)</w:t>
            </w:r>
          </w:p>
        </w:tc>
      </w:tr>
    </w:tbl>
    <w:p w14:paraId="699B16A8" w14:textId="77777777" w:rsidR="008F51E1" w:rsidRDefault="008F51E1"/>
    <w:p w14:paraId="7DC11D85" w14:textId="77777777" w:rsidR="008F51E1" w:rsidRDefault="004E3C20">
      <w:pPr>
        <w:spacing w:before="210" w:after="0" w:line="360" w:lineRule="auto"/>
      </w:pPr>
      <w:r>
        <w:rPr>
          <w:noProof/>
        </w:rPr>
      </w:r>
      <w:r w:rsidR="004E3C20">
        <w:rPr>
          <w:noProof/>
        </w:rPr>
        <w:pict>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4966622" w14:textId="77777777" w:rsidR="008F51E1" w:rsidRDefault="00000000">
      <w:pPr>
        <w:spacing w:after="210" w:line="360" w:lineRule="auto"/>
      </w:pPr>
      <w:r>
        <w:rPr>
          <w:rFonts w:ascii="source serif 4" w:eastAsia="source serif 4" w:hAnsi="source serif 4" w:cs="source serif 4"/>
          <w:i/>
          <w:color w:val="000000"/>
        </w:rPr>
        <w:t>END OF RKPT TECH LTD MASTER KNOWLEDGE BASE</w:t>
      </w:r>
    </w:p>
    <w:sectPr w:rsidR="008F51E1">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20B0604020202020204"/>
    <w:charset w:val="00"/>
    <w:family w:val="roman"/>
    <w:notTrueType/>
    <w:pitch w:val="default"/>
  </w:font>
  <w:font w:name="source sans 3">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C5E80"/>
    <w:multiLevelType w:val="hybridMultilevel"/>
    <w:tmpl w:val="FFFFFFFF"/>
    <w:lvl w:ilvl="0" w:tplc="3DF2F7F2">
      <w:start w:val="1"/>
      <w:numFmt w:val="decimal"/>
      <w:lvlText w:val="%1."/>
      <w:lvlJc w:val="left"/>
      <w:pPr>
        <w:tabs>
          <w:tab w:val="num" w:pos="900"/>
        </w:tabs>
        <w:ind w:left="540" w:hanging="360"/>
      </w:pPr>
    </w:lvl>
    <w:lvl w:ilvl="1" w:tplc="B4A83618">
      <w:start w:val="1"/>
      <w:numFmt w:val="bullet"/>
      <w:lvlText w:val="o"/>
      <w:lvlJc w:val="left"/>
      <w:pPr>
        <w:tabs>
          <w:tab w:val="num" w:pos="1440"/>
        </w:tabs>
        <w:ind w:left="1080" w:hanging="360"/>
      </w:pPr>
      <w:rPr>
        <w:rFonts w:ascii="Courier New" w:hAnsi="Courier New" w:cs="Courier New" w:hint="default"/>
      </w:rPr>
    </w:lvl>
    <w:lvl w:ilvl="2" w:tplc="8DD24BCE">
      <w:numFmt w:val="decimal"/>
      <w:lvlText w:val=""/>
      <w:lvlJc w:val="left"/>
    </w:lvl>
    <w:lvl w:ilvl="3" w:tplc="AA38A5A2">
      <w:numFmt w:val="decimal"/>
      <w:lvlText w:val=""/>
      <w:lvlJc w:val="left"/>
    </w:lvl>
    <w:lvl w:ilvl="4" w:tplc="C9F0B25C">
      <w:numFmt w:val="decimal"/>
      <w:lvlText w:val=""/>
      <w:lvlJc w:val="left"/>
    </w:lvl>
    <w:lvl w:ilvl="5" w:tplc="E222BCB2">
      <w:numFmt w:val="decimal"/>
      <w:lvlText w:val=""/>
      <w:lvlJc w:val="left"/>
    </w:lvl>
    <w:lvl w:ilvl="6" w:tplc="6AA813CE">
      <w:numFmt w:val="decimal"/>
      <w:lvlText w:val=""/>
      <w:lvlJc w:val="left"/>
    </w:lvl>
    <w:lvl w:ilvl="7" w:tplc="15781168">
      <w:numFmt w:val="decimal"/>
      <w:lvlText w:val=""/>
      <w:lvlJc w:val="left"/>
    </w:lvl>
    <w:lvl w:ilvl="8" w:tplc="2AB49BE4">
      <w:numFmt w:val="decimal"/>
      <w:lvlText w:val=""/>
      <w:lvlJc w:val="left"/>
    </w:lvl>
  </w:abstractNum>
  <w:abstractNum w:abstractNumId="1" w15:restartNumberingAfterBreak="0">
    <w:nsid w:val="01CD351F"/>
    <w:multiLevelType w:val="hybridMultilevel"/>
    <w:tmpl w:val="FFFFFFFF"/>
    <w:lvl w:ilvl="0" w:tplc="31167152">
      <w:start w:val="1"/>
      <w:numFmt w:val="bullet"/>
      <w:lvlText w:val=""/>
      <w:lvlJc w:val="left"/>
      <w:pPr>
        <w:tabs>
          <w:tab w:val="num" w:pos="900"/>
        </w:tabs>
        <w:ind w:left="540" w:hanging="360"/>
      </w:pPr>
      <w:rPr>
        <w:rFonts w:ascii="Symbol" w:hAnsi="Symbol" w:hint="default"/>
      </w:rPr>
    </w:lvl>
    <w:lvl w:ilvl="1" w:tplc="D4E4BDBC">
      <w:numFmt w:val="decimal"/>
      <w:lvlText w:val=""/>
      <w:lvlJc w:val="left"/>
    </w:lvl>
    <w:lvl w:ilvl="2" w:tplc="68C82694">
      <w:numFmt w:val="decimal"/>
      <w:lvlText w:val=""/>
      <w:lvlJc w:val="left"/>
    </w:lvl>
    <w:lvl w:ilvl="3" w:tplc="7250CADC">
      <w:numFmt w:val="decimal"/>
      <w:lvlText w:val=""/>
      <w:lvlJc w:val="left"/>
    </w:lvl>
    <w:lvl w:ilvl="4" w:tplc="1452DA24">
      <w:numFmt w:val="decimal"/>
      <w:lvlText w:val=""/>
      <w:lvlJc w:val="left"/>
    </w:lvl>
    <w:lvl w:ilvl="5" w:tplc="5218D172">
      <w:numFmt w:val="decimal"/>
      <w:lvlText w:val=""/>
      <w:lvlJc w:val="left"/>
    </w:lvl>
    <w:lvl w:ilvl="6" w:tplc="A084584C">
      <w:numFmt w:val="decimal"/>
      <w:lvlText w:val=""/>
      <w:lvlJc w:val="left"/>
    </w:lvl>
    <w:lvl w:ilvl="7" w:tplc="DCBC91E8">
      <w:numFmt w:val="decimal"/>
      <w:lvlText w:val=""/>
      <w:lvlJc w:val="left"/>
    </w:lvl>
    <w:lvl w:ilvl="8" w:tplc="0638D446">
      <w:numFmt w:val="decimal"/>
      <w:lvlText w:val=""/>
      <w:lvlJc w:val="left"/>
    </w:lvl>
  </w:abstractNum>
  <w:abstractNum w:abstractNumId="2" w15:restartNumberingAfterBreak="0">
    <w:nsid w:val="03836637"/>
    <w:multiLevelType w:val="hybridMultilevel"/>
    <w:tmpl w:val="FFFFFFFF"/>
    <w:lvl w:ilvl="0" w:tplc="40F8DD32">
      <w:start w:val="1"/>
      <w:numFmt w:val="bullet"/>
      <w:lvlText w:val=""/>
      <w:lvlJc w:val="left"/>
      <w:pPr>
        <w:tabs>
          <w:tab w:val="num" w:pos="900"/>
        </w:tabs>
        <w:ind w:left="540" w:hanging="360"/>
      </w:pPr>
      <w:rPr>
        <w:rFonts w:ascii="Symbol" w:hAnsi="Symbol" w:hint="default"/>
      </w:rPr>
    </w:lvl>
    <w:lvl w:ilvl="1" w:tplc="611CC584">
      <w:numFmt w:val="decimal"/>
      <w:lvlText w:val=""/>
      <w:lvlJc w:val="left"/>
    </w:lvl>
    <w:lvl w:ilvl="2" w:tplc="FBCEA294">
      <w:numFmt w:val="decimal"/>
      <w:lvlText w:val=""/>
      <w:lvlJc w:val="left"/>
    </w:lvl>
    <w:lvl w:ilvl="3" w:tplc="B13E3228">
      <w:numFmt w:val="decimal"/>
      <w:lvlText w:val=""/>
      <w:lvlJc w:val="left"/>
    </w:lvl>
    <w:lvl w:ilvl="4" w:tplc="79AC3FFA">
      <w:numFmt w:val="decimal"/>
      <w:lvlText w:val=""/>
      <w:lvlJc w:val="left"/>
    </w:lvl>
    <w:lvl w:ilvl="5" w:tplc="B0E00C98">
      <w:numFmt w:val="decimal"/>
      <w:lvlText w:val=""/>
      <w:lvlJc w:val="left"/>
    </w:lvl>
    <w:lvl w:ilvl="6" w:tplc="7BD4E314">
      <w:numFmt w:val="decimal"/>
      <w:lvlText w:val=""/>
      <w:lvlJc w:val="left"/>
    </w:lvl>
    <w:lvl w:ilvl="7" w:tplc="14B6DF92">
      <w:numFmt w:val="decimal"/>
      <w:lvlText w:val=""/>
      <w:lvlJc w:val="left"/>
    </w:lvl>
    <w:lvl w:ilvl="8" w:tplc="67F6A074">
      <w:numFmt w:val="decimal"/>
      <w:lvlText w:val=""/>
      <w:lvlJc w:val="left"/>
    </w:lvl>
  </w:abstractNum>
  <w:abstractNum w:abstractNumId="3" w15:restartNumberingAfterBreak="0">
    <w:nsid w:val="04BF46E4"/>
    <w:multiLevelType w:val="hybridMultilevel"/>
    <w:tmpl w:val="FFFFFFFF"/>
    <w:lvl w:ilvl="0" w:tplc="A07676A0">
      <w:start w:val="1"/>
      <w:numFmt w:val="bullet"/>
      <w:lvlText w:val=""/>
      <w:lvlJc w:val="left"/>
      <w:pPr>
        <w:tabs>
          <w:tab w:val="num" w:pos="900"/>
        </w:tabs>
        <w:ind w:left="540" w:hanging="360"/>
      </w:pPr>
      <w:rPr>
        <w:rFonts w:ascii="Symbol" w:hAnsi="Symbol" w:hint="default"/>
      </w:rPr>
    </w:lvl>
    <w:lvl w:ilvl="1" w:tplc="4A38D178">
      <w:numFmt w:val="decimal"/>
      <w:lvlText w:val=""/>
      <w:lvlJc w:val="left"/>
    </w:lvl>
    <w:lvl w:ilvl="2" w:tplc="943A11BA">
      <w:numFmt w:val="decimal"/>
      <w:lvlText w:val=""/>
      <w:lvlJc w:val="left"/>
    </w:lvl>
    <w:lvl w:ilvl="3" w:tplc="8A30D55E">
      <w:numFmt w:val="decimal"/>
      <w:lvlText w:val=""/>
      <w:lvlJc w:val="left"/>
    </w:lvl>
    <w:lvl w:ilvl="4" w:tplc="1856FCF0">
      <w:numFmt w:val="decimal"/>
      <w:lvlText w:val=""/>
      <w:lvlJc w:val="left"/>
    </w:lvl>
    <w:lvl w:ilvl="5" w:tplc="25CA2580">
      <w:numFmt w:val="decimal"/>
      <w:lvlText w:val=""/>
      <w:lvlJc w:val="left"/>
    </w:lvl>
    <w:lvl w:ilvl="6" w:tplc="F8B281BE">
      <w:numFmt w:val="decimal"/>
      <w:lvlText w:val=""/>
      <w:lvlJc w:val="left"/>
    </w:lvl>
    <w:lvl w:ilvl="7" w:tplc="EE5A92D8">
      <w:numFmt w:val="decimal"/>
      <w:lvlText w:val=""/>
      <w:lvlJc w:val="left"/>
    </w:lvl>
    <w:lvl w:ilvl="8" w:tplc="DB062F08">
      <w:numFmt w:val="decimal"/>
      <w:lvlText w:val=""/>
      <w:lvlJc w:val="left"/>
    </w:lvl>
  </w:abstractNum>
  <w:abstractNum w:abstractNumId="4" w15:restartNumberingAfterBreak="0">
    <w:nsid w:val="05746CB3"/>
    <w:multiLevelType w:val="hybridMultilevel"/>
    <w:tmpl w:val="FFFFFFFF"/>
    <w:lvl w:ilvl="0" w:tplc="9DCE78AA">
      <w:start w:val="1"/>
      <w:numFmt w:val="bullet"/>
      <w:lvlText w:val=""/>
      <w:lvlJc w:val="left"/>
      <w:pPr>
        <w:tabs>
          <w:tab w:val="num" w:pos="900"/>
        </w:tabs>
        <w:ind w:left="540" w:hanging="360"/>
      </w:pPr>
      <w:rPr>
        <w:rFonts w:ascii="Symbol" w:hAnsi="Symbol" w:hint="default"/>
      </w:rPr>
    </w:lvl>
    <w:lvl w:ilvl="1" w:tplc="6D606E38">
      <w:numFmt w:val="decimal"/>
      <w:lvlText w:val=""/>
      <w:lvlJc w:val="left"/>
    </w:lvl>
    <w:lvl w:ilvl="2" w:tplc="C28CFE42">
      <w:numFmt w:val="decimal"/>
      <w:lvlText w:val=""/>
      <w:lvlJc w:val="left"/>
    </w:lvl>
    <w:lvl w:ilvl="3" w:tplc="C444FE4C">
      <w:numFmt w:val="decimal"/>
      <w:lvlText w:val=""/>
      <w:lvlJc w:val="left"/>
    </w:lvl>
    <w:lvl w:ilvl="4" w:tplc="462ED616">
      <w:numFmt w:val="decimal"/>
      <w:lvlText w:val=""/>
      <w:lvlJc w:val="left"/>
    </w:lvl>
    <w:lvl w:ilvl="5" w:tplc="BA722D5C">
      <w:numFmt w:val="decimal"/>
      <w:lvlText w:val=""/>
      <w:lvlJc w:val="left"/>
    </w:lvl>
    <w:lvl w:ilvl="6" w:tplc="88C8C52C">
      <w:numFmt w:val="decimal"/>
      <w:lvlText w:val=""/>
      <w:lvlJc w:val="left"/>
    </w:lvl>
    <w:lvl w:ilvl="7" w:tplc="CFE64EE2">
      <w:numFmt w:val="decimal"/>
      <w:lvlText w:val=""/>
      <w:lvlJc w:val="left"/>
    </w:lvl>
    <w:lvl w:ilvl="8" w:tplc="AE28CBC4">
      <w:numFmt w:val="decimal"/>
      <w:lvlText w:val=""/>
      <w:lvlJc w:val="left"/>
    </w:lvl>
  </w:abstractNum>
  <w:abstractNum w:abstractNumId="5" w15:restartNumberingAfterBreak="0">
    <w:nsid w:val="06E76BC9"/>
    <w:multiLevelType w:val="hybridMultilevel"/>
    <w:tmpl w:val="FFFFFFFF"/>
    <w:lvl w:ilvl="0" w:tplc="8BD032A0">
      <w:start w:val="1"/>
      <w:numFmt w:val="bullet"/>
      <w:lvlText w:val=""/>
      <w:lvlJc w:val="left"/>
      <w:pPr>
        <w:tabs>
          <w:tab w:val="num" w:pos="900"/>
        </w:tabs>
        <w:ind w:left="540" w:hanging="360"/>
      </w:pPr>
      <w:rPr>
        <w:rFonts w:ascii="Symbol" w:hAnsi="Symbol" w:hint="default"/>
      </w:rPr>
    </w:lvl>
    <w:lvl w:ilvl="1" w:tplc="840A1D38">
      <w:numFmt w:val="decimal"/>
      <w:lvlText w:val=""/>
      <w:lvlJc w:val="left"/>
    </w:lvl>
    <w:lvl w:ilvl="2" w:tplc="3F4C9586">
      <w:numFmt w:val="decimal"/>
      <w:lvlText w:val=""/>
      <w:lvlJc w:val="left"/>
    </w:lvl>
    <w:lvl w:ilvl="3" w:tplc="DF56693A">
      <w:numFmt w:val="decimal"/>
      <w:lvlText w:val=""/>
      <w:lvlJc w:val="left"/>
    </w:lvl>
    <w:lvl w:ilvl="4" w:tplc="5D9C9A2A">
      <w:numFmt w:val="decimal"/>
      <w:lvlText w:val=""/>
      <w:lvlJc w:val="left"/>
    </w:lvl>
    <w:lvl w:ilvl="5" w:tplc="E846700A">
      <w:numFmt w:val="decimal"/>
      <w:lvlText w:val=""/>
      <w:lvlJc w:val="left"/>
    </w:lvl>
    <w:lvl w:ilvl="6" w:tplc="C37AAAA4">
      <w:numFmt w:val="decimal"/>
      <w:lvlText w:val=""/>
      <w:lvlJc w:val="left"/>
    </w:lvl>
    <w:lvl w:ilvl="7" w:tplc="D6B43204">
      <w:numFmt w:val="decimal"/>
      <w:lvlText w:val=""/>
      <w:lvlJc w:val="left"/>
    </w:lvl>
    <w:lvl w:ilvl="8" w:tplc="26B09EEC">
      <w:numFmt w:val="decimal"/>
      <w:lvlText w:val=""/>
      <w:lvlJc w:val="left"/>
    </w:lvl>
  </w:abstractNum>
  <w:abstractNum w:abstractNumId="6" w15:restartNumberingAfterBreak="0">
    <w:nsid w:val="08B53FA6"/>
    <w:multiLevelType w:val="hybridMultilevel"/>
    <w:tmpl w:val="FFFFFFFF"/>
    <w:lvl w:ilvl="0" w:tplc="1318CC76">
      <w:start w:val="1"/>
      <w:numFmt w:val="bullet"/>
      <w:lvlText w:val=""/>
      <w:lvlJc w:val="left"/>
      <w:pPr>
        <w:tabs>
          <w:tab w:val="num" w:pos="900"/>
        </w:tabs>
        <w:ind w:left="540" w:hanging="360"/>
      </w:pPr>
      <w:rPr>
        <w:rFonts w:ascii="Symbol" w:hAnsi="Symbol" w:hint="default"/>
      </w:rPr>
    </w:lvl>
    <w:lvl w:ilvl="1" w:tplc="62A6DEE4">
      <w:numFmt w:val="decimal"/>
      <w:lvlText w:val=""/>
      <w:lvlJc w:val="left"/>
    </w:lvl>
    <w:lvl w:ilvl="2" w:tplc="892A8A54">
      <w:numFmt w:val="decimal"/>
      <w:lvlText w:val=""/>
      <w:lvlJc w:val="left"/>
    </w:lvl>
    <w:lvl w:ilvl="3" w:tplc="278EDC4A">
      <w:numFmt w:val="decimal"/>
      <w:lvlText w:val=""/>
      <w:lvlJc w:val="left"/>
    </w:lvl>
    <w:lvl w:ilvl="4" w:tplc="ADD4238A">
      <w:numFmt w:val="decimal"/>
      <w:lvlText w:val=""/>
      <w:lvlJc w:val="left"/>
    </w:lvl>
    <w:lvl w:ilvl="5" w:tplc="D21AAB5E">
      <w:numFmt w:val="decimal"/>
      <w:lvlText w:val=""/>
      <w:lvlJc w:val="left"/>
    </w:lvl>
    <w:lvl w:ilvl="6" w:tplc="B81EF96E">
      <w:numFmt w:val="decimal"/>
      <w:lvlText w:val=""/>
      <w:lvlJc w:val="left"/>
    </w:lvl>
    <w:lvl w:ilvl="7" w:tplc="98A6BF12">
      <w:numFmt w:val="decimal"/>
      <w:lvlText w:val=""/>
      <w:lvlJc w:val="left"/>
    </w:lvl>
    <w:lvl w:ilvl="8" w:tplc="9518204E">
      <w:numFmt w:val="decimal"/>
      <w:lvlText w:val=""/>
      <w:lvlJc w:val="left"/>
    </w:lvl>
  </w:abstractNum>
  <w:abstractNum w:abstractNumId="7" w15:restartNumberingAfterBreak="0">
    <w:nsid w:val="0B4628C0"/>
    <w:multiLevelType w:val="hybridMultilevel"/>
    <w:tmpl w:val="FFFFFFFF"/>
    <w:lvl w:ilvl="0" w:tplc="04464234">
      <w:start w:val="1"/>
      <w:numFmt w:val="bullet"/>
      <w:lvlText w:val=""/>
      <w:lvlJc w:val="left"/>
      <w:pPr>
        <w:tabs>
          <w:tab w:val="num" w:pos="900"/>
        </w:tabs>
        <w:ind w:left="540" w:hanging="360"/>
      </w:pPr>
      <w:rPr>
        <w:rFonts w:ascii="Symbol" w:hAnsi="Symbol" w:hint="default"/>
      </w:rPr>
    </w:lvl>
    <w:lvl w:ilvl="1" w:tplc="147AFB4E">
      <w:numFmt w:val="decimal"/>
      <w:lvlText w:val=""/>
      <w:lvlJc w:val="left"/>
    </w:lvl>
    <w:lvl w:ilvl="2" w:tplc="69EC2194">
      <w:numFmt w:val="decimal"/>
      <w:lvlText w:val=""/>
      <w:lvlJc w:val="left"/>
    </w:lvl>
    <w:lvl w:ilvl="3" w:tplc="B4C0D742">
      <w:numFmt w:val="decimal"/>
      <w:lvlText w:val=""/>
      <w:lvlJc w:val="left"/>
    </w:lvl>
    <w:lvl w:ilvl="4" w:tplc="BE64A4B6">
      <w:numFmt w:val="decimal"/>
      <w:lvlText w:val=""/>
      <w:lvlJc w:val="left"/>
    </w:lvl>
    <w:lvl w:ilvl="5" w:tplc="468E2C8C">
      <w:numFmt w:val="decimal"/>
      <w:lvlText w:val=""/>
      <w:lvlJc w:val="left"/>
    </w:lvl>
    <w:lvl w:ilvl="6" w:tplc="3EB6289C">
      <w:numFmt w:val="decimal"/>
      <w:lvlText w:val=""/>
      <w:lvlJc w:val="left"/>
    </w:lvl>
    <w:lvl w:ilvl="7" w:tplc="3E720044">
      <w:numFmt w:val="decimal"/>
      <w:lvlText w:val=""/>
      <w:lvlJc w:val="left"/>
    </w:lvl>
    <w:lvl w:ilvl="8" w:tplc="7A1279D0">
      <w:numFmt w:val="decimal"/>
      <w:lvlText w:val=""/>
      <w:lvlJc w:val="left"/>
    </w:lvl>
  </w:abstractNum>
  <w:abstractNum w:abstractNumId="8" w15:restartNumberingAfterBreak="0">
    <w:nsid w:val="0F9A43FF"/>
    <w:multiLevelType w:val="hybridMultilevel"/>
    <w:tmpl w:val="FFFFFFFF"/>
    <w:lvl w:ilvl="0" w:tplc="8934F94A">
      <w:start w:val="1"/>
      <w:numFmt w:val="bullet"/>
      <w:lvlText w:val=""/>
      <w:lvlJc w:val="left"/>
      <w:pPr>
        <w:tabs>
          <w:tab w:val="num" w:pos="900"/>
        </w:tabs>
        <w:ind w:left="540" w:hanging="360"/>
      </w:pPr>
      <w:rPr>
        <w:rFonts w:ascii="Symbol" w:hAnsi="Symbol" w:hint="default"/>
      </w:rPr>
    </w:lvl>
    <w:lvl w:ilvl="1" w:tplc="0E6C858A">
      <w:numFmt w:val="decimal"/>
      <w:lvlText w:val=""/>
      <w:lvlJc w:val="left"/>
    </w:lvl>
    <w:lvl w:ilvl="2" w:tplc="A7F2A23E">
      <w:numFmt w:val="decimal"/>
      <w:lvlText w:val=""/>
      <w:lvlJc w:val="left"/>
    </w:lvl>
    <w:lvl w:ilvl="3" w:tplc="C49A044A">
      <w:numFmt w:val="decimal"/>
      <w:lvlText w:val=""/>
      <w:lvlJc w:val="left"/>
    </w:lvl>
    <w:lvl w:ilvl="4" w:tplc="EE5CC730">
      <w:numFmt w:val="decimal"/>
      <w:lvlText w:val=""/>
      <w:lvlJc w:val="left"/>
    </w:lvl>
    <w:lvl w:ilvl="5" w:tplc="04A0A64E">
      <w:numFmt w:val="decimal"/>
      <w:lvlText w:val=""/>
      <w:lvlJc w:val="left"/>
    </w:lvl>
    <w:lvl w:ilvl="6" w:tplc="70864924">
      <w:numFmt w:val="decimal"/>
      <w:lvlText w:val=""/>
      <w:lvlJc w:val="left"/>
    </w:lvl>
    <w:lvl w:ilvl="7" w:tplc="37F63C1A">
      <w:numFmt w:val="decimal"/>
      <w:lvlText w:val=""/>
      <w:lvlJc w:val="left"/>
    </w:lvl>
    <w:lvl w:ilvl="8" w:tplc="1054A8A4">
      <w:numFmt w:val="decimal"/>
      <w:lvlText w:val=""/>
      <w:lvlJc w:val="left"/>
    </w:lvl>
  </w:abstractNum>
  <w:abstractNum w:abstractNumId="9" w15:restartNumberingAfterBreak="0">
    <w:nsid w:val="0FB969DF"/>
    <w:multiLevelType w:val="hybridMultilevel"/>
    <w:tmpl w:val="FFFFFFFF"/>
    <w:lvl w:ilvl="0" w:tplc="BC464DD0">
      <w:start w:val="1"/>
      <w:numFmt w:val="decimal"/>
      <w:lvlText w:val="%1."/>
      <w:lvlJc w:val="left"/>
      <w:pPr>
        <w:tabs>
          <w:tab w:val="num" w:pos="900"/>
        </w:tabs>
        <w:ind w:left="540" w:hanging="360"/>
      </w:pPr>
    </w:lvl>
    <w:lvl w:ilvl="1" w:tplc="9AF4144E">
      <w:numFmt w:val="decimal"/>
      <w:lvlText w:val=""/>
      <w:lvlJc w:val="left"/>
    </w:lvl>
    <w:lvl w:ilvl="2" w:tplc="4DEEF830">
      <w:numFmt w:val="decimal"/>
      <w:lvlText w:val=""/>
      <w:lvlJc w:val="left"/>
    </w:lvl>
    <w:lvl w:ilvl="3" w:tplc="FA70661C">
      <w:numFmt w:val="decimal"/>
      <w:lvlText w:val=""/>
      <w:lvlJc w:val="left"/>
    </w:lvl>
    <w:lvl w:ilvl="4" w:tplc="D5E422E0">
      <w:numFmt w:val="decimal"/>
      <w:lvlText w:val=""/>
      <w:lvlJc w:val="left"/>
    </w:lvl>
    <w:lvl w:ilvl="5" w:tplc="32C4D068">
      <w:numFmt w:val="decimal"/>
      <w:lvlText w:val=""/>
      <w:lvlJc w:val="left"/>
    </w:lvl>
    <w:lvl w:ilvl="6" w:tplc="D6A882BA">
      <w:numFmt w:val="decimal"/>
      <w:lvlText w:val=""/>
      <w:lvlJc w:val="left"/>
    </w:lvl>
    <w:lvl w:ilvl="7" w:tplc="A7F84DCA">
      <w:numFmt w:val="decimal"/>
      <w:lvlText w:val=""/>
      <w:lvlJc w:val="left"/>
    </w:lvl>
    <w:lvl w:ilvl="8" w:tplc="94608DCA">
      <w:numFmt w:val="decimal"/>
      <w:lvlText w:val=""/>
      <w:lvlJc w:val="left"/>
    </w:lvl>
  </w:abstractNum>
  <w:abstractNum w:abstractNumId="10" w15:restartNumberingAfterBreak="0">
    <w:nsid w:val="13100C77"/>
    <w:multiLevelType w:val="hybridMultilevel"/>
    <w:tmpl w:val="FFFFFFFF"/>
    <w:lvl w:ilvl="0" w:tplc="A85A0242">
      <w:start w:val="1"/>
      <w:numFmt w:val="bullet"/>
      <w:lvlText w:val=""/>
      <w:lvlJc w:val="left"/>
      <w:pPr>
        <w:tabs>
          <w:tab w:val="num" w:pos="900"/>
        </w:tabs>
        <w:ind w:left="540" w:hanging="360"/>
      </w:pPr>
      <w:rPr>
        <w:rFonts w:ascii="Symbol" w:hAnsi="Symbol" w:hint="default"/>
      </w:rPr>
    </w:lvl>
    <w:lvl w:ilvl="1" w:tplc="0576F514">
      <w:numFmt w:val="decimal"/>
      <w:lvlText w:val=""/>
      <w:lvlJc w:val="left"/>
    </w:lvl>
    <w:lvl w:ilvl="2" w:tplc="C094A6EE">
      <w:numFmt w:val="decimal"/>
      <w:lvlText w:val=""/>
      <w:lvlJc w:val="left"/>
    </w:lvl>
    <w:lvl w:ilvl="3" w:tplc="62A49512">
      <w:numFmt w:val="decimal"/>
      <w:lvlText w:val=""/>
      <w:lvlJc w:val="left"/>
    </w:lvl>
    <w:lvl w:ilvl="4" w:tplc="613E15D4">
      <w:numFmt w:val="decimal"/>
      <w:lvlText w:val=""/>
      <w:lvlJc w:val="left"/>
    </w:lvl>
    <w:lvl w:ilvl="5" w:tplc="E28CC132">
      <w:numFmt w:val="decimal"/>
      <w:lvlText w:val=""/>
      <w:lvlJc w:val="left"/>
    </w:lvl>
    <w:lvl w:ilvl="6" w:tplc="5600CD66">
      <w:numFmt w:val="decimal"/>
      <w:lvlText w:val=""/>
      <w:lvlJc w:val="left"/>
    </w:lvl>
    <w:lvl w:ilvl="7" w:tplc="53B853CC">
      <w:numFmt w:val="decimal"/>
      <w:lvlText w:val=""/>
      <w:lvlJc w:val="left"/>
    </w:lvl>
    <w:lvl w:ilvl="8" w:tplc="2506E036">
      <w:numFmt w:val="decimal"/>
      <w:lvlText w:val=""/>
      <w:lvlJc w:val="left"/>
    </w:lvl>
  </w:abstractNum>
  <w:abstractNum w:abstractNumId="11" w15:restartNumberingAfterBreak="0">
    <w:nsid w:val="14FE1A11"/>
    <w:multiLevelType w:val="hybridMultilevel"/>
    <w:tmpl w:val="FFFFFFFF"/>
    <w:lvl w:ilvl="0" w:tplc="77EC0540">
      <w:start w:val="1"/>
      <w:numFmt w:val="bullet"/>
      <w:lvlText w:val=""/>
      <w:lvlJc w:val="left"/>
      <w:pPr>
        <w:tabs>
          <w:tab w:val="num" w:pos="900"/>
        </w:tabs>
        <w:ind w:left="540" w:hanging="360"/>
      </w:pPr>
      <w:rPr>
        <w:rFonts w:ascii="Symbol" w:hAnsi="Symbol" w:hint="default"/>
      </w:rPr>
    </w:lvl>
    <w:lvl w:ilvl="1" w:tplc="E8409364">
      <w:numFmt w:val="decimal"/>
      <w:lvlText w:val=""/>
      <w:lvlJc w:val="left"/>
    </w:lvl>
    <w:lvl w:ilvl="2" w:tplc="09A690C8">
      <w:numFmt w:val="decimal"/>
      <w:lvlText w:val=""/>
      <w:lvlJc w:val="left"/>
    </w:lvl>
    <w:lvl w:ilvl="3" w:tplc="EF2CEAA6">
      <w:numFmt w:val="decimal"/>
      <w:lvlText w:val=""/>
      <w:lvlJc w:val="left"/>
    </w:lvl>
    <w:lvl w:ilvl="4" w:tplc="94040580">
      <w:numFmt w:val="decimal"/>
      <w:lvlText w:val=""/>
      <w:lvlJc w:val="left"/>
    </w:lvl>
    <w:lvl w:ilvl="5" w:tplc="3D6CDE84">
      <w:numFmt w:val="decimal"/>
      <w:lvlText w:val=""/>
      <w:lvlJc w:val="left"/>
    </w:lvl>
    <w:lvl w:ilvl="6" w:tplc="EDEAB86C">
      <w:numFmt w:val="decimal"/>
      <w:lvlText w:val=""/>
      <w:lvlJc w:val="left"/>
    </w:lvl>
    <w:lvl w:ilvl="7" w:tplc="A258AE86">
      <w:numFmt w:val="decimal"/>
      <w:lvlText w:val=""/>
      <w:lvlJc w:val="left"/>
    </w:lvl>
    <w:lvl w:ilvl="8" w:tplc="CC50CF0A">
      <w:numFmt w:val="decimal"/>
      <w:lvlText w:val=""/>
      <w:lvlJc w:val="left"/>
    </w:lvl>
  </w:abstractNum>
  <w:abstractNum w:abstractNumId="12" w15:restartNumberingAfterBreak="0">
    <w:nsid w:val="17833E14"/>
    <w:multiLevelType w:val="hybridMultilevel"/>
    <w:tmpl w:val="FFFFFFFF"/>
    <w:lvl w:ilvl="0" w:tplc="890E5C48">
      <w:start w:val="1"/>
      <w:numFmt w:val="decimal"/>
      <w:lvlText w:val="%1."/>
      <w:lvlJc w:val="left"/>
      <w:pPr>
        <w:tabs>
          <w:tab w:val="num" w:pos="900"/>
        </w:tabs>
        <w:ind w:left="540" w:hanging="360"/>
      </w:pPr>
    </w:lvl>
    <w:lvl w:ilvl="1" w:tplc="8A22B9CA">
      <w:numFmt w:val="decimal"/>
      <w:lvlText w:val=""/>
      <w:lvlJc w:val="left"/>
    </w:lvl>
    <w:lvl w:ilvl="2" w:tplc="F424AC54">
      <w:numFmt w:val="decimal"/>
      <w:lvlText w:val=""/>
      <w:lvlJc w:val="left"/>
    </w:lvl>
    <w:lvl w:ilvl="3" w:tplc="8EA851E4">
      <w:numFmt w:val="decimal"/>
      <w:lvlText w:val=""/>
      <w:lvlJc w:val="left"/>
    </w:lvl>
    <w:lvl w:ilvl="4" w:tplc="F982AAA2">
      <w:numFmt w:val="decimal"/>
      <w:lvlText w:val=""/>
      <w:lvlJc w:val="left"/>
    </w:lvl>
    <w:lvl w:ilvl="5" w:tplc="A18057C2">
      <w:numFmt w:val="decimal"/>
      <w:lvlText w:val=""/>
      <w:lvlJc w:val="left"/>
    </w:lvl>
    <w:lvl w:ilvl="6" w:tplc="4376927A">
      <w:numFmt w:val="decimal"/>
      <w:lvlText w:val=""/>
      <w:lvlJc w:val="left"/>
    </w:lvl>
    <w:lvl w:ilvl="7" w:tplc="EA520F00">
      <w:numFmt w:val="decimal"/>
      <w:lvlText w:val=""/>
      <w:lvlJc w:val="left"/>
    </w:lvl>
    <w:lvl w:ilvl="8" w:tplc="CEC84E9E">
      <w:numFmt w:val="decimal"/>
      <w:lvlText w:val=""/>
      <w:lvlJc w:val="left"/>
    </w:lvl>
  </w:abstractNum>
  <w:abstractNum w:abstractNumId="13" w15:restartNumberingAfterBreak="0">
    <w:nsid w:val="178F10EF"/>
    <w:multiLevelType w:val="hybridMultilevel"/>
    <w:tmpl w:val="FFFFFFFF"/>
    <w:lvl w:ilvl="0" w:tplc="9E8016B4">
      <w:start w:val="1"/>
      <w:numFmt w:val="bullet"/>
      <w:lvlText w:val=""/>
      <w:lvlJc w:val="left"/>
      <w:pPr>
        <w:tabs>
          <w:tab w:val="num" w:pos="900"/>
        </w:tabs>
        <w:ind w:left="540" w:hanging="360"/>
      </w:pPr>
      <w:rPr>
        <w:rFonts w:ascii="Symbol" w:hAnsi="Symbol" w:hint="default"/>
      </w:rPr>
    </w:lvl>
    <w:lvl w:ilvl="1" w:tplc="511889CE">
      <w:numFmt w:val="decimal"/>
      <w:lvlText w:val=""/>
      <w:lvlJc w:val="left"/>
    </w:lvl>
    <w:lvl w:ilvl="2" w:tplc="13503218">
      <w:numFmt w:val="decimal"/>
      <w:lvlText w:val=""/>
      <w:lvlJc w:val="left"/>
    </w:lvl>
    <w:lvl w:ilvl="3" w:tplc="14D0E982">
      <w:numFmt w:val="decimal"/>
      <w:lvlText w:val=""/>
      <w:lvlJc w:val="left"/>
    </w:lvl>
    <w:lvl w:ilvl="4" w:tplc="D0B68DF8">
      <w:numFmt w:val="decimal"/>
      <w:lvlText w:val=""/>
      <w:lvlJc w:val="left"/>
    </w:lvl>
    <w:lvl w:ilvl="5" w:tplc="0A8E57E2">
      <w:numFmt w:val="decimal"/>
      <w:lvlText w:val=""/>
      <w:lvlJc w:val="left"/>
    </w:lvl>
    <w:lvl w:ilvl="6" w:tplc="EB2A27AE">
      <w:numFmt w:val="decimal"/>
      <w:lvlText w:val=""/>
      <w:lvlJc w:val="left"/>
    </w:lvl>
    <w:lvl w:ilvl="7" w:tplc="90A6A8B8">
      <w:numFmt w:val="decimal"/>
      <w:lvlText w:val=""/>
      <w:lvlJc w:val="left"/>
    </w:lvl>
    <w:lvl w:ilvl="8" w:tplc="18C21D48">
      <w:numFmt w:val="decimal"/>
      <w:lvlText w:val=""/>
      <w:lvlJc w:val="left"/>
    </w:lvl>
  </w:abstractNum>
  <w:abstractNum w:abstractNumId="14" w15:restartNumberingAfterBreak="0">
    <w:nsid w:val="18716F0A"/>
    <w:multiLevelType w:val="hybridMultilevel"/>
    <w:tmpl w:val="FFFFFFFF"/>
    <w:lvl w:ilvl="0" w:tplc="642C7D02">
      <w:start w:val="1"/>
      <w:numFmt w:val="bullet"/>
      <w:lvlText w:val=""/>
      <w:lvlJc w:val="left"/>
      <w:pPr>
        <w:tabs>
          <w:tab w:val="num" w:pos="900"/>
        </w:tabs>
        <w:ind w:left="540" w:hanging="360"/>
      </w:pPr>
      <w:rPr>
        <w:rFonts w:ascii="Symbol" w:hAnsi="Symbol" w:hint="default"/>
      </w:rPr>
    </w:lvl>
    <w:lvl w:ilvl="1" w:tplc="2852242A">
      <w:numFmt w:val="decimal"/>
      <w:lvlText w:val=""/>
      <w:lvlJc w:val="left"/>
    </w:lvl>
    <w:lvl w:ilvl="2" w:tplc="B96ABAE6">
      <w:numFmt w:val="decimal"/>
      <w:lvlText w:val=""/>
      <w:lvlJc w:val="left"/>
    </w:lvl>
    <w:lvl w:ilvl="3" w:tplc="A43886D4">
      <w:numFmt w:val="decimal"/>
      <w:lvlText w:val=""/>
      <w:lvlJc w:val="left"/>
    </w:lvl>
    <w:lvl w:ilvl="4" w:tplc="F4E6AF7A">
      <w:numFmt w:val="decimal"/>
      <w:lvlText w:val=""/>
      <w:lvlJc w:val="left"/>
    </w:lvl>
    <w:lvl w:ilvl="5" w:tplc="8266F9E4">
      <w:numFmt w:val="decimal"/>
      <w:lvlText w:val=""/>
      <w:lvlJc w:val="left"/>
    </w:lvl>
    <w:lvl w:ilvl="6" w:tplc="38C2FA22">
      <w:numFmt w:val="decimal"/>
      <w:lvlText w:val=""/>
      <w:lvlJc w:val="left"/>
    </w:lvl>
    <w:lvl w:ilvl="7" w:tplc="80F01578">
      <w:numFmt w:val="decimal"/>
      <w:lvlText w:val=""/>
      <w:lvlJc w:val="left"/>
    </w:lvl>
    <w:lvl w:ilvl="8" w:tplc="1410190E">
      <w:numFmt w:val="decimal"/>
      <w:lvlText w:val=""/>
      <w:lvlJc w:val="left"/>
    </w:lvl>
  </w:abstractNum>
  <w:abstractNum w:abstractNumId="15" w15:restartNumberingAfterBreak="0">
    <w:nsid w:val="18814B0B"/>
    <w:multiLevelType w:val="hybridMultilevel"/>
    <w:tmpl w:val="FFFFFFFF"/>
    <w:lvl w:ilvl="0" w:tplc="485AF686">
      <w:start w:val="1"/>
      <w:numFmt w:val="bullet"/>
      <w:lvlText w:val=""/>
      <w:lvlJc w:val="left"/>
      <w:pPr>
        <w:tabs>
          <w:tab w:val="num" w:pos="900"/>
        </w:tabs>
        <w:ind w:left="540" w:hanging="360"/>
      </w:pPr>
      <w:rPr>
        <w:rFonts w:ascii="Symbol" w:hAnsi="Symbol" w:hint="default"/>
      </w:rPr>
    </w:lvl>
    <w:lvl w:ilvl="1" w:tplc="FFBA0D06">
      <w:numFmt w:val="decimal"/>
      <w:lvlText w:val=""/>
      <w:lvlJc w:val="left"/>
    </w:lvl>
    <w:lvl w:ilvl="2" w:tplc="0DEEC140">
      <w:numFmt w:val="decimal"/>
      <w:lvlText w:val=""/>
      <w:lvlJc w:val="left"/>
    </w:lvl>
    <w:lvl w:ilvl="3" w:tplc="26088A8E">
      <w:numFmt w:val="decimal"/>
      <w:lvlText w:val=""/>
      <w:lvlJc w:val="left"/>
    </w:lvl>
    <w:lvl w:ilvl="4" w:tplc="E14A5442">
      <w:numFmt w:val="decimal"/>
      <w:lvlText w:val=""/>
      <w:lvlJc w:val="left"/>
    </w:lvl>
    <w:lvl w:ilvl="5" w:tplc="C526CB18">
      <w:numFmt w:val="decimal"/>
      <w:lvlText w:val=""/>
      <w:lvlJc w:val="left"/>
    </w:lvl>
    <w:lvl w:ilvl="6" w:tplc="059A46F8">
      <w:numFmt w:val="decimal"/>
      <w:lvlText w:val=""/>
      <w:lvlJc w:val="left"/>
    </w:lvl>
    <w:lvl w:ilvl="7" w:tplc="145C5F6E">
      <w:numFmt w:val="decimal"/>
      <w:lvlText w:val=""/>
      <w:lvlJc w:val="left"/>
    </w:lvl>
    <w:lvl w:ilvl="8" w:tplc="7AF21B74">
      <w:numFmt w:val="decimal"/>
      <w:lvlText w:val=""/>
      <w:lvlJc w:val="left"/>
    </w:lvl>
  </w:abstractNum>
  <w:abstractNum w:abstractNumId="16" w15:restartNumberingAfterBreak="0">
    <w:nsid w:val="1A491D20"/>
    <w:multiLevelType w:val="hybridMultilevel"/>
    <w:tmpl w:val="FFFFFFFF"/>
    <w:lvl w:ilvl="0" w:tplc="0C20A208">
      <w:start w:val="1"/>
      <w:numFmt w:val="bullet"/>
      <w:lvlText w:val=""/>
      <w:lvlJc w:val="left"/>
      <w:pPr>
        <w:tabs>
          <w:tab w:val="num" w:pos="900"/>
        </w:tabs>
        <w:ind w:left="540" w:hanging="360"/>
      </w:pPr>
      <w:rPr>
        <w:rFonts w:ascii="Symbol" w:hAnsi="Symbol" w:hint="default"/>
      </w:rPr>
    </w:lvl>
    <w:lvl w:ilvl="1" w:tplc="AE2EC008">
      <w:numFmt w:val="decimal"/>
      <w:lvlText w:val=""/>
      <w:lvlJc w:val="left"/>
    </w:lvl>
    <w:lvl w:ilvl="2" w:tplc="A8229854">
      <w:numFmt w:val="decimal"/>
      <w:lvlText w:val=""/>
      <w:lvlJc w:val="left"/>
    </w:lvl>
    <w:lvl w:ilvl="3" w:tplc="635E9106">
      <w:numFmt w:val="decimal"/>
      <w:lvlText w:val=""/>
      <w:lvlJc w:val="left"/>
    </w:lvl>
    <w:lvl w:ilvl="4" w:tplc="2890A3CE">
      <w:numFmt w:val="decimal"/>
      <w:lvlText w:val=""/>
      <w:lvlJc w:val="left"/>
    </w:lvl>
    <w:lvl w:ilvl="5" w:tplc="C24EB91C">
      <w:numFmt w:val="decimal"/>
      <w:lvlText w:val=""/>
      <w:lvlJc w:val="left"/>
    </w:lvl>
    <w:lvl w:ilvl="6" w:tplc="DBA4CEAA">
      <w:numFmt w:val="decimal"/>
      <w:lvlText w:val=""/>
      <w:lvlJc w:val="left"/>
    </w:lvl>
    <w:lvl w:ilvl="7" w:tplc="C6263A6E">
      <w:numFmt w:val="decimal"/>
      <w:lvlText w:val=""/>
      <w:lvlJc w:val="left"/>
    </w:lvl>
    <w:lvl w:ilvl="8" w:tplc="E1AC280E">
      <w:numFmt w:val="decimal"/>
      <w:lvlText w:val=""/>
      <w:lvlJc w:val="left"/>
    </w:lvl>
  </w:abstractNum>
  <w:abstractNum w:abstractNumId="17" w15:restartNumberingAfterBreak="0">
    <w:nsid w:val="1A845EE8"/>
    <w:multiLevelType w:val="hybridMultilevel"/>
    <w:tmpl w:val="FFFFFFFF"/>
    <w:lvl w:ilvl="0" w:tplc="6778CCCA">
      <w:start w:val="1"/>
      <w:numFmt w:val="bullet"/>
      <w:lvlText w:val=""/>
      <w:lvlJc w:val="left"/>
      <w:pPr>
        <w:tabs>
          <w:tab w:val="num" w:pos="900"/>
        </w:tabs>
        <w:ind w:left="540" w:hanging="360"/>
      </w:pPr>
      <w:rPr>
        <w:rFonts w:ascii="Symbol" w:hAnsi="Symbol" w:hint="default"/>
      </w:rPr>
    </w:lvl>
    <w:lvl w:ilvl="1" w:tplc="0EF8BEE6">
      <w:numFmt w:val="decimal"/>
      <w:lvlText w:val=""/>
      <w:lvlJc w:val="left"/>
    </w:lvl>
    <w:lvl w:ilvl="2" w:tplc="25302126">
      <w:numFmt w:val="decimal"/>
      <w:lvlText w:val=""/>
      <w:lvlJc w:val="left"/>
    </w:lvl>
    <w:lvl w:ilvl="3" w:tplc="06B46CFE">
      <w:numFmt w:val="decimal"/>
      <w:lvlText w:val=""/>
      <w:lvlJc w:val="left"/>
    </w:lvl>
    <w:lvl w:ilvl="4" w:tplc="CDD02A88">
      <w:numFmt w:val="decimal"/>
      <w:lvlText w:val=""/>
      <w:lvlJc w:val="left"/>
    </w:lvl>
    <w:lvl w:ilvl="5" w:tplc="118A4AF2">
      <w:numFmt w:val="decimal"/>
      <w:lvlText w:val=""/>
      <w:lvlJc w:val="left"/>
    </w:lvl>
    <w:lvl w:ilvl="6" w:tplc="76F4F78C">
      <w:numFmt w:val="decimal"/>
      <w:lvlText w:val=""/>
      <w:lvlJc w:val="left"/>
    </w:lvl>
    <w:lvl w:ilvl="7" w:tplc="43AA323E">
      <w:numFmt w:val="decimal"/>
      <w:lvlText w:val=""/>
      <w:lvlJc w:val="left"/>
    </w:lvl>
    <w:lvl w:ilvl="8" w:tplc="F6723F82">
      <w:numFmt w:val="decimal"/>
      <w:lvlText w:val=""/>
      <w:lvlJc w:val="left"/>
    </w:lvl>
  </w:abstractNum>
  <w:abstractNum w:abstractNumId="18" w15:restartNumberingAfterBreak="0">
    <w:nsid w:val="1D2A0710"/>
    <w:multiLevelType w:val="hybridMultilevel"/>
    <w:tmpl w:val="FFFFFFFF"/>
    <w:lvl w:ilvl="0" w:tplc="51746542">
      <w:start w:val="1"/>
      <w:numFmt w:val="bullet"/>
      <w:lvlText w:val=""/>
      <w:lvlJc w:val="left"/>
      <w:pPr>
        <w:tabs>
          <w:tab w:val="num" w:pos="900"/>
        </w:tabs>
        <w:ind w:left="540" w:hanging="360"/>
      </w:pPr>
      <w:rPr>
        <w:rFonts w:ascii="Symbol" w:hAnsi="Symbol" w:hint="default"/>
      </w:rPr>
    </w:lvl>
    <w:lvl w:ilvl="1" w:tplc="ED7A25D8">
      <w:numFmt w:val="decimal"/>
      <w:lvlText w:val=""/>
      <w:lvlJc w:val="left"/>
    </w:lvl>
    <w:lvl w:ilvl="2" w:tplc="507C3D98">
      <w:numFmt w:val="decimal"/>
      <w:lvlText w:val=""/>
      <w:lvlJc w:val="left"/>
    </w:lvl>
    <w:lvl w:ilvl="3" w:tplc="52C0FD30">
      <w:numFmt w:val="decimal"/>
      <w:lvlText w:val=""/>
      <w:lvlJc w:val="left"/>
    </w:lvl>
    <w:lvl w:ilvl="4" w:tplc="A76C87E4">
      <w:numFmt w:val="decimal"/>
      <w:lvlText w:val=""/>
      <w:lvlJc w:val="left"/>
    </w:lvl>
    <w:lvl w:ilvl="5" w:tplc="D5C69588">
      <w:numFmt w:val="decimal"/>
      <w:lvlText w:val=""/>
      <w:lvlJc w:val="left"/>
    </w:lvl>
    <w:lvl w:ilvl="6" w:tplc="1FE01FC0">
      <w:numFmt w:val="decimal"/>
      <w:lvlText w:val=""/>
      <w:lvlJc w:val="left"/>
    </w:lvl>
    <w:lvl w:ilvl="7" w:tplc="64765FD4">
      <w:numFmt w:val="decimal"/>
      <w:lvlText w:val=""/>
      <w:lvlJc w:val="left"/>
    </w:lvl>
    <w:lvl w:ilvl="8" w:tplc="A8181F26">
      <w:numFmt w:val="decimal"/>
      <w:lvlText w:val=""/>
      <w:lvlJc w:val="left"/>
    </w:lvl>
  </w:abstractNum>
  <w:abstractNum w:abstractNumId="19" w15:restartNumberingAfterBreak="0">
    <w:nsid w:val="1D34135C"/>
    <w:multiLevelType w:val="hybridMultilevel"/>
    <w:tmpl w:val="FFFFFFFF"/>
    <w:lvl w:ilvl="0" w:tplc="EC32D908">
      <w:start w:val="1"/>
      <w:numFmt w:val="decimal"/>
      <w:lvlText w:val="%1."/>
      <w:lvlJc w:val="left"/>
      <w:pPr>
        <w:tabs>
          <w:tab w:val="num" w:pos="900"/>
        </w:tabs>
        <w:ind w:left="540" w:hanging="360"/>
      </w:pPr>
    </w:lvl>
    <w:lvl w:ilvl="1" w:tplc="ACDE61E6">
      <w:start w:val="1"/>
      <w:numFmt w:val="bullet"/>
      <w:lvlText w:val="o"/>
      <w:lvlJc w:val="left"/>
      <w:pPr>
        <w:tabs>
          <w:tab w:val="num" w:pos="1440"/>
        </w:tabs>
        <w:ind w:left="1080" w:hanging="360"/>
      </w:pPr>
      <w:rPr>
        <w:rFonts w:ascii="Courier New" w:hAnsi="Courier New" w:cs="Courier New" w:hint="default"/>
      </w:rPr>
    </w:lvl>
    <w:lvl w:ilvl="2" w:tplc="50A07D14">
      <w:numFmt w:val="decimal"/>
      <w:lvlText w:val=""/>
      <w:lvlJc w:val="left"/>
    </w:lvl>
    <w:lvl w:ilvl="3" w:tplc="D26275E8">
      <w:numFmt w:val="decimal"/>
      <w:lvlText w:val=""/>
      <w:lvlJc w:val="left"/>
    </w:lvl>
    <w:lvl w:ilvl="4" w:tplc="D9DED1A8">
      <w:numFmt w:val="decimal"/>
      <w:lvlText w:val=""/>
      <w:lvlJc w:val="left"/>
    </w:lvl>
    <w:lvl w:ilvl="5" w:tplc="A6ACC2BC">
      <w:numFmt w:val="decimal"/>
      <w:lvlText w:val=""/>
      <w:lvlJc w:val="left"/>
    </w:lvl>
    <w:lvl w:ilvl="6" w:tplc="40E2AC12">
      <w:numFmt w:val="decimal"/>
      <w:lvlText w:val=""/>
      <w:lvlJc w:val="left"/>
    </w:lvl>
    <w:lvl w:ilvl="7" w:tplc="A87C41CC">
      <w:numFmt w:val="decimal"/>
      <w:lvlText w:val=""/>
      <w:lvlJc w:val="left"/>
    </w:lvl>
    <w:lvl w:ilvl="8" w:tplc="7E8E9B9A">
      <w:numFmt w:val="decimal"/>
      <w:lvlText w:val=""/>
      <w:lvlJc w:val="left"/>
    </w:lvl>
  </w:abstractNum>
  <w:abstractNum w:abstractNumId="20" w15:restartNumberingAfterBreak="0">
    <w:nsid w:val="1FF77167"/>
    <w:multiLevelType w:val="hybridMultilevel"/>
    <w:tmpl w:val="FFFFFFFF"/>
    <w:lvl w:ilvl="0" w:tplc="8346A762">
      <w:start w:val="1"/>
      <w:numFmt w:val="bullet"/>
      <w:lvlText w:val=""/>
      <w:lvlJc w:val="left"/>
      <w:pPr>
        <w:tabs>
          <w:tab w:val="num" w:pos="900"/>
        </w:tabs>
        <w:ind w:left="540" w:hanging="360"/>
      </w:pPr>
      <w:rPr>
        <w:rFonts w:ascii="Symbol" w:hAnsi="Symbol" w:hint="default"/>
      </w:rPr>
    </w:lvl>
    <w:lvl w:ilvl="1" w:tplc="CC823210">
      <w:numFmt w:val="decimal"/>
      <w:lvlText w:val=""/>
      <w:lvlJc w:val="left"/>
    </w:lvl>
    <w:lvl w:ilvl="2" w:tplc="10EA25D8">
      <w:numFmt w:val="decimal"/>
      <w:lvlText w:val=""/>
      <w:lvlJc w:val="left"/>
    </w:lvl>
    <w:lvl w:ilvl="3" w:tplc="33B4D12C">
      <w:numFmt w:val="decimal"/>
      <w:lvlText w:val=""/>
      <w:lvlJc w:val="left"/>
    </w:lvl>
    <w:lvl w:ilvl="4" w:tplc="388A50B2">
      <w:numFmt w:val="decimal"/>
      <w:lvlText w:val=""/>
      <w:lvlJc w:val="left"/>
    </w:lvl>
    <w:lvl w:ilvl="5" w:tplc="18B8C43E">
      <w:numFmt w:val="decimal"/>
      <w:lvlText w:val=""/>
      <w:lvlJc w:val="left"/>
    </w:lvl>
    <w:lvl w:ilvl="6" w:tplc="1B528E7C">
      <w:numFmt w:val="decimal"/>
      <w:lvlText w:val=""/>
      <w:lvlJc w:val="left"/>
    </w:lvl>
    <w:lvl w:ilvl="7" w:tplc="A2426AB2">
      <w:numFmt w:val="decimal"/>
      <w:lvlText w:val=""/>
      <w:lvlJc w:val="left"/>
    </w:lvl>
    <w:lvl w:ilvl="8" w:tplc="BB0688BE">
      <w:numFmt w:val="decimal"/>
      <w:lvlText w:val=""/>
      <w:lvlJc w:val="left"/>
    </w:lvl>
  </w:abstractNum>
  <w:abstractNum w:abstractNumId="21" w15:restartNumberingAfterBreak="0">
    <w:nsid w:val="20A6336F"/>
    <w:multiLevelType w:val="hybridMultilevel"/>
    <w:tmpl w:val="FFFFFFFF"/>
    <w:lvl w:ilvl="0" w:tplc="ED7C48C4">
      <w:start w:val="1"/>
      <w:numFmt w:val="bullet"/>
      <w:lvlText w:val=""/>
      <w:lvlJc w:val="left"/>
      <w:pPr>
        <w:tabs>
          <w:tab w:val="num" w:pos="900"/>
        </w:tabs>
        <w:ind w:left="540" w:hanging="360"/>
      </w:pPr>
      <w:rPr>
        <w:rFonts w:ascii="Symbol" w:hAnsi="Symbol" w:hint="default"/>
      </w:rPr>
    </w:lvl>
    <w:lvl w:ilvl="1" w:tplc="0950A318">
      <w:numFmt w:val="decimal"/>
      <w:lvlText w:val=""/>
      <w:lvlJc w:val="left"/>
    </w:lvl>
    <w:lvl w:ilvl="2" w:tplc="3AA671AE">
      <w:numFmt w:val="decimal"/>
      <w:lvlText w:val=""/>
      <w:lvlJc w:val="left"/>
    </w:lvl>
    <w:lvl w:ilvl="3" w:tplc="9278771C">
      <w:numFmt w:val="decimal"/>
      <w:lvlText w:val=""/>
      <w:lvlJc w:val="left"/>
    </w:lvl>
    <w:lvl w:ilvl="4" w:tplc="E56CFA78">
      <w:numFmt w:val="decimal"/>
      <w:lvlText w:val=""/>
      <w:lvlJc w:val="left"/>
    </w:lvl>
    <w:lvl w:ilvl="5" w:tplc="923813A8">
      <w:numFmt w:val="decimal"/>
      <w:lvlText w:val=""/>
      <w:lvlJc w:val="left"/>
    </w:lvl>
    <w:lvl w:ilvl="6" w:tplc="990E3448">
      <w:numFmt w:val="decimal"/>
      <w:lvlText w:val=""/>
      <w:lvlJc w:val="left"/>
    </w:lvl>
    <w:lvl w:ilvl="7" w:tplc="3EE2F3F8">
      <w:numFmt w:val="decimal"/>
      <w:lvlText w:val=""/>
      <w:lvlJc w:val="left"/>
    </w:lvl>
    <w:lvl w:ilvl="8" w:tplc="012C36CA">
      <w:numFmt w:val="decimal"/>
      <w:lvlText w:val=""/>
      <w:lvlJc w:val="left"/>
    </w:lvl>
  </w:abstractNum>
  <w:abstractNum w:abstractNumId="22" w15:restartNumberingAfterBreak="0">
    <w:nsid w:val="23424675"/>
    <w:multiLevelType w:val="hybridMultilevel"/>
    <w:tmpl w:val="FFFFFFFF"/>
    <w:lvl w:ilvl="0" w:tplc="5DBA3594">
      <w:start w:val="1"/>
      <w:numFmt w:val="bullet"/>
      <w:lvlText w:val=""/>
      <w:lvlJc w:val="left"/>
      <w:pPr>
        <w:tabs>
          <w:tab w:val="num" w:pos="900"/>
        </w:tabs>
        <w:ind w:left="540" w:hanging="360"/>
      </w:pPr>
      <w:rPr>
        <w:rFonts w:ascii="Symbol" w:hAnsi="Symbol" w:hint="default"/>
      </w:rPr>
    </w:lvl>
    <w:lvl w:ilvl="1" w:tplc="F2BA4D7E">
      <w:numFmt w:val="decimal"/>
      <w:lvlText w:val=""/>
      <w:lvlJc w:val="left"/>
    </w:lvl>
    <w:lvl w:ilvl="2" w:tplc="518A6F72">
      <w:numFmt w:val="decimal"/>
      <w:lvlText w:val=""/>
      <w:lvlJc w:val="left"/>
    </w:lvl>
    <w:lvl w:ilvl="3" w:tplc="E140EF0C">
      <w:numFmt w:val="decimal"/>
      <w:lvlText w:val=""/>
      <w:lvlJc w:val="left"/>
    </w:lvl>
    <w:lvl w:ilvl="4" w:tplc="53B4936C">
      <w:numFmt w:val="decimal"/>
      <w:lvlText w:val=""/>
      <w:lvlJc w:val="left"/>
    </w:lvl>
    <w:lvl w:ilvl="5" w:tplc="3684F718">
      <w:numFmt w:val="decimal"/>
      <w:lvlText w:val=""/>
      <w:lvlJc w:val="left"/>
    </w:lvl>
    <w:lvl w:ilvl="6" w:tplc="E4EA7E16">
      <w:numFmt w:val="decimal"/>
      <w:lvlText w:val=""/>
      <w:lvlJc w:val="left"/>
    </w:lvl>
    <w:lvl w:ilvl="7" w:tplc="7A688530">
      <w:numFmt w:val="decimal"/>
      <w:lvlText w:val=""/>
      <w:lvlJc w:val="left"/>
    </w:lvl>
    <w:lvl w:ilvl="8" w:tplc="FBF81FCA">
      <w:numFmt w:val="decimal"/>
      <w:lvlText w:val=""/>
      <w:lvlJc w:val="left"/>
    </w:lvl>
  </w:abstractNum>
  <w:abstractNum w:abstractNumId="23" w15:restartNumberingAfterBreak="0">
    <w:nsid w:val="234B3CA0"/>
    <w:multiLevelType w:val="hybridMultilevel"/>
    <w:tmpl w:val="FFFFFFFF"/>
    <w:lvl w:ilvl="0" w:tplc="214CE584">
      <w:start w:val="1"/>
      <w:numFmt w:val="bullet"/>
      <w:lvlText w:val=""/>
      <w:lvlJc w:val="left"/>
      <w:pPr>
        <w:tabs>
          <w:tab w:val="num" w:pos="900"/>
        </w:tabs>
        <w:ind w:left="540" w:hanging="360"/>
      </w:pPr>
      <w:rPr>
        <w:rFonts w:ascii="Symbol" w:hAnsi="Symbol" w:hint="default"/>
      </w:rPr>
    </w:lvl>
    <w:lvl w:ilvl="1" w:tplc="9DD43E20">
      <w:numFmt w:val="decimal"/>
      <w:lvlText w:val=""/>
      <w:lvlJc w:val="left"/>
    </w:lvl>
    <w:lvl w:ilvl="2" w:tplc="C4BCF462">
      <w:numFmt w:val="decimal"/>
      <w:lvlText w:val=""/>
      <w:lvlJc w:val="left"/>
    </w:lvl>
    <w:lvl w:ilvl="3" w:tplc="EF6E130C">
      <w:numFmt w:val="decimal"/>
      <w:lvlText w:val=""/>
      <w:lvlJc w:val="left"/>
    </w:lvl>
    <w:lvl w:ilvl="4" w:tplc="F1CEFCF4">
      <w:numFmt w:val="decimal"/>
      <w:lvlText w:val=""/>
      <w:lvlJc w:val="left"/>
    </w:lvl>
    <w:lvl w:ilvl="5" w:tplc="D556C392">
      <w:numFmt w:val="decimal"/>
      <w:lvlText w:val=""/>
      <w:lvlJc w:val="left"/>
    </w:lvl>
    <w:lvl w:ilvl="6" w:tplc="5F886BAA">
      <w:numFmt w:val="decimal"/>
      <w:lvlText w:val=""/>
      <w:lvlJc w:val="left"/>
    </w:lvl>
    <w:lvl w:ilvl="7" w:tplc="E0A4A702">
      <w:numFmt w:val="decimal"/>
      <w:lvlText w:val=""/>
      <w:lvlJc w:val="left"/>
    </w:lvl>
    <w:lvl w:ilvl="8" w:tplc="89D8C326">
      <w:numFmt w:val="decimal"/>
      <w:lvlText w:val=""/>
      <w:lvlJc w:val="left"/>
    </w:lvl>
  </w:abstractNum>
  <w:abstractNum w:abstractNumId="24" w15:restartNumberingAfterBreak="0">
    <w:nsid w:val="2367541B"/>
    <w:multiLevelType w:val="hybridMultilevel"/>
    <w:tmpl w:val="FFFFFFFF"/>
    <w:lvl w:ilvl="0" w:tplc="B5007370">
      <w:start w:val="1"/>
      <w:numFmt w:val="bullet"/>
      <w:lvlText w:val=""/>
      <w:lvlJc w:val="left"/>
      <w:pPr>
        <w:tabs>
          <w:tab w:val="num" w:pos="900"/>
        </w:tabs>
        <w:ind w:left="540" w:hanging="360"/>
      </w:pPr>
      <w:rPr>
        <w:rFonts w:ascii="Symbol" w:hAnsi="Symbol" w:hint="default"/>
      </w:rPr>
    </w:lvl>
    <w:lvl w:ilvl="1" w:tplc="F20C3B3A">
      <w:numFmt w:val="decimal"/>
      <w:lvlText w:val=""/>
      <w:lvlJc w:val="left"/>
    </w:lvl>
    <w:lvl w:ilvl="2" w:tplc="95A689E2">
      <w:numFmt w:val="decimal"/>
      <w:lvlText w:val=""/>
      <w:lvlJc w:val="left"/>
    </w:lvl>
    <w:lvl w:ilvl="3" w:tplc="030E89C4">
      <w:numFmt w:val="decimal"/>
      <w:lvlText w:val=""/>
      <w:lvlJc w:val="left"/>
    </w:lvl>
    <w:lvl w:ilvl="4" w:tplc="9FC6DDFA">
      <w:numFmt w:val="decimal"/>
      <w:lvlText w:val=""/>
      <w:lvlJc w:val="left"/>
    </w:lvl>
    <w:lvl w:ilvl="5" w:tplc="82046430">
      <w:numFmt w:val="decimal"/>
      <w:lvlText w:val=""/>
      <w:lvlJc w:val="left"/>
    </w:lvl>
    <w:lvl w:ilvl="6" w:tplc="13D65D3E">
      <w:numFmt w:val="decimal"/>
      <w:lvlText w:val=""/>
      <w:lvlJc w:val="left"/>
    </w:lvl>
    <w:lvl w:ilvl="7" w:tplc="A922EF24">
      <w:numFmt w:val="decimal"/>
      <w:lvlText w:val=""/>
      <w:lvlJc w:val="left"/>
    </w:lvl>
    <w:lvl w:ilvl="8" w:tplc="E91A0CC2">
      <w:numFmt w:val="decimal"/>
      <w:lvlText w:val=""/>
      <w:lvlJc w:val="left"/>
    </w:lvl>
  </w:abstractNum>
  <w:abstractNum w:abstractNumId="25" w15:restartNumberingAfterBreak="0">
    <w:nsid w:val="23D56843"/>
    <w:multiLevelType w:val="hybridMultilevel"/>
    <w:tmpl w:val="FFFFFFFF"/>
    <w:lvl w:ilvl="0" w:tplc="54AC9A12">
      <w:start w:val="1"/>
      <w:numFmt w:val="bullet"/>
      <w:lvlText w:val=""/>
      <w:lvlJc w:val="left"/>
      <w:pPr>
        <w:tabs>
          <w:tab w:val="num" w:pos="900"/>
        </w:tabs>
        <w:ind w:left="540" w:hanging="360"/>
      </w:pPr>
      <w:rPr>
        <w:rFonts w:ascii="Symbol" w:hAnsi="Symbol" w:hint="default"/>
      </w:rPr>
    </w:lvl>
    <w:lvl w:ilvl="1" w:tplc="0F3CF24C">
      <w:numFmt w:val="decimal"/>
      <w:lvlText w:val=""/>
      <w:lvlJc w:val="left"/>
    </w:lvl>
    <w:lvl w:ilvl="2" w:tplc="14CC20CA">
      <w:numFmt w:val="decimal"/>
      <w:lvlText w:val=""/>
      <w:lvlJc w:val="left"/>
    </w:lvl>
    <w:lvl w:ilvl="3" w:tplc="5A12F568">
      <w:numFmt w:val="decimal"/>
      <w:lvlText w:val=""/>
      <w:lvlJc w:val="left"/>
    </w:lvl>
    <w:lvl w:ilvl="4" w:tplc="3FC49822">
      <w:numFmt w:val="decimal"/>
      <w:lvlText w:val=""/>
      <w:lvlJc w:val="left"/>
    </w:lvl>
    <w:lvl w:ilvl="5" w:tplc="C0CE3C22">
      <w:numFmt w:val="decimal"/>
      <w:lvlText w:val=""/>
      <w:lvlJc w:val="left"/>
    </w:lvl>
    <w:lvl w:ilvl="6" w:tplc="77128BC2">
      <w:numFmt w:val="decimal"/>
      <w:lvlText w:val=""/>
      <w:lvlJc w:val="left"/>
    </w:lvl>
    <w:lvl w:ilvl="7" w:tplc="FEE655C2">
      <w:numFmt w:val="decimal"/>
      <w:lvlText w:val=""/>
      <w:lvlJc w:val="left"/>
    </w:lvl>
    <w:lvl w:ilvl="8" w:tplc="5090FA16">
      <w:numFmt w:val="decimal"/>
      <w:lvlText w:val=""/>
      <w:lvlJc w:val="left"/>
    </w:lvl>
  </w:abstractNum>
  <w:abstractNum w:abstractNumId="26" w15:restartNumberingAfterBreak="0">
    <w:nsid w:val="2494050F"/>
    <w:multiLevelType w:val="hybridMultilevel"/>
    <w:tmpl w:val="FFFFFFFF"/>
    <w:lvl w:ilvl="0" w:tplc="6476A102">
      <w:start w:val="1"/>
      <w:numFmt w:val="bullet"/>
      <w:lvlText w:val=""/>
      <w:lvlJc w:val="left"/>
      <w:pPr>
        <w:tabs>
          <w:tab w:val="num" w:pos="900"/>
        </w:tabs>
        <w:ind w:left="540" w:hanging="360"/>
      </w:pPr>
      <w:rPr>
        <w:rFonts w:ascii="Symbol" w:hAnsi="Symbol" w:hint="default"/>
      </w:rPr>
    </w:lvl>
    <w:lvl w:ilvl="1" w:tplc="604A9590">
      <w:numFmt w:val="decimal"/>
      <w:lvlText w:val=""/>
      <w:lvlJc w:val="left"/>
    </w:lvl>
    <w:lvl w:ilvl="2" w:tplc="39C0D1A0">
      <w:numFmt w:val="decimal"/>
      <w:lvlText w:val=""/>
      <w:lvlJc w:val="left"/>
    </w:lvl>
    <w:lvl w:ilvl="3" w:tplc="9F4C8D88">
      <w:numFmt w:val="decimal"/>
      <w:lvlText w:val=""/>
      <w:lvlJc w:val="left"/>
    </w:lvl>
    <w:lvl w:ilvl="4" w:tplc="46EC24B0">
      <w:numFmt w:val="decimal"/>
      <w:lvlText w:val=""/>
      <w:lvlJc w:val="left"/>
    </w:lvl>
    <w:lvl w:ilvl="5" w:tplc="E6DAE87A">
      <w:numFmt w:val="decimal"/>
      <w:lvlText w:val=""/>
      <w:lvlJc w:val="left"/>
    </w:lvl>
    <w:lvl w:ilvl="6" w:tplc="2F149C66">
      <w:numFmt w:val="decimal"/>
      <w:lvlText w:val=""/>
      <w:lvlJc w:val="left"/>
    </w:lvl>
    <w:lvl w:ilvl="7" w:tplc="A142DC26">
      <w:numFmt w:val="decimal"/>
      <w:lvlText w:val=""/>
      <w:lvlJc w:val="left"/>
    </w:lvl>
    <w:lvl w:ilvl="8" w:tplc="4BCC4B94">
      <w:numFmt w:val="decimal"/>
      <w:lvlText w:val=""/>
      <w:lvlJc w:val="left"/>
    </w:lvl>
  </w:abstractNum>
  <w:abstractNum w:abstractNumId="27" w15:restartNumberingAfterBreak="0">
    <w:nsid w:val="251C542D"/>
    <w:multiLevelType w:val="hybridMultilevel"/>
    <w:tmpl w:val="FFFFFFFF"/>
    <w:lvl w:ilvl="0" w:tplc="FED28360">
      <w:start w:val="1"/>
      <w:numFmt w:val="bullet"/>
      <w:lvlText w:val=""/>
      <w:lvlJc w:val="left"/>
      <w:pPr>
        <w:tabs>
          <w:tab w:val="num" w:pos="900"/>
        </w:tabs>
        <w:ind w:left="540" w:hanging="360"/>
      </w:pPr>
      <w:rPr>
        <w:rFonts w:ascii="Symbol" w:hAnsi="Symbol" w:hint="default"/>
      </w:rPr>
    </w:lvl>
    <w:lvl w:ilvl="1" w:tplc="88966B4E">
      <w:numFmt w:val="decimal"/>
      <w:lvlText w:val=""/>
      <w:lvlJc w:val="left"/>
    </w:lvl>
    <w:lvl w:ilvl="2" w:tplc="265AB622">
      <w:numFmt w:val="decimal"/>
      <w:lvlText w:val=""/>
      <w:lvlJc w:val="left"/>
    </w:lvl>
    <w:lvl w:ilvl="3" w:tplc="B4A6B374">
      <w:numFmt w:val="decimal"/>
      <w:lvlText w:val=""/>
      <w:lvlJc w:val="left"/>
    </w:lvl>
    <w:lvl w:ilvl="4" w:tplc="1E586B96">
      <w:numFmt w:val="decimal"/>
      <w:lvlText w:val=""/>
      <w:lvlJc w:val="left"/>
    </w:lvl>
    <w:lvl w:ilvl="5" w:tplc="C43838FE">
      <w:numFmt w:val="decimal"/>
      <w:lvlText w:val=""/>
      <w:lvlJc w:val="left"/>
    </w:lvl>
    <w:lvl w:ilvl="6" w:tplc="D11E261E">
      <w:numFmt w:val="decimal"/>
      <w:lvlText w:val=""/>
      <w:lvlJc w:val="left"/>
    </w:lvl>
    <w:lvl w:ilvl="7" w:tplc="C076F564">
      <w:numFmt w:val="decimal"/>
      <w:lvlText w:val=""/>
      <w:lvlJc w:val="left"/>
    </w:lvl>
    <w:lvl w:ilvl="8" w:tplc="B1E40D9C">
      <w:numFmt w:val="decimal"/>
      <w:lvlText w:val=""/>
      <w:lvlJc w:val="left"/>
    </w:lvl>
  </w:abstractNum>
  <w:abstractNum w:abstractNumId="28" w15:restartNumberingAfterBreak="0">
    <w:nsid w:val="25BC6665"/>
    <w:multiLevelType w:val="hybridMultilevel"/>
    <w:tmpl w:val="FFFFFFFF"/>
    <w:lvl w:ilvl="0" w:tplc="E5FA55EC">
      <w:start w:val="1"/>
      <w:numFmt w:val="bullet"/>
      <w:lvlText w:val=""/>
      <w:lvlJc w:val="left"/>
      <w:pPr>
        <w:tabs>
          <w:tab w:val="num" w:pos="900"/>
        </w:tabs>
        <w:ind w:left="540" w:hanging="360"/>
      </w:pPr>
      <w:rPr>
        <w:rFonts w:ascii="Symbol" w:hAnsi="Symbol" w:hint="default"/>
      </w:rPr>
    </w:lvl>
    <w:lvl w:ilvl="1" w:tplc="D1EAB8EA">
      <w:numFmt w:val="decimal"/>
      <w:lvlText w:val=""/>
      <w:lvlJc w:val="left"/>
    </w:lvl>
    <w:lvl w:ilvl="2" w:tplc="74CE8E86">
      <w:numFmt w:val="decimal"/>
      <w:lvlText w:val=""/>
      <w:lvlJc w:val="left"/>
    </w:lvl>
    <w:lvl w:ilvl="3" w:tplc="2D1AC0AA">
      <w:numFmt w:val="decimal"/>
      <w:lvlText w:val=""/>
      <w:lvlJc w:val="left"/>
    </w:lvl>
    <w:lvl w:ilvl="4" w:tplc="C840DEFC">
      <w:numFmt w:val="decimal"/>
      <w:lvlText w:val=""/>
      <w:lvlJc w:val="left"/>
    </w:lvl>
    <w:lvl w:ilvl="5" w:tplc="1884E304">
      <w:numFmt w:val="decimal"/>
      <w:lvlText w:val=""/>
      <w:lvlJc w:val="left"/>
    </w:lvl>
    <w:lvl w:ilvl="6" w:tplc="CB200F8E">
      <w:numFmt w:val="decimal"/>
      <w:lvlText w:val=""/>
      <w:lvlJc w:val="left"/>
    </w:lvl>
    <w:lvl w:ilvl="7" w:tplc="1AE2B5D4">
      <w:numFmt w:val="decimal"/>
      <w:lvlText w:val=""/>
      <w:lvlJc w:val="left"/>
    </w:lvl>
    <w:lvl w:ilvl="8" w:tplc="210E7FF2">
      <w:numFmt w:val="decimal"/>
      <w:lvlText w:val=""/>
      <w:lvlJc w:val="left"/>
    </w:lvl>
  </w:abstractNum>
  <w:abstractNum w:abstractNumId="29" w15:restartNumberingAfterBreak="0">
    <w:nsid w:val="260F559E"/>
    <w:multiLevelType w:val="hybridMultilevel"/>
    <w:tmpl w:val="FFFFFFFF"/>
    <w:lvl w:ilvl="0" w:tplc="C2BE6A68">
      <w:start w:val="1"/>
      <w:numFmt w:val="bullet"/>
      <w:lvlText w:val=""/>
      <w:lvlJc w:val="left"/>
      <w:pPr>
        <w:tabs>
          <w:tab w:val="num" w:pos="900"/>
        </w:tabs>
        <w:ind w:left="540" w:hanging="360"/>
      </w:pPr>
      <w:rPr>
        <w:rFonts w:ascii="Symbol" w:hAnsi="Symbol" w:hint="default"/>
      </w:rPr>
    </w:lvl>
    <w:lvl w:ilvl="1" w:tplc="6E20555E">
      <w:numFmt w:val="decimal"/>
      <w:lvlText w:val=""/>
      <w:lvlJc w:val="left"/>
    </w:lvl>
    <w:lvl w:ilvl="2" w:tplc="62D8850C">
      <w:numFmt w:val="decimal"/>
      <w:lvlText w:val=""/>
      <w:lvlJc w:val="left"/>
    </w:lvl>
    <w:lvl w:ilvl="3" w:tplc="C3D09BE0">
      <w:numFmt w:val="decimal"/>
      <w:lvlText w:val=""/>
      <w:lvlJc w:val="left"/>
    </w:lvl>
    <w:lvl w:ilvl="4" w:tplc="4D82F3FE">
      <w:numFmt w:val="decimal"/>
      <w:lvlText w:val=""/>
      <w:lvlJc w:val="left"/>
    </w:lvl>
    <w:lvl w:ilvl="5" w:tplc="0D78F02C">
      <w:numFmt w:val="decimal"/>
      <w:lvlText w:val=""/>
      <w:lvlJc w:val="left"/>
    </w:lvl>
    <w:lvl w:ilvl="6" w:tplc="6CF8D190">
      <w:numFmt w:val="decimal"/>
      <w:lvlText w:val=""/>
      <w:lvlJc w:val="left"/>
    </w:lvl>
    <w:lvl w:ilvl="7" w:tplc="2964660C">
      <w:numFmt w:val="decimal"/>
      <w:lvlText w:val=""/>
      <w:lvlJc w:val="left"/>
    </w:lvl>
    <w:lvl w:ilvl="8" w:tplc="6A7EDEA8">
      <w:numFmt w:val="decimal"/>
      <w:lvlText w:val=""/>
      <w:lvlJc w:val="left"/>
    </w:lvl>
  </w:abstractNum>
  <w:abstractNum w:abstractNumId="30" w15:restartNumberingAfterBreak="0">
    <w:nsid w:val="286C63B8"/>
    <w:multiLevelType w:val="hybridMultilevel"/>
    <w:tmpl w:val="FFFFFFFF"/>
    <w:lvl w:ilvl="0" w:tplc="A21CA2D8">
      <w:start w:val="1"/>
      <w:numFmt w:val="bullet"/>
      <w:lvlText w:val=""/>
      <w:lvlJc w:val="left"/>
      <w:pPr>
        <w:tabs>
          <w:tab w:val="num" w:pos="900"/>
        </w:tabs>
        <w:ind w:left="540" w:hanging="360"/>
      </w:pPr>
      <w:rPr>
        <w:rFonts w:ascii="Symbol" w:hAnsi="Symbol" w:hint="default"/>
      </w:rPr>
    </w:lvl>
    <w:lvl w:ilvl="1" w:tplc="DCE86154">
      <w:numFmt w:val="decimal"/>
      <w:lvlText w:val=""/>
      <w:lvlJc w:val="left"/>
    </w:lvl>
    <w:lvl w:ilvl="2" w:tplc="4268F3B4">
      <w:numFmt w:val="decimal"/>
      <w:lvlText w:val=""/>
      <w:lvlJc w:val="left"/>
    </w:lvl>
    <w:lvl w:ilvl="3" w:tplc="C8BC648E">
      <w:numFmt w:val="decimal"/>
      <w:lvlText w:val=""/>
      <w:lvlJc w:val="left"/>
    </w:lvl>
    <w:lvl w:ilvl="4" w:tplc="FA84531C">
      <w:numFmt w:val="decimal"/>
      <w:lvlText w:val=""/>
      <w:lvlJc w:val="left"/>
    </w:lvl>
    <w:lvl w:ilvl="5" w:tplc="EE40C252">
      <w:numFmt w:val="decimal"/>
      <w:lvlText w:val=""/>
      <w:lvlJc w:val="left"/>
    </w:lvl>
    <w:lvl w:ilvl="6" w:tplc="4CDC0338">
      <w:numFmt w:val="decimal"/>
      <w:lvlText w:val=""/>
      <w:lvlJc w:val="left"/>
    </w:lvl>
    <w:lvl w:ilvl="7" w:tplc="C514028C">
      <w:numFmt w:val="decimal"/>
      <w:lvlText w:val=""/>
      <w:lvlJc w:val="left"/>
    </w:lvl>
    <w:lvl w:ilvl="8" w:tplc="17AC8C20">
      <w:numFmt w:val="decimal"/>
      <w:lvlText w:val=""/>
      <w:lvlJc w:val="left"/>
    </w:lvl>
  </w:abstractNum>
  <w:abstractNum w:abstractNumId="31" w15:restartNumberingAfterBreak="0">
    <w:nsid w:val="28DA66A6"/>
    <w:multiLevelType w:val="hybridMultilevel"/>
    <w:tmpl w:val="FFFFFFFF"/>
    <w:lvl w:ilvl="0" w:tplc="7CC062BC">
      <w:start w:val="1"/>
      <w:numFmt w:val="bullet"/>
      <w:lvlText w:val=""/>
      <w:lvlJc w:val="left"/>
      <w:pPr>
        <w:tabs>
          <w:tab w:val="num" w:pos="900"/>
        </w:tabs>
        <w:ind w:left="540" w:hanging="360"/>
      </w:pPr>
      <w:rPr>
        <w:rFonts w:ascii="Symbol" w:hAnsi="Symbol" w:hint="default"/>
      </w:rPr>
    </w:lvl>
    <w:lvl w:ilvl="1" w:tplc="2372143C">
      <w:numFmt w:val="decimal"/>
      <w:lvlText w:val=""/>
      <w:lvlJc w:val="left"/>
    </w:lvl>
    <w:lvl w:ilvl="2" w:tplc="900819DE">
      <w:numFmt w:val="decimal"/>
      <w:lvlText w:val=""/>
      <w:lvlJc w:val="left"/>
    </w:lvl>
    <w:lvl w:ilvl="3" w:tplc="9FD066C2">
      <w:numFmt w:val="decimal"/>
      <w:lvlText w:val=""/>
      <w:lvlJc w:val="left"/>
    </w:lvl>
    <w:lvl w:ilvl="4" w:tplc="84F64C70">
      <w:numFmt w:val="decimal"/>
      <w:lvlText w:val=""/>
      <w:lvlJc w:val="left"/>
    </w:lvl>
    <w:lvl w:ilvl="5" w:tplc="D0A60B40">
      <w:numFmt w:val="decimal"/>
      <w:lvlText w:val=""/>
      <w:lvlJc w:val="left"/>
    </w:lvl>
    <w:lvl w:ilvl="6" w:tplc="15D02DD6">
      <w:numFmt w:val="decimal"/>
      <w:lvlText w:val=""/>
      <w:lvlJc w:val="left"/>
    </w:lvl>
    <w:lvl w:ilvl="7" w:tplc="C5DE7970">
      <w:numFmt w:val="decimal"/>
      <w:lvlText w:val=""/>
      <w:lvlJc w:val="left"/>
    </w:lvl>
    <w:lvl w:ilvl="8" w:tplc="2F843ADE">
      <w:numFmt w:val="decimal"/>
      <w:lvlText w:val=""/>
      <w:lvlJc w:val="left"/>
    </w:lvl>
  </w:abstractNum>
  <w:abstractNum w:abstractNumId="32" w15:restartNumberingAfterBreak="0">
    <w:nsid w:val="29957B5E"/>
    <w:multiLevelType w:val="hybridMultilevel"/>
    <w:tmpl w:val="FFFFFFFF"/>
    <w:lvl w:ilvl="0" w:tplc="486A799C">
      <w:start w:val="1"/>
      <w:numFmt w:val="bullet"/>
      <w:lvlText w:val=""/>
      <w:lvlJc w:val="left"/>
      <w:pPr>
        <w:tabs>
          <w:tab w:val="num" w:pos="900"/>
        </w:tabs>
        <w:ind w:left="540" w:hanging="360"/>
      </w:pPr>
      <w:rPr>
        <w:rFonts w:ascii="Symbol" w:hAnsi="Symbol" w:hint="default"/>
      </w:rPr>
    </w:lvl>
    <w:lvl w:ilvl="1" w:tplc="EBD86D88">
      <w:numFmt w:val="decimal"/>
      <w:lvlText w:val=""/>
      <w:lvlJc w:val="left"/>
    </w:lvl>
    <w:lvl w:ilvl="2" w:tplc="77D6E266">
      <w:numFmt w:val="decimal"/>
      <w:lvlText w:val=""/>
      <w:lvlJc w:val="left"/>
    </w:lvl>
    <w:lvl w:ilvl="3" w:tplc="02B8A692">
      <w:numFmt w:val="decimal"/>
      <w:lvlText w:val=""/>
      <w:lvlJc w:val="left"/>
    </w:lvl>
    <w:lvl w:ilvl="4" w:tplc="BE5A3108">
      <w:numFmt w:val="decimal"/>
      <w:lvlText w:val=""/>
      <w:lvlJc w:val="left"/>
    </w:lvl>
    <w:lvl w:ilvl="5" w:tplc="7DEA00D6">
      <w:numFmt w:val="decimal"/>
      <w:lvlText w:val=""/>
      <w:lvlJc w:val="left"/>
    </w:lvl>
    <w:lvl w:ilvl="6" w:tplc="937A3808">
      <w:numFmt w:val="decimal"/>
      <w:lvlText w:val=""/>
      <w:lvlJc w:val="left"/>
    </w:lvl>
    <w:lvl w:ilvl="7" w:tplc="DF38E4AC">
      <w:numFmt w:val="decimal"/>
      <w:lvlText w:val=""/>
      <w:lvlJc w:val="left"/>
    </w:lvl>
    <w:lvl w:ilvl="8" w:tplc="2D8A59D4">
      <w:numFmt w:val="decimal"/>
      <w:lvlText w:val=""/>
      <w:lvlJc w:val="left"/>
    </w:lvl>
  </w:abstractNum>
  <w:abstractNum w:abstractNumId="33" w15:restartNumberingAfterBreak="0">
    <w:nsid w:val="2C282322"/>
    <w:multiLevelType w:val="hybridMultilevel"/>
    <w:tmpl w:val="FFFFFFFF"/>
    <w:lvl w:ilvl="0" w:tplc="FE9C4B98">
      <w:start w:val="1"/>
      <w:numFmt w:val="decimal"/>
      <w:lvlText w:val="%1."/>
      <w:lvlJc w:val="left"/>
      <w:pPr>
        <w:tabs>
          <w:tab w:val="num" w:pos="900"/>
        </w:tabs>
        <w:ind w:left="540" w:hanging="360"/>
      </w:pPr>
    </w:lvl>
    <w:lvl w:ilvl="1" w:tplc="97E839D2">
      <w:numFmt w:val="decimal"/>
      <w:lvlText w:val=""/>
      <w:lvlJc w:val="left"/>
    </w:lvl>
    <w:lvl w:ilvl="2" w:tplc="B0E4CB90">
      <w:numFmt w:val="decimal"/>
      <w:lvlText w:val=""/>
      <w:lvlJc w:val="left"/>
    </w:lvl>
    <w:lvl w:ilvl="3" w:tplc="E7D0B946">
      <w:numFmt w:val="decimal"/>
      <w:lvlText w:val=""/>
      <w:lvlJc w:val="left"/>
    </w:lvl>
    <w:lvl w:ilvl="4" w:tplc="32CE7AC8">
      <w:numFmt w:val="decimal"/>
      <w:lvlText w:val=""/>
      <w:lvlJc w:val="left"/>
    </w:lvl>
    <w:lvl w:ilvl="5" w:tplc="CBDE93D0">
      <w:numFmt w:val="decimal"/>
      <w:lvlText w:val=""/>
      <w:lvlJc w:val="left"/>
    </w:lvl>
    <w:lvl w:ilvl="6" w:tplc="31981EF6">
      <w:numFmt w:val="decimal"/>
      <w:lvlText w:val=""/>
      <w:lvlJc w:val="left"/>
    </w:lvl>
    <w:lvl w:ilvl="7" w:tplc="4F0E58D2">
      <w:numFmt w:val="decimal"/>
      <w:lvlText w:val=""/>
      <w:lvlJc w:val="left"/>
    </w:lvl>
    <w:lvl w:ilvl="8" w:tplc="C3F29E90">
      <w:numFmt w:val="decimal"/>
      <w:lvlText w:val=""/>
      <w:lvlJc w:val="left"/>
    </w:lvl>
  </w:abstractNum>
  <w:abstractNum w:abstractNumId="34" w15:restartNumberingAfterBreak="0">
    <w:nsid w:val="2C3B0B68"/>
    <w:multiLevelType w:val="hybridMultilevel"/>
    <w:tmpl w:val="FFFFFFFF"/>
    <w:lvl w:ilvl="0" w:tplc="A920D544">
      <w:start w:val="1"/>
      <w:numFmt w:val="bullet"/>
      <w:lvlText w:val=""/>
      <w:lvlJc w:val="left"/>
      <w:pPr>
        <w:tabs>
          <w:tab w:val="num" w:pos="900"/>
        </w:tabs>
        <w:ind w:left="540" w:hanging="360"/>
      </w:pPr>
      <w:rPr>
        <w:rFonts w:ascii="Symbol" w:hAnsi="Symbol" w:hint="default"/>
      </w:rPr>
    </w:lvl>
    <w:lvl w:ilvl="1" w:tplc="12022698">
      <w:numFmt w:val="decimal"/>
      <w:lvlText w:val=""/>
      <w:lvlJc w:val="left"/>
    </w:lvl>
    <w:lvl w:ilvl="2" w:tplc="FD8A38AE">
      <w:numFmt w:val="decimal"/>
      <w:lvlText w:val=""/>
      <w:lvlJc w:val="left"/>
    </w:lvl>
    <w:lvl w:ilvl="3" w:tplc="BDEA5824">
      <w:numFmt w:val="decimal"/>
      <w:lvlText w:val=""/>
      <w:lvlJc w:val="left"/>
    </w:lvl>
    <w:lvl w:ilvl="4" w:tplc="D8806896">
      <w:numFmt w:val="decimal"/>
      <w:lvlText w:val=""/>
      <w:lvlJc w:val="left"/>
    </w:lvl>
    <w:lvl w:ilvl="5" w:tplc="C2085260">
      <w:numFmt w:val="decimal"/>
      <w:lvlText w:val=""/>
      <w:lvlJc w:val="left"/>
    </w:lvl>
    <w:lvl w:ilvl="6" w:tplc="9CA26C46">
      <w:numFmt w:val="decimal"/>
      <w:lvlText w:val=""/>
      <w:lvlJc w:val="left"/>
    </w:lvl>
    <w:lvl w:ilvl="7" w:tplc="3C7A65AC">
      <w:numFmt w:val="decimal"/>
      <w:lvlText w:val=""/>
      <w:lvlJc w:val="left"/>
    </w:lvl>
    <w:lvl w:ilvl="8" w:tplc="077EC4E8">
      <w:numFmt w:val="decimal"/>
      <w:lvlText w:val=""/>
      <w:lvlJc w:val="left"/>
    </w:lvl>
  </w:abstractNum>
  <w:abstractNum w:abstractNumId="35" w15:restartNumberingAfterBreak="0">
    <w:nsid w:val="2C5F66A2"/>
    <w:multiLevelType w:val="hybridMultilevel"/>
    <w:tmpl w:val="FFFFFFFF"/>
    <w:lvl w:ilvl="0" w:tplc="2E6A1B56">
      <w:start w:val="1"/>
      <w:numFmt w:val="bullet"/>
      <w:lvlText w:val=""/>
      <w:lvlJc w:val="left"/>
      <w:pPr>
        <w:tabs>
          <w:tab w:val="num" w:pos="900"/>
        </w:tabs>
        <w:ind w:left="540" w:hanging="360"/>
      </w:pPr>
      <w:rPr>
        <w:rFonts w:ascii="Symbol" w:hAnsi="Symbol" w:hint="default"/>
      </w:rPr>
    </w:lvl>
    <w:lvl w:ilvl="1" w:tplc="38A80C28">
      <w:numFmt w:val="decimal"/>
      <w:lvlText w:val=""/>
      <w:lvlJc w:val="left"/>
    </w:lvl>
    <w:lvl w:ilvl="2" w:tplc="B1DE4004">
      <w:numFmt w:val="decimal"/>
      <w:lvlText w:val=""/>
      <w:lvlJc w:val="left"/>
    </w:lvl>
    <w:lvl w:ilvl="3" w:tplc="67A6A0CC">
      <w:numFmt w:val="decimal"/>
      <w:lvlText w:val=""/>
      <w:lvlJc w:val="left"/>
    </w:lvl>
    <w:lvl w:ilvl="4" w:tplc="31BE9B8A">
      <w:numFmt w:val="decimal"/>
      <w:lvlText w:val=""/>
      <w:lvlJc w:val="left"/>
    </w:lvl>
    <w:lvl w:ilvl="5" w:tplc="7D20B566">
      <w:numFmt w:val="decimal"/>
      <w:lvlText w:val=""/>
      <w:lvlJc w:val="left"/>
    </w:lvl>
    <w:lvl w:ilvl="6" w:tplc="A7480998">
      <w:numFmt w:val="decimal"/>
      <w:lvlText w:val=""/>
      <w:lvlJc w:val="left"/>
    </w:lvl>
    <w:lvl w:ilvl="7" w:tplc="8D4E81D4">
      <w:numFmt w:val="decimal"/>
      <w:lvlText w:val=""/>
      <w:lvlJc w:val="left"/>
    </w:lvl>
    <w:lvl w:ilvl="8" w:tplc="0BA06A3A">
      <w:numFmt w:val="decimal"/>
      <w:lvlText w:val=""/>
      <w:lvlJc w:val="left"/>
    </w:lvl>
  </w:abstractNum>
  <w:abstractNum w:abstractNumId="36" w15:restartNumberingAfterBreak="0">
    <w:nsid w:val="2F285E7D"/>
    <w:multiLevelType w:val="hybridMultilevel"/>
    <w:tmpl w:val="FFFFFFFF"/>
    <w:lvl w:ilvl="0" w:tplc="5F106B8C">
      <w:start w:val="1"/>
      <w:numFmt w:val="bullet"/>
      <w:lvlText w:val=""/>
      <w:lvlJc w:val="left"/>
      <w:pPr>
        <w:tabs>
          <w:tab w:val="num" w:pos="900"/>
        </w:tabs>
        <w:ind w:left="540" w:hanging="360"/>
      </w:pPr>
      <w:rPr>
        <w:rFonts w:ascii="Symbol" w:hAnsi="Symbol" w:hint="default"/>
      </w:rPr>
    </w:lvl>
    <w:lvl w:ilvl="1" w:tplc="5142B58E">
      <w:numFmt w:val="decimal"/>
      <w:lvlText w:val=""/>
      <w:lvlJc w:val="left"/>
    </w:lvl>
    <w:lvl w:ilvl="2" w:tplc="91087AD4">
      <w:numFmt w:val="decimal"/>
      <w:lvlText w:val=""/>
      <w:lvlJc w:val="left"/>
    </w:lvl>
    <w:lvl w:ilvl="3" w:tplc="BE961D72">
      <w:numFmt w:val="decimal"/>
      <w:lvlText w:val=""/>
      <w:lvlJc w:val="left"/>
    </w:lvl>
    <w:lvl w:ilvl="4" w:tplc="13480B82">
      <w:numFmt w:val="decimal"/>
      <w:lvlText w:val=""/>
      <w:lvlJc w:val="left"/>
    </w:lvl>
    <w:lvl w:ilvl="5" w:tplc="EBDAAC1E">
      <w:numFmt w:val="decimal"/>
      <w:lvlText w:val=""/>
      <w:lvlJc w:val="left"/>
    </w:lvl>
    <w:lvl w:ilvl="6" w:tplc="8D5EB146">
      <w:numFmt w:val="decimal"/>
      <w:lvlText w:val=""/>
      <w:lvlJc w:val="left"/>
    </w:lvl>
    <w:lvl w:ilvl="7" w:tplc="5B0A2230">
      <w:numFmt w:val="decimal"/>
      <w:lvlText w:val=""/>
      <w:lvlJc w:val="left"/>
    </w:lvl>
    <w:lvl w:ilvl="8" w:tplc="EFEE2D68">
      <w:numFmt w:val="decimal"/>
      <w:lvlText w:val=""/>
      <w:lvlJc w:val="left"/>
    </w:lvl>
  </w:abstractNum>
  <w:abstractNum w:abstractNumId="37" w15:restartNumberingAfterBreak="0">
    <w:nsid w:val="30962E4A"/>
    <w:multiLevelType w:val="hybridMultilevel"/>
    <w:tmpl w:val="FFFFFFFF"/>
    <w:lvl w:ilvl="0" w:tplc="12E8B424">
      <w:start w:val="1"/>
      <w:numFmt w:val="bullet"/>
      <w:lvlText w:val=""/>
      <w:lvlJc w:val="left"/>
      <w:pPr>
        <w:tabs>
          <w:tab w:val="num" w:pos="900"/>
        </w:tabs>
        <w:ind w:left="540" w:hanging="360"/>
      </w:pPr>
      <w:rPr>
        <w:rFonts w:ascii="Symbol" w:hAnsi="Symbol" w:hint="default"/>
      </w:rPr>
    </w:lvl>
    <w:lvl w:ilvl="1" w:tplc="60D06A7C">
      <w:numFmt w:val="decimal"/>
      <w:lvlText w:val=""/>
      <w:lvlJc w:val="left"/>
    </w:lvl>
    <w:lvl w:ilvl="2" w:tplc="A7C0FD16">
      <w:numFmt w:val="decimal"/>
      <w:lvlText w:val=""/>
      <w:lvlJc w:val="left"/>
    </w:lvl>
    <w:lvl w:ilvl="3" w:tplc="CF383C9E">
      <w:numFmt w:val="decimal"/>
      <w:lvlText w:val=""/>
      <w:lvlJc w:val="left"/>
    </w:lvl>
    <w:lvl w:ilvl="4" w:tplc="D65629E0">
      <w:numFmt w:val="decimal"/>
      <w:lvlText w:val=""/>
      <w:lvlJc w:val="left"/>
    </w:lvl>
    <w:lvl w:ilvl="5" w:tplc="E2D45FFC">
      <w:numFmt w:val="decimal"/>
      <w:lvlText w:val=""/>
      <w:lvlJc w:val="left"/>
    </w:lvl>
    <w:lvl w:ilvl="6" w:tplc="B0C0539E">
      <w:numFmt w:val="decimal"/>
      <w:lvlText w:val=""/>
      <w:lvlJc w:val="left"/>
    </w:lvl>
    <w:lvl w:ilvl="7" w:tplc="4CEC48AE">
      <w:numFmt w:val="decimal"/>
      <w:lvlText w:val=""/>
      <w:lvlJc w:val="left"/>
    </w:lvl>
    <w:lvl w:ilvl="8" w:tplc="A28A2EA6">
      <w:numFmt w:val="decimal"/>
      <w:lvlText w:val=""/>
      <w:lvlJc w:val="left"/>
    </w:lvl>
  </w:abstractNum>
  <w:abstractNum w:abstractNumId="38" w15:restartNumberingAfterBreak="0">
    <w:nsid w:val="31280D5F"/>
    <w:multiLevelType w:val="hybridMultilevel"/>
    <w:tmpl w:val="FFFFFFFF"/>
    <w:lvl w:ilvl="0" w:tplc="4B4C1E30">
      <w:start w:val="1"/>
      <w:numFmt w:val="decimal"/>
      <w:lvlText w:val="%1."/>
      <w:lvlJc w:val="left"/>
      <w:pPr>
        <w:tabs>
          <w:tab w:val="num" w:pos="900"/>
        </w:tabs>
        <w:ind w:left="540" w:hanging="360"/>
      </w:pPr>
    </w:lvl>
    <w:lvl w:ilvl="1" w:tplc="7DA6E934">
      <w:numFmt w:val="decimal"/>
      <w:lvlText w:val=""/>
      <w:lvlJc w:val="left"/>
    </w:lvl>
    <w:lvl w:ilvl="2" w:tplc="305CB824">
      <w:numFmt w:val="decimal"/>
      <w:lvlText w:val=""/>
      <w:lvlJc w:val="left"/>
    </w:lvl>
    <w:lvl w:ilvl="3" w:tplc="B66AA7AC">
      <w:numFmt w:val="decimal"/>
      <w:lvlText w:val=""/>
      <w:lvlJc w:val="left"/>
    </w:lvl>
    <w:lvl w:ilvl="4" w:tplc="09B0DF02">
      <w:numFmt w:val="decimal"/>
      <w:lvlText w:val=""/>
      <w:lvlJc w:val="left"/>
    </w:lvl>
    <w:lvl w:ilvl="5" w:tplc="D85240E2">
      <w:numFmt w:val="decimal"/>
      <w:lvlText w:val=""/>
      <w:lvlJc w:val="left"/>
    </w:lvl>
    <w:lvl w:ilvl="6" w:tplc="927054A6">
      <w:numFmt w:val="decimal"/>
      <w:lvlText w:val=""/>
      <w:lvlJc w:val="left"/>
    </w:lvl>
    <w:lvl w:ilvl="7" w:tplc="DDBAD642">
      <w:numFmt w:val="decimal"/>
      <w:lvlText w:val=""/>
      <w:lvlJc w:val="left"/>
    </w:lvl>
    <w:lvl w:ilvl="8" w:tplc="2668CCEE">
      <w:numFmt w:val="decimal"/>
      <w:lvlText w:val=""/>
      <w:lvlJc w:val="left"/>
    </w:lvl>
  </w:abstractNum>
  <w:abstractNum w:abstractNumId="39" w15:restartNumberingAfterBreak="0">
    <w:nsid w:val="32774E74"/>
    <w:multiLevelType w:val="hybridMultilevel"/>
    <w:tmpl w:val="FFFFFFFF"/>
    <w:lvl w:ilvl="0" w:tplc="18EC56CA">
      <w:start w:val="1"/>
      <w:numFmt w:val="bullet"/>
      <w:lvlText w:val=""/>
      <w:lvlJc w:val="left"/>
      <w:pPr>
        <w:tabs>
          <w:tab w:val="num" w:pos="900"/>
        </w:tabs>
        <w:ind w:left="540" w:hanging="360"/>
      </w:pPr>
      <w:rPr>
        <w:rFonts w:ascii="Symbol" w:hAnsi="Symbol" w:hint="default"/>
      </w:rPr>
    </w:lvl>
    <w:lvl w:ilvl="1" w:tplc="ED300ECA">
      <w:numFmt w:val="decimal"/>
      <w:lvlText w:val=""/>
      <w:lvlJc w:val="left"/>
    </w:lvl>
    <w:lvl w:ilvl="2" w:tplc="C3681B20">
      <w:numFmt w:val="decimal"/>
      <w:lvlText w:val=""/>
      <w:lvlJc w:val="left"/>
    </w:lvl>
    <w:lvl w:ilvl="3" w:tplc="E7926FD8">
      <w:numFmt w:val="decimal"/>
      <w:lvlText w:val=""/>
      <w:lvlJc w:val="left"/>
    </w:lvl>
    <w:lvl w:ilvl="4" w:tplc="146CFA14">
      <w:numFmt w:val="decimal"/>
      <w:lvlText w:val=""/>
      <w:lvlJc w:val="left"/>
    </w:lvl>
    <w:lvl w:ilvl="5" w:tplc="95DA451C">
      <w:numFmt w:val="decimal"/>
      <w:lvlText w:val=""/>
      <w:lvlJc w:val="left"/>
    </w:lvl>
    <w:lvl w:ilvl="6" w:tplc="D2128B1E">
      <w:numFmt w:val="decimal"/>
      <w:lvlText w:val=""/>
      <w:lvlJc w:val="left"/>
    </w:lvl>
    <w:lvl w:ilvl="7" w:tplc="7408EED8">
      <w:numFmt w:val="decimal"/>
      <w:lvlText w:val=""/>
      <w:lvlJc w:val="left"/>
    </w:lvl>
    <w:lvl w:ilvl="8" w:tplc="931281B8">
      <w:numFmt w:val="decimal"/>
      <w:lvlText w:val=""/>
      <w:lvlJc w:val="left"/>
    </w:lvl>
  </w:abstractNum>
  <w:abstractNum w:abstractNumId="40" w15:restartNumberingAfterBreak="0">
    <w:nsid w:val="36AD530D"/>
    <w:multiLevelType w:val="hybridMultilevel"/>
    <w:tmpl w:val="FFFFFFFF"/>
    <w:lvl w:ilvl="0" w:tplc="DEBED746">
      <w:start w:val="1"/>
      <w:numFmt w:val="bullet"/>
      <w:lvlText w:val=""/>
      <w:lvlJc w:val="left"/>
      <w:pPr>
        <w:tabs>
          <w:tab w:val="num" w:pos="900"/>
        </w:tabs>
        <w:ind w:left="540" w:hanging="360"/>
      </w:pPr>
      <w:rPr>
        <w:rFonts w:ascii="Symbol" w:hAnsi="Symbol" w:hint="default"/>
      </w:rPr>
    </w:lvl>
    <w:lvl w:ilvl="1" w:tplc="2716D49A">
      <w:numFmt w:val="decimal"/>
      <w:lvlText w:val=""/>
      <w:lvlJc w:val="left"/>
    </w:lvl>
    <w:lvl w:ilvl="2" w:tplc="B31CCDB6">
      <w:numFmt w:val="decimal"/>
      <w:lvlText w:val=""/>
      <w:lvlJc w:val="left"/>
    </w:lvl>
    <w:lvl w:ilvl="3" w:tplc="39582E2A">
      <w:numFmt w:val="decimal"/>
      <w:lvlText w:val=""/>
      <w:lvlJc w:val="left"/>
    </w:lvl>
    <w:lvl w:ilvl="4" w:tplc="8DFA38E8">
      <w:numFmt w:val="decimal"/>
      <w:lvlText w:val=""/>
      <w:lvlJc w:val="left"/>
    </w:lvl>
    <w:lvl w:ilvl="5" w:tplc="9FF03130">
      <w:numFmt w:val="decimal"/>
      <w:lvlText w:val=""/>
      <w:lvlJc w:val="left"/>
    </w:lvl>
    <w:lvl w:ilvl="6" w:tplc="4D46D012">
      <w:numFmt w:val="decimal"/>
      <w:lvlText w:val=""/>
      <w:lvlJc w:val="left"/>
    </w:lvl>
    <w:lvl w:ilvl="7" w:tplc="D3B670D0">
      <w:numFmt w:val="decimal"/>
      <w:lvlText w:val=""/>
      <w:lvlJc w:val="left"/>
    </w:lvl>
    <w:lvl w:ilvl="8" w:tplc="3D009CA8">
      <w:numFmt w:val="decimal"/>
      <w:lvlText w:val=""/>
      <w:lvlJc w:val="left"/>
    </w:lvl>
  </w:abstractNum>
  <w:abstractNum w:abstractNumId="41" w15:restartNumberingAfterBreak="0">
    <w:nsid w:val="37EE74D4"/>
    <w:multiLevelType w:val="hybridMultilevel"/>
    <w:tmpl w:val="FFFFFFFF"/>
    <w:lvl w:ilvl="0" w:tplc="90B62ECE">
      <w:start w:val="1"/>
      <w:numFmt w:val="bullet"/>
      <w:lvlText w:val=""/>
      <w:lvlJc w:val="left"/>
      <w:pPr>
        <w:tabs>
          <w:tab w:val="num" w:pos="900"/>
        </w:tabs>
        <w:ind w:left="540" w:hanging="360"/>
      </w:pPr>
      <w:rPr>
        <w:rFonts w:ascii="Symbol" w:hAnsi="Symbol" w:hint="default"/>
      </w:rPr>
    </w:lvl>
    <w:lvl w:ilvl="1" w:tplc="24B0F770">
      <w:numFmt w:val="decimal"/>
      <w:lvlText w:val=""/>
      <w:lvlJc w:val="left"/>
    </w:lvl>
    <w:lvl w:ilvl="2" w:tplc="0776B74E">
      <w:numFmt w:val="decimal"/>
      <w:lvlText w:val=""/>
      <w:lvlJc w:val="left"/>
    </w:lvl>
    <w:lvl w:ilvl="3" w:tplc="C436FABE">
      <w:numFmt w:val="decimal"/>
      <w:lvlText w:val=""/>
      <w:lvlJc w:val="left"/>
    </w:lvl>
    <w:lvl w:ilvl="4" w:tplc="CE566112">
      <w:numFmt w:val="decimal"/>
      <w:lvlText w:val=""/>
      <w:lvlJc w:val="left"/>
    </w:lvl>
    <w:lvl w:ilvl="5" w:tplc="58DEB788">
      <w:numFmt w:val="decimal"/>
      <w:lvlText w:val=""/>
      <w:lvlJc w:val="left"/>
    </w:lvl>
    <w:lvl w:ilvl="6" w:tplc="66122264">
      <w:numFmt w:val="decimal"/>
      <w:lvlText w:val=""/>
      <w:lvlJc w:val="left"/>
    </w:lvl>
    <w:lvl w:ilvl="7" w:tplc="B3600C5E">
      <w:numFmt w:val="decimal"/>
      <w:lvlText w:val=""/>
      <w:lvlJc w:val="left"/>
    </w:lvl>
    <w:lvl w:ilvl="8" w:tplc="F21CC4C0">
      <w:numFmt w:val="decimal"/>
      <w:lvlText w:val=""/>
      <w:lvlJc w:val="left"/>
    </w:lvl>
  </w:abstractNum>
  <w:abstractNum w:abstractNumId="42" w15:restartNumberingAfterBreak="0">
    <w:nsid w:val="39443777"/>
    <w:multiLevelType w:val="hybridMultilevel"/>
    <w:tmpl w:val="FFFFFFFF"/>
    <w:lvl w:ilvl="0" w:tplc="318C2B18">
      <w:start w:val="1"/>
      <w:numFmt w:val="bullet"/>
      <w:lvlText w:val=""/>
      <w:lvlJc w:val="left"/>
      <w:pPr>
        <w:tabs>
          <w:tab w:val="num" w:pos="900"/>
        </w:tabs>
        <w:ind w:left="540" w:hanging="360"/>
      </w:pPr>
      <w:rPr>
        <w:rFonts w:ascii="Symbol" w:hAnsi="Symbol" w:hint="default"/>
      </w:rPr>
    </w:lvl>
    <w:lvl w:ilvl="1" w:tplc="A9BC35E0">
      <w:numFmt w:val="decimal"/>
      <w:lvlText w:val=""/>
      <w:lvlJc w:val="left"/>
    </w:lvl>
    <w:lvl w:ilvl="2" w:tplc="22E88B80">
      <w:numFmt w:val="decimal"/>
      <w:lvlText w:val=""/>
      <w:lvlJc w:val="left"/>
    </w:lvl>
    <w:lvl w:ilvl="3" w:tplc="2CECCE78">
      <w:numFmt w:val="decimal"/>
      <w:lvlText w:val=""/>
      <w:lvlJc w:val="left"/>
    </w:lvl>
    <w:lvl w:ilvl="4" w:tplc="5D10A908">
      <w:numFmt w:val="decimal"/>
      <w:lvlText w:val=""/>
      <w:lvlJc w:val="left"/>
    </w:lvl>
    <w:lvl w:ilvl="5" w:tplc="2E420930">
      <w:numFmt w:val="decimal"/>
      <w:lvlText w:val=""/>
      <w:lvlJc w:val="left"/>
    </w:lvl>
    <w:lvl w:ilvl="6" w:tplc="F4B66A22">
      <w:numFmt w:val="decimal"/>
      <w:lvlText w:val=""/>
      <w:lvlJc w:val="left"/>
    </w:lvl>
    <w:lvl w:ilvl="7" w:tplc="10281AC2">
      <w:numFmt w:val="decimal"/>
      <w:lvlText w:val=""/>
      <w:lvlJc w:val="left"/>
    </w:lvl>
    <w:lvl w:ilvl="8" w:tplc="E88CE70A">
      <w:numFmt w:val="decimal"/>
      <w:lvlText w:val=""/>
      <w:lvlJc w:val="left"/>
    </w:lvl>
  </w:abstractNum>
  <w:abstractNum w:abstractNumId="43" w15:restartNumberingAfterBreak="0">
    <w:nsid w:val="3A410CD5"/>
    <w:multiLevelType w:val="hybridMultilevel"/>
    <w:tmpl w:val="FFFFFFFF"/>
    <w:lvl w:ilvl="0" w:tplc="E2CC27E4">
      <w:start w:val="1"/>
      <w:numFmt w:val="bullet"/>
      <w:lvlText w:val=""/>
      <w:lvlJc w:val="left"/>
      <w:pPr>
        <w:tabs>
          <w:tab w:val="num" w:pos="900"/>
        </w:tabs>
        <w:ind w:left="540" w:hanging="360"/>
      </w:pPr>
      <w:rPr>
        <w:rFonts w:ascii="Symbol" w:hAnsi="Symbol" w:hint="default"/>
      </w:rPr>
    </w:lvl>
    <w:lvl w:ilvl="1" w:tplc="D174CA0C">
      <w:numFmt w:val="decimal"/>
      <w:lvlText w:val=""/>
      <w:lvlJc w:val="left"/>
    </w:lvl>
    <w:lvl w:ilvl="2" w:tplc="AC02619A">
      <w:numFmt w:val="decimal"/>
      <w:lvlText w:val=""/>
      <w:lvlJc w:val="left"/>
    </w:lvl>
    <w:lvl w:ilvl="3" w:tplc="D1E6EAD6">
      <w:numFmt w:val="decimal"/>
      <w:lvlText w:val=""/>
      <w:lvlJc w:val="left"/>
    </w:lvl>
    <w:lvl w:ilvl="4" w:tplc="9A3C9BFE">
      <w:numFmt w:val="decimal"/>
      <w:lvlText w:val=""/>
      <w:lvlJc w:val="left"/>
    </w:lvl>
    <w:lvl w:ilvl="5" w:tplc="F28EE412">
      <w:numFmt w:val="decimal"/>
      <w:lvlText w:val=""/>
      <w:lvlJc w:val="left"/>
    </w:lvl>
    <w:lvl w:ilvl="6" w:tplc="4266C860">
      <w:numFmt w:val="decimal"/>
      <w:lvlText w:val=""/>
      <w:lvlJc w:val="left"/>
    </w:lvl>
    <w:lvl w:ilvl="7" w:tplc="B90C9CAA">
      <w:numFmt w:val="decimal"/>
      <w:lvlText w:val=""/>
      <w:lvlJc w:val="left"/>
    </w:lvl>
    <w:lvl w:ilvl="8" w:tplc="B34015D6">
      <w:numFmt w:val="decimal"/>
      <w:lvlText w:val=""/>
      <w:lvlJc w:val="left"/>
    </w:lvl>
  </w:abstractNum>
  <w:abstractNum w:abstractNumId="44" w15:restartNumberingAfterBreak="0">
    <w:nsid w:val="3CB23808"/>
    <w:multiLevelType w:val="hybridMultilevel"/>
    <w:tmpl w:val="FFFFFFFF"/>
    <w:lvl w:ilvl="0" w:tplc="A61E7678">
      <w:start w:val="1"/>
      <w:numFmt w:val="bullet"/>
      <w:lvlText w:val=""/>
      <w:lvlJc w:val="left"/>
      <w:pPr>
        <w:tabs>
          <w:tab w:val="num" w:pos="900"/>
        </w:tabs>
        <w:ind w:left="540" w:hanging="360"/>
      </w:pPr>
      <w:rPr>
        <w:rFonts w:ascii="Symbol" w:hAnsi="Symbol" w:hint="default"/>
      </w:rPr>
    </w:lvl>
    <w:lvl w:ilvl="1" w:tplc="4CF02B0E">
      <w:numFmt w:val="decimal"/>
      <w:lvlText w:val=""/>
      <w:lvlJc w:val="left"/>
    </w:lvl>
    <w:lvl w:ilvl="2" w:tplc="FE64D01A">
      <w:numFmt w:val="decimal"/>
      <w:lvlText w:val=""/>
      <w:lvlJc w:val="left"/>
    </w:lvl>
    <w:lvl w:ilvl="3" w:tplc="228E0326">
      <w:numFmt w:val="decimal"/>
      <w:lvlText w:val=""/>
      <w:lvlJc w:val="left"/>
    </w:lvl>
    <w:lvl w:ilvl="4" w:tplc="3C2A6BE0">
      <w:numFmt w:val="decimal"/>
      <w:lvlText w:val=""/>
      <w:lvlJc w:val="left"/>
    </w:lvl>
    <w:lvl w:ilvl="5" w:tplc="11A89A68">
      <w:numFmt w:val="decimal"/>
      <w:lvlText w:val=""/>
      <w:lvlJc w:val="left"/>
    </w:lvl>
    <w:lvl w:ilvl="6" w:tplc="32126DF4">
      <w:numFmt w:val="decimal"/>
      <w:lvlText w:val=""/>
      <w:lvlJc w:val="left"/>
    </w:lvl>
    <w:lvl w:ilvl="7" w:tplc="8A6CC81E">
      <w:numFmt w:val="decimal"/>
      <w:lvlText w:val=""/>
      <w:lvlJc w:val="left"/>
    </w:lvl>
    <w:lvl w:ilvl="8" w:tplc="99D85CA8">
      <w:numFmt w:val="decimal"/>
      <w:lvlText w:val=""/>
      <w:lvlJc w:val="left"/>
    </w:lvl>
  </w:abstractNum>
  <w:abstractNum w:abstractNumId="45" w15:restartNumberingAfterBreak="0">
    <w:nsid w:val="404133C3"/>
    <w:multiLevelType w:val="hybridMultilevel"/>
    <w:tmpl w:val="FFFFFFFF"/>
    <w:lvl w:ilvl="0" w:tplc="1436AF2E">
      <w:start w:val="1"/>
      <w:numFmt w:val="bullet"/>
      <w:lvlText w:val=""/>
      <w:lvlJc w:val="left"/>
      <w:pPr>
        <w:tabs>
          <w:tab w:val="num" w:pos="900"/>
        </w:tabs>
        <w:ind w:left="540" w:hanging="360"/>
      </w:pPr>
      <w:rPr>
        <w:rFonts w:ascii="Symbol" w:hAnsi="Symbol" w:hint="default"/>
      </w:rPr>
    </w:lvl>
    <w:lvl w:ilvl="1" w:tplc="01CA1B42">
      <w:numFmt w:val="decimal"/>
      <w:lvlText w:val=""/>
      <w:lvlJc w:val="left"/>
    </w:lvl>
    <w:lvl w:ilvl="2" w:tplc="06C63574">
      <w:numFmt w:val="decimal"/>
      <w:lvlText w:val=""/>
      <w:lvlJc w:val="left"/>
    </w:lvl>
    <w:lvl w:ilvl="3" w:tplc="2A627126">
      <w:numFmt w:val="decimal"/>
      <w:lvlText w:val=""/>
      <w:lvlJc w:val="left"/>
    </w:lvl>
    <w:lvl w:ilvl="4" w:tplc="5B600138">
      <w:numFmt w:val="decimal"/>
      <w:lvlText w:val=""/>
      <w:lvlJc w:val="left"/>
    </w:lvl>
    <w:lvl w:ilvl="5" w:tplc="0BA64E16">
      <w:numFmt w:val="decimal"/>
      <w:lvlText w:val=""/>
      <w:lvlJc w:val="left"/>
    </w:lvl>
    <w:lvl w:ilvl="6" w:tplc="0B0657F6">
      <w:numFmt w:val="decimal"/>
      <w:lvlText w:val=""/>
      <w:lvlJc w:val="left"/>
    </w:lvl>
    <w:lvl w:ilvl="7" w:tplc="11F42DCC">
      <w:numFmt w:val="decimal"/>
      <w:lvlText w:val=""/>
      <w:lvlJc w:val="left"/>
    </w:lvl>
    <w:lvl w:ilvl="8" w:tplc="4B046D94">
      <w:numFmt w:val="decimal"/>
      <w:lvlText w:val=""/>
      <w:lvlJc w:val="left"/>
    </w:lvl>
  </w:abstractNum>
  <w:abstractNum w:abstractNumId="46" w15:restartNumberingAfterBreak="0">
    <w:nsid w:val="40AE05AF"/>
    <w:multiLevelType w:val="hybridMultilevel"/>
    <w:tmpl w:val="FFFFFFFF"/>
    <w:lvl w:ilvl="0" w:tplc="574EA99C">
      <w:start w:val="1"/>
      <w:numFmt w:val="bullet"/>
      <w:lvlText w:val=""/>
      <w:lvlJc w:val="left"/>
      <w:pPr>
        <w:tabs>
          <w:tab w:val="num" w:pos="900"/>
        </w:tabs>
        <w:ind w:left="540" w:hanging="360"/>
      </w:pPr>
      <w:rPr>
        <w:rFonts w:ascii="Symbol" w:hAnsi="Symbol" w:hint="default"/>
      </w:rPr>
    </w:lvl>
    <w:lvl w:ilvl="1" w:tplc="65200CDE">
      <w:numFmt w:val="decimal"/>
      <w:lvlText w:val=""/>
      <w:lvlJc w:val="left"/>
    </w:lvl>
    <w:lvl w:ilvl="2" w:tplc="E3445480">
      <w:numFmt w:val="decimal"/>
      <w:lvlText w:val=""/>
      <w:lvlJc w:val="left"/>
    </w:lvl>
    <w:lvl w:ilvl="3" w:tplc="4A46D832">
      <w:numFmt w:val="decimal"/>
      <w:lvlText w:val=""/>
      <w:lvlJc w:val="left"/>
    </w:lvl>
    <w:lvl w:ilvl="4" w:tplc="B030BF44">
      <w:numFmt w:val="decimal"/>
      <w:lvlText w:val=""/>
      <w:lvlJc w:val="left"/>
    </w:lvl>
    <w:lvl w:ilvl="5" w:tplc="0CC4099A">
      <w:numFmt w:val="decimal"/>
      <w:lvlText w:val=""/>
      <w:lvlJc w:val="left"/>
    </w:lvl>
    <w:lvl w:ilvl="6" w:tplc="B0728976">
      <w:numFmt w:val="decimal"/>
      <w:lvlText w:val=""/>
      <w:lvlJc w:val="left"/>
    </w:lvl>
    <w:lvl w:ilvl="7" w:tplc="EB828D9E">
      <w:numFmt w:val="decimal"/>
      <w:lvlText w:val=""/>
      <w:lvlJc w:val="left"/>
    </w:lvl>
    <w:lvl w:ilvl="8" w:tplc="59768338">
      <w:numFmt w:val="decimal"/>
      <w:lvlText w:val=""/>
      <w:lvlJc w:val="left"/>
    </w:lvl>
  </w:abstractNum>
  <w:abstractNum w:abstractNumId="47" w15:restartNumberingAfterBreak="0">
    <w:nsid w:val="465B5C3C"/>
    <w:multiLevelType w:val="hybridMultilevel"/>
    <w:tmpl w:val="FFFFFFFF"/>
    <w:lvl w:ilvl="0" w:tplc="65A86CE0">
      <w:start w:val="1"/>
      <w:numFmt w:val="bullet"/>
      <w:lvlText w:val=""/>
      <w:lvlJc w:val="left"/>
      <w:pPr>
        <w:tabs>
          <w:tab w:val="num" w:pos="900"/>
        </w:tabs>
        <w:ind w:left="540" w:hanging="360"/>
      </w:pPr>
      <w:rPr>
        <w:rFonts w:ascii="Symbol" w:hAnsi="Symbol" w:hint="default"/>
      </w:rPr>
    </w:lvl>
    <w:lvl w:ilvl="1" w:tplc="4A7CFE6E">
      <w:numFmt w:val="decimal"/>
      <w:lvlText w:val=""/>
      <w:lvlJc w:val="left"/>
    </w:lvl>
    <w:lvl w:ilvl="2" w:tplc="8EA4C6E0">
      <w:numFmt w:val="decimal"/>
      <w:lvlText w:val=""/>
      <w:lvlJc w:val="left"/>
    </w:lvl>
    <w:lvl w:ilvl="3" w:tplc="FEF6BC3E">
      <w:numFmt w:val="decimal"/>
      <w:lvlText w:val=""/>
      <w:lvlJc w:val="left"/>
    </w:lvl>
    <w:lvl w:ilvl="4" w:tplc="30A8EE4A">
      <w:numFmt w:val="decimal"/>
      <w:lvlText w:val=""/>
      <w:lvlJc w:val="left"/>
    </w:lvl>
    <w:lvl w:ilvl="5" w:tplc="3E54AB18">
      <w:numFmt w:val="decimal"/>
      <w:lvlText w:val=""/>
      <w:lvlJc w:val="left"/>
    </w:lvl>
    <w:lvl w:ilvl="6" w:tplc="693C7A9E">
      <w:numFmt w:val="decimal"/>
      <w:lvlText w:val=""/>
      <w:lvlJc w:val="left"/>
    </w:lvl>
    <w:lvl w:ilvl="7" w:tplc="A34C1D34">
      <w:numFmt w:val="decimal"/>
      <w:lvlText w:val=""/>
      <w:lvlJc w:val="left"/>
    </w:lvl>
    <w:lvl w:ilvl="8" w:tplc="BA3C2A32">
      <w:numFmt w:val="decimal"/>
      <w:lvlText w:val=""/>
      <w:lvlJc w:val="left"/>
    </w:lvl>
  </w:abstractNum>
  <w:abstractNum w:abstractNumId="48" w15:restartNumberingAfterBreak="0">
    <w:nsid w:val="47567777"/>
    <w:multiLevelType w:val="hybridMultilevel"/>
    <w:tmpl w:val="FFFFFFFF"/>
    <w:lvl w:ilvl="0" w:tplc="BAA852D6">
      <w:start w:val="1"/>
      <w:numFmt w:val="bullet"/>
      <w:lvlText w:val=""/>
      <w:lvlJc w:val="left"/>
      <w:pPr>
        <w:tabs>
          <w:tab w:val="num" w:pos="900"/>
        </w:tabs>
        <w:ind w:left="540" w:hanging="360"/>
      </w:pPr>
      <w:rPr>
        <w:rFonts w:ascii="Symbol" w:hAnsi="Symbol" w:hint="default"/>
      </w:rPr>
    </w:lvl>
    <w:lvl w:ilvl="1" w:tplc="75D257BE">
      <w:numFmt w:val="decimal"/>
      <w:lvlText w:val=""/>
      <w:lvlJc w:val="left"/>
    </w:lvl>
    <w:lvl w:ilvl="2" w:tplc="71DEAA80">
      <w:numFmt w:val="decimal"/>
      <w:lvlText w:val=""/>
      <w:lvlJc w:val="left"/>
    </w:lvl>
    <w:lvl w:ilvl="3" w:tplc="655874FC">
      <w:numFmt w:val="decimal"/>
      <w:lvlText w:val=""/>
      <w:lvlJc w:val="left"/>
    </w:lvl>
    <w:lvl w:ilvl="4" w:tplc="6336868E">
      <w:numFmt w:val="decimal"/>
      <w:lvlText w:val=""/>
      <w:lvlJc w:val="left"/>
    </w:lvl>
    <w:lvl w:ilvl="5" w:tplc="9E56BE56">
      <w:numFmt w:val="decimal"/>
      <w:lvlText w:val=""/>
      <w:lvlJc w:val="left"/>
    </w:lvl>
    <w:lvl w:ilvl="6" w:tplc="9948C89E">
      <w:numFmt w:val="decimal"/>
      <w:lvlText w:val=""/>
      <w:lvlJc w:val="left"/>
    </w:lvl>
    <w:lvl w:ilvl="7" w:tplc="EB34ADFC">
      <w:numFmt w:val="decimal"/>
      <w:lvlText w:val=""/>
      <w:lvlJc w:val="left"/>
    </w:lvl>
    <w:lvl w:ilvl="8" w:tplc="35AA2C46">
      <w:numFmt w:val="decimal"/>
      <w:lvlText w:val=""/>
      <w:lvlJc w:val="left"/>
    </w:lvl>
  </w:abstractNum>
  <w:abstractNum w:abstractNumId="49" w15:restartNumberingAfterBreak="0">
    <w:nsid w:val="497E1D15"/>
    <w:multiLevelType w:val="hybridMultilevel"/>
    <w:tmpl w:val="FFFFFFFF"/>
    <w:lvl w:ilvl="0" w:tplc="DFBCD0C0">
      <w:start w:val="1"/>
      <w:numFmt w:val="bullet"/>
      <w:lvlText w:val=""/>
      <w:lvlJc w:val="left"/>
      <w:pPr>
        <w:tabs>
          <w:tab w:val="num" w:pos="900"/>
        </w:tabs>
        <w:ind w:left="540" w:hanging="360"/>
      </w:pPr>
      <w:rPr>
        <w:rFonts w:ascii="Symbol" w:hAnsi="Symbol" w:hint="default"/>
      </w:rPr>
    </w:lvl>
    <w:lvl w:ilvl="1" w:tplc="D8000DE0">
      <w:numFmt w:val="decimal"/>
      <w:lvlText w:val=""/>
      <w:lvlJc w:val="left"/>
    </w:lvl>
    <w:lvl w:ilvl="2" w:tplc="C7F816D4">
      <w:numFmt w:val="decimal"/>
      <w:lvlText w:val=""/>
      <w:lvlJc w:val="left"/>
    </w:lvl>
    <w:lvl w:ilvl="3" w:tplc="01708328">
      <w:numFmt w:val="decimal"/>
      <w:lvlText w:val=""/>
      <w:lvlJc w:val="left"/>
    </w:lvl>
    <w:lvl w:ilvl="4" w:tplc="0868F392">
      <w:numFmt w:val="decimal"/>
      <w:lvlText w:val=""/>
      <w:lvlJc w:val="left"/>
    </w:lvl>
    <w:lvl w:ilvl="5" w:tplc="E11CB368">
      <w:numFmt w:val="decimal"/>
      <w:lvlText w:val=""/>
      <w:lvlJc w:val="left"/>
    </w:lvl>
    <w:lvl w:ilvl="6" w:tplc="1C2621E2">
      <w:numFmt w:val="decimal"/>
      <w:lvlText w:val=""/>
      <w:lvlJc w:val="left"/>
    </w:lvl>
    <w:lvl w:ilvl="7" w:tplc="442A84D2">
      <w:numFmt w:val="decimal"/>
      <w:lvlText w:val=""/>
      <w:lvlJc w:val="left"/>
    </w:lvl>
    <w:lvl w:ilvl="8" w:tplc="D4DA58B2">
      <w:numFmt w:val="decimal"/>
      <w:lvlText w:val=""/>
      <w:lvlJc w:val="left"/>
    </w:lvl>
  </w:abstractNum>
  <w:abstractNum w:abstractNumId="50" w15:restartNumberingAfterBreak="0">
    <w:nsid w:val="4B3B54AB"/>
    <w:multiLevelType w:val="hybridMultilevel"/>
    <w:tmpl w:val="FFFFFFFF"/>
    <w:lvl w:ilvl="0" w:tplc="F7AC4506">
      <w:start w:val="1"/>
      <w:numFmt w:val="bullet"/>
      <w:lvlText w:val=""/>
      <w:lvlJc w:val="left"/>
      <w:pPr>
        <w:tabs>
          <w:tab w:val="num" w:pos="900"/>
        </w:tabs>
        <w:ind w:left="540" w:hanging="360"/>
      </w:pPr>
      <w:rPr>
        <w:rFonts w:ascii="Symbol" w:hAnsi="Symbol" w:hint="default"/>
      </w:rPr>
    </w:lvl>
    <w:lvl w:ilvl="1" w:tplc="480C44AE">
      <w:numFmt w:val="decimal"/>
      <w:lvlText w:val=""/>
      <w:lvlJc w:val="left"/>
    </w:lvl>
    <w:lvl w:ilvl="2" w:tplc="4B08BEF6">
      <w:numFmt w:val="decimal"/>
      <w:lvlText w:val=""/>
      <w:lvlJc w:val="left"/>
    </w:lvl>
    <w:lvl w:ilvl="3" w:tplc="5E22AB9A">
      <w:numFmt w:val="decimal"/>
      <w:lvlText w:val=""/>
      <w:lvlJc w:val="left"/>
    </w:lvl>
    <w:lvl w:ilvl="4" w:tplc="D0909C40">
      <w:numFmt w:val="decimal"/>
      <w:lvlText w:val=""/>
      <w:lvlJc w:val="left"/>
    </w:lvl>
    <w:lvl w:ilvl="5" w:tplc="D4EE6824">
      <w:numFmt w:val="decimal"/>
      <w:lvlText w:val=""/>
      <w:lvlJc w:val="left"/>
    </w:lvl>
    <w:lvl w:ilvl="6" w:tplc="9F76EE70">
      <w:numFmt w:val="decimal"/>
      <w:lvlText w:val=""/>
      <w:lvlJc w:val="left"/>
    </w:lvl>
    <w:lvl w:ilvl="7" w:tplc="D480E3E0">
      <w:numFmt w:val="decimal"/>
      <w:lvlText w:val=""/>
      <w:lvlJc w:val="left"/>
    </w:lvl>
    <w:lvl w:ilvl="8" w:tplc="AB846462">
      <w:numFmt w:val="decimal"/>
      <w:lvlText w:val=""/>
      <w:lvlJc w:val="left"/>
    </w:lvl>
  </w:abstractNum>
  <w:abstractNum w:abstractNumId="51" w15:restartNumberingAfterBreak="0">
    <w:nsid w:val="4B55339A"/>
    <w:multiLevelType w:val="hybridMultilevel"/>
    <w:tmpl w:val="FFFFFFFF"/>
    <w:lvl w:ilvl="0" w:tplc="C5BAE32A">
      <w:start w:val="1"/>
      <w:numFmt w:val="bullet"/>
      <w:lvlText w:val=""/>
      <w:lvlJc w:val="left"/>
      <w:pPr>
        <w:tabs>
          <w:tab w:val="num" w:pos="900"/>
        </w:tabs>
        <w:ind w:left="540" w:hanging="360"/>
      </w:pPr>
      <w:rPr>
        <w:rFonts w:ascii="Symbol" w:hAnsi="Symbol" w:hint="default"/>
      </w:rPr>
    </w:lvl>
    <w:lvl w:ilvl="1" w:tplc="4C5855D4">
      <w:numFmt w:val="decimal"/>
      <w:lvlText w:val=""/>
      <w:lvlJc w:val="left"/>
    </w:lvl>
    <w:lvl w:ilvl="2" w:tplc="0E4A901E">
      <w:numFmt w:val="decimal"/>
      <w:lvlText w:val=""/>
      <w:lvlJc w:val="left"/>
    </w:lvl>
    <w:lvl w:ilvl="3" w:tplc="6EE85C34">
      <w:numFmt w:val="decimal"/>
      <w:lvlText w:val=""/>
      <w:lvlJc w:val="left"/>
    </w:lvl>
    <w:lvl w:ilvl="4" w:tplc="91087CDC">
      <w:numFmt w:val="decimal"/>
      <w:lvlText w:val=""/>
      <w:lvlJc w:val="left"/>
    </w:lvl>
    <w:lvl w:ilvl="5" w:tplc="7FA8D810">
      <w:numFmt w:val="decimal"/>
      <w:lvlText w:val=""/>
      <w:lvlJc w:val="left"/>
    </w:lvl>
    <w:lvl w:ilvl="6" w:tplc="7B5C102C">
      <w:numFmt w:val="decimal"/>
      <w:lvlText w:val=""/>
      <w:lvlJc w:val="left"/>
    </w:lvl>
    <w:lvl w:ilvl="7" w:tplc="CEF66036">
      <w:numFmt w:val="decimal"/>
      <w:lvlText w:val=""/>
      <w:lvlJc w:val="left"/>
    </w:lvl>
    <w:lvl w:ilvl="8" w:tplc="79AACB56">
      <w:numFmt w:val="decimal"/>
      <w:lvlText w:val=""/>
      <w:lvlJc w:val="left"/>
    </w:lvl>
  </w:abstractNum>
  <w:abstractNum w:abstractNumId="52" w15:restartNumberingAfterBreak="0">
    <w:nsid w:val="4D515BA9"/>
    <w:multiLevelType w:val="hybridMultilevel"/>
    <w:tmpl w:val="FFFFFFFF"/>
    <w:lvl w:ilvl="0" w:tplc="665E92DE">
      <w:start w:val="1"/>
      <w:numFmt w:val="bullet"/>
      <w:lvlText w:val=""/>
      <w:lvlJc w:val="left"/>
      <w:pPr>
        <w:tabs>
          <w:tab w:val="num" w:pos="900"/>
        </w:tabs>
        <w:ind w:left="540" w:hanging="360"/>
      </w:pPr>
      <w:rPr>
        <w:rFonts w:ascii="Symbol" w:hAnsi="Symbol" w:hint="default"/>
      </w:rPr>
    </w:lvl>
    <w:lvl w:ilvl="1" w:tplc="FD4E67EE">
      <w:numFmt w:val="decimal"/>
      <w:lvlText w:val=""/>
      <w:lvlJc w:val="left"/>
    </w:lvl>
    <w:lvl w:ilvl="2" w:tplc="8CAC045C">
      <w:numFmt w:val="decimal"/>
      <w:lvlText w:val=""/>
      <w:lvlJc w:val="left"/>
    </w:lvl>
    <w:lvl w:ilvl="3" w:tplc="94C00BB2">
      <w:numFmt w:val="decimal"/>
      <w:lvlText w:val=""/>
      <w:lvlJc w:val="left"/>
    </w:lvl>
    <w:lvl w:ilvl="4" w:tplc="F4D433AA">
      <w:numFmt w:val="decimal"/>
      <w:lvlText w:val=""/>
      <w:lvlJc w:val="left"/>
    </w:lvl>
    <w:lvl w:ilvl="5" w:tplc="478E7B84">
      <w:numFmt w:val="decimal"/>
      <w:lvlText w:val=""/>
      <w:lvlJc w:val="left"/>
    </w:lvl>
    <w:lvl w:ilvl="6" w:tplc="FB1AA346">
      <w:numFmt w:val="decimal"/>
      <w:lvlText w:val=""/>
      <w:lvlJc w:val="left"/>
    </w:lvl>
    <w:lvl w:ilvl="7" w:tplc="1E366926">
      <w:numFmt w:val="decimal"/>
      <w:lvlText w:val=""/>
      <w:lvlJc w:val="left"/>
    </w:lvl>
    <w:lvl w:ilvl="8" w:tplc="2F926D58">
      <w:numFmt w:val="decimal"/>
      <w:lvlText w:val=""/>
      <w:lvlJc w:val="left"/>
    </w:lvl>
  </w:abstractNum>
  <w:abstractNum w:abstractNumId="53" w15:restartNumberingAfterBreak="0">
    <w:nsid w:val="4F372A5C"/>
    <w:multiLevelType w:val="hybridMultilevel"/>
    <w:tmpl w:val="FFFFFFFF"/>
    <w:lvl w:ilvl="0" w:tplc="8552FE4C">
      <w:start w:val="1"/>
      <w:numFmt w:val="decimal"/>
      <w:lvlText w:val="%1."/>
      <w:lvlJc w:val="left"/>
      <w:pPr>
        <w:tabs>
          <w:tab w:val="num" w:pos="900"/>
        </w:tabs>
        <w:ind w:left="540" w:hanging="360"/>
      </w:pPr>
    </w:lvl>
    <w:lvl w:ilvl="1" w:tplc="6A801700">
      <w:numFmt w:val="decimal"/>
      <w:lvlText w:val=""/>
      <w:lvlJc w:val="left"/>
    </w:lvl>
    <w:lvl w:ilvl="2" w:tplc="DB528DA4">
      <w:numFmt w:val="decimal"/>
      <w:lvlText w:val=""/>
      <w:lvlJc w:val="left"/>
    </w:lvl>
    <w:lvl w:ilvl="3" w:tplc="36EC761A">
      <w:numFmt w:val="decimal"/>
      <w:lvlText w:val=""/>
      <w:lvlJc w:val="left"/>
    </w:lvl>
    <w:lvl w:ilvl="4" w:tplc="3A7C05CE">
      <w:numFmt w:val="decimal"/>
      <w:lvlText w:val=""/>
      <w:lvlJc w:val="left"/>
    </w:lvl>
    <w:lvl w:ilvl="5" w:tplc="0A64018E">
      <w:numFmt w:val="decimal"/>
      <w:lvlText w:val=""/>
      <w:lvlJc w:val="left"/>
    </w:lvl>
    <w:lvl w:ilvl="6" w:tplc="E2A0D452">
      <w:numFmt w:val="decimal"/>
      <w:lvlText w:val=""/>
      <w:lvlJc w:val="left"/>
    </w:lvl>
    <w:lvl w:ilvl="7" w:tplc="D78A4220">
      <w:numFmt w:val="decimal"/>
      <w:lvlText w:val=""/>
      <w:lvlJc w:val="left"/>
    </w:lvl>
    <w:lvl w:ilvl="8" w:tplc="1898BE42">
      <w:numFmt w:val="decimal"/>
      <w:lvlText w:val=""/>
      <w:lvlJc w:val="left"/>
    </w:lvl>
  </w:abstractNum>
  <w:abstractNum w:abstractNumId="54" w15:restartNumberingAfterBreak="0">
    <w:nsid w:val="4FA232BE"/>
    <w:multiLevelType w:val="hybridMultilevel"/>
    <w:tmpl w:val="FFFFFFFF"/>
    <w:lvl w:ilvl="0" w:tplc="DCF6807A">
      <w:start w:val="1"/>
      <w:numFmt w:val="bullet"/>
      <w:lvlText w:val=""/>
      <w:lvlJc w:val="left"/>
      <w:pPr>
        <w:tabs>
          <w:tab w:val="num" w:pos="900"/>
        </w:tabs>
        <w:ind w:left="540" w:hanging="360"/>
      </w:pPr>
      <w:rPr>
        <w:rFonts w:ascii="Symbol" w:hAnsi="Symbol" w:hint="default"/>
      </w:rPr>
    </w:lvl>
    <w:lvl w:ilvl="1" w:tplc="6BE0D97C">
      <w:numFmt w:val="decimal"/>
      <w:lvlText w:val=""/>
      <w:lvlJc w:val="left"/>
    </w:lvl>
    <w:lvl w:ilvl="2" w:tplc="01A8C1BC">
      <w:numFmt w:val="decimal"/>
      <w:lvlText w:val=""/>
      <w:lvlJc w:val="left"/>
    </w:lvl>
    <w:lvl w:ilvl="3" w:tplc="D9E235CA">
      <w:numFmt w:val="decimal"/>
      <w:lvlText w:val=""/>
      <w:lvlJc w:val="left"/>
    </w:lvl>
    <w:lvl w:ilvl="4" w:tplc="D5F47322">
      <w:numFmt w:val="decimal"/>
      <w:lvlText w:val=""/>
      <w:lvlJc w:val="left"/>
    </w:lvl>
    <w:lvl w:ilvl="5" w:tplc="6F5E079C">
      <w:numFmt w:val="decimal"/>
      <w:lvlText w:val=""/>
      <w:lvlJc w:val="left"/>
    </w:lvl>
    <w:lvl w:ilvl="6" w:tplc="4AD2EDE6">
      <w:numFmt w:val="decimal"/>
      <w:lvlText w:val=""/>
      <w:lvlJc w:val="left"/>
    </w:lvl>
    <w:lvl w:ilvl="7" w:tplc="43B25F22">
      <w:numFmt w:val="decimal"/>
      <w:lvlText w:val=""/>
      <w:lvlJc w:val="left"/>
    </w:lvl>
    <w:lvl w:ilvl="8" w:tplc="F5508A20">
      <w:numFmt w:val="decimal"/>
      <w:lvlText w:val=""/>
      <w:lvlJc w:val="left"/>
    </w:lvl>
  </w:abstractNum>
  <w:abstractNum w:abstractNumId="55" w15:restartNumberingAfterBreak="0">
    <w:nsid w:val="50B62B24"/>
    <w:multiLevelType w:val="hybridMultilevel"/>
    <w:tmpl w:val="FFFFFFFF"/>
    <w:lvl w:ilvl="0" w:tplc="852A3D78">
      <w:start w:val="1"/>
      <w:numFmt w:val="bullet"/>
      <w:lvlText w:val=""/>
      <w:lvlJc w:val="left"/>
      <w:pPr>
        <w:tabs>
          <w:tab w:val="num" w:pos="900"/>
        </w:tabs>
        <w:ind w:left="540" w:hanging="360"/>
      </w:pPr>
      <w:rPr>
        <w:rFonts w:ascii="Symbol" w:hAnsi="Symbol" w:hint="default"/>
      </w:rPr>
    </w:lvl>
    <w:lvl w:ilvl="1" w:tplc="ACC45DB2">
      <w:numFmt w:val="decimal"/>
      <w:lvlText w:val=""/>
      <w:lvlJc w:val="left"/>
    </w:lvl>
    <w:lvl w:ilvl="2" w:tplc="FD5A04EC">
      <w:numFmt w:val="decimal"/>
      <w:lvlText w:val=""/>
      <w:lvlJc w:val="left"/>
    </w:lvl>
    <w:lvl w:ilvl="3" w:tplc="15908CDC">
      <w:numFmt w:val="decimal"/>
      <w:lvlText w:val=""/>
      <w:lvlJc w:val="left"/>
    </w:lvl>
    <w:lvl w:ilvl="4" w:tplc="7FE8657C">
      <w:numFmt w:val="decimal"/>
      <w:lvlText w:val=""/>
      <w:lvlJc w:val="left"/>
    </w:lvl>
    <w:lvl w:ilvl="5" w:tplc="B2D8ABA0">
      <w:numFmt w:val="decimal"/>
      <w:lvlText w:val=""/>
      <w:lvlJc w:val="left"/>
    </w:lvl>
    <w:lvl w:ilvl="6" w:tplc="B620765E">
      <w:numFmt w:val="decimal"/>
      <w:lvlText w:val=""/>
      <w:lvlJc w:val="left"/>
    </w:lvl>
    <w:lvl w:ilvl="7" w:tplc="86A610D4">
      <w:numFmt w:val="decimal"/>
      <w:lvlText w:val=""/>
      <w:lvlJc w:val="left"/>
    </w:lvl>
    <w:lvl w:ilvl="8" w:tplc="11DA4E62">
      <w:numFmt w:val="decimal"/>
      <w:lvlText w:val=""/>
      <w:lvlJc w:val="left"/>
    </w:lvl>
  </w:abstractNum>
  <w:abstractNum w:abstractNumId="56" w15:restartNumberingAfterBreak="0">
    <w:nsid w:val="52392768"/>
    <w:multiLevelType w:val="hybridMultilevel"/>
    <w:tmpl w:val="FFFFFFFF"/>
    <w:lvl w:ilvl="0" w:tplc="DA1AD84E">
      <w:start w:val="1"/>
      <w:numFmt w:val="bullet"/>
      <w:lvlText w:val=""/>
      <w:lvlJc w:val="left"/>
      <w:pPr>
        <w:tabs>
          <w:tab w:val="num" w:pos="900"/>
        </w:tabs>
        <w:ind w:left="540" w:hanging="360"/>
      </w:pPr>
      <w:rPr>
        <w:rFonts w:ascii="Symbol" w:hAnsi="Symbol" w:hint="default"/>
      </w:rPr>
    </w:lvl>
    <w:lvl w:ilvl="1" w:tplc="CC100430">
      <w:numFmt w:val="decimal"/>
      <w:lvlText w:val=""/>
      <w:lvlJc w:val="left"/>
    </w:lvl>
    <w:lvl w:ilvl="2" w:tplc="00725648">
      <w:numFmt w:val="decimal"/>
      <w:lvlText w:val=""/>
      <w:lvlJc w:val="left"/>
    </w:lvl>
    <w:lvl w:ilvl="3" w:tplc="6FA47674">
      <w:numFmt w:val="decimal"/>
      <w:lvlText w:val=""/>
      <w:lvlJc w:val="left"/>
    </w:lvl>
    <w:lvl w:ilvl="4" w:tplc="A54E2F0A">
      <w:numFmt w:val="decimal"/>
      <w:lvlText w:val=""/>
      <w:lvlJc w:val="left"/>
    </w:lvl>
    <w:lvl w:ilvl="5" w:tplc="0B96C492">
      <w:numFmt w:val="decimal"/>
      <w:lvlText w:val=""/>
      <w:lvlJc w:val="left"/>
    </w:lvl>
    <w:lvl w:ilvl="6" w:tplc="A5342E8C">
      <w:numFmt w:val="decimal"/>
      <w:lvlText w:val=""/>
      <w:lvlJc w:val="left"/>
    </w:lvl>
    <w:lvl w:ilvl="7" w:tplc="3B78DBEC">
      <w:numFmt w:val="decimal"/>
      <w:lvlText w:val=""/>
      <w:lvlJc w:val="left"/>
    </w:lvl>
    <w:lvl w:ilvl="8" w:tplc="7478A2DC">
      <w:numFmt w:val="decimal"/>
      <w:lvlText w:val=""/>
      <w:lvlJc w:val="left"/>
    </w:lvl>
  </w:abstractNum>
  <w:abstractNum w:abstractNumId="57" w15:restartNumberingAfterBreak="0">
    <w:nsid w:val="52A9655E"/>
    <w:multiLevelType w:val="hybridMultilevel"/>
    <w:tmpl w:val="FFFFFFFF"/>
    <w:lvl w:ilvl="0" w:tplc="4A9CBDA0">
      <w:start w:val="1"/>
      <w:numFmt w:val="bullet"/>
      <w:lvlText w:val=""/>
      <w:lvlJc w:val="left"/>
      <w:pPr>
        <w:tabs>
          <w:tab w:val="num" w:pos="900"/>
        </w:tabs>
        <w:ind w:left="540" w:hanging="360"/>
      </w:pPr>
      <w:rPr>
        <w:rFonts w:ascii="Symbol" w:hAnsi="Symbol" w:hint="default"/>
      </w:rPr>
    </w:lvl>
    <w:lvl w:ilvl="1" w:tplc="2AF681C4">
      <w:numFmt w:val="decimal"/>
      <w:lvlText w:val=""/>
      <w:lvlJc w:val="left"/>
    </w:lvl>
    <w:lvl w:ilvl="2" w:tplc="B5AE79D6">
      <w:numFmt w:val="decimal"/>
      <w:lvlText w:val=""/>
      <w:lvlJc w:val="left"/>
    </w:lvl>
    <w:lvl w:ilvl="3" w:tplc="62DAAF0C">
      <w:numFmt w:val="decimal"/>
      <w:lvlText w:val=""/>
      <w:lvlJc w:val="left"/>
    </w:lvl>
    <w:lvl w:ilvl="4" w:tplc="10B406F8">
      <w:numFmt w:val="decimal"/>
      <w:lvlText w:val=""/>
      <w:lvlJc w:val="left"/>
    </w:lvl>
    <w:lvl w:ilvl="5" w:tplc="C73AA942">
      <w:numFmt w:val="decimal"/>
      <w:lvlText w:val=""/>
      <w:lvlJc w:val="left"/>
    </w:lvl>
    <w:lvl w:ilvl="6" w:tplc="BBEAB482">
      <w:numFmt w:val="decimal"/>
      <w:lvlText w:val=""/>
      <w:lvlJc w:val="left"/>
    </w:lvl>
    <w:lvl w:ilvl="7" w:tplc="5426AAEA">
      <w:numFmt w:val="decimal"/>
      <w:lvlText w:val=""/>
      <w:lvlJc w:val="left"/>
    </w:lvl>
    <w:lvl w:ilvl="8" w:tplc="833E6182">
      <w:numFmt w:val="decimal"/>
      <w:lvlText w:val=""/>
      <w:lvlJc w:val="left"/>
    </w:lvl>
  </w:abstractNum>
  <w:abstractNum w:abstractNumId="58" w15:restartNumberingAfterBreak="0">
    <w:nsid w:val="54E2201F"/>
    <w:multiLevelType w:val="hybridMultilevel"/>
    <w:tmpl w:val="FFFFFFFF"/>
    <w:lvl w:ilvl="0" w:tplc="E7E02EBC">
      <w:start w:val="1"/>
      <w:numFmt w:val="bullet"/>
      <w:lvlText w:val=""/>
      <w:lvlJc w:val="left"/>
      <w:pPr>
        <w:tabs>
          <w:tab w:val="num" w:pos="900"/>
        </w:tabs>
        <w:ind w:left="540" w:hanging="360"/>
      </w:pPr>
      <w:rPr>
        <w:rFonts w:ascii="Symbol" w:hAnsi="Symbol" w:hint="default"/>
      </w:rPr>
    </w:lvl>
    <w:lvl w:ilvl="1" w:tplc="68585CCE">
      <w:numFmt w:val="decimal"/>
      <w:lvlText w:val=""/>
      <w:lvlJc w:val="left"/>
    </w:lvl>
    <w:lvl w:ilvl="2" w:tplc="B6BE367E">
      <w:numFmt w:val="decimal"/>
      <w:lvlText w:val=""/>
      <w:lvlJc w:val="left"/>
    </w:lvl>
    <w:lvl w:ilvl="3" w:tplc="CDDE4FC0">
      <w:numFmt w:val="decimal"/>
      <w:lvlText w:val=""/>
      <w:lvlJc w:val="left"/>
    </w:lvl>
    <w:lvl w:ilvl="4" w:tplc="E946C04E">
      <w:numFmt w:val="decimal"/>
      <w:lvlText w:val=""/>
      <w:lvlJc w:val="left"/>
    </w:lvl>
    <w:lvl w:ilvl="5" w:tplc="E2B0FBBA">
      <w:numFmt w:val="decimal"/>
      <w:lvlText w:val=""/>
      <w:lvlJc w:val="left"/>
    </w:lvl>
    <w:lvl w:ilvl="6" w:tplc="A7329EDA">
      <w:numFmt w:val="decimal"/>
      <w:lvlText w:val=""/>
      <w:lvlJc w:val="left"/>
    </w:lvl>
    <w:lvl w:ilvl="7" w:tplc="799A93D6">
      <w:numFmt w:val="decimal"/>
      <w:lvlText w:val=""/>
      <w:lvlJc w:val="left"/>
    </w:lvl>
    <w:lvl w:ilvl="8" w:tplc="06CE7554">
      <w:numFmt w:val="decimal"/>
      <w:lvlText w:val=""/>
      <w:lvlJc w:val="left"/>
    </w:lvl>
  </w:abstractNum>
  <w:abstractNum w:abstractNumId="59" w15:restartNumberingAfterBreak="0">
    <w:nsid w:val="58284DEB"/>
    <w:multiLevelType w:val="hybridMultilevel"/>
    <w:tmpl w:val="FFFFFFFF"/>
    <w:lvl w:ilvl="0" w:tplc="DABC100E">
      <w:start w:val="1"/>
      <w:numFmt w:val="decimal"/>
      <w:lvlText w:val="%1."/>
      <w:lvlJc w:val="left"/>
      <w:pPr>
        <w:tabs>
          <w:tab w:val="num" w:pos="900"/>
        </w:tabs>
        <w:ind w:left="540" w:hanging="360"/>
      </w:pPr>
    </w:lvl>
    <w:lvl w:ilvl="1" w:tplc="5D1457E4">
      <w:numFmt w:val="decimal"/>
      <w:lvlText w:val=""/>
      <w:lvlJc w:val="left"/>
    </w:lvl>
    <w:lvl w:ilvl="2" w:tplc="368CE148">
      <w:numFmt w:val="decimal"/>
      <w:lvlText w:val=""/>
      <w:lvlJc w:val="left"/>
    </w:lvl>
    <w:lvl w:ilvl="3" w:tplc="2196E8CE">
      <w:numFmt w:val="decimal"/>
      <w:lvlText w:val=""/>
      <w:lvlJc w:val="left"/>
    </w:lvl>
    <w:lvl w:ilvl="4" w:tplc="AD6ED684">
      <w:numFmt w:val="decimal"/>
      <w:lvlText w:val=""/>
      <w:lvlJc w:val="left"/>
    </w:lvl>
    <w:lvl w:ilvl="5" w:tplc="1144A986">
      <w:numFmt w:val="decimal"/>
      <w:lvlText w:val=""/>
      <w:lvlJc w:val="left"/>
    </w:lvl>
    <w:lvl w:ilvl="6" w:tplc="281887DE">
      <w:numFmt w:val="decimal"/>
      <w:lvlText w:val=""/>
      <w:lvlJc w:val="left"/>
    </w:lvl>
    <w:lvl w:ilvl="7" w:tplc="C3A06128">
      <w:numFmt w:val="decimal"/>
      <w:lvlText w:val=""/>
      <w:lvlJc w:val="left"/>
    </w:lvl>
    <w:lvl w:ilvl="8" w:tplc="C4A0C902">
      <w:numFmt w:val="decimal"/>
      <w:lvlText w:val=""/>
      <w:lvlJc w:val="left"/>
    </w:lvl>
  </w:abstractNum>
  <w:abstractNum w:abstractNumId="60" w15:restartNumberingAfterBreak="0">
    <w:nsid w:val="582A1AAE"/>
    <w:multiLevelType w:val="hybridMultilevel"/>
    <w:tmpl w:val="FFFFFFFF"/>
    <w:lvl w:ilvl="0" w:tplc="6A62ADC8">
      <w:start w:val="1"/>
      <w:numFmt w:val="bullet"/>
      <w:lvlText w:val=""/>
      <w:lvlJc w:val="left"/>
      <w:pPr>
        <w:tabs>
          <w:tab w:val="num" w:pos="900"/>
        </w:tabs>
        <w:ind w:left="540" w:hanging="360"/>
      </w:pPr>
      <w:rPr>
        <w:rFonts w:ascii="Symbol" w:hAnsi="Symbol" w:hint="default"/>
      </w:rPr>
    </w:lvl>
    <w:lvl w:ilvl="1" w:tplc="69D6918C">
      <w:numFmt w:val="decimal"/>
      <w:lvlText w:val=""/>
      <w:lvlJc w:val="left"/>
    </w:lvl>
    <w:lvl w:ilvl="2" w:tplc="5254F7F8">
      <w:numFmt w:val="decimal"/>
      <w:lvlText w:val=""/>
      <w:lvlJc w:val="left"/>
    </w:lvl>
    <w:lvl w:ilvl="3" w:tplc="8292BD48">
      <w:numFmt w:val="decimal"/>
      <w:lvlText w:val=""/>
      <w:lvlJc w:val="left"/>
    </w:lvl>
    <w:lvl w:ilvl="4" w:tplc="042C8290">
      <w:numFmt w:val="decimal"/>
      <w:lvlText w:val=""/>
      <w:lvlJc w:val="left"/>
    </w:lvl>
    <w:lvl w:ilvl="5" w:tplc="47EA4832">
      <w:numFmt w:val="decimal"/>
      <w:lvlText w:val=""/>
      <w:lvlJc w:val="left"/>
    </w:lvl>
    <w:lvl w:ilvl="6" w:tplc="16AE8926">
      <w:numFmt w:val="decimal"/>
      <w:lvlText w:val=""/>
      <w:lvlJc w:val="left"/>
    </w:lvl>
    <w:lvl w:ilvl="7" w:tplc="DC121E9E">
      <w:numFmt w:val="decimal"/>
      <w:lvlText w:val=""/>
      <w:lvlJc w:val="left"/>
    </w:lvl>
    <w:lvl w:ilvl="8" w:tplc="F8AC72B6">
      <w:numFmt w:val="decimal"/>
      <w:lvlText w:val=""/>
      <w:lvlJc w:val="left"/>
    </w:lvl>
  </w:abstractNum>
  <w:abstractNum w:abstractNumId="61" w15:restartNumberingAfterBreak="0">
    <w:nsid w:val="585213F9"/>
    <w:multiLevelType w:val="hybridMultilevel"/>
    <w:tmpl w:val="FFFFFFFF"/>
    <w:lvl w:ilvl="0" w:tplc="BF164B02">
      <w:start w:val="1"/>
      <w:numFmt w:val="bullet"/>
      <w:lvlText w:val=""/>
      <w:lvlJc w:val="left"/>
      <w:pPr>
        <w:tabs>
          <w:tab w:val="num" w:pos="900"/>
        </w:tabs>
        <w:ind w:left="540" w:hanging="360"/>
      </w:pPr>
      <w:rPr>
        <w:rFonts w:ascii="Symbol" w:hAnsi="Symbol" w:hint="default"/>
      </w:rPr>
    </w:lvl>
    <w:lvl w:ilvl="1" w:tplc="D8C0D2D6">
      <w:numFmt w:val="decimal"/>
      <w:lvlText w:val=""/>
      <w:lvlJc w:val="left"/>
    </w:lvl>
    <w:lvl w:ilvl="2" w:tplc="1A7674CC">
      <w:numFmt w:val="decimal"/>
      <w:lvlText w:val=""/>
      <w:lvlJc w:val="left"/>
    </w:lvl>
    <w:lvl w:ilvl="3" w:tplc="0FA21D48">
      <w:numFmt w:val="decimal"/>
      <w:lvlText w:val=""/>
      <w:lvlJc w:val="left"/>
    </w:lvl>
    <w:lvl w:ilvl="4" w:tplc="BD726E6A">
      <w:numFmt w:val="decimal"/>
      <w:lvlText w:val=""/>
      <w:lvlJc w:val="left"/>
    </w:lvl>
    <w:lvl w:ilvl="5" w:tplc="45FE93C0">
      <w:numFmt w:val="decimal"/>
      <w:lvlText w:val=""/>
      <w:lvlJc w:val="left"/>
    </w:lvl>
    <w:lvl w:ilvl="6" w:tplc="A9B8997C">
      <w:numFmt w:val="decimal"/>
      <w:lvlText w:val=""/>
      <w:lvlJc w:val="left"/>
    </w:lvl>
    <w:lvl w:ilvl="7" w:tplc="95182726">
      <w:numFmt w:val="decimal"/>
      <w:lvlText w:val=""/>
      <w:lvlJc w:val="left"/>
    </w:lvl>
    <w:lvl w:ilvl="8" w:tplc="634CC4EA">
      <w:numFmt w:val="decimal"/>
      <w:lvlText w:val=""/>
      <w:lvlJc w:val="left"/>
    </w:lvl>
  </w:abstractNum>
  <w:abstractNum w:abstractNumId="62" w15:restartNumberingAfterBreak="0">
    <w:nsid w:val="5AF36A86"/>
    <w:multiLevelType w:val="hybridMultilevel"/>
    <w:tmpl w:val="FFFFFFFF"/>
    <w:lvl w:ilvl="0" w:tplc="A52641AA">
      <w:start w:val="1"/>
      <w:numFmt w:val="bullet"/>
      <w:lvlText w:val=""/>
      <w:lvlJc w:val="left"/>
      <w:pPr>
        <w:tabs>
          <w:tab w:val="num" w:pos="900"/>
        </w:tabs>
        <w:ind w:left="540" w:hanging="360"/>
      </w:pPr>
      <w:rPr>
        <w:rFonts w:ascii="Symbol" w:hAnsi="Symbol" w:hint="default"/>
      </w:rPr>
    </w:lvl>
    <w:lvl w:ilvl="1" w:tplc="66C2A5E6">
      <w:numFmt w:val="decimal"/>
      <w:lvlText w:val=""/>
      <w:lvlJc w:val="left"/>
    </w:lvl>
    <w:lvl w:ilvl="2" w:tplc="F72E3318">
      <w:numFmt w:val="decimal"/>
      <w:lvlText w:val=""/>
      <w:lvlJc w:val="left"/>
    </w:lvl>
    <w:lvl w:ilvl="3" w:tplc="A36A9172">
      <w:numFmt w:val="decimal"/>
      <w:lvlText w:val=""/>
      <w:lvlJc w:val="left"/>
    </w:lvl>
    <w:lvl w:ilvl="4" w:tplc="48C8A124">
      <w:numFmt w:val="decimal"/>
      <w:lvlText w:val=""/>
      <w:lvlJc w:val="left"/>
    </w:lvl>
    <w:lvl w:ilvl="5" w:tplc="7CF420F4">
      <w:numFmt w:val="decimal"/>
      <w:lvlText w:val=""/>
      <w:lvlJc w:val="left"/>
    </w:lvl>
    <w:lvl w:ilvl="6" w:tplc="7924D40E">
      <w:numFmt w:val="decimal"/>
      <w:lvlText w:val=""/>
      <w:lvlJc w:val="left"/>
    </w:lvl>
    <w:lvl w:ilvl="7" w:tplc="A8DEFE7E">
      <w:numFmt w:val="decimal"/>
      <w:lvlText w:val=""/>
      <w:lvlJc w:val="left"/>
    </w:lvl>
    <w:lvl w:ilvl="8" w:tplc="C48E1C2E">
      <w:numFmt w:val="decimal"/>
      <w:lvlText w:val=""/>
      <w:lvlJc w:val="left"/>
    </w:lvl>
  </w:abstractNum>
  <w:abstractNum w:abstractNumId="63" w15:restartNumberingAfterBreak="0">
    <w:nsid w:val="5C6559F2"/>
    <w:multiLevelType w:val="hybridMultilevel"/>
    <w:tmpl w:val="FFFFFFFF"/>
    <w:lvl w:ilvl="0" w:tplc="A4DAEEE4">
      <w:start w:val="1"/>
      <w:numFmt w:val="bullet"/>
      <w:lvlText w:val=""/>
      <w:lvlJc w:val="left"/>
      <w:pPr>
        <w:tabs>
          <w:tab w:val="num" w:pos="900"/>
        </w:tabs>
        <w:ind w:left="540" w:hanging="360"/>
      </w:pPr>
      <w:rPr>
        <w:rFonts w:ascii="Symbol" w:hAnsi="Symbol" w:hint="default"/>
      </w:rPr>
    </w:lvl>
    <w:lvl w:ilvl="1" w:tplc="623E647C">
      <w:numFmt w:val="decimal"/>
      <w:lvlText w:val=""/>
      <w:lvlJc w:val="left"/>
    </w:lvl>
    <w:lvl w:ilvl="2" w:tplc="6C1A969A">
      <w:numFmt w:val="decimal"/>
      <w:lvlText w:val=""/>
      <w:lvlJc w:val="left"/>
    </w:lvl>
    <w:lvl w:ilvl="3" w:tplc="2922408A">
      <w:numFmt w:val="decimal"/>
      <w:lvlText w:val=""/>
      <w:lvlJc w:val="left"/>
    </w:lvl>
    <w:lvl w:ilvl="4" w:tplc="84182F50">
      <w:numFmt w:val="decimal"/>
      <w:lvlText w:val=""/>
      <w:lvlJc w:val="left"/>
    </w:lvl>
    <w:lvl w:ilvl="5" w:tplc="8632B0EE">
      <w:numFmt w:val="decimal"/>
      <w:lvlText w:val=""/>
      <w:lvlJc w:val="left"/>
    </w:lvl>
    <w:lvl w:ilvl="6" w:tplc="1A42AB64">
      <w:numFmt w:val="decimal"/>
      <w:lvlText w:val=""/>
      <w:lvlJc w:val="left"/>
    </w:lvl>
    <w:lvl w:ilvl="7" w:tplc="88A224C4">
      <w:numFmt w:val="decimal"/>
      <w:lvlText w:val=""/>
      <w:lvlJc w:val="left"/>
    </w:lvl>
    <w:lvl w:ilvl="8" w:tplc="B64C2268">
      <w:numFmt w:val="decimal"/>
      <w:lvlText w:val=""/>
      <w:lvlJc w:val="left"/>
    </w:lvl>
  </w:abstractNum>
  <w:abstractNum w:abstractNumId="64" w15:restartNumberingAfterBreak="0">
    <w:nsid w:val="5CF4384F"/>
    <w:multiLevelType w:val="hybridMultilevel"/>
    <w:tmpl w:val="FFFFFFFF"/>
    <w:lvl w:ilvl="0" w:tplc="CC0EC3C4">
      <w:start w:val="1"/>
      <w:numFmt w:val="decimal"/>
      <w:lvlText w:val="%1."/>
      <w:lvlJc w:val="left"/>
      <w:pPr>
        <w:tabs>
          <w:tab w:val="num" w:pos="900"/>
        </w:tabs>
        <w:ind w:left="540" w:hanging="360"/>
      </w:pPr>
    </w:lvl>
    <w:lvl w:ilvl="1" w:tplc="C3C4B410">
      <w:numFmt w:val="decimal"/>
      <w:lvlText w:val=""/>
      <w:lvlJc w:val="left"/>
    </w:lvl>
    <w:lvl w:ilvl="2" w:tplc="5E5A068E">
      <w:numFmt w:val="decimal"/>
      <w:lvlText w:val=""/>
      <w:lvlJc w:val="left"/>
    </w:lvl>
    <w:lvl w:ilvl="3" w:tplc="BF06D75E">
      <w:numFmt w:val="decimal"/>
      <w:lvlText w:val=""/>
      <w:lvlJc w:val="left"/>
    </w:lvl>
    <w:lvl w:ilvl="4" w:tplc="B740A2F0">
      <w:numFmt w:val="decimal"/>
      <w:lvlText w:val=""/>
      <w:lvlJc w:val="left"/>
    </w:lvl>
    <w:lvl w:ilvl="5" w:tplc="549E9DC8">
      <w:numFmt w:val="decimal"/>
      <w:lvlText w:val=""/>
      <w:lvlJc w:val="left"/>
    </w:lvl>
    <w:lvl w:ilvl="6" w:tplc="7A1E72C0">
      <w:numFmt w:val="decimal"/>
      <w:lvlText w:val=""/>
      <w:lvlJc w:val="left"/>
    </w:lvl>
    <w:lvl w:ilvl="7" w:tplc="9C4C7C3A">
      <w:numFmt w:val="decimal"/>
      <w:lvlText w:val=""/>
      <w:lvlJc w:val="left"/>
    </w:lvl>
    <w:lvl w:ilvl="8" w:tplc="308EFFD6">
      <w:numFmt w:val="decimal"/>
      <w:lvlText w:val=""/>
      <w:lvlJc w:val="left"/>
    </w:lvl>
  </w:abstractNum>
  <w:abstractNum w:abstractNumId="65" w15:restartNumberingAfterBreak="0">
    <w:nsid w:val="5EBE60BB"/>
    <w:multiLevelType w:val="hybridMultilevel"/>
    <w:tmpl w:val="FFFFFFFF"/>
    <w:lvl w:ilvl="0" w:tplc="889A1C42">
      <w:start w:val="1"/>
      <w:numFmt w:val="bullet"/>
      <w:lvlText w:val=""/>
      <w:lvlJc w:val="left"/>
      <w:pPr>
        <w:tabs>
          <w:tab w:val="num" w:pos="900"/>
        </w:tabs>
        <w:ind w:left="540" w:hanging="360"/>
      </w:pPr>
      <w:rPr>
        <w:rFonts w:ascii="Symbol" w:hAnsi="Symbol" w:hint="default"/>
      </w:rPr>
    </w:lvl>
    <w:lvl w:ilvl="1" w:tplc="946C71C2">
      <w:numFmt w:val="decimal"/>
      <w:lvlText w:val=""/>
      <w:lvlJc w:val="left"/>
    </w:lvl>
    <w:lvl w:ilvl="2" w:tplc="BB6CA85A">
      <w:numFmt w:val="decimal"/>
      <w:lvlText w:val=""/>
      <w:lvlJc w:val="left"/>
    </w:lvl>
    <w:lvl w:ilvl="3" w:tplc="0944F80E">
      <w:numFmt w:val="decimal"/>
      <w:lvlText w:val=""/>
      <w:lvlJc w:val="left"/>
    </w:lvl>
    <w:lvl w:ilvl="4" w:tplc="BD889D0A">
      <w:numFmt w:val="decimal"/>
      <w:lvlText w:val=""/>
      <w:lvlJc w:val="left"/>
    </w:lvl>
    <w:lvl w:ilvl="5" w:tplc="F4E487CE">
      <w:numFmt w:val="decimal"/>
      <w:lvlText w:val=""/>
      <w:lvlJc w:val="left"/>
    </w:lvl>
    <w:lvl w:ilvl="6" w:tplc="5530ABA0">
      <w:numFmt w:val="decimal"/>
      <w:lvlText w:val=""/>
      <w:lvlJc w:val="left"/>
    </w:lvl>
    <w:lvl w:ilvl="7" w:tplc="AF18D764">
      <w:numFmt w:val="decimal"/>
      <w:lvlText w:val=""/>
      <w:lvlJc w:val="left"/>
    </w:lvl>
    <w:lvl w:ilvl="8" w:tplc="AF946BF6">
      <w:numFmt w:val="decimal"/>
      <w:lvlText w:val=""/>
      <w:lvlJc w:val="left"/>
    </w:lvl>
  </w:abstractNum>
  <w:abstractNum w:abstractNumId="66" w15:restartNumberingAfterBreak="0">
    <w:nsid w:val="60625C97"/>
    <w:multiLevelType w:val="hybridMultilevel"/>
    <w:tmpl w:val="FFFFFFFF"/>
    <w:lvl w:ilvl="0" w:tplc="CE6A32F0">
      <w:start w:val="1"/>
      <w:numFmt w:val="bullet"/>
      <w:lvlText w:val=""/>
      <w:lvlJc w:val="left"/>
      <w:pPr>
        <w:tabs>
          <w:tab w:val="num" w:pos="900"/>
        </w:tabs>
        <w:ind w:left="540" w:hanging="360"/>
      </w:pPr>
      <w:rPr>
        <w:rFonts w:ascii="Symbol" w:hAnsi="Symbol" w:hint="default"/>
      </w:rPr>
    </w:lvl>
    <w:lvl w:ilvl="1" w:tplc="B316D540">
      <w:numFmt w:val="decimal"/>
      <w:lvlText w:val=""/>
      <w:lvlJc w:val="left"/>
    </w:lvl>
    <w:lvl w:ilvl="2" w:tplc="812C1DF6">
      <w:numFmt w:val="decimal"/>
      <w:lvlText w:val=""/>
      <w:lvlJc w:val="left"/>
    </w:lvl>
    <w:lvl w:ilvl="3" w:tplc="A63CC3B6">
      <w:numFmt w:val="decimal"/>
      <w:lvlText w:val=""/>
      <w:lvlJc w:val="left"/>
    </w:lvl>
    <w:lvl w:ilvl="4" w:tplc="DA7AFFDC">
      <w:numFmt w:val="decimal"/>
      <w:lvlText w:val=""/>
      <w:lvlJc w:val="left"/>
    </w:lvl>
    <w:lvl w:ilvl="5" w:tplc="4776FEDC">
      <w:numFmt w:val="decimal"/>
      <w:lvlText w:val=""/>
      <w:lvlJc w:val="left"/>
    </w:lvl>
    <w:lvl w:ilvl="6" w:tplc="D3DE89C6">
      <w:numFmt w:val="decimal"/>
      <w:lvlText w:val=""/>
      <w:lvlJc w:val="left"/>
    </w:lvl>
    <w:lvl w:ilvl="7" w:tplc="1174DF6A">
      <w:numFmt w:val="decimal"/>
      <w:lvlText w:val=""/>
      <w:lvlJc w:val="left"/>
    </w:lvl>
    <w:lvl w:ilvl="8" w:tplc="5FF46F6A">
      <w:numFmt w:val="decimal"/>
      <w:lvlText w:val=""/>
      <w:lvlJc w:val="left"/>
    </w:lvl>
  </w:abstractNum>
  <w:abstractNum w:abstractNumId="67" w15:restartNumberingAfterBreak="0">
    <w:nsid w:val="64AC629E"/>
    <w:multiLevelType w:val="hybridMultilevel"/>
    <w:tmpl w:val="FFFFFFFF"/>
    <w:lvl w:ilvl="0" w:tplc="13C49934">
      <w:start w:val="1"/>
      <w:numFmt w:val="bullet"/>
      <w:lvlText w:val=""/>
      <w:lvlJc w:val="left"/>
      <w:pPr>
        <w:tabs>
          <w:tab w:val="num" w:pos="900"/>
        </w:tabs>
        <w:ind w:left="540" w:hanging="360"/>
      </w:pPr>
      <w:rPr>
        <w:rFonts w:ascii="Symbol" w:hAnsi="Symbol" w:hint="default"/>
      </w:rPr>
    </w:lvl>
    <w:lvl w:ilvl="1" w:tplc="DC2E7FCE">
      <w:numFmt w:val="decimal"/>
      <w:lvlText w:val=""/>
      <w:lvlJc w:val="left"/>
    </w:lvl>
    <w:lvl w:ilvl="2" w:tplc="9202CDD6">
      <w:numFmt w:val="decimal"/>
      <w:lvlText w:val=""/>
      <w:lvlJc w:val="left"/>
    </w:lvl>
    <w:lvl w:ilvl="3" w:tplc="2C46012A">
      <w:numFmt w:val="decimal"/>
      <w:lvlText w:val=""/>
      <w:lvlJc w:val="left"/>
    </w:lvl>
    <w:lvl w:ilvl="4" w:tplc="0D8863CE">
      <w:numFmt w:val="decimal"/>
      <w:lvlText w:val=""/>
      <w:lvlJc w:val="left"/>
    </w:lvl>
    <w:lvl w:ilvl="5" w:tplc="74F65AE4">
      <w:numFmt w:val="decimal"/>
      <w:lvlText w:val=""/>
      <w:lvlJc w:val="left"/>
    </w:lvl>
    <w:lvl w:ilvl="6" w:tplc="6546C722">
      <w:numFmt w:val="decimal"/>
      <w:lvlText w:val=""/>
      <w:lvlJc w:val="left"/>
    </w:lvl>
    <w:lvl w:ilvl="7" w:tplc="DECE25A2">
      <w:numFmt w:val="decimal"/>
      <w:lvlText w:val=""/>
      <w:lvlJc w:val="left"/>
    </w:lvl>
    <w:lvl w:ilvl="8" w:tplc="2B8011D0">
      <w:numFmt w:val="decimal"/>
      <w:lvlText w:val=""/>
      <w:lvlJc w:val="left"/>
    </w:lvl>
  </w:abstractNum>
  <w:abstractNum w:abstractNumId="68" w15:restartNumberingAfterBreak="0">
    <w:nsid w:val="652E54DF"/>
    <w:multiLevelType w:val="hybridMultilevel"/>
    <w:tmpl w:val="FFFFFFFF"/>
    <w:lvl w:ilvl="0" w:tplc="7F3CC840">
      <w:start w:val="1"/>
      <w:numFmt w:val="bullet"/>
      <w:lvlText w:val=""/>
      <w:lvlJc w:val="left"/>
      <w:pPr>
        <w:tabs>
          <w:tab w:val="num" w:pos="900"/>
        </w:tabs>
        <w:ind w:left="540" w:hanging="360"/>
      </w:pPr>
      <w:rPr>
        <w:rFonts w:ascii="Symbol" w:hAnsi="Symbol" w:hint="default"/>
      </w:rPr>
    </w:lvl>
    <w:lvl w:ilvl="1" w:tplc="CEE24AB0">
      <w:numFmt w:val="decimal"/>
      <w:lvlText w:val=""/>
      <w:lvlJc w:val="left"/>
    </w:lvl>
    <w:lvl w:ilvl="2" w:tplc="B456D0E6">
      <w:numFmt w:val="decimal"/>
      <w:lvlText w:val=""/>
      <w:lvlJc w:val="left"/>
    </w:lvl>
    <w:lvl w:ilvl="3" w:tplc="B0D44194">
      <w:numFmt w:val="decimal"/>
      <w:lvlText w:val=""/>
      <w:lvlJc w:val="left"/>
    </w:lvl>
    <w:lvl w:ilvl="4" w:tplc="3DD80C46">
      <w:numFmt w:val="decimal"/>
      <w:lvlText w:val=""/>
      <w:lvlJc w:val="left"/>
    </w:lvl>
    <w:lvl w:ilvl="5" w:tplc="5854E518">
      <w:numFmt w:val="decimal"/>
      <w:lvlText w:val=""/>
      <w:lvlJc w:val="left"/>
    </w:lvl>
    <w:lvl w:ilvl="6" w:tplc="64269D34">
      <w:numFmt w:val="decimal"/>
      <w:lvlText w:val=""/>
      <w:lvlJc w:val="left"/>
    </w:lvl>
    <w:lvl w:ilvl="7" w:tplc="657A567C">
      <w:numFmt w:val="decimal"/>
      <w:lvlText w:val=""/>
      <w:lvlJc w:val="left"/>
    </w:lvl>
    <w:lvl w:ilvl="8" w:tplc="2BF853CE">
      <w:numFmt w:val="decimal"/>
      <w:lvlText w:val=""/>
      <w:lvlJc w:val="left"/>
    </w:lvl>
  </w:abstractNum>
  <w:abstractNum w:abstractNumId="69" w15:restartNumberingAfterBreak="0">
    <w:nsid w:val="6550065B"/>
    <w:multiLevelType w:val="hybridMultilevel"/>
    <w:tmpl w:val="FFFFFFFF"/>
    <w:lvl w:ilvl="0" w:tplc="E2F43E16">
      <w:start w:val="1"/>
      <w:numFmt w:val="bullet"/>
      <w:lvlText w:val=""/>
      <w:lvlJc w:val="left"/>
      <w:pPr>
        <w:tabs>
          <w:tab w:val="num" w:pos="900"/>
        </w:tabs>
        <w:ind w:left="540" w:hanging="360"/>
      </w:pPr>
      <w:rPr>
        <w:rFonts w:ascii="Symbol" w:hAnsi="Symbol" w:hint="default"/>
      </w:rPr>
    </w:lvl>
    <w:lvl w:ilvl="1" w:tplc="37B0E574">
      <w:numFmt w:val="decimal"/>
      <w:lvlText w:val=""/>
      <w:lvlJc w:val="left"/>
    </w:lvl>
    <w:lvl w:ilvl="2" w:tplc="25548D28">
      <w:numFmt w:val="decimal"/>
      <w:lvlText w:val=""/>
      <w:lvlJc w:val="left"/>
    </w:lvl>
    <w:lvl w:ilvl="3" w:tplc="E202F404">
      <w:numFmt w:val="decimal"/>
      <w:lvlText w:val=""/>
      <w:lvlJc w:val="left"/>
    </w:lvl>
    <w:lvl w:ilvl="4" w:tplc="DB224ACC">
      <w:numFmt w:val="decimal"/>
      <w:lvlText w:val=""/>
      <w:lvlJc w:val="left"/>
    </w:lvl>
    <w:lvl w:ilvl="5" w:tplc="DCA437F4">
      <w:numFmt w:val="decimal"/>
      <w:lvlText w:val=""/>
      <w:lvlJc w:val="left"/>
    </w:lvl>
    <w:lvl w:ilvl="6" w:tplc="189EECF0">
      <w:numFmt w:val="decimal"/>
      <w:lvlText w:val=""/>
      <w:lvlJc w:val="left"/>
    </w:lvl>
    <w:lvl w:ilvl="7" w:tplc="4656CA0A">
      <w:numFmt w:val="decimal"/>
      <w:lvlText w:val=""/>
      <w:lvlJc w:val="left"/>
    </w:lvl>
    <w:lvl w:ilvl="8" w:tplc="9EA25680">
      <w:numFmt w:val="decimal"/>
      <w:lvlText w:val=""/>
      <w:lvlJc w:val="left"/>
    </w:lvl>
  </w:abstractNum>
  <w:abstractNum w:abstractNumId="70" w15:restartNumberingAfterBreak="0">
    <w:nsid w:val="659556A2"/>
    <w:multiLevelType w:val="hybridMultilevel"/>
    <w:tmpl w:val="FFFFFFFF"/>
    <w:lvl w:ilvl="0" w:tplc="B8D09130">
      <w:start w:val="1"/>
      <w:numFmt w:val="bullet"/>
      <w:lvlText w:val=""/>
      <w:lvlJc w:val="left"/>
      <w:pPr>
        <w:tabs>
          <w:tab w:val="num" w:pos="900"/>
        </w:tabs>
        <w:ind w:left="540" w:hanging="360"/>
      </w:pPr>
      <w:rPr>
        <w:rFonts w:ascii="Symbol" w:hAnsi="Symbol" w:hint="default"/>
      </w:rPr>
    </w:lvl>
    <w:lvl w:ilvl="1" w:tplc="83F60322">
      <w:numFmt w:val="decimal"/>
      <w:lvlText w:val=""/>
      <w:lvlJc w:val="left"/>
    </w:lvl>
    <w:lvl w:ilvl="2" w:tplc="B01A4424">
      <w:numFmt w:val="decimal"/>
      <w:lvlText w:val=""/>
      <w:lvlJc w:val="left"/>
    </w:lvl>
    <w:lvl w:ilvl="3" w:tplc="85384808">
      <w:numFmt w:val="decimal"/>
      <w:lvlText w:val=""/>
      <w:lvlJc w:val="left"/>
    </w:lvl>
    <w:lvl w:ilvl="4" w:tplc="C65A1ECA">
      <w:numFmt w:val="decimal"/>
      <w:lvlText w:val=""/>
      <w:lvlJc w:val="left"/>
    </w:lvl>
    <w:lvl w:ilvl="5" w:tplc="7914607E">
      <w:numFmt w:val="decimal"/>
      <w:lvlText w:val=""/>
      <w:lvlJc w:val="left"/>
    </w:lvl>
    <w:lvl w:ilvl="6" w:tplc="58DED184">
      <w:numFmt w:val="decimal"/>
      <w:lvlText w:val=""/>
      <w:lvlJc w:val="left"/>
    </w:lvl>
    <w:lvl w:ilvl="7" w:tplc="54780F52">
      <w:numFmt w:val="decimal"/>
      <w:lvlText w:val=""/>
      <w:lvlJc w:val="left"/>
    </w:lvl>
    <w:lvl w:ilvl="8" w:tplc="2236EF10">
      <w:numFmt w:val="decimal"/>
      <w:lvlText w:val=""/>
      <w:lvlJc w:val="left"/>
    </w:lvl>
  </w:abstractNum>
  <w:abstractNum w:abstractNumId="71" w15:restartNumberingAfterBreak="0">
    <w:nsid w:val="65E55564"/>
    <w:multiLevelType w:val="hybridMultilevel"/>
    <w:tmpl w:val="FFFFFFFF"/>
    <w:lvl w:ilvl="0" w:tplc="6EB8FE0C">
      <w:start w:val="1"/>
      <w:numFmt w:val="bullet"/>
      <w:lvlText w:val=""/>
      <w:lvlJc w:val="left"/>
      <w:pPr>
        <w:tabs>
          <w:tab w:val="num" w:pos="900"/>
        </w:tabs>
        <w:ind w:left="540" w:hanging="360"/>
      </w:pPr>
      <w:rPr>
        <w:rFonts w:ascii="Symbol" w:hAnsi="Symbol" w:hint="default"/>
      </w:rPr>
    </w:lvl>
    <w:lvl w:ilvl="1" w:tplc="9C864BC0">
      <w:numFmt w:val="decimal"/>
      <w:lvlText w:val=""/>
      <w:lvlJc w:val="left"/>
    </w:lvl>
    <w:lvl w:ilvl="2" w:tplc="7D582A84">
      <w:numFmt w:val="decimal"/>
      <w:lvlText w:val=""/>
      <w:lvlJc w:val="left"/>
    </w:lvl>
    <w:lvl w:ilvl="3" w:tplc="520C2734">
      <w:numFmt w:val="decimal"/>
      <w:lvlText w:val=""/>
      <w:lvlJc w:val="left"/>
    </w:lvl>
    <w:lvl w:ilvl="4" w:tplc="771E3BBC">
      <w:numFmt w:val="decimal"/>
      <w:lvlText w:val=""/>
      <w:lvlJc w:val="left"/>
    </w:lvl>
    <w:lvl w:ilvl="5" w:tplc="139EF692">
      <w:numFmt w:val="decimal"/>
      <w:lvlText w:val=""/>
      <w:lvlJc w:val="left"/>
    </w:lvl>
    <w:lvl w:ilvl="6" w:tplc="0B82F4A6">
      <w:numFmt w:val="decimal"/>
      <w:lvlText w:val=""/>
      <w:lvlJc w:val="left"/>
    </w:lvl>
    <w:lvl w:ilvl="7" w:tplc="2B1A0728">
      <w:numFmt w:val="decimal"/>
      <w:lvlText w:val=""/>
      <w:lvlJc w:val="left"/>
    </w:lvl>
    <w:lvl w:ilvl="8" w:tplc="FB9E9156">
      <w:numFmt w:val="decimal"/>
      <w:lvlText w:val=""/>
      <w:lvlJc w:val="left"/>
    </w:lvl>
  </w:abstractNum>
  <w:abstractNum w:abstractNumId="72" w15:restartNumberingAfterBreak="0">
    <w:nsid w:val="69006317"/>
    <w:multiLevelType w:val="hybridMultilevel"/>
    <w:tmpl w:val="FFFFFFFF"/>
    <w:lvl w:ilvl="0" w:tplc="81E23AF2">
      <w:start w:val="1"/>
      <w:numFmt w:val="decimal"/>
      <w:lvlText w:val="%1."/>
      <w:lvlJc w:val="left"/>
      <w:pPr>
        <w:tabs>
          <w:tab w:val="num" w:pos="900"/>
        </w:tabs>
        <w:ind w:left="540" w:hanging="360"/>
      </w:pPr>
    </w:lvl>
    <w:lvl w:ilvl="1" w:tplc="DED4F3F8">
      <w:start w:val="1"/>
      <w:numFmt w:val="bullet"/>
      <w:lvlText w:val="o"/>
      <w:lvlJc w:val="left"/>
      <w:pPr>
        <w:tabs>
          <w:tab w:val="num" w:pos="1440"/>
        </w:tabs>
        <w:ind w:left="1080" w:hanging="360"/>
      </w:pPr>
      <w:rPr>
        <w:rFonts w:ascii="Courier New" w:hAnsi="Courier New" w:cs="Courier New" w:hint="default"/>
      </w:rPr>
    </w:lvl>
    <w:lvl w:ilvl="2" w:tplc="3318A546">
      <w:numFmt w:val="decimal"/>
      <w:lvlText w:val=""/>
      <w:lvlJc w:val="left"/>
    </w:lvl>
    <w:lvl w:ilvl="3" w:tplc="D882B50A">
      <w:numFmt w:val="decimal"/>
      <w:lvlText w:val=""/>
      <w:lvlJc w:val="left"/>
    </w:lvl>
    <w:lvl w:ilvl="4" w:tplc="B3F654E4">
      <w:numFmt w:val="decimal"/>
      <w:lvlText w:val=""/>
      <w:lvlJc w:val="left"/>
    </w:lvl>
    <w:lvl w:ilvl="5" w:tplc="18946EF2">
      <w:numFmt w:val="decimal"/>
      <w:lvlText w:val=""/>
      <w:lvlJc w:val="left"/>
    </w:lvl>
    <w:lvl w:ilvl="6" w:tplc="B80AE4AE">
      <w:numFmt w:val="decimal"/>
      <w:lvlText w:val=""/>
      <w:lvlJc w:val="left"/>
    </w:lvl>
    <w:lvl w:ilvl="7" w:tplc="79D68DBE">
      <w:numFmt w:val="decimal"/>
      <w:lvlText w:val=""/>
      <w:lvlJc w:val="left"/>
    </w:lvl>
    <w:lvl w:ilvl="8" w:tplc="3B0816A2">
      <w:numFmt w:val="decimal"/>
      <w:lvlText w:val=""/>
      <w:lvlJc w:val="left"/>
    </w:lvl>
  </w:abstractNum>
  <w:abstractNum w:abstractNumId="73" w15:restartNumberingAfterBreak="0">
    <w:nsid w:val="69663262"/>
    <w:multiLevelType w:val="hybridMultilevel"/>
    <w:tmpl w:val="FFFFFFFF"/>
    <w:lvl w:ilvl="0" w:tplc="474CB3CA">
      <w:start w:val="1"/>
      <w:numFmt w:val="bullet"/>
      <w:lvlText w:val=""/>
      <w:lvlJc w:val="left"/>
      <w:pPr>
        <w:tabs>
          <w:tab w:val="num" w:pos="900"/>
        </w:tabs>
        <w:ind w:left="540" w:hanging="360"/>
      </w:pPr>
      <w:rPr>
        <w:rFonts w:ascii="Symbol" w:hAnsi="Symbol" w:hint="default"/>
      </w:rPr>
    </w:lvl>
    <w:lvl w:ilvl="1" w:tplc="FFDADBFA">
      <w:numFmt w:val="decimal"/>
      <w:lvlText w:val=""/>
      <w:lvlJc w:val="left"/>
    </w:lvl>
    <w:lvl w:ilvl="2" w:tplc="B62A1D5C">
      <w:numFmt w:val="decimal"/>
      <w:lvlText w:val=""/>
      <w:lvlJc w:val="left"/>
    </w:lvl>
    <w:lvl w:ilvl="3" w:tplc="CC06AABA">
      <w:numFmt w:val="decimal"/>
      <w:lvlText w:val=""/>
      <w:lvlJc w:val="left"/>
    </w:lvl>
    <w:lvl w:ilvl="4" w:tplc="3C76C362">
      <w:numFmt w:val="decimal"/>
      <w:lvlText w:val=""/>
      <w:lvlJc w:val="left"/>
    </w:lvl>
    <w:lvl w:ilvl="5" w:tplc="43907A42">
      <w:numFmt w:val="decimal"/>
      <w:lvlText w:val=""/>
      <w:lvlJc w:val="left"/>
    </w:lvl>
    <w:lvl w:ilvl="6" w:tplc="ADE6026E">
      <w:numFmt w:val="decimal"/>
      <w:lvlText w:val=""/>
      <w:lvlJc w:val="left"/>
    </w:lvl>
    <w:lvl w:ilvl="7" w:tplc="8E0AA450">
      <w:numFmt w:val="decimal"/>
      <w:lvlText w:val=""/>
      <w:lvlJc w:val="left"/>
    </w:lvl>
    <w:lvl w:ilvl="8" w:tplc="1EBEB02C">
      <w:numFmt w:val="decimal"/>
      <w:lvlText w:val=""/>
      <w:lvlJc w:val="left"/>
    </w:lvl>
  </w:abstractNum>
  <w:abstractNum w:abstractNumId="74" w15:restartNumberingAfterBreak="0">
    <w:nsid w:val="6A0A4983"/>
    <w:multiLevelType w:val="hybridMultilevel"/>
    <w:tmpl w:val="FFFFFFFF"/>
    <w:lvl w:ilvl="0" w:tplc="D0D27F50">
      <w:start w:val="1"/>
      <w:numFmt w:val="bullet"/>
      <w:lvlText w:val=""/>
      <w:lvlJc w:val="left"/>
      <w:pPr>
        <w:tabs>
          <w:tab w:val="num" w:pos="900"/>
        </w:tabs>
        <w:ind w:left="540" w:hanging="360"/>
      </w:pPr>
      <w:rPr>
        <w:rFonts w:ascii="Symbol" w:hAnsi="Symbol" w:hint="default"/>
      </w:rPr>
    </w:lvl>
    <w:lvl w:ilvl="1" w:tplc="91866B58">
      <w:numFmt w:val="decimal"/>
      <w:lvlText w:val=""/>
      <w:lvlJc w:val="left"/>
    </w:lvl>
    <w:lvl w:ilvl="2" w:tplc="80944B8A">
      <w:numFmt w:val="decimal"/>
      <w:lvlText w:val=""/>
      <w:lvlJc w:val="left"/>
    </w:lvl>
    <w:lvl w:ilvl="3" w:tplc="6FE634DA">
      <w:numFmt w:val="decimal"/>
      <w:lvlText w:val=""/>
      <w:lvlJc w:val="left"/>
    </w:lvl>
    <w:lvl w:ilvl="4" w:tplc="F4FAD0B0">
      <w:numFmt w:val="decimal"/>
      <w:lvlText w:val=""/>
      <w:lvlJc w:val="left"/>
    </w:lvl>
    <w:lvl w:ilvl="5" w:tplc="7B84FAC0">
      <w:numFmt w:val="decimal"/>
      <w:lvlText w:val=""/>
      <w:lvlJc w:val="left"/>
    </w:lvl>
    <w:lvl w:ilvl="6" w:tplc="40F2D6CE">
      <w:numFmt w:val="decimal"/>
      <w:lvlText w:val=""/>
      <w:lvlJc w:val="left"/>
    </w:lvl>
    <w:lvl w:ilvl="7" w:tplc="27844914">
      <w:numFmt w:val="decimal"/>
      <w:lvlText w:val=""/>
      <w:lvlJc w:val="left"/>
    </w:lvl>
    <w:lvl w:ilvl="8" w:tplc="FECCA53A">
      <w:numFmt w:val="decimal"/>
      <w:lvlText w:val=""/>
      <w:lvlJc w:val="left"/>
    </w:lvl>
  </w:abstractNum>
  <w:abstractNum w:abstractNumId="75" w15:restartNumberingAfterBreak="0">
    <w:nsid w:val="6A8E0D2D"/>
    <w:multiLevelType w:val="hybridMultilevel"/>
    <w:tmpl w:val="FFFFFFFF"/>
    <w:lvl w:ilvl="0" w:tplc="679A1D0A">
      <w:start w:val="1"/>
      <w:numFmt w:val="bullet"/>
      <w:lvlText w:val=""/>
      <w:lvlJc w:val="left"/>
      <w:pPr>
        <w:tabs>
          <w:tab w:val="num" w:pos="900"/>
        </w:tabs>
        <w:ind w:left="540" w:hanging="360"/>
      </w:pPr>
      <w:rPr>
        <w:rFonts w:ascii="Symbol" w:hAnsi="Symbol" w:hint="default"/>
      </w:rPr>
    </w:lvl>
    <w:lvl w:ilvl="1" w:tplc="8E5286F4">
      <w:numFmt w:val="decimal"/>
      <w:lvlText w:val=""/>
      <w:lvlJc w:val="left"/>
    </w:lvl>
    <w:lvl w:ilvl="2" w:tplc="B656B688">
      <w:numFmt w:val="decimal"/>
      <w:lvlText w:val=""/>
      <w:lvlJc w:val="left"/>
    </w:lvl>
    <w:lvl w:ilvl="3" w:tplc="2C089466">
      <w:numFmt w:val="decimal"/>
      <w:lvlText w:val=""/>
      <w:lvlJc w:val="left"/>
    </w:lvl>
    <w:lvl w:ilvl="4" w:tplc="B4103E14">
      <w:numFmt w:val="decimal"/>
      <w:lvlText w:val=""/>
      <w:lvlJc w:val="left"/>
    </w:lvl>
    <w:lvl w:ilvl="5" w:tplc="FEE091C4">
      <w:numFmt w:val="decimal"/>
      <w:lvlText w:val=""/>
      <w:lvlJc w:val="left"/>
    </w:lvl>
    <w:lvl w:ilvl="6" w:tplc="808C0234">
      <w:numFmt w:val="decimal"/>
      <w:lvlText w:val=""/>
      <w:lvlJc w:val="left"/>
    </w:lvl>
    <w:lvl w:ilvl="7" w:tplc="BD560078">
      <w:numFmt w:val="decimal"/>
      <w:lvlText w:val=""/>
      <w:lvlJc w:val="left"/>
    </w:lvl>
    <w:lvl w:ilvl="8" w:tplc="51AA3F48">
      <w:numFmt w:val="decimal"/>
      <w:lvlText w:val=""/>
      <w:lvlJc w:val="left"/>
    </w:lvl>
  </w:abstractNum>
  <w:abstractNum w:abstractNumId="76" w15:restartNumberingAfterBreak="0">
    <w:nsid w:val="6AAD4232"/>
    <w:multiLevelType w:val="hybridMultilevel"/>
    <w:tmpl w:val="FFFFFFFF"/>
    <w:lvl w:ilvl="0" w:tplc="9580FE04">
      <w:start w:val="1"/>
      <w:numFmt w:val="bullet"/>
      <w:lvlText w:val=""/>
      <w:lvlJc w:val="left"/>
      <w:pPr>
        <w:tabs>
          <w:tab w:val="num" w:pos="900"/>
        </w:tabs>
        <w:ind w:left="540" w:hanging="360"/>
      </w:pPr>
      <w:rPr>
        <w:rFonts w:ascii="Symbol" w:hAnsi="Symbol" w:hint="default"/>
      </w:rPr>
    </w:lvl>
    <w:lvl w:ilvl="1" w:tplc="8CBCAB06">
      <w:numFmt w:val="decimal"/>
      <w:lvlText w:val=""/>
      <w:lvlJc w:val="left"/>
    </w:lvl>
    <w:lvl w:ilvl="2" w:tplc="86E68F46">
      <w:numFmt w:val="decimal"/>
      <w:lvlText w:val=""/>
      <w:lvlJc w:val="left"/>
    </w:lvl>
    <w:lvl w:ilvl="3" w:tplc="002283DA">
      <w:numFmt w:val="decimal"/>
      <w:lvlText w:val=""/>
      <w:lvlJc w:val="left"/>
    </w:lvl>
    <w:lvl w:ilvl="4" w:tplc="DF9295C6">
      <w:numFmt w:val="decimal"/>
      <w:lvlText w:val=""/>
      <w:lvlJc w:val="left"/>
    </w:lvl>
    <w:lvl w:ilvl="5" w:tplc="55B8C6E0">
      <w:numFmt w:val="decimal"/>
      <w:lvlText w:val=""/>
      <w:lvlJc w:val="left"/>
    </w:lvl>
    <w:lvl w:ilvl="6" w:tplc="0450AF1E">
      <w:numFmt w:val="decimal"/>
      <w:lvlText w:val=""/>
      <w:lvlJc w:val="left"/>
    </w:lvl>
    <w:lvl w:ilvl="7" w:tplc="A162A8CE">
      <w:numFmt w:val="decimal"/>
      <w:lvlText w:val=""/>
      <w:lvlJc w:val="left"/>
    </w:lvl>
    <w:lvl w:ilvl="8" w:tplc="91063454">
      <w:numFmt w:val="decimal"/>
      <w:lvlText w:val=""/>
      <w:lvlJc w:val="left"/>
    </w:lvl>
  </w:abstractNum>
  <w:abstractNum w:abstractNumId="77" w15:restartNumberingAfterBreak="0">
    <w:nsid w:val="6E6C7563"/>
    <w:multiLevelType w:val="hybridMultilevel"/>
    <w:tmpl w:val="FFFFFFFF"/>
    <w:lvl w:ilvl="0" w:tplc="6F4A03B8">
      <w:start w:val="1"/>
      <w:numFmt w:val="bullet"/>
      <w:lvlText w:val=""/>
      <w:lvlJc w:val="left"/>
      <w:pPr>
        <w:tabs>
          <w:tab w:val="num" w:pos="900"/>
        </w:tabs>
        <w:ind w:left="540" w:hanging="360"/>
      </w:pPr>
      <w:rPr>
        <w:rFonts w:ascii="Symbol" w:hAnsi="Symbol" w:hint="default"/>
      </w:rPr>
    </w:lvl>
    <w:lvl w:ilvl="1" w:tplc="2CE49C44">
      <w:numFmt w:val="decimal"/>
      <w:lvlText w:val=""/>
      <w:lvlJc w:val="left"/>
    </w:lvl>
    <w:lvl w:ilvl="2" w:tplc="84BCB5F6">
      <w:numFmt w:val="decimal"/>
      <w:lvlText w:val=""/>
      <w:lvlJc w:val="left"/>
    </w:lvl>
    <w:lvl w:ilvl="3" w:tplc="362805B2">
      <w:numFmt w:val="decimal"/>
      <w:lvlText w:val=""/>
      <w:lvlJc w:val="left"/>
    </w:lvl>
    <w:lvl w:ilvl="4" w:tplc="D00CF20E">
      <w:numFmt w:val="decimal"/>
      <w:lvlText w:val=""/>
      <w:lvlJc w:val="left"/>
    </w:lvl>
    <w:lvl w:ilvl="5" w:tplc="C7D26038">
      <w:numFmt w:val="decimal"/>
      <w:lvlText w:val=""/>
      <w:lvlJc w:val="left"/>
    </w:lvl>
    <w:lvl w:ilvl="6" w:tplc="AE78AC22">
      <w:numFmt w:val="decimal"/>
      <w:lvlText w:val=""/>
      <w:lvlJc w:val="left"/>
    </w:lvl>
    <w:lvl w:ilvl="7" w:tplc="2DD6C028">
      <w:numFmt w:val="decimal"/>
      <w:lvlText w:val=""/>
      <w:lvlJc w:val="left"/>
    </w:lvl>
    <w:lvl w:ilvl="8" w:tplc="39723C04">
      <w:numFmt w:val="decimal"/>
      <w:lvlText w:val=""/>
      <w:lvlJc w:val="left"/>
    </w:lvl>
  </w:abstractNum>
  <w:abstractNum w:abstractNumId="78" w15:restartNumberingAfterBreak="0">
    <w:nsid w:val="6F931B26"/>
    <w:multiLevelType w:val="hybridMultilevel"/>
    <w:tmpl w:val="FFFFFFFF"/>
    <w:lvl w:ilvl="0" w:tplc="8DD0D010">
      <w:start w:val="1"/>
      <w:numFmt w:val="bullet"/>
      <w:lvlText w:val=""/>
      <w:lvlJc w:val="left"/>
      <w:pPr>
        <w:tabs>
          <w:tab w:val="num" w:pos="900"/>
        </w:tabs>
        <w:ind w:left="540" w:hanging="360"/>
      </w:pPr>
      <w:rPr>
        <w:rFonts w:ascii="Symbol" w:hAnsi="Symbol" w:hint="default"/>
      </w:rPr>
    </w:lvl>
    <w:lvl w:ilvl="1" w:tplc="894A5B94">
      <w:numFmt w:val="decimal"/>
      <w:lvlText w:val=""/>
      <w:lvlJc w:val="left"/>
    </w:lvl>
    <w:lvl w:ilvl="2" w:tplc="A1C216AC">
      <w:numFmt w:val="decimal"/>
      <w:lvlText w:val=""/>
      <w:lvlJc w:val="left"/>
    </w:lvl>
    <w:lvl w:ilvl="3" w:tplc="3CEC7F9C">
      <w:numFmt w:val="decimal"/>
      <w:lvlText w:val=""/>
      <w:lvlJc w:val="left"/>
    </w:lvl>
    <w:lvl w:ilvl="4" w:tplc="F124A468">
      <w:numFmt w:val="decimal"/>
      <w:lvlText w:val=""/>
      <w:lvlJc w:val="left"/>
    </w:lvl>
    <w:lvl w:ilvl="5" w:tplc="94C6F278">
      <w:numFmt w:val="decimal"/>
      <w:lvlText w:val=""/>
      <w:lvlJc w:val="left"/>
    </w:lvl>
    <w:lvl w:ilvl="6" w:tplc="9AA8A15A">
      <w:numFmt w:val="decimal"/>
      <w:lvlText w:val=""/>
      <w:lvlJc w:val="left"/>
    </w:lvl>
    <w:lvl w:ilvl="7" w:tplc="8F96D546">
      <w:numFmt w:val="decimal"/>
      <w:lvlText w:val=""/>
      <w:lvlJc w:val="left"/>
    </w:lvl>
    <w:lvl w:ilvl="8" w:tplc="964EA4D2">
      <w:numFmt w:val="decimal"/>
      <w:lvlText w:val=""/>
      <w:lvlJc w:val="left"/>
    </w:lvl>
  </w:abstractNum>
  <w:abstractNum w:abstractNumId="79" w15:restartNumberingAfterBreak="0">
    <w:nsid w:val="6FBA11C6"/>
    <w:multiLevelType w:val="hybridMultilevel"/>
    <w:tmpl w:val="FFFFFFFF"/>
    <w:lvl w:ilvl="0" w:tplc="18ACFD98">
      <w:start w:val="1"/>
      <w:numFmt w:val="bullet"/>
      <w:lvlText w:val=""/>
      <w:lvlJc w:val="left"/>
      <w:pPr>
        <w:tabs>
          <w:tab w:val="num" w:pos="900"/>
        </w:tabs>
        <w:ind w:left="540" w:hanging="360"/>
      </w:pPr>
      <w:rPr>
        <w:rFonts w:ascii="Symbol" w:hAnsi="Symbol" w:hint="default"/>
      </w:rPr>
    </w:lvl>
    <w:lvl w:ilvl="1" w:tplc="50EE1046">
      <w:numFmt w:val="decimal"/>
      <w:lvlText w:val=""/>
      <w:lvlJc w:val="left"/>
    </w:lvl>
    <w:lvl w:ilvl="2" w:tplc="BA9680AE">
      <w:numFmt w:val="decimal"/>
      <w:lvlText w:val=""/>
      <w:lvlJc w:val="left"/>
    </w:lvl>
    <w:lvl w:ilvl="3" w:tplc="1632D0D6">
      <w:numFmt w:val="decimal"/>
      <w:lvlText w:val=""/>
      <w:lvlJc w:val="left"/>
    </w:lvl>
    <w:lvl w:ilvl="4" w:tplc="26E0D02E">
      <w:numFmt w:val="decimal"/>
      <w:lvlText w:val=""/>
      <w:lvlJc w:val="left"/>
    </w:lvl>
    <w:lvl w:ilvl="5" w:tplc="1DC8D644">
      <w:numFmt w:val="decimal"/>
      <w:lvlText w:val=""/>
      <w:lvlJc w:val="left"/>
    </w:lvl>
    <w:lvl w:ilvl="6" w:tplc="88E05D80">
      <w:numFmt w:val="decimal"/>
      <w:lvlText w:val=""/>
      <w:lvlJc w:val="left"/>
    </w:lvl>
    <w:lvl w:ilvl="7" w:tplc="880223A6">
      <w:numFmt w:val="decimal"/>
      <w:lvlText w:val=""/>
      <w:lvlJc w:val="left"/>
    </w:lvl>
    <w:lvl w:ilvl="8" w:tplc="0650A7A4">
      <w:numFmt w:val="decimal"/>
      <w:lvlText w:val=""/>
      <w:lvlJc w:val="left"/>
    </w:lvl>
  </w:abstractNum>
  <w:abstractNum w:abstractNumId="80" w15:restartNumberingAfterBreak="0">
    <w:nsid w:val="714E7ABC"/>
    <w:multiLevelType w:val="hybridMultilevel"/>
    <w:tmpl w:val="FFFFFFFF"/>
    <w:lvl w:ilvl="0" w:tplc="AD74D4EE">
      <w:start w:val="1"/>
      <w:numFmt w:val="bullet"/>
      <w:lvlText w:val=""/>
      <w:lvlJc w:val="left"/>
      <w:pPr>
        <w:tabs>
          <w:tab w:val="num" w:pos="900"/>
        </w:tabs>
        <w:ind w:left="540" w:hanging="360"/>
      </w:pPr>
      <w:rPr>
        <w:rFonts w:ascii="Symbol" w:hAnsi="Symbol" w:hint="default"/>
      </w:rPr>
    </w:lvl>
    <w:lvl w:ilvl="1" w:tplc="35963208">
      <w:numFmt w:val="decimal"/>
      <w:lvlText w:val=""/>
      <w:lvlJc w:val="left"/>
    </w:lvl>
    <w:lvl w:ilvl="2" w:tplc="A57CF0E8">
      <w:numFmt w:val="decimal"/>
      <w:lvlText w:val=""/>
      <w:lvlJc w:val="left"/>
    </w:lvl>
    <w:lvl w:ilvl="3" w:tplc="A2FAFA44">
      <w:numFmt w:val="decimal"/>
      <w:lvlText w:val=""/>
      <w:lvlJc w:val="left"/>
    </w:lvl>
    <w:lvl w:ilvl="4" w:tplc="A6745D40">
      <w:numFmt w:val="decimal"/>
      <w:lvlText w:val=""/>
      <w:lvlJc w:val="left"/>
    </w:lvl>
    <w:lvl w:ilvl="5" w:tplc="F3AA5128">
      <w:numFmt w:val="decimal"/>
      <w:lvlText w:val=""/>
      <w:lvlJc w:val="left"/>
    </w:lvl>
    <w:lvl w:ilvl="6" w:tplc="D4EA9096">
      <w:numFmt w:val="decimal"/>
      <w:lvlText w:val=""/>
      <w:lvlJc w:val="left"/>
    </w:lvl>
    <w:lvl w:ilvl="7" w:tplc="2FE6057E">
      <w:numFmt w:val="decimal"/>
      <w:lvlText w:val=""/>
      <w:lvlJc w:val="left"/>
    </w:lvl>
    <w:lvl w:ilvl="8" w:tplc="2EE44A2E">
      <w:numFmt w:val="decimal"/>
      <w:lvlText w:val=""/>
      <w:lvlJc w:val="left"/>
    </w:lvl>
  </w:abstractNum>
  <w:abstractNum w:abstractNumId="81" w15:restartNumberingAfterBreak="0">
    <w:nsid w:val="718A0B72"/>
    <w:multiLevelType w:val="hybridMultilevel"/>
    <w:tmpl w:val="FFFFFFFF"/>
    <w:lvl w:ilvl="0" w:tplc="AE9E82EE">
      <w:start w:val="1"/>
      <w:numFmt w:val="bullet"/>
      <w:lvlText w:val=""/>
      <w:lvlJc w:val="left"/>
      <w:pPr>
        <w:tabs>
          <w:tab w:val="num" w:pos="900"/>
        </w:tabs>
        <w:ind w:left="540" w:hanging="360"/>
      </w:pPr>
      <w:rPr>
        <w:rFonts w:ascii="Symbol" w:hAnsi="Symbol" w:hint="default"/>
      </w:rPr>
    </w:lvl>
    <w:lvl w:ilvl="1" w:tplc="6E181586">
      <w:numFmt w:val="decimal"/>
      <w:lvlText w:val=""/>
      <w:lvlJc w:val="left"/>
    </w:lvl>
    <w:lvl w:ilvl="2" w:tplc="FB8A67C0">
      <w:numFmt w:val="decimal"/>
      <w:lvlText w:val=""/>
      <w:lvlJc w:val="left"/>
    </w:lvl>
    <w:lvl w:ilvl="3" w:tplc="AA482DF0">
      <w:numFmt w:val="decimal"/>
      <w:lvlText w:val=""/>
      <w:lvlJc w:val="left"/>
    </w:lvl>
    <w:lvl w:ilvl="4" w:tplc="A30CA880">
      <w:numFmt w:val="decimal"/>
      <w:lvlText w:val=""/>
      <w:lvlJc w:val="left"/>
    </w:lvl>
    <w:lvl w:ilvl="5" w:tplc="A44EE6DA">
      <w:numFmt w:val="decimal"/>
      <w:lvlText w:val=""/>
      <w:lvlJc w:val="left"/>
    </w:lvl>
    <w:lvl w:ilvl="6" w:tplc="E84C5EAA">
      <w:numFmt w:val="decimal"/>
      <w:lvlText w:val=""/>
      <w:lvlJc w:val="left"/>
    </w:lvl>
    <w:lvl w:ilvl="7" w:tplc="293C25D2">
      <w:numFmt w:val="decimal"/>
      <w:lvlText w:val=""/>
      <w:lvlJc w:val="left"/>
    </w:lvl>
    <w:lvl w:ilvl="8" w:tplc="6C1C018A">
      <w:numFmt w:val="decimal"/>
      <w:lvlText w:val=""/>
      <w:lvlJc w:val="left"/>
    </w:lvl>
  </w:abstractNum>
  <w:abstractNum w:abstractNumId="82" w15:restartNumberingAfterBreak="0">
    <w:nsid w:val="7263066C"/>
    <w:multiLevelType w:val="hybridMultilevel"/>
    <w:tmpl w:val="FFFFFFFF"/>
    <w:lvl w:ilvl="0" w:tplc="2FC0432A">
      <w:start w:val="1"/>
      <w:numFmt w:val="bullet"/>
      <w:lvlText w:val=""/>
      <w:lvlJc w:val="left"/>
      <w:pPr>
        <w:tabs>
          <w:tab w:val="num" w:pos="900"/>
        </w:tabs>
        <w:ind w:left="540" w:hanging="360"/>
      </w:pPr>
      <w:rPr>
        <w:rFonts w:ascii="Symbol" w:hAnsi="Symbol" w:hint="default"/>
      </w:rPr>
    </w:lvl>
    <w:lvl w:ilvl="1" w:tplc="03785C22">
      <w:numFmt w:val="decimal"/>
      <w:lvlText w:val=""/>
      <w:lvlJc w:val="left"/>
    </w:lvl>
    <w:lvl w:ilvl="2" w:tplc="1166F94C">
      <w:numFmt w:val="decimal"/>
      <w:lvlText w:val=""/>
      <w:lvlJc w:val="left"/>
    </w:lvl>
    <w:lvl w:ilvl="3" w:tplc="6448B116">
      <w:numFmt w:val="decimal"/>
      <w:lvlText w:val=""/>
      <w:lvlJc w:val="left"/>
    </w:lvl>
    <w:lvl w:ilvl="4" w:tplc="34948582">
      <w:numFmt w:val="decimal"/>
      <w:lvlText w:val=""/>
      <w:lvlJc w:val="left"/>
    </w:lvl>
    <w:lvl w:ilvl="5" w:tplc="49104106">
      <w:numFmt w:val="decimal"/>
      <w:lvlText w:val=""/>
      <w:lvlJc w:val="left"/>
    </w:lvl>
    <w:lvl w:ilvl="6" w:tplc="FAC8778E">
      <w:numFmt w:val="decimal"/>
      <w:lvlText w:val=""/>
      <w:lvlJc w:val="left"/>
    </w:lvl>
    <w:lvl w:ilvl="7" w:tplc="0AD4B2A2">
      <w:numFmt w:val="decimal"/>
      <w:lvlText w:val=""/>
      <w:lvlJc w:val="left"/>
    </w:lvl>
    <w:lvl w:ilvl="8" w:tplc="9B1AA2D8">
      <w:numFmt w:val="decimal"/>
      <w:lvlText w:val=""/>
      <w:lvlJc w:val="left"/>
    </w:lvl>
  </w:abstractNum>
  <w:abstractNum w:abstractNumId="83" w15:restartNumberingAfterBreak="0">
    <w:nsid w:val="7298052A"/>
    <w:multiLevelType w:val="hybridMultilevel"/>
    <w:tmpl w:val="FFFFFFFF"/>
    <w:lvl w:ilvl="0" w:tplc="9900111C">
      <w:start w:val="1"/>
      <w:numFmt w:val="decimal"/>
      <w:lvlText w:val="%1."/>
      <w:lvlJc w:val="left"/>
      <w:pPr>
        <w:tabs>
          <w:tab w:val="num" w:pos="900"/>
        </w:tabs>
        <w:ind w:left="540" w:hanging="360"/>
      </w:pPr>
    </w:lvl>
    <w:lvl w:ilvl="1" w:tplc="E3026104">
      <w:numFmt w:val="decimal"/>
      <w:lvlText w:val=""/>
      <w:lvlJc w:val="left"/>
    </w:lvl>
    <w:lvl w:ilvl="2" w:tplc="50B0F370">
      <w:numFmt w:val="decimal"/>
      <w:lvlText w:val=""/>
      <w:lvlJc w:val="left"/>
    </w:lvl>
    <w:lvl w:ilvl="3" w:tplc="B64ACC86">
      <w:numFmt w:val="decimal"/>
      <w:lvlText w:val=""/>
      <w:lvlJc w:val="left"/>
    </w:lvl>
    <w:lvl w:ilvl="4" w:tplc="A6F0E43C">
      <w:numFmt w:val="decimal"/>
      <w:lvlText w:val=""/>
      <w:lvlJc w:val="left"/>
    </w:lvl>
    <w:lvl w:ilvl="5" w:tplc="680E6FC4">
      <w:numFmt w:val="decimal"/>
      <w:lvlText w:val=""/>
      <w:lvlJc w:val="left"/>
    </w:lvl>
    <w:lvl w:ilvl="6" w:tplc="1D9C5F5A">
      <w:numFmt w:val="decimal"/>
      <w:lvlText w:val=""/>
      <w:lvlJc w:val="left"/>
    </w:lvl>
    <w:lvl w:ilvl="7" w:tplc="8988AF4C">
      <w:numFmt w:val="decimal"/>
      <w:lvlText w:val=""/>
      <w:lvlJc w:val="left"/>
    </w:lvl>
    <w:lvl w:ilvl="8" w:tplc="ABDE16CC">
      <w:numFmt w:val="decimal"/>
      <w:lvlText w:val=""/>
      <w:lvlJc w:val="left"/>
    </w:lvl>
  </w:abstractNum>
  <w:abstractNum w:abstractNumId="84" w15:restartNumberingAfterBreak="0">
    <w:nsid w:val="740A63AA"/>
    <w:multiLevelType w:val="hybridMultilevel"/>
    <w:tmpl w:val="FFFFFFFF"/>
    <w:lvl w:ilvl="0" w:tplc="55760B30">
      <w:start w:val="1"/>
      <w:numFmt w:val="decimal"/>
      <w:lvlText w:val="%1."/>
      <w:lvlJc w:val="left"/>
      <w:pPr>
        <w:tabs>
          <w:tab w:val="num" w:pos="900"/>
        </w:tabs>
        <w:ind w:left="540" w:hanging="360"/>
      </w:pPr>
    </w:lvl>
    <w:lvl w:ilvl="1" w:tplc="6C6E2A6C">
      <w:start w:val="1"/>
      <w:numFmt w:val="bullet"/>
      <w:lvlText w:val="o"/>
      <w:lvlJc w:val="left"/>
      <w:pPr>
        <w:tabs>
          <w:tab w:val="num" w:pos="1440"/>
        </w:tabs>
        <w:ind w:left="1080" w:hanging="360"/>
      </w:pPr>
      <w:rPr>
        <w:rFonts w:ascii="Courier New" w:hAnsi="Courier New" w:cs="Courier New" w:hint="default"/>
      </w:rPr>
    </w:lvl>
    <w:lvl w:ilvl="2" w:tplc="D5B622A0">
      <w:numFmt w:val="decimal"/>
      <w:lvlText w:val=""/>
      <w:lvlJc w:val="left"/>
    </w:lvl>
    <w:lvl w:ilvl="3" w:tplc="DA42A7C2">
      <w:numFmt w:val="decimal"/>
      <w:lvlText w:val=""/>
      <w:lvlJc w:val="left"/>
    </w:lvl>
    <w:lvl w:ilvl="4" w:tplc="299EFF82">
      <w:numFmt w:val="decimal"/>
      <w:lvlText w:val=""/>
      <w:lvlJc w:val="left"/>
    </w:lvl>
    <w:lvl w:ilvl="5" w:tplc="D41CE956">
      <w:numFmt w:val="decimal"/>
      <w:lvlText w:val=""/>
      <w:lvlJc w:val="left"/>
    </w:lvl>
    <w:lvl w:ilvl="6" w:tplc="18220EE4">
      <w:numFmt w:val="decimal"/>
      <w:lvlText w:val=""/>
      <w:lvlJc w:val="left"/>
    </w:lvl>
    <w:lvl w:ilvl="7" w:tplc="9836C242">
      <w:numFmt w:val="decimal"/>
      <w:lvlText w:val=""/>
      <w:lvlJc w:val="left"/>
    </w:lvl>
    <w:lvl w:ilvl="8" w:tplc="EB362C72">
      <w:numFmt w:val="decimal"/>
      <w:lvlText w:val=""/>
      <w:lvlJc w:val="left"/>
    </w:lvl>
  </w:abstractNum>
  <w:abstractNum w:abstractNumId="85" w15:restartNumberingAfterBreak="0">
    <w:nsid w:val="778A40E7"/>
    <w:multiLevelType w:val="hybridMultilevel"/>
    <w:tmpl w:val="FFFFFFFF"/>
    <w:lvl w:ilvl="0" w:tplc="2A0C8F9E">
      <w:start w:val="1"/>
      <w:numFmt w:val="bullet"/>
      <w:lvlText w:val=""/>
      <w:lvlJc w:val="left"/>
      <w:pPr>
        <w:tabs>
          <w:tab w:val="num" w:pos="900"/>
        </w:tabs>
        <w:ind w:left="540" w:hanging="360"/>
      </w:pPr>
      <w:rPr>
        <w:rFonts w:ascii="Symbol" w:hAnsi="Symbol" w:hint="default"/>
      </w:rPr>
    </w:lvl>
    <w:lvl w:ilvl="1" w:tplc="15B2BCA0">
      <w:numFmt w:val="decimal"/>
      <w:lvlText w:val=""/>
      <w:lvlJc w:val="left"/>
    </w:lvl>
    <w:lvl w:ilvl="2" w:tplc="EFE014A2">
      <w:numFmt w:val="decimal"/>
      <w:lvlText w:val=""/>
      <w:lvlJc w:val="left"/>
    </w:lvl>
    <w:lvl w:ilvl="3" w:tplc="E3F253D0">
      <w:numFmt w:val="decimal"/>
      <w:lvlText w:val=""/>
      <w:lvlJc w:val="left"/>
    </w:lvl>
    <w:lvl w:ilvl="4" w:tplc="CE448864">
      <w:numFmt w:val="decimal"/>
      <w:lvlText w:val=""/>
      <w:lvlJc w:val="left"/>
    </w:lvl>
    <w:lvl w:ilvl="5" w:tplc="E8B04F04">
      <w:numFmt w:val="decimal"/>
      <w:lvlText w:val=""/>
      <w:lvlJc w:val="left"/>
    </w:lvl>
    <w:lvl w:ilvl="6" w:tplc="AAECC5F2">
      <w:numFmt w:val="decimal"/>
      <w:lvlText w:val=""/>
      <w:lvlJc w:val="left"/>
    </w:lvl>
    <w:lvl w:ilvl="7" w:tplc="7458F086">
      <w:numFmt w:val="decimal"/>
      <w:lvlText w:val=""/>
      <w:lvlJc w:val="left"/>
    </w:lvl>
    <w:lvl w:ilvl="8" w:tplc="FC5C1B00">
      <w:numFmt w:val="decimal"/>
      <w:lvlText w:val=""/>
      <w:lvlJc w:val="left"/>
    </w:lvl>
  </w:abstractNum>
  <w:abstractNum w:abstractNumId="86" w15:restartNumberingAfterBreak="0">
    <w:nsid w:val="786164CD"/>
    <w:multiLevelType w:val="hybridMultilevel"/>
    <w:tmpl w:val="FFFFFFFF"/>
    <w:lvl w:ilvl="0" w:tplc="A86EF7D0">
      <w:start w:val="1"/>
      <w:numFmt w:val="decimal"/>
      <w:lvlText w:val="%1."/>
      <w:lvlJc w:val="left"/>
      <w:pPr>
        <w:tabs>
          <w:tab w:val="num" w:pos="900"/>
        </w:tabs>
        <w:ind w:left="540" w:hanging="360"/>
      </w:pPr>
    </w:lvl>
    <w:lvl w:ilvl="1" w:tplc="71EAA4E4">
      <w:numFmt w:val="decimal"/>
      <w:lvlText w:val=""/>
      <w:lvlJc w:val="left"/>
    </w:lvl>
    <w:lvl w:ilvl="2" w:tplc="66DA1650">
      <w:numFmt w:val="decimal"/>
      <w:lvlText w:val=""/>
      <w:lvlJc w:val="left"/>
    </w:lvl>
    <w:lvl w:ilvl="3" w:tplc="3C6683E2">
      <w:numFmt w:val="decimal"/>
      <w:lvlText w:val=""/>
      <w:lvlJc w:val="left"/>
    </w:lvl>
    <w:lvl w:ilvl="4" w:tplc="F66AD41C">
      <w:numFmt w:val="decimal"/>
      <w:lvlText w:val=""/>
      <w:lvlJc w:val="left"/>
    </w:lvl>
    <w:lvl w:ilvl="5" w:tplc="F0CC6524">
      <w:numFmt w:val="decimal"/>
      <w:lvlText w:val=""/>
      <w:lvlJc w:val="left"/>
    </w:lvl>
    <w:lvl w:ilvl="6" w:tplc="A0DC89E0">
      <w:numFmt w:val="decimal"/>
      <w:lvlText w:val=""/>
      <w:lvlJc w:val="left"/>
    </w:lvl>
    <w:lvl w:ilvl="7" w:tplc="D598D0D8">
      <w:numFmt w:val="decimal"/>
      <w:lvlText w:val=""/>
      <w:lvlJc w:val="left"/>
    </w:lvl>
    <w:lvl w:ilvl="8" w:tplc="6D2C9FCC">
      <w:numFmt w:val="decimal"/>
      <w:lvlText w:val=""/>
      <w:lvlJc w:val="left"/>
    </w:lvl>
  </w:abstractNum>
  <w:abstractNum w:abstractNumId="87" w15:restartNumberingAfterBreak="0">
    <w:nsid w:val="78952BBF"/>
    <w:multiLevelType w:val="hybridMultilevel"/>
    <w:tmpl w:val="FFFFFFFF"/>
    <w:lvl w:ilvl="0" w:tplc="13F2A514">
      <w:start w:val="1"/>
      <w:numFmt w:val="decimal"/>
      <w:lvlText w:val="%1."/>
      <w:lvlJc w:val="left"/>
      <w:pPr>
        <w:tabs>
          <w:tab w:val="num" w:pos="900"/>
        </w:tabs>
        <w:ind w:left="540" w:hanging="360"/>
      </w:pPr>
    </w:lvl>
    <w:lvl w:ilvl="1" w:tplc="A0546920">
      <w:start w:val="1"/>
      <w:numFmt w:val="bullet"/>
      <w:lvlText w:val="o"/>
      <w:lvlJc w:val="left"/>
      <w:pPr>
        <w:tabs>
          <w:tab w:val="num" w:pos="1440"/>
        </w:tabs>
        <w:ind w:left="1080" w:hanging="360"/>
      </w:pPr>
      <w:rPr>
        <w:rFonts w:ascii="Courier New" w:hAnsi="Courier New" w:cs="Courier New" w:hint="default"/>
      </w:rPr>
    </w:lvl>
    <w:lvl w:ilvl="2" w:tplc="773487F2">
      <w:numFmt w:val="decimal"/>
      <w:lvlText w:val=""/>
      <w:lvlJc w:val="left"/>
    </w:lvl>
    <w:lvl w:ilvl="3" w:tplc="CC16EBC4">
      <w:numFmt w:val="decimal"/>
      <w:lvlText w:val=""/>
      <w:lvlJc w:val="left"/>
    </w:lvl>
    <w:lvl w:ilvl="4" w:tplc="797E3E74">
      <w:numFmt w:val="decimal"/>
      <w:lvlText w:val=""/>
      <w:lvlJc w:val="left"/>
    </w:lvl>
    <w:lvl w:ilvl="5" w:tplc="56380D2C">
      <w:numFmt w:val="decimal"/>
      <w:lvlText w:val=""/>
      <w:lvlJc w:val="left"/>
    </w:lvl>
    <w:lvl w:ilvl="6" w:tplc="C4163C34">
      <w:numFmt w:val="decimal"/>
      <w:lvlText w:val=""/>
      <w:lvlJc w:val="left"/>
    </w:lvl>
    <w:lvl w:ilvl="7" w:tplc="1200F008">
      <w:numFmt w:val="decimal"/>
      <w:lvlText w:val=""/>
      <w:lvlJc w:val="left"/>
    </w:lvl>
    <w:lvl w:ilvl="8" w:tplc="07B4FEDE">
      <w:numFmt w:val="decimal"/>
      <w:lvlText w:val=""/>
      <w:lvlJc w:val="left"/>
    </w:lvl>
  </w:abstractNum>
  <w:abstractNum w:abstractNumId="88" w15:restartNumberingAfterBreak="0">
    <w:nsid w:val="79B2776E"/>
    <w:multiLevelType w:val="hybridMultilevel"/>
    <w:tmpl w:val="FFFFFFFF"/>
    <w:lvl w:ilvl="0" w:tplc="20E0A086">
      <w:start w:val="1"/>
      <w:numFmt w:val="bullet"/>
      <w:lvlText w:val=""/>
      <w:lvlJc w:val="left"/>
      <w:pPr>
        <w:tabs>
          <w:tab w:val="num" w:pos="900"/>
        </w:tabs>
        <w:ind w:left="540" w:hanging="360"/>
      </w:pPr>
      <w:rPr>
        <w:rFonts w:ascii="Symbol" w:hAnsi="Symbol" w:hint="default"/>
      </w:rPr>
    </w:lvl>
    <w:lvl w:ilvl="1" w:tplc="A0601438">
      <w:numFmt w:val="decimal"/>
      <w:lvlText w:val=""/>
      <w:lvlJc w:val="left"/>
    </w:lvl>
    <w:lvl w:ilvl="2" w:tplc="203885EC">
      <w:numFmt w:val="decimal"/>
      <w:lvlText w:val=""/>
      <w:lvlJc w:val="left"/>
    </w:lvl>
    <w:lvl w:ilvl="3" w:tplc="3BF0B446">
      <w:numFmt w:val="decimal"/>
      <w:lvlText w:val=""/>
      <w:lvlJc w:val="left"/>
    </w:lvl>
    <w:lvl w:ilvl="4" w:tplc="6A1C464C">
      <w:numFmt w:val="decimal"/>
      <w:lvlText w:val=""/>
      <w:lvlJc w:val="left"/>
    </w:lvl>
    <w:lvl w:ilvl="5" w:tplc="395C0104">
      <w:numFmt w:val="decimal"/>
      <w:lvlText w:val=""/>
      <w:lvlJc w:val="left"/>
    </w:lvl>
    <w:lvl w:ilvl="6" w:tplc="6B38B1AC">
      <w:numFmt w:val="decimal"/>
      <w:lvlText w:val=""/>
      <w:lvlJc w:val="left"/>
    </w:lvl>
    <w:lvl w:ilvl="7" w:tplc="BDC4B5A6">
      <w:numFmt w:val="decimal"/>
      <w:lvlText w:val=""/>
      <w:lvlJc w:val="left"/>
    </w:lvl>
    <w:lvl w:ilvl="8" w:tplc="561E4614">
      <w:numFmt w:val="decimal"/>
      <w:lvlText w:val=""/>
      <w:lvlJc w:val="left"/>
    </w:lvl>
  </w:abstractNum>
  <w:abstractNum w:abstractNumId="89" w15:restartNumberingAfterBreak="0">
    <w:nsid w:val="7C220096"/>
    <w:multiLevelType w:val="hybridMultilevel"/>
    <w:tmpl w:val="FFFFFFFF"/>
    <w:lvl w:ilvl="0" w:tplc="629C64F4">
      <w:start w:val="1"/>
      <w:numFmt w:val="bullet"/>
      <w:lvlText w:val=""/>
      <w:lvlJc w:val="left"/>
      <w:pPr>
        <w:tabs>
          <w:tab w:val="num" w:pos="900"/>
        </w:tabs>
        <w:ind w:left="540" w:hanging="360"/>
      </w:pPr>
      <w:rPr>
        <w:rFonts w:ascii="Symbol" w:hAnsi="Symbol" w:hint="default"/>
      </w:rPr>
    </w:lvl>
    <w:lvl w:ilvl="1" w:tplc="7DBAAF42">
      <w:numFmt w:val="decimal"/>
      <w:lvlText w:val=""/>
      <w:lvlJc w:val="left"/>
    </w:lvl>
    <w:lvl w:ilvl="2" w:tplc="E470399A">
      <w:numFmt w:val="decimal"/>
      <w:lvlText w:val=""/>
      <w:lvlJc w:val="left"/>
    </w:lvl>
    <w:lvl w:ilvl="3" w:tplc="570E099E">
      <w:numFmt w:val="decimal"/>
      <w:lvlText w:val=""/>
      <w:lvlJc w:val="left"/>
    </w:lvl>
    <w:lvl w:ilvl="4" w:tplc="541E654C">
      <w:numFmt w:val="decimal"/>
      <w:lvlText w:val=""/>
      <w:lvlJc w:val="left"/>
    </w:lvl>
    <w:lvl w:ilvl="5" w:tplc="A1BE5CF6">
      <w:numFmt w:val="decimal"/>
      <w:lvlText w:val=""/>
      <w:lvlJc w:val="left"/>
    </w:lvl>
    <w:lvl w:ilvl="6" w:tplc="A02E7896">
      <w:numFmt w:val="decimal"/>
      <w:lvlText w:val=""/>
      <w:lvlJc w:val="left"/>
    </w:lvl>
    <w:lvl w:ilvl="7" w:tplc="80A81F1A">
      <w:numFmt w:val="decimal"/>
      <w:lvlText w:val=""/>
      <w:lvlJc w:val="left"/>
    </w:lvl>
    <w:lvl w:ilvl="8" w:tplc="868C0CD6">
      <w:numFmt w:val="decimal"/>
      <w:lvlText w:val=""/>
      <w:lvlJc w:val="left"/>
    </w:lvl>
  </w:abstractNum>
  <w:abstractNum w:abstractNumId="90" w15:restartNumberingAfterBreak="0">
    <w:nsid w:val="7D050F28"/>
    <w:multiLevelType w:val="hybridMultilevel"/>
    <w:tmpl w:val="FFFFFFFF"/>
    <w:lvl w:ilvl="0" w:tplc="3230D210">
      <w:start w:val="1"/>
      <w:numFmt w:val="bullet"/>
      <w:lvlText w:val=""/>
      <w:lvlJc w:val="left"/>
      <w:pPr>
        <w:tabs>
          <w:tab w:val="num" w:pos="900"/>
        </w:tabs>
        <w:ind w:left="540" w:hanging="360"/>
      </w:pPr>
      <w:rPr>
        <w:rFonts w:ascii="Symbol" w:hAnsi="Symbol" w:hint="default"/>
      </w:rPr>
    </w:lvl>
    <w:lvl w:ilvl="1" w:tplc="5CB0675A">
      <w:numFmt w:val="decimal"/>
      <w:lvlText w:val=""/>
      <w:lvlJc w:val="left"/>
    </w:lvl>
    <w:lvl w:ilvl="2" w:tplc="46385E76">
      <w:numFmt w:val="decimal"/>
      <w:lvlText w:val=""/>
      <w:lvlJc w:val="left"/>
    </w:lvl>
    <w:lvl w:ilvl="3" w:tplc="3B26B29E">
      <w:numFmt w:val="decimal"/>
      <w:lvlText w:val=""/>
      <w:lvlJc w:val="left"/>
    </w:lvl>
    <w:lvl w:ilvl="4" w:tplc="F4087DF4">
      <w:numFmt w:val="decimal"/>
      <w:lvlText w:val=""/>
      <w:lvlJc w:val="left"/>
    </w:lvl>
    <w:lvl w:ilvl="5" w:tplc="71AE92EE">
      <w:numFmt w:val="decimal"/>
      <w:lvlText w:val=""/>
      <w:lvlJc w:val="left"/>
    </w:lvl>
    <w:lvl w:ilvl="6" w:tplc="520852A8">
      <w:numFmt w:val="decimal"/>
      <w:lvlText w:val=""/>
      <w:lvlJc w:val="left"/>
    </w:lvl>
    <w:lvl w:ilvl="7" w:tplc="7F22A240">
      <w:numFmt w:val="decimal"/>
      <w:lvlText w:val=""/>
      <w:lvlJc w:val="left"/>
    </w:lvl>
    <w:lvl w:ilvl="8" w:tplc="17FEABE6">
      <w:numFmt w:val="decimal"/>
      <w:lvlText w:val=""/>
      <w:lvlJc w:val="left"/>
    </w:lvl>
  </w:abstractNum>
  <w:abstractNum w:abstractNumId="91" w15:restartNumberingAfterBreak="0">
    <w:nsid w:val="7D3B15F2"/>
    <w:multiLevelType w:val="hybridMultilevel"/>
    <w:tmpl w:val="FFFFFFFF"/>
    <w:lvl w:ilvl="0" w:tplc="3CD4DA14">
      <w:start w:val="1"/>
      <w:numFmt w:val="bullet"/>
      <w:lvlText w:val=""/>
      <w:lvlJc w:val="left"/>
      <w:pPr>
        <w:tabs>
          <w:tab w:val="num" w:pos="900"/>
        </w:tabs>
        <w:ind w:left="540" w:hanging="360"/>
      </w:pPr>
      <w:rPr>
        <w:rFonts w:ascii="Symbol" w:hAnsi="Symbol" w:hint="default"/>
      </w:rPr>
    </w:lvl>
    <w:lvl w:ilvl="1" w:tplc="F1A880D6">
      <w:numFmt w:val="decimal"/>
      <w:lvlText w:val=""/>
      <w:lvlJc w:val="left"/>
    </w:lvl>
    <w:lvl w:ilvl="2" w:tplc="15B2CEAE">
      <w:numFmt w:val="decimal"/>
      <w:lvlText w:val=""/>
      <w:lvlJc w:val="left"/>
    </w:lvl>
    <w:lvl w:ilvl="3" w:tplc="63261036">
      <w:numFmt w:val="decimal"/>
      <w:lvlText w:val=""/>
      <w:lvlJc w:val="left"/>
    </w:lvl>
    <w:lvl w:ilvl="4" w:tplc="658C378A">
      <w:numFmt w:val="decimal"/>
      <w:lvlText w:val=""/>
      <w:lvlJc w:val="left"/>
    </w:lvl>
    <w:lvl w:ilvl="5" w:tplc="234429AC">
      <w:numFmt w:val="decimal"/>
      <w:lvlText w:val=""/>
      <w:lvlJc w:val="left"/>
    </w:lvl>
    <w:lvl w:ilvl="6" w:tplc="382C3982">
      <w:numFmt w:val="decimal"/>
      <w:lvlText w:val=""/>
      <w:lvlJc w:val="left"/>
    </w:lvl>
    <w:lvl w:ilvl="7" w:tplc="8A5EC2D8">
      <w:numFmt w:val="decimal"/>
      <w:lvlText w:val=""/>
      <w:lvlJc w:val="left"/>
    </w:lvl>
    <w:lvl w:ilvl="8" w:tplc="56F2F408">
      <w:numFmt w:val="decimal"/>
      <w:lvlText w:val=""/>
      <w:lvlJc w:val="left"/>
    </w:lvl>
  </w:abstractNum>
  <w:abstractNum w:abstractNumId="92" w15:restartNumberingAfterBreak="0">
    <w:nsid w:val="7D8C2FA4"/>
    <w:multiLevelType w:val="hybridMultilevel"/>
    <w:tmpl w:val="FFFFFFFF"/>
    <w:lvl w:ilvl="0" w:tplc="C120793C">
      <w:start w:val="1"/>
      <w:numFmt w:val="bullet"/>
      <w:lvlText w:val=""/>
      <w:lvlJc w:val="left"/>
      <w:pPr>
        <w:tabs>
          <w:tab w:val="num" w:pos="900"/>
        </w:tabs>
        <w:ind w:left="540" w:hanging="360"/>
      </w:pPr>
      <w:rPr>
        <w:rFonts w:ascii="Symbol" w:hAnsi="Symbol" w:hint="default"/>
      </w:rPr>
    </w:lvl>
    <w:lvl w:ilvl="1" w:tplc="5C4AECD6">
      <w:numFmt w:val="decimal"/>
      <w:lvlText w:val=""/>
      <w:lvlJc w:val="left"/>
    </w:lvl>
    <w:lvl w:ilvl="2" w:tplc="91B40BBA">
      <w:numFmt w:val="decimal"/>
      <w:lvlText w:val=""/>
      <w:lvlJc w:val="left"/>
    </w:lvl>
    <w:lvl w:ilvl="3" w:tplc="48A8A41E">
      <w:numFmt w:val="decimal"/>
      <w:lvlText w:val=""/>
      <w:lvlJc w:val="left"/>
    </w:lvl>
    <w:lvl w:ilvl="4" w:tplc="A1720CCE">
      <w:numFmt w:val="decimal"/>
      <w:lvlText w:val=""/>
      <w:lvlJc w:val="left"/>
    </w:lvl>
    <w:lvl w:ilvl="5" w:tplc="A74CA1E8">
      <w:numFmt w:val="decimal"/>
      <w:lvlText w:val=""/>
      <w:lvlJc w:val="left"/>
    </w:lvl>
    <w:lvl w:ilvl="6" w:tplc="E4006BA0">
      <w:numFmt w:val="decimal"/>
      <w:lvlText w:val=""/>
      <w:lvlJc w:val="left"/>
    </w:lvl>
    <w:lvl w:ilvl="7" w:tplc="5E5417C2">
      <w:numFmt w:val="decimal"/>
      <w:lvlText w:val=""/>
      <w:lvlJc w:val="left"/>
    </w:lvl>
    <w:lvl w:ilvl="8" w:tplc="E2D80950">
      <w:numFmt w:val="decimal"/>
      <w:lvlText w:val=""/>
      <w:lvlJc w:val="left"/>
    </w:lvl>
  </w:abstractNum>
  <w:abstractNum w:abstractNumId="93" w15:restartNumberingAfterBreak="0">
    <w:nsid w:val="7F4717C0"/>
    <w:multiLevelType w:val="hybridMultilevel"/>
    <w:tmpl w:val="FFFFFFFF"/>
    <w:lvl w:ilvl="0" w:tplc="95AED9A0">
      <w:start w:val="1"/>
      <w:numFmt w:val="bullet"/>
      <w:lvlText w:val=""/>
      <w:lvlJc w:val="left"/>
      <w:pPr>
        <w:tabs>
          <w:tab w:val="num" w:pos="900"/>
        </w:tabs>
        <w:ind w:left="540" w:hanging="360"/>
      </w:pPr>
      <w:rPr>
        <w:rFonts w:ascii="Symbol" w:hAnsi="Symbol" w:hint="default"/>
      </w:rPr>
    </w:lvl>
    <w:lvl w:ilvl="1" w:tplc="8D8818A4">
      <w:numFmt w:val="decimal"/>
      <w:lvlText w:val=""/>
      <w:lvlJc w:val="left"/>
    </w:lvl>
    <w:lvl w:ilvl="2" w:tplc="D23CFF3A">
      <w:numFmt w:val="decimal"/>
      <w:lvlText w:val=""/>
      <w:lvlJc w:val="left"/>
    </w:lvl>
    <w:lvl w:ilvl="3" w:tplc="0436E762">
      <w:numFmt w:val="decimal"/>
      <w:lvlText w:val=""/>
      <w:lvlJc w:val="left"/>
    </w:lvl>
    <w:lvl w:ilvl="4" w:tplc="39A01D2A">
      <w:numFmt w:val="decimal"/>
      <w:lvlText w:val=""/>
      <w:lvlJc w:val="left"/>
    </w:lvl>
    <w:lvl w:ilvl="5" w:tplc="2D08F832">
      <w:numFmt w:val="decimal"/>
      <w:lvlText w:val=""/>
      <w:lvlJc w:val="left"/>
    </w:lvl>
    <w:lvl w:ilvl="6" w:tplc="1CF0A96A">
      <w:numFmt w:val="decimal"/>
      <w:lvlText w:val=""/>
      <w:lvlJc w:val="left"/>
    </w:lvl>
    <w:lvl w:ilvl="7" w:tplc="F51A9894">
      <w:numFmt w:val="decimal"/>
      <w:lvlText w:val=""/>
      <w:lvlJc w:val="left"/>
    </w:lvl>
    <w:lvl w:ilvl="8" w:tplc="DD048B50">
      <w:numFmt w:val="decimal"/>
      <w:lvlText w:val=""/>
      <w:lvlJc w:val="left"/>
    </w:lvl>
  </w:abstractNum>
  <w:num w:numId="1" w16cid:durableId="2136096197">
    <w:abstractNumId w:val="59"/>
  </w:num>
  <w:num w:numId="2" w16cid:durableId="1268925716">
    <w:abstractNumId w:val="51"/>
  </w:num>
  <w:num w:numId="3" w16cid:durableId="522400602">
    <w:abstractNumId w:val="33"/>
  </w:num>
  <w:num w:numId="4" w16cid:durableId="1315140811">
    <w:abstractNumId w:val="47"/>
  </w:num>
  <w:num w:numId="5" w16cid:durableId="2102950200">
    <w:abstractNumId w:val="65"/>
  </w:num>
  <w:num w:numId="6" w16cid:durableId="255358820">
    <w:abstractNumId w:val="28"/>
  </w:num>
  <w:num w:numId="7" w16cid:durableId="1256858930">
    <w:abstractNumId w:val="44"/>
  </w:num>
  <w:num w:numId="8" w16cid:durableId="694312245">
    <w:abstractNumId w:val="84"/>
  </w:num>
  <w:num w:numId="9" w16cid:durableId="1602032641">
    <w:abstractNumId w:val="0"/>
  </w:num>
  <w:num w:numId="10" w16cid:durableId="1331832715">
    <w:abstractNumId w:val="3"/>
  </w:num>
  <w:num w:numId="11" w16cid:durableId="1796366224">
    <w:abstractNumId w:val="1"/>
  </w:num>
  <w:num w:numId="12" w16cid:durableId="2111314858">
    <w:abstractNumId w:val="53"/>
  </w:num>
  <w:num w:numId="13" w16cid:durableId="1302686325">
    <w:abstractNumId w:val="35"/>
  </w:num>
  <w:num w:numId="14" w16cid:durableId="1460568025">
    <w:abstractNumId w:val="12"/>
  </w:num>
  <w:num w:numId="15" w16cid:durableId="2075274092">
    <w:abstractNumId w:val="83"/>
  </w:num>
  <w:num w:numId="16" w16cid:durableId="1836335464">
    <w:abstractNumId w:val="64"/>
  </w:num>
  <w:num w:numId="17" w16cid:durableId="1595623239">
    <w:abstractNumId w:val="93"/>
  </w:num>
  <w:num w:numId="18" w16cid:durableId="741832795">
    <w:abstractNumId w:val="16"/>
  </w:num>
  <w:num w:numId="19" w16cid:durableId="2124617681">
    <w:abstractNumId w:val="34"/>
  </w:num>
  <w:num w:numId="20" w16cid:durableId="921180804">
    <w:abstractNumId w:val="6"/>
  </w:num>
  <w:num w:numId="21" w16cid:durableId="1185636086">
    <w:abstractNumId w:val="17"/>
  </w:num>
  <w:num w:numId="22" w16cid:durableId="1876232704">
    <w:abstractNumId w:val="80"/>
  </w:num>
  <w:num w:numId="23" w16cid:durableId="1851025493">
    <w:abstractNumId w:val="20"/>
  </w:num>
  <w:num w:numId="24" w16cid:durableId="1958413460">
    <w:abstractNumId w:val="61"/>
  </w:num>
  <w:num w:numId="25" w16cid:durableId="1624189919">
    <w:abstractNumId w:val="81"/>
  </w:num>
  <w:num w:numId="26" w16cid:durableId="1797942101">
    <w:abstractNumId w:val="52"/>
  </w:num>
  <w:num w:numId="27" w16cid:durableId="1032608805">
    <w:abstractNumId w:val="43"/>
  </w:num>
  <w:num w:numId="28" w16cid:durableId="918053019">
    <w:abstractNumId w:val="58"/>
  </w:num>
  <w:num w:numId="29" w16cid:durableId="408769927">
    <w:abstractNumId w:val="40"/>
  </w:num>
  <w:num w:numId="30" w16cid:durableId="964235111">
    <w:abstractNumId w:val="41"/>
  </w:num>
  <w:num w:numId="31" w16cid:durableId="1048340711">
    <w:abstractNumId w:val="56"/>
  </w:num>
  <w:num w:numId="32" w16cid:durableId="27873922">
    <w:abstractNumId w:val="4"/>
  </w:num>
  <w:num w:numId="33" w16cid:durableId="1633100064">
    <w:abstractNumId w:val="11"/>
  </w:num>
  <w:num w:numId="34" w16cid:durableId="1088769421">
    <w:abstractNumId w:val="69"/>
  </w:num>
  <w:num w:numId="35" w16cid:durableId="1747072586">
    <w:abstractNumId w:val="25"/>
  </w:num>
  <w:num w:numId="36" w16cid:durableId="1387096770">
    <w:abstractNumId w:val="74"/>
  </w:num>
  <w:num w:numId="37" w16cid:durableId="1640651665">
    <w:abstractNumId w:val="88"/>
  </w:num>
  <w:num w:numId="38" w16cid:durableId="578834207">
    <w:abstractNumId w:val="27"/>
  </w:num>
  <w:num w:numId="39" w16cid:durableId="1666780294">
    <w:abstractNumId w:val="36"/>
  </w:num>
  <w:num w:numId="40" w16cid:durableId="176386511">
    <w:abstractNumId w:val="18"/>
  </w:num>
  <w:num w:numId="41" w16cid:durableId="58750187">
    <w:abstractNumId w:val="70"/>
  </w:num>
  <w:num w:numId="42" w16cid:durableId="1941062703">
    <w:abstractNumId w:val="15"/>
  </w:num>
  <w:num w:numId="43" w16cid:durableId="1288046960">
    <w:abstractNumId w:val="49"/>
  </w:num>
  <w:num w:numId="44" w16cid:durableId="1121799170">
    <w:abstractNumId w:val="68"/>
  </w:num>
  <w:num w:numId="45" w16cid:durableId="1686056787">
    <w:abstractNumId w:val="85"/>
  </w:num>
  <w:num w:numId="46" w16cid:durableId="216012200">
    <w:abstractNumId w:val="37"/>
  </w:num>
  <w:num w:numId="47" w16cid:durableId="1912810828">
    <w:abstractNumId w:val="78"/>
  </w:num>
  <w:num w:numId="48" w16cid:durableId="386147604">
    <w:abstractNumId w:val="89"/>
  </w:num>
  <w:num w:numId="49" w16cid:durableId="1805587499">
    <w:abstractNumId w:val="55"/>
  </w:num>
  <w:num w:numId="50" w16cid:durableId="1701666345">
    <w:abstractNumId w:val="92"/>
  </w:num>
  <w:num w:numId="51" w16cid:durableId="2039430310">
    <w:abstractNumId w:val="71"/>
  </w:num>
  <w:num w:numId="52" w16cid:durableId="98374209">
    <w:abstractNumId w:val="48"/>
  </w:num>
  <w:num w:numId="53" w16cid:durableId="307705496">
    <w:abstractNumId w:val="5"/>
  </w:num>
  <w:num w:numId="54" w16cid:durableId="1447459879">
    <w:abstractNumId w:val="63"/>
  </w:num>
  <w:num w:numId="55" w16cid:durableId="1944461035">
    <w:abstractNumId w:val="46"/>
  </w:num>
  <w:num w:numId="56" w16cid:durableId="1259094325">
    <w:abstractNumId w:val="62"/>
  </w:num>
  <w:num w:numId="57" w16cid:durableId="1344280881">
    <w:abstractNumId w:val="66"/>
  </w:num>
  <w:num w:numId="58" w16cid:durableId="1605729296">
    <w:abstractNumId w:val="82"/>
  </w:num>
  <w:num w:numId="59" w16cid:durableId="673530772">
    <w:abstractNumId w:val="22"/>
  </w:num>
  <w:num w:numId="60" w16cid:durableId="1952928485">
    <w:abstractNumId w:val="24"/>
  </w:num>
  <w:num w:numId="61" w16cid:durableId="682051148">
    <w:abstractNumId w:val="13"/>
  </w:num>
  <w:num w:numId="62" w16cid:durableId="768047237">
    <w:abstractNumId w:val="79"/>
  </w:num>
  <w:num w:numId="63" w16cid:durableId="1016036874">
    <w:abstractNumId w:val="75"/>
  </w:num>
  <w:num w:numId="64" w16cid:durableId="1903104633">
    <w:abstractNumId w:val="91"/>
  </w:num>
  <w:num w:numId="65" w16cid:durableId="1163469691">
    <w:abstractNumId w:val="23"/>
  </w:num>
  <w:num w:numId="66" w16cid:durableId="719982327">
    <w:abstractNumId w:val="2"/>
  </w:num>
  <w:num w:numId="67" w16cid:durableId="1996106978">
    <w:abstractNumId w:val="7"/>
  </w:num>
  <w:num w:numId="68" w16cid:durableId="646058935">
    <w:abstractNumId w:val="31"/>
  </w:num>
  <w:num w:numId="69" w16cid:durableId="1219239979">
    <w:abstractNumId w:val="76"/>
  </w:num>
  <w:num w:numId="70" w16cid:durableId="1633946265">
    <w:abstractNumId w:val="8"/>
  </w:num>
  <w:num w:numId="71" w16cid:durableId="1302075351">
    <w:abstractNumId w:val="67"/>
  </w:num>
  <w:num w:numId="72" w16cid:durableId="2103063710">
    <w:abstractNumId w:val="45"/>
  </w:num>
  <w:num w:numId="73" w16cid:durableId="536624769">
    <w:abstractNumId w:val="54"/>
  </w:num>
  <w:num w:numId="74" w16cid:durableId="553124575">
    <w:abstractNumId w:val="57"/>
  </w:num>
  <w:num w:numId="75" w16cid:durableId="801191798">
    <w:abstractNumId w:val="87"/>
  </w:num>
  <w:num w:numId="76" w16cid:durableId="373698763">
    <w:abstractNumId w:val="29"/>
  </w:num>
  <w:num w:numId="77" w16cid:durableId="840655456">
    <w:abstractNumId w:val="72"/>
  </w:num>
  <w:num w:numId="78" w16cid:durableId="384448388">
    <w:abstractNumId w:val="77"/>
  </w:num>
  <w:num w:numId="79" w16cid:durableId="38283560">
    <w:abstractNumId w:val="19"/>
  </w:num>
  <w:num w:numId="80" w16cid:durableId="1574048704">
    <w:abstractNumId w:val="90"/>
  </w:num>
  <w:num w:numId="81" w16cid:durableId="309939643">
    <w:abstractNumId w:val="86"/>
  </w:num>
  <w:num w:numId="82" w16cid:durableId="569460256">
    <w:abstractNumId w:val="38"/>
  </w:num>
  <w:num w:numId="83" w16cid:durableId="27411039">
    <w:abstractNumId w:val="9"/>
  </w:num>
  <w:num w:numId="84" w16cid:durableId="860705129">
    <w:abstractNumId w:val="32"/>
  </w:num>
  <w:num w:numId="85" w16cid:durableId="1937247032">
    <w:abstractNumId w:val="26"/>
  </w:num>
  <w:num w:numId="86" w16cid:durableId="738291739">
    <w:abstractNumId w:val="73"/>
  </w:num>
  <w:num w:numId="87" w16cid:durableId="663823139">
    <w:abstractNumId w:val="14"/>
  </w:num>
  <w:num w:numId="88" w16cid:durableId="1159615478">
    <w:abstractNumId w:val="21"/>
  </w:num>
  <w:num w:numId="89" w16cid:durableId="1620142640">
    <w:abstractNumId w:val="42"/>
  </w:num>
  <w:num w:numId="90" w16cid:durableId="800684392">
    <w:abstractNumId w:val="50"/>
  </w:num>
  <w:num w:numId="91" w16cid:durableId="1278295777">
    <w:abstractNumId w:val="60"/>
  </w:num>
  <w:num w:numId="92" w16cid:durableId="1541893992">
    <w:abstractNumId w:val="10"/>
  </w:num>
  <w:num w:numId="93" w16cid:durableId="958683152">
    <w:abstractNumId w:val="30"/>
  </w:num>
  <w:num w:numId="94" w16cid:durableId="728697480">
    <w:abstractNumId w:val="39"/>
  </w:num>
  <w:numIdMacAtCleanup w:val="9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1E1"/>
    <w:rsid w:val="00400E40"/>
    <w:rsid w:val="004E3C20"/>
    <w:rsid w:val="008072D7"/>
    <w:rsid w:val="008E02A5"/>
    <w:rsid w:val="008F51E1"/>
    <w:rsid w:val="00E44D9E"/>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B3639"/>
  <w15:docId w15:val="{DF272BB8-CC7D-3D48-B42F-EBD2C78C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tax.gov.ae" TargetMode="External"/><Relationship Id="rId21" Type="http://schemas.openxmlformats.org/officeDocument/2006/relationships/hyperlink" Target="https://www.gov.uk/government/organisations/hm-revenue-customs" TargetMode="External"/><Relationship Id="rId42" Type="http://schemas.openxmlformats.org/officeDocument/2006/relationships/hyperlink" Target="https://www.irs.gov" TargetMode="External"/><Relationship Id="rId63" Type="http://schemas.openxmlformats.org/officeDocument/2006/relationships/hyperlink" Target="https://www.tecomgroup.ae" TargetMode="External"/><Relationship Id="rId84" Type="http://schemas.openxmlformats.org/officeDocument/2006/relationships/hyperlink" Target="https://www.portaldasfinancas.gov.pt" TargetMode="External"/><Relationship Id="rId138" Type="http://schemas.openxmlformats.org/officeDocument/2006/relationships/hyperlink" Target="https://www.gov.uk" TargetMode="External"/><Relationship Id="rId107" Type="http://schemas.openxmlformats.org/officeDocument/2006/relationships/hyperlink" Target="https://travel.state.gov" TargetMode="External"/><Relationship Id="rId11" Type="http://schemas.openxmlformats.org/officeDocument/2006/relationships/hyperlink" Target="https://irn.justica.gov.pt" TargetMode="External"/><Relationship Id="rId32" Type="http://schemas.openxmlformats.org/officeDocument/2006/relationships/hyperlink" Target="https://www.estv.admin.ch" TargetMode="External"/><Relationship Id="rId53" Type="http://schemas.openxmlformats.org/officeDocument/2006/relationships/hyperlink" Target="https://tax.gov.ae" TargetMode="External"/><Relationship Id="rId74" Type="http://schemas.openxmlformats.org/officeDocument/2006/relationships/hyperlink" Target="https://www.incometax.gov.in" TargetMode="External"/><Relationship Id="rId128" Type="http://schemas.openxmlformats.org/officeDocument/2006/relationships/hyperlink" Target="https://www.mca.gov.in" TargetMode="External"/><Relationship Id="rId5" Type="http://schemas.openxmlformats.org/officeDocument/2006/relationships/hyperlink" Target="https://find-and-update.company-information.service.gov.uk/company/16741228" TargetMode="External"/><Relationship Id="rId90" Type="http://schemas.openxmlformats.org/officeDocument/2006/relationships/hyperlink" Target="http://GOV.UK" TargetMode="External"/><Relationship Id="rId95" Type="http://schemas.openxmlformats.org/officeDocument/2006/relationships/hyperlink" Target="https://www.revenue.ie" TargetMode="External"/><Relationship Id="rId22" Type="http://schemas.openxmlformats.org/officeDocument/2006/relationships/hyperlink" Target="https://www.gov.uk/government/organisations/uk-visas-and-immigration" TargetMode="External"/><Relationship Id="rId27" Type="http://schemas.openxmlformats.org/officeDocument/2006/relationships/hyperlink" Target="https://www.irishimmigration.ie" TargetMode="External"/><Relationship Id="rId43" Type="http://schemas.openxmlformats.org/officeDocument/2006/relationships/hyperlink" Target="https://www.uscis.gov" TargetMode="External"/><Relationship Id="rId48" Type="http://schemas.openxmlformats.org/officeDocument/2006/relationships/hyperlink" Target="https://www.dos.ny.gov" TargetMode="External"/><Relationship Id="rId64" Type="http://schemas.openxmlformats.org/officeDocument/2006/relationships/hyperlink" Target="https://www.dwtc.com/en/free-zone" TargetMode="External"/><Relationship Id="rId69" Type="http://schemas.openxmlformats.org/officeDocument/2006/relationships/hyperlink" Target="https://www.gst.gov.in" TargetMode="External"/><Relationship Id="rId113" Type="http://schemas.openxmlformats.org/officeDocument/2006/relationships/hyperlink" Target="https://sos.wyo.gov" TargetMode="External"/><Relationship Id="rId118" Type="http://schemas.openxmlformats.org/officeDocument/2006/relationships/hyperlink" Target="https://www.mohre.gov.ae" TargetMode="External"/><Relationship Id="rId134" Type="http://schemas.openxmlformats.org/officeDocument/2006/relationships/hyperlink" Target="https://www.epfindia.gov.in" TargetMode="External"/><Relationship Id="rId139" Type="http://schemas.openxmlformats.org/officeDocument/2006/relationships/hyperlink" Target="https://www.revenue.ie" TargetMode="External"/><Relationship Id="rId80" Type="http://schemas.openxmlformats.org/officeDocument/2006/relationships/hyperlink" Target="https://dpiit.gov.in" TargetMode="External"/><Relationship Id="rId85" Type="http://schemas.openxmlformats.org/officeDocument/2006/relationships/hyperlink" Target="https://www.seg-social.pt" TargetMode="External"/><Relationship Id="rId12" Type="http://schemas.openxmlformats.org/officeDocument/2006/relationships/hyperlink" Target="https://eportugal.gov.pt" TargetMode="External"/><Relationship Id="rId17" Type="http://schemas.openxmlformats.org/officeDocument/2006/relationships/hyperlink" Target="https://www.gov.uk/government/organisations/hm-revenue-customs" TargetMode="External"/><Relationship Id="rId33" Type="http://schemas.openxmlformats.org/officeDocument/2006/relationships/hyperlink" Target="https://www.sem.admin.ch" TargetMode="External"/><Relationship Id="rId38" Type="http://schemas.openxmlformats.org/officeDocument/2006/relationships/hyperlink" Target="https://corp.delaware.gov" TargetMode="External"/><Relationship Id="rId59" Type="http://schemas.openxmlformats.org/officeDocument/2006/relationships/hyperlink" Target="https://www.gdrfad.gov.ae" TargetMode="External"/><Relationship Id="rId103" Type="http://schemas.openxmlformats.org/officeDocument/2006/relationships/hyperlink" Target="https://www.kmu.admin.ch" TargetMode="External"/><Relationship Id="rId108" Type="http://schemas.openxmlformats.org/officeDocument/2006/relationships/hyperlink" Target="https://corp.delaware.gov" TargetMode="External"/><Relationship Id="rId124" Type="http://schemas.openxmlformats.org/officeDocument/2006/relationships/hyperlink" Target="https://www.tecomgroup.ae" TargetMode="External"/><Relationship Id="rId129" Type="http://schemas.openxmlformats.org/officeDocument/2006/relationships/hyperlink" Target="https://www.incometax.gov.in" TargetMode="External"/><Relationship Id="rId54" Type="http://schemas.openxmlformats.org/officeDocument/2006/relationships/hyperlink" Target="https://www.gdrfad.gov.ae" TargetMode="External"/><Relationship Id="rId70" Type="http://schemas.openxmlformats.org/officeDocument/2006/relationships/hyperlink" Target="https://www.rbi.org.in" TargetMode="External"/><Relationship Id="rId75" Type="http://schemas.openxmlformats.org/officeDocument/2006/relationships/hyperlink" Target="https://www.gst.gov.in" TargetMode="External"/><Relationship Id="rId91" Type="http://schemas.openxmlformats.org/officeDocument/2006/relationships/hyperlink" Target="https://www.gov.uk" TargetMode="External"/><Relationship Id="rId96" Type="http://schemas.openxmlformats.org/officeDocument/2006/relationships/hyperlink" Target="https://www.irishimmigration.ie" TargetMode="External"/><Relationship Id="rId140" Type="http://schemas.openxmlformats.org/officeDocument/2006/relationships/hyperlink" Target="https://u.ae" TargetMode="Externa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find-and-update.company-information.service.gov.uk/company/16741228" TargetMode="External"/><Relationship Id="rId23" Type="http://schemas.openxmlformats.org/officeDocument/2006/relationships/hyperlink" Target="http://GOV.UK" TargetMode="External"/><Relationship Id="rId28" Type="http://schemas.openxmlformats.org/officeDocument/2006/relationships/hyperlink" Target="https://www.cro.ie" TargetMode="External"/><Relationship Id="rId49" Type="http://schemas.openxmlformats.org/officeDocument/2006/relationships/hyperlink" Target="https://www.sos.state.tx.us" TargetMode="External"/><Relationship Id="rId114" Type="http://schemas.openxmlformats.org/officeDocument/2006/relationships/hyperlink" Target="https://www.nvsilverflume.gov" TargetMode="External"/><Relationship Id="rId119" Type="http://schemas.openxmlformats.org/officeDocument/2006/relationships/hyperlink" Target="https://www.gdrfad.gov.ae" TargetMode="External"/><Relationship Id="rId44" Type="http://schemas.openxmlformats.org/officeDocument/2006/relationships/hyperlink" Target="https://www.fincen.gov" TargetMode="External"/><Relationship Id="rId60" Type="http://schemas.openxmlformats.org/officeDocument/2006/relationships/hyperlink" Target="https://www.dubaidet.gov.ae" TargetMode="External"/><Relationship Id="rId65" Type="http://schemas.openxmlformats.org/officeDocument/2006/relationships/hyperlink" Target="https://www.adgm.com" TargetMode="External"/><Relationship Id="rId81" Type="http://schemas.openxmlformats.org/officeDocument/2006/relationships/hyperlink" Target="https://irn.justica.gov.pt" TargetMode="External"/><Relationship Id="rId86" Type="http://schemas.openxmlformats.org/officeDocument/2006/relationships/hyperlink" Target="https://aima.gov.pt" TargetMode="External"/><Relationship Id="rId130" Type="http://schemas.openxmlformats.org/officeDocument/2006/relationships/hyperlink" Target="https://www.gst.gov.in" TargetMode="External"/><Relationship Id="rId135" Type="http://schemas.openxmlformats.org/officeDocument/2006/relationships/hyperlink" Target="https://www.esic.gov.in" TargetMode="External"/><Relationship Id="rId13" Type="http://schemas.openxmlformats.org/officeDocument/2006/relationships/hyperlink" Target="https://www.portaldasfinancas.gov.pt" TargetMode="External"/><Relationship Id="rId18" Type="http://schemas.openxmlformats.org/officeDocument/2006/relationships/hyperlink" Target="https://www.gov.uk/government/organisations/companies-house" TargetMode="External"/><Relationship Id="rId39" Type="http://schemas.openxmlformats.org/officeDocument/2006/relationships/hyperlink" Target="https://www.irs.gov" TargetMode="External"/><Relationship Id="rId109" Type="http://schemas.openxmlformats.org/officeDocument/2006/relationships/hyperlink" Target="https://www.sos.ca.gov" TargetMode="External"/><Relationship Id="rId34" Type="http://schemas.openxmlformats.org/officeDocument/2006/relationships/hyperlink" Target="https://www.zefix.ch" TargetMode="External"/><Relationship Id="rId50" Type="http://schemas.openxmlformats.org/officeDocument/2006/relationships/hyperlink" Target="https://www.sunbiz.org" TargetMode="External"/><Relationship Id="rId55" Type="http://schemas.openxmlformats.org/officeDocument/2006/relationships/hyperlink" Target="https://u.ae" TargetMode="External"/><Relationship Id="rId76" Type="http://schemas.openxmlformats.org/officeDocument/2006/relationships/hyperlink" Target="https://boi.gov.in" TargetMode="External"/><Relationship Id="rId97" Type="http://schemas.openxmlformats.org/officeDocument/2006/relationships/hyperlink" Target="https://enterprise.gov.ie" TargetMode="External"/><Relationship Id="rId104" Type="http://schemas.openxmlformats.org/officeDocument/2006/relationships/hyperlink" Target="https://www.irs.gov" TargetMode="External"/><Relationship Id="rId120" Type="http://schemas.openxmlformats.org/officeDocument/2006/relationships/hyperlink" Target="https://icp.gov.ae" TargetMode="External"/><Relationship Id="rId125" Type="http://schemas.openxmlformats.org/officeDocument/2006/relationships/hyperlink" Target="https://www.dwtc.com/en/free-zone" TargetMode="External"/><Relationship Id="rId141" Type="http://schemas.openxmlformats.org/officeDocument/2006/relationships/hyperlink" Target="https://www.irs.gov" TargetMode="External"/><Relationship Id="rId146" Type="http://schemas.openxmlformats.org/officeDocument/2006/relationships/theme" Target="theme/theme1.xml"/><Relationship Id="rId7" Type="http://schemas.openxmlformats.org/officeDocument/2006/relationships/hyperlink" Target="https://empresanahora.pt/" TargetMode="External"/><Relationship Id="rId71" Type="http://schemas.openxmlformats.org/officeDocument/2006/relationships/hyperlink" Target="https://dpiit.gov.in" TargetMode="External"/><Relationship Id="rId92" Type="http://schemas.openxmlformats.org/officeDocument/2006/relationships/hyperlink" Target="https://ewf.companieshouse.gov.uk" TargetMode="External"/><Relationship Id="rId2" Type="http://schemas.openxmlformats.org/officeDocument/2006/relationships/styles" Target="styles.xml"/><Relationship Id="rId29" Type="http://schemas.openxmlformats.org/officeDocument/2006/relationships/hyperlink" Target="https://core.cro.ie" TargetMode="External"/><Relationship Id="rId24" Type="http://schemas.openxmlformats.org/officeDocument/2006/relationships/hyperlink" Target="https://www.gov.uk" TargetMode="External"/><Relationship Id="rId40" Type="http://schemas.openxmlformats.org/officeDocument/2006/relationships/hyperlink" Target="https://www.fincen.gov" TargetMode="External"/><Relationship Id="rId45" Type="http://schemas.openxmlformats.org/officeDocument/2006/relationships/hyperlink" Target="https://corp.delaware.gov" TargetMode="External"/><Relationship Id="rId66" Type="http://schemas.openxmlformats.org/officeDocument/2006/relationships/hyperlink" Target="https://rakez.com" TargetMode="External"/><Relationship Id="rId87" Type="http://schemas.openxmlformats.org/officeDocument/2006/relationships/hyperlink" Target="https://www.gov.uk/government/organisations/companies-house" TargetMode="External"/><Relationship Id="rId110" Type="http://schemas.openxmlformats.org/officeDocument/2006/relationships/hyperlink" Target="https://www.dos.ny.gov" TargetMode="External"/><Relationship Id="rId115" Type="http://schemas.openxmlformats.org/officeDocument/2006/relationships/hyperlink" Target="https://u.ae" TargetMode="External"/><Relationship Id="rId131" Type="http://schemas.openxmlformats.org/officeDocument/2006/relationships/hyperlink" Target="https://www.cbic.gov.in" TargetMode="External"/><Relationship Id="rId136" Type="http://schemas.openxmlformats.org/officeDocument/2006/relationships/hyperlink" Target="https://www.rbi.org.in" TargetMode="External"/><Relationship Id="rId61" Type="http://schemas.openxmlformats.org/officeDocument/2006/relationships/hyperlink" Target="https://www.jafza.ae" TargetMode="External"/><Relationship Id="rId82" Type="http://schemas.openxmlformats.org/officeDocument/2006/relationships/hyperlink" Target="https://eportugal.gov.pt" TargetMode="External"/><Relationship Id="rId19" Type="http://schemas.openxmlformats.org/officeDocument/2006/relationships/hyperlink" Target="https://www.gov.uk/government/organisations/uk-visas-and-immigration" TargetMode="External"/><Relationship Id="rId14" Type="http://schemas.openxmlformats.org/officeDocument/2006/relationships/hyperlink" Target="https://www.seg-social.pt" TargetMode="External"/><Relationship Id="rId30" Type="http://schemas.openxmlformats.org/officeDocument/2006/relationships/hyperlink" Target="https://www.revenue.ie" TargetMode="External"/><Relationship Id="rId35" Type="http://schemas.openxmlformats.org/officeDocument/2006/relationships/hyperlink" Target="https://www.estv.admin.ch" TargetMode="External"/><Relationship Id="rId56" Type="http://schemas.openxmlformats.org/officeDocument/2006/relationships/hyperlink" Target="https://www.moet.gov.ae" TargetMode="External"/><Relationship Id="rId77" Type="http://schemas.openxmlformats.org/officeDocument/2006/relationships/hyperlink" Target="https://www.epfindia.gov.in" TargetMode="External"/><Relationship Id="rId100" Type="http://schemas.openxmlformats.org/officeDocument/2006/relationships/hyperlink" Target="https://www.estv.admin.ch" TargetMode="External"/><Relationship Id="rId105" Type="http://schemas.openxmlformats.org/officeDocument/2006/relationships/hyperlink" Target="https://www.uscis.gov" TargetMode="External"/><Relationship Id="rId126" Type="http://schemas.openxmlformats.org/officeDocument/2006/relationships/hyperlink" Target="https://www.adgm.com" TargetMode="External"/><Relationship Id="rId8" Type="http://schemas.openxmlformats.org/officeDocument/2006/relationships/hyperlink" Target="https://www.portaldasfinancas.gov.pt" TargetMode="External"/><Relationship Id="rId51" Type="http://schemas.openxmlformats.org/officeDocument/2006/relationships/hyperlink" Target="https://sos.wyo.gov" TargetMode="External"/><Relationship Id="rId72" Type="http://schemas.openxmlformats.org/officeDocument/2006/relationships/hyperlink" Target="https://boi.gov.in" TargetMode="External"/><Relationship Id="rId93" Type="http://schemas.openxmlformats.org/officeDocument/2006/relationships/hyperlink" Target="https://www.cro.ie" TargetMode="External"/><Relationship Id="rId98" Type="http://schemas.openxmlformats.org/officeDocument/2006/relationships/hyperlink" Target="https://www.zefix.ch" TargetMode="External"/><Relationship Id="rId121" Type="http://schemas.openxmlformats.org/officeDocument/2006/relationships/hyperlink" Target="https://www.dubaidet.gov.ae" TargetMode="External"/><Relationship Id="rId142" Type="http://schemas.openxmlformats.org/officeDocument/2006/relationships/hyperlink" Target="https://tax.gov.ae" TargetMode="External"/><Relationship Id="rId3" Type="http://schemas.openxmlformats.org/officeDocument/2006/relationships/settings" Target="settings.xml"/><Relationship Id="rId25" Type="http://schemas.openxmlformats.org/officeDocument/2006/relationships/hyperlink" Target="https://www.cro.ie" TargetMode="External"/><Relationship Id="rId46" Type="http://schemas.openxmlformats.org/officeDocument/2006/relationships/hyperlink" Target="https://corp.delaware.gov" TargetMode="External"/><Relationship Id="rId67" Type="http://schemas.openxmlformats.org/officeDocument/2006/relationships/hyperlink" Target="https://www.mca.gov.in" TargetMode="External"/><Relationship Id="rId116" Type="http://schemas.openxmlformats.org/officeDocument/2006/relationships/hyperlink" Target="https://www.moet.gov.ae" TargetMode="External"/><Relationship Id="rId137" Type="http://schemas.openxmlformats.org/officeDocument/2006/relationships/hyperlink" Target="https://dpiit.gov.in" TargetMode="External"/><Relationship Id="rId20" Type="http://schemas.openxmlformats.org/officeDocument/2006/relationships/hyperlink" Target="https://www.gov.uk/government/organisations/companies-house" TargetMode="External"/><Relationship Id="rId41" Type="http://schemas.openxmlformats.org/officeDocument/2006/relationships/hyperlink" Target="https://www.uscis.gov" TargetMode="External"/><Relationship Id="rId62" Type="http://schemas.openxmlformats.org/officeDocument/2006/relationships/hyperlink" Target="https://www.dmcc.ae" TargetMode="External"/><Relationship Id="rId83" Type="http://schemas.openxmlformats.org/officeDocument/2006/relationships/hyperlink" Target="https://justica.gov.pt" TargetMode="External"/><Relationship Id="rId88" Type="http://schemas.openxmlformats.org/officeDocument/2006/relationships/hyperlink" Target="https://www.gov.uk/government/organisations/hm-revenue-customs" TargetMode="External"/><Relationship Id="rId111" Type="http://schemas.openxmlformats.org/officeDocument/2006/relationships/hyperlink" Target="https://www.sos.state.tx.us" TargetMode="External"/><Relationship Id="rId132" Type="http://schemas.openxmlformats.org/officeDocument/2006/relationships/hyperlink" Target="https://boi.gov.in" TargetMode="External"/><Relationship Id="rId15" Type="http://schemas.openxmlformats.org/officeDocument/2006/relationships/hyperlink" Target="https://aima.gov.pt" TargetMode="External"/><Relationship Id="rId36" Type="http://schemas.openxmlformats.org/officeDocument/2006/relationships/hyperlink" Target="https://www.sem.admin.ch" TargetMode="External"/><Relationship Id="rId57" Type="http://schemas.openxmlformats.org/officeDocument/2006/relationships/hyperlink" Target="https://tax.gov.ae" TargetMode="External"/><Relationship Id="rId106" Type="http://schemas.openxmlformats.org/officeDocument/2006/relationships/hyperlink" Target="https://www.fincen.gov" TargetMode="External"/><Relationship Id="rId127" Type="http://schemas.openxmlformats.org/officeDocument/2006/relationships/hyperlink" Target="https://rakez.com" TargetMode="External"/><Relationship Id="rId10" Type="http://schemas.openxmlformats.org/officeDocument/2006/relationships/hyperlink" Target="https://aima.gov.pt" TargetMode="External"/><Relationship Id="rId31" Type="http://schemas.openxmlformats.org/officeDocument/2006/relationships/hyperlink" Target="https://www.irishimmigration.ie" TargetMode="External"/><Relationship Id="rId52" Type="http://schemas.openxmlformats.org/officeDocument/2006/relationships/hyperlink" Target="https://www.nvsilverflume.gov" TargetMode="External"/><Relationship Id="rId73" Type="http://schemas.openxmlformats.org/officeDocument/2006/relationships/hyperlink" Target="https://www.mca.gov.in" TargetMode="External"/><Relationship Id="rId78" Type="http://schemas.openxmlformats.org/officeDocument/2006/relationships/hyperlink" Target="https://www.esic.gov.in" TargetMode="External"/><Relationship Id="rId94" Type="http://schemas.openxmlformats.org/officeDocument/2006/relationships/hyperlink" Target="https://core.cro.ie" TargetMode="External"/><Relationship Id="rId99" Type="http://schemas.openxmlformats.org/officeDocument/2006/relationships/hyperlink" Target="https://www.bj.admin.ch" TargetMode="External"/><Relationship Id="rId101" Type="http://schemas.openxmlformats.org/officeDocument/2006/relationships/hyperlink" Target="https://www.sem.admin.ch" TargetMode="External"/><Relationship Id="rId122" Type="http://schemas.openxmlformats.org/officeDocument/2006/relationships/hyperlink" Target="https://www.jafza.ae" TargetMode="External"/><Relationship Id="rId143" Type="http://schemas.openxmlformats.org/officeDocument/2006/relationships/hyperlink" Target="https://www.portaldasfinancas.gov.pt" TargetMode="External"/><Relationship Id="rId4" Type="http://schemas.openxmlformats.org/officeDocument/2006/relationships/webSettings" Target="webSettings.xml"/><Relationship Id="rId9" Type="http://schemas.openxmlformats.org/officeDocument/2006/relationships/hyperlink" Target="https://justica.gov.pt" TargetMode="External"/><Relationship Id="rId26" Type="http://schemas.openxmlformats.org/officeDocument/2006/relationships/hyperlink" Target="https://www.revenue.ie" TargetMode="External"/><Relationship Id="rId47" Type="http://schemas.openxmlformats.org/officeDocument/2006/relationships/hyperlink" Target="https://www.sos.ca.gov" TargetMode="External"/><Relationship Id="rId68" Type="http://schemas.openxmlformats.org/officeDocument/2006/relationships/hyperlink" Target="https://www.incometax.gov.in" TargetMode="External"/><Relationship Id="rId89" Type="http://schemas.openxmlformats.org/officeDocument/2006/relationships/hyperlink" Target="https://www.gov.uk/government/organisations/uk-visas-and-immigration" TargetMode="External"/><Relationship Id="rId112" Type="http://schemas.openxmlformats.org/officeDocument/2006/relationships/hyperlink" Target="https://www.sunbiz.org" TargetMode="External"/><Relationship Id="rId133" Type="http://schemas.openxmlformats.org/officeDocument/2006/relationships/hyperlink" Target="https://indianvisaonline.gov.in" TargetMode="External"/><Relationship Id="rId16" Type="http://schemas.openxmlformats.org/officeDocument/2006/relationships/hyperlink" Target="https://www.gov.uk/government/organisations/companies-house" TargetMode="External"/><Relationship Id="rId37" Type="http://schemas.openxmlformats.org/officeDocument/2006/relationships/hyperlink" Target="https://www.kmu.admin.ch" TargetMode="External"/><Relationship Id="rId58" Type="http://schemas.openxmlformats.org/officeDocument/2006/relationships/hyperlink" Target="https://www.mohre.gov.ae" TargetMode="External"/><Relationship Id="rId79" Type="http://schemas.openxmlformats.org/officeDocument/2006/relationships/hyperlink" Target="https://www.rbi.org.in" TargetMode="External"/><Relationship Id="rId102" Type="http://schemas.openxmlformats.org/officeDocument/2006/relationships/hyperlink" Target="https://www.uid.admin.ch" TargetMode="External"/><Relationship Id="rId123" Type="http://schemas.openxmlformats.org/officeDocument/2006/relationships/hyperlink" Target="https://www.dmcc.ae" TargetMode="External"/><Relationship Id="rId144" Type="http://schemas.openxmlformats.org/officeDocument/2006/relationships/hyperlink" Target="https://www.estv.admi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15752</Words>
  <Characters>89792</Characters>
  <Application>Microsoft Office Word</Application>
  <DocSecurity>0</DocSecurity>
  <Lines>748</Lines>
  <Paragraphs>210</Paragraphs>
  <ScaleCrop>false</ScaleCrop>
  <Company/>
  <LinksUpToDate>false</LinksUpToDate>
  <CharactersWithSpaces>105334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Raj Kumar</cp:lastModifiedBy>
  <cp:revision>5</cp:revision>
  <dcterms:created xsi:type="dcterms:W3CDTF">2026-09-12T08:57:00Z</dcterms:created>
  <dcterms:modified xsi:type="dcterms:W3CDTF">2026-09-12T09:51:00Z</dcterms:modified>
</cp:coreProperties>
</file>