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2A4A"/>
          <w:sz w:val="22"/>
          <w:szCs w:val="22"/>
        </w:rPr>
        <w:t xml:space="preserve">RKPT TECH LTD</w:t>
      </w:r>
    </w:p>
    <w:p>
      <w:pPr>
        <w:pStyle w:val="Title"/>
        <w:spacing w:after="60"/>
      </w:pPr>
      <w:r>
        <w:rPr>
          <w:b/>
          <w:bCs/>
          <w:color w:val="1B2A4A"/>
          <w:sz w:val="40"/>
          <w:szCs w:val="40"/>
        </w:rPr>
        <w:t xml:space="preserve">Global Hub Introductions — Website Copy</w:t>
      </w:r>
    </w:p>
    <w:p>
      <w:pPr>
        <w:spacing w:after="240"/>
      </w:pPr>
      <w:r>
        <w:rPr>
          <w:i/>
          <w:iCs/>
          <w:color w:val="5B5F66"/>
          <w:sz w:val="20"/>
          <w:szCs w:val="20"/>
        </w:rPr>
        <w:t xml:space="preserve">Prepared for web design use  ·  September 2026</w:t>
      </w:r>
    </w:p>
    <w:p>
      <w:pPr>
        <w:shd w:fill="FBF3E3"/>
        <w:spacing w:after="60"/>
      </w:pPr>
      <w:r>
        <w:rPr>
          <w:b/>
          <w:bCs/>
          <w:color w:val="7A5B0E"/>
          <w:sz w:val="19"/>
          <w:szCs w:val="19"/>
        </w:rPr>
        <w:t xml:space="preserve">IMAGE SOURCING — READ BEFORE USE</w:t>
      </w:r>
    </w:p>
    <w:p>
      <w:pPr>
        <w:shd w:fill="FBF3E3"/>
        <w:spacing w:after="60"/>
      </w:pPr>
      <w:r>
        <w:rPr>
          <w:color w:val="3A2E0E"/>
          <w:sz w:val="20"/>
          <w:szCs w:val="20"/>
        </w:rPr>
        <w:t xml:space="preserve">This document intentionally contains no photographs. Images found through a general web or Google Images search (including travel blogs, news sites and stock-site preview thumbnails) are copyrighted and are not cleared for commercial use on the website.</w:t>
      </w:r>
    </w:p>
    <w:p>
      <w:pPr>
        <w:shd w:fill="FBF3E3"/>
        <w:spacing w:after="60"/>
      </w:pPr>
      <w:r>
        <w:rPr>
          <w:color w:val="3A2E0E"/>
          <w:sz w:val="20"/>
          <w:szCs w:val="20"/>
        </w:rPr>
        <w:t xml:space="preserve">For each hub below, use the description and search terms to source a properly licensed image — for example from a licensed stock library (Unsplash and Pexels offer free commercial-use licences; Adobe Stock, Getty Images and Shutterstock offer paid licences), or commission original photography. Confirm the licence permits commercial/website use before publishing, and keep a record of the licence for each image used.</w:t>
      </w:r>
    </w:p>
    <w:p>
      <w:pPr>
        <w:shd w:fill="FBF3E3"/>
        <w:spacing w:after="200"/>
      </w:pPr>
      <w:r>
        <w:rPr>
          <w:color w:val="3A2E0E"/>
          <w:sz w:val="20"/>
          <w:szCs w:val="20"/>
        </w:rPr>
        <w:t xml:space="preserve">For visual consistency across all seven hubs, use the same framing style throughout (e.g. all aerial/dusk skyline shots, or all matching a single colour-graded treatment).</w:t>
      </w:r>
    </w:p>
    <w:p>
      <w:pPr>
        <w:pBdr>
          <w:bottom w:val="single" w:color="D9D9D9" w:sz="6" w:space="1"/>
        </w:pBdr>
        <w:spacing w:after="200" w:before="200"/>
      </w:pPr>
    </w:p>
    <w:p>
      <w:pPr>
        <w:pStyle w:val="Heading2"/>
        <w:spacing w:after="60" w:before="320"/>
      </w:pPr>
      <w:r>
        <w:rPr>
          <w:b/>
          <w:bCs/>
          <w:color w:val="1B2A4A"/>
          <w:sz w:val="30"/>
          <w:szCs w:val="30"/>
        </w:rPr>
        <w:t xml:space="preserve">Portugal</w:t>
      </w:r>
    </w:p>
    <w:p>
      <w:pPr>
        <w:spacing w:after="160"/>
      </w:pPr>
      <w:r>
        <w:rPr>
          <w:i/>
          <w:iCs/>
          <w:color w:val="9A7B2E"/>
          <w:sz w:val="21"/>
          <w:szCs w:val="21"/>
        </w:rPr>
        <w:t xml:space="preserve">EU Business &amp; Company Formation Hub</w:t>
      </w:r>
      <w:r>
        <w:rPr>
          <w:color w:val="8A8E94"/>
          <w:sz w:val="21"/>
          <w:szCs w:val="21"/>
        </w:rPr>
        <w:t xml:space="preserve">   |   </w:t>
      </w:r>
      <w:r>
        <w:rPr>
          <w:color w:val="5B5F66"/>
          <w:sz w:val="21"/>
          <w:szCs w:val="21"/>
        </w:rPr>
        <w:t xml:space="preserve">Legal form: LDA / Unipessoal Lda</w:t>
      </w:r>
      <w:r>
        <w:rPr>
          <w:color w:val="8A8E94"/>
          <w:sz w:val="21"/>
          <w:szCs w:val="21"/>
        </w:rPr>
        <w:t xml:space="preserve">   |   </w:t>
      </w:r>
      <w:r>
        <w:rPr>
          <w:color w:val="5B5F66"/>
          <w:sz w:val="21"/>
          <w:szCs w:val="21"/>
        </w:rPr>
        <w:t xml:space="preserve">Focus: Setup · Tax · Banking · Immigration</w:t>
      </w:r>
    </w:p>
    <w:p>
      <w:pPr>
        <w:spacing w:after="160"/>
      </w:pPr>
      <w:r>
        <w:rPr>
          <w:color w:val="222222"/>
          <w:sz w:val="22"/>
          <w:szCs w:val="22"/>
        </w:rPr>
        <w:t xml:space="preserve">Portugal is RKPT's EU Business &amp; Company Formation Hub. We support Lda and Unipessoal Lda formation, CAE activity classification, RCBE beneficial-ownership registration, business banking preparation and ongoing accounting and tax coordination — plus immigration and digital transformation support for clients building an EU-facing business.</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An aerial or dusk skyline view of Lisbon (e.g. the Tagus riverfront or the city's rooftops), conveying scale and a premium European business setting.</w:t>
      </w:r>
    </w:p>
    <w:p>
      <w:pPr>
        <w:shd w:fill="F4F5F7"/>
        <w:spacing w:after="240"/>
      </w:pPr>
      <w:r>
        <w:rPr>
          <w:b/>
          <w:bCs/>
          <w:i/>
          <w:iCs/>
          <w:color w:val="5B5F66"/>
          <w:sz w:val="19"/>
          <w:szCs w:val="19"/>
        </w:rPr>
        <w:t xml:space="preserve">Stock-library search terms: </w:t>
      </w:r>
      <w:r>
        <w:rPr>
          <w:i/>
          <w:iCs/>
          <w:color w:val="5B5F66"/>
          <w:sz w:val="19"/>
          <w:szCs w:val="19"/>
        </w:rPr>
        <w:t xml:space="preserve">"Lisbon skyline aerial dusk", "Lisbon riverfront cityscape"</w:t>
      </w:r>
    </w:p>
    <w:p>
      <w:pPr>
        <w:pBdr>
          <w:bottom w:val="single" w:color="D9D9D9" w:sz="6" w:space="1"/>
        </w:pBdr>
        <w:spacing w:after="200" w:before="200"/>
      </w:pPr>
    </w:p>
    <w:p>
      <w:pPr>
        <w:pStyle w:val="Heading2"/>
        <w:spacing w:after="60" w:before="320"/>
      </w:pPr>
      <w:r>
        <w:rPr>
          <w:b/>
          <w:bCs/>
          <w:color w:val="1B2A4A"/>
          <w:sz w:val="30"/>
          <w:szCs w:val="30"/>
        </w:rPr>
        <w:t xml:space="preserve">United Kingdom</w:t>
      </w:r>
    </w:p>
    <w:p>
      <w:pPr>
        <w:spacing w:after="160"/>
      </w:pPr>
      <w:r>
        <w:rPr>
          <w:i/>
          <w:iCs/>
          <w:color w:val="9A7B2E"/>
          <w:sz w:val="21"/>
          <w:szCs w:val="21"/>
        </w:rPr>
        <w:t xml:space="preserve">UK Business &amp; Technology Hub</w:t>
      </w:r>
      <w:r>
        <w:rPr>
          <w:color w:val="8A8E94"/>
          <w:sz w:val="21"/>
          <w:szCs w:val="21"/>
        </w:rPr>
        <w:t xml:space="preserve">   |   </w:t>
      </w:r>
      <w:r>
        <w:rPr>
          <w:color w:val="5B5F66"/>
          <w:sz w:val="21"/>
          <w:szCs w:val="21"/>
        </w:rPr>
        <w:t xml:space="preserve">Legal form: UK Ltd</w:t>
      </w:r>
      <w:r>
        <w:rPr>
          <w:color w:val="8A8E94"/>
          <w:sz w:val="21"/>
          <w:szCs w:val="21"/>
        </w:rPr>
        <w:t xml:space="preserve">   |   </w:t>
      </w:r>
      <w:r>
        <w:rPr>
          <w:color w:val="5B5F66"/>
          <w:sz w:val="21"/>
          <w:szCs w:val="21"/>
        </w:rPr>
        <w:t xml:space="preserve">Focus: Setup · Operations · Technology</w:t>
      </w:r>
    </w:p>
    <w:p>
      <w:pPr>
        <w:spacing w:after="160"/>
      </w:pPr>
      <w:r>
        <w:rPr>
          <w:color w:val="222222"/>
          <w:sz w:val="22"/>
          <w:szCs w:val="22"/>
        </w:rPr>
        <w:t xml:space="preserve">The United Kingdom is RKPT's UK Business &amp; Technology Hub. We support Private Limited Company formation, registered office and PSC compliance, Companies House registration, Corporation Tax and VAT coordination, plus UK-based technology and operational support for founders and international businesses.</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London skyline or financial-district view (e.g. the City of London or Canary Wharf), signalling established international business infrastructure.</w:t>
      </w:r>
    </w:p>
    <w:p>
      <w:pPr>
        <w:shd w:fill="F4F5F7"/>
        <w:spacing w:after="240"/>
      </w:pPr>
      <w:r>
        <w:rPr>
          <w:b/>
          <w:bCs/>
          <w:i/>
          <w:iCs/>
          <w:color w:val="5B5F66"/>
          <w:sz w:val="19"/>
          <w:szCs w:val="19"/>
        </w:rPr>
        <w:t xml:space="preserve">Stock-library search terms: </w:t>
      </w:r>
      <w:r>
        <w:rPr>
          <w:i/>
          <w:iCs/>
          <w:color w:val="5B5F66"/>
          <w:sz w:val="19"/>
          <w:szCs w:val="19"/>
        </w:rPr>
        <w:t xml:space="preserve">"London skyline business district", "City of London aerial dusk"</w:t>
      </w:r>
    </w:p>
    <w:p>
      <w:pPr>
        <w:pBdr>
          <w:bottom w:val="single" w:color="D9D9D9" w:sz="6" w:space="1"/>
        </w:pBdr>
        <w:spacing w:after="200" w:before="200"/>
      </w:pPr>
    </w:p>
    <w:p>
      <w:pPr>
        <w:pStyle w:val="Heading2"/>
        <w:spacing w:after="60" w:before="320"/>
      </w:pPr>
      <w:r>
        <w:rPr>
          <w:b/>
          <w:bCs/>
          <w:color w:val="1B2A4A"/>
          <w:sz w:val="30"/>
          <w:szCs w:val="30"/>
        </w:rPr>
        <w:t xml:space="preserve">Ireland</w:t>
      </w:r>
    </w:p>
    <w:p>
      <w:pPr>
        <w:spacing w:after="160"/>
      </w:pPr>
      <w:r>
        <w:rPr>
          <w:i/>
          <w:iCs/>
          <w:color w:val="9A7B2E"/>
          <w:sz w:val="21"/>
          <w:szCs w:val="21"/>
        </w:rPr>
        <w:t xml:space="preserve">EU Business &amp; Technology Hub</w:t>
      </w:r>
      <w:r>
        <w:rPr>
          <w:color w:val="8A8E94"/>
          <w:sz w:val="21"/>
          <w:szCs w:val="21"/>
        </w:rPr>
        <w:t xml:space="preserve">   |   </w:t>
      </w:r>
      <w:r>
        <w:rPr>
          <w:color w:val="5B5F66"/>
          <w:sz w:val="21"/>
          <w:szCs w:val="21"/>
        </w:rPr>
        <w:t xml:space="preserve">Legal form: LTD</w:t>
      </w:r>
      <w:r>
        <w:rPr>
          <w:color w:val="8A8E94"/>
          <w:sz w:val="21"/>
          <w:szCs w:val="21"/>
        </w:rPr>
        <w:t xml:space="preserve">   |   </w:t>
      </w:r>
      <w:r>
        <w:rPr>
          <w:color w:val="5B5F66"/>
          <w:sz w:val="21"/>
          <w:szCs w:val="21"/>
        </w:rPr>
        <w:t xml:space="preserve">Focus: CRO Setup · EU Market Access</w:t>
      </w:r>
    </w:p>
    <w:p>
      <w:pPr>
        <w:spacing w:after="160"/>
      </w:pPr>
      <w:r>
        <w:rPr>
          <w:color w:val="222222"/>
          <w:sz w:val="22"/>
          <w:szCs w:val="22"/>
        </w:rPr>
        <w:t xml:space="preserve">Ireland is RKPT's EU Business &amp; Technology Hub. We support LTD company formation through the CRO, EEA-resident director assessment, company secretarial and beneficial-ownership requirements, and connect clients to accounting, banking and technology services for EU market access.</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Dublin skyline or modern business-district view (e.g. Grand Canal Dock), reflecting Ireland's role as an English-speaking EU gateway.</w:t>
      </w:r>
    </w:p>
    <w:p>
      <w:pPr>
        <w:shd w:fill="F4F5F7"/>
        <w:spacing w:after="240"/>
      </w:pPr>
      <w:r>
        <w:rPr>
          <w:b/>
          <w:bCs/>
          <w:i/>
          <w:iCs/>
          <w:color w:val="5B5F66"/>
          <w:sz w:val="19"/>
          <w:szCs w:val="19"/>
        </w:rPr>
        <w:t xml:space="preserve">Stock-library search terms: </w:t>
      </w:r>
      <w:r>
        <w:rPr>
          <w:i/>
          <w:iCs/>
          <w:color w:val="5B5F66"/>
          <w:sz w:val="19"/>
          <w:szCs w:val="19"/>
        </w:rPr>
        <w:t xml:space="preserve">"Dublin skyline aerial", "Dublin Grand Canal Dock business district"</w:t>
      </w:r>
    </w:p>
    <w:p>
      <w:pPr>
        <w:pBdr>
          <w:bottom w:val="single" w:color="D9D9D9" w:sz="6" w:space="1"/>
        </w:pBdr>
        <w:spacing w:after="200" w:before="200"/>
      </w:pPr>
    </w:p>
    <w:p>
      <w:pPr>
        <w:pStyle w:val="Heading2"/>
        <w:spacing w:after="60" w:before="320"/>
      </w:pPr>
      <w:r>
        <w:rPr>
          <w:b/>
          <w:bCs/>
          <w:color w:val="1B2A4A"/>
          <w:sz w:val="30"/>
          <w:szCs w:val="30"/>
        </w:rPr>
        <w:t xml:space="preserve">Switzerland</w:t>
      </w:r>
    </w:p>
    <w:p>
      <w:pPr>
        <w:spacing w:after="160"/>
      </w:pPr>
      <w:r>
        <w:rPr>
          <w:i/>
          <w:iCs/>
          <w:color w:val="9A7B2E"/>
          <w:sz w:val="21"/>
          <w:szCs w:val="21"/>
        </w:rPr>
        <w:t xml:space="preserve">Swiss Business Hub</w:t>
      </w:r>
      <w:r>
        <w:rPr>
          <w:color w:val="8A8E94"/>
          <w:sz w:val="21"/>
          <w:szCs w:val="21"/>
        </w:rPr>
        <w:t xml:space="preserve">   |   </w:t>
      </w:r>
      <w:r>
        <w:rPr>
          <w:color w:val="5B5F66"/>
          <w:sz w:val="21"/>
          <w:szCs w:val="21"/>
        </w:rPr>
        <w:t xml:space="preserve">Legal form: GmbH / AG</w:t>
      </w:r>
      <w:r>
        <w:rPr>
          <w:color w:val="8A8E94"/>
          <w:sz w:val="21"/>
          <w:szCs w:val="21"/>
        </w:rPr>
        <w:t xml:space="preserve">   |   </w:t>
      </w:r>
      <w:r>
        <w:rPr>
          <w:color w:val="5B5F66"/>
          <w:sz w:val="21"/>
          <w:szCs w:val="21"/>
        </w:rPr>
        <w:t xml:space="preserve">Focus: Cantonal Compliance · Banking</w:t>
      </w:r>
    </w:p>
    <w:p>
      <w:pPr>
        <w:spacing w:after="160"/>
      </w:pPr>
      <w:r>
        <w:rPr>
          <w:color w:val="222222"/>
          <w:sz w:val="22"/>
          <w:szCs w:val="22"/>
        </w:rPr>
        <w:t xml:space="preserve">Switzerland is RKPT's Swiss Business Hub. We support GmbH/Sàrl and AG company formation, cantonal compliance, Swiss-resident representation and Commercial Register registration, alongside capital, tax, banking and accounting coordination for clients building premium Swiss business infrastructure.</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Zurich skyline or lakefront business view, reinforcing a premium, precise, internationally trusted business environment.</w:t>
      </w:r>
    </w:p>
    <w:p>
      <w:pPr>
        <w:shd w:fill="F4F5F7"/>
        <w:spacing w:after="240"/>
      </w:pPr>
      <w:r>
        <w:rPr>
          <w:b/>
          <w:bCs/>
          <w:i/>
          <w:iCs/>
          <w:color w:val="5B5F66"/>
          <w:sz w:val="19"/>
          <w:szCs w:val="19"/>
        </w:rPr>
        <w:t xml:space="preserve">Stock-library search terms: </w:t>
      </w:r>
      <w:r>
        <w:rPr>
          <w:i/>
          <w:iCs/>
          <w:color w:val="5B5F66"/>
          <w:sz w:val="19"/>
          <w:szCs w:val="19"/>
        </w:rPr>
        <w:t xml:space="preserve">"Zurich skyline aerial", "Zurich lake city view"</w:t>
      </w:r>
    </w:p>
    <w:p>
      <w:pPr>
        <w:pBdr>
          <w:bottom w:val="single" w:color="D9D9D9" w:sz="6" w:space="1"/>
        </w:pBdr>
        <w:spacing w:after="200" w:before="200"/>
      </w:pPr>
    </w:p>
    <w:p>
      <w:pPr>
        <w:pStyle w:val="Heading2"/>
        <w:spacing w:after="60" w:before="320"/>
      </w:pPr>
      <w:r>
        <w:rPr>
          <w:b/>
          <w:bCs/>
          <w:color w:val="1B2A4A"/>
          <w:sz w:val="30"/>
          <w:szCs w:val="30"/>
        </w:rPr>
        <w:t xml:space="preserve">USA</w:t>
      </w:r>
    </w:p>
    <w:p>
      <w:pPr>
        <w:spacing w:after="160"/>
      </w:pPr>
      <w:r>
        <w:rPr>
          <w:i/>
          <w:iCs/>
          <w:color w:val="9A7B2E"/>
          <w:sz w:val="21"/>
          <w:szCs w:val="21"/>
        </w:rPr>
        <w:t xml:space="preserve">North American Business Hub</w:t>
      </w:r>
      <w:r>
        <w:rPr>
          <w:color w:val="8A8E94"/>
          <w:sz w:val="21"/>
          <w:szCs w:val="21"/>
        </w:rPr>
        <w:t xml:space="preserve">   |   </w:t>
      </w:r>
      <w:r>
        <w:rPr>
          <w:color w:val="5B5F66"/>
          <w:sz w:val="21"/>
          <w:szCs w:val="21"/>
        </w:rPr>
        <w:t xml:space="preserve">Legal form: US Entity (e.g. LLC / Corporation)</w:t>
      </w:r>
      <w:r>
        <w:rPr>
          <w:color w:val="8A8E94"/>
          <w:sz w:val="21"/>
          <w:szCs w:val="21"/>
        </w:rPr>
        <w:t xml:space="preserve">   |   </w:t>
      </w:r>
      <w:r>
        <w:rPr>
          <w:color w:val="5B5F66"/>
          <w:sz w:val="21"/>
          <w:szCs w:val="21"/>
        </w:rPr>
        <w:t xml:space="preserve">Focus: Formation · Banking · Technology</w:t>
      </w:r>
    </w:p>
    <w:p>
      <w:pPr>
        <w:spacing w:after="160"/>
      </w:pPr>
      <w:r>
        <w:rPr>
          <w:color w:val="222222"/>
          <w:sz w:val="22"/>
          <w:szCs w:val="22"/>
        </w:rPr>
        <w:t xml:space="preserve">The United States is RKPT's North American Business Hub. We help clients assess the right state and entity type, coordinate registered agent, EIN and federal tax classification requirements, and prepare business banking documentation — matching company structure to where the business actually operates.</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US financial-district skyline (e.g. New York or another major city), reflecting national scale and North American market access.</w:t>
      </w:r>
    </w:p>
    <w:p>
      <w:pPr>
        <w:shd w:fill="F4F5F7"/>
        <w:spacing w:after="240"/>
      </w:pPr>
      <w:r>
        <w:rPr>
          <w:b/>
          <w:bCs/>
          <w:i/>
          <w:iCs/>
          <w:color w:val="5B5F66"/>
          <w:sz w:val="19"/>
          <w:szCs w:val="19"/>
        </w:rPr>
        <w:t xml:space="preserve">Stock-library search terms: </w:t>
      </w:r>
      <w:r>
        <w:rPr>
          <w:i/>
          <w:iCs/>
          <w:color w:val="5B5F66"/>
          <w:sz w:val="19"/>
          <w:szCs w:val="19"/>
        </w:rPr>
        <w:t xml:space="preserve">"New York City financial district skyline", "US city skyline aerial dusk"</w:t>
      </w:r>
    </w:p>
    <w:p>
      <w:pPr>
        <w:pBdr>
          <w:bottom w:val="single" w:color="D9D9D9" w:sz="6" w:space="1"/>
        </w:pBdr>
        <w:spacing w:after="200" w:before="200"/>
      </w:pPr>
    </w:p>
    <w:p>
      <w:pPr>
        <w:pStyle w:val="Heading2"/>
        <w:spacing w:after="60" w:before="320"/>
      </w:pPr>
      <w:r>
        <w:rPr>
          <w:b/>
          <w:bCs/>
          <w:color w:val="1B2A4A"/>
          <w:sz w:val="30"/>
          <w:szCs w:val="30"/>
        </w:rPr>
        <w:t xml:space="preserve">Dubai / UAE</w:t>
      </w:r>
    </w:p>
    <w:p>
      <w:pPr>
        <w:spacing w:after="160"/>
      </w:pPr>
      <w:r>
        <w:rPr>
          <w:i/>
          <w:iCs/>
          <w:color w:val="9A7B2E"/>
          <w:sz w:val="21"/>
          <w:szCs w:val="21"/>
        </w:rPr>
        <w:t xml:space="preserve">Middle East Business Hub</w:t>
      </w:r>
      <w:r>
        <w:rPr>
          <w:color w:val="8A8E94"/>
          <w:sz w:val="21"/>
          <w:szCs w:val="21"/>
        </w:rPr>
        <w:t xml:space="preserve">   |   </w:t>
      </w:r>
      <w:r>
        <w:rPr>
          <w:color w:val="5B5F66"/>
          <w:sz w:val="21"/>
          <w:szCs w:val="21"/>
        </w:rPr>
        <w:t xml:space="preserve">Legal form: Free Zone / Mainland Entity</w:t>
      </w:r>
      <w:r>
        <w:rPr>
          <w:color w:val="8A8E94"/>
          <w:sz w:val="21"/>
          <w:szCs w:val="21"/>
        </w:rPr>
        <w:t xml:space="preserve">   |   </w:t>
      </w:r>
      <w:r>
        <w:rPr>
          <w:color w:val="5B5F66"/>
          <w:sz w:val="21"/>
          <w:szCs w:val="21"/>
        </w:rPr>
        <w:t xml:space="preserve">Focus: Licensing · Banking · Operations</w:t>
      </w:r>
    </w:p>
    <w:p>
      <w:pPr>
        <w:spacing w:after="160"/>
      </w:pPr>
      <w:r>
        <w:rPr>
          <w:color w:val="222222"/>
          <w:sz w:val="22"/>
          <w:szCs w:val="22"/>
        </w:rPr>
        <w:t xml:space="preserve">Dubai/UAE is RKPT's Middle East Business Hub. We support mainland and free-zone company formation, trade licensing, Corporate Tax and VAT registration coordination, and business banking preparation, helping clients choose the right activity, legal form and jurisdiction for their operations.</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Dubai skyline view (e.g. Downtown Dubai or Business Bay), modern and premium, signalling Middle East market access.</w:t>
      </w:r>
    </w:p>
    <w:p>
      <w:pPr>
        <w:shd w:fill="F4F5F7"/>
        <w:spacing w:after="240"/>
      </w:pPr>
      <w:r>
        <w:rPr>
          <w:b/>
          <w:bCs/>
          <w:i/>
          <w:iCs/>
          <w:color w:val="5B5F66"/>
          <w:sz w:val="19"/>
          <w:szCs w:val="19"/>
        </w:rPr>
        <w:t xml:space="preserve">Stock-library search terms: </w:t>
      </w:r>
      <w:r>
        <w:rPr>
          <w:i/>
          <w:iCs/>
          <w:color w:val="5B5F66"/>
          <w:sz w:val="19"/>
          <w:szCs w:val="19"/>
        </w:rPr>
        <w:t xml:space="preserve">"Dubai skyline aerial dusk", "Dubai Business Bay skyline"</w:t>
      </w:r>
    </w:p>
    <w:p>
      <w:pPr>
        <w:pBdr>
          <w:bottom w:val="single" w:color="D9D9D9" w:sz="6" w:space="1"/>
        </w:pBdr>
        <w:spacing w:after="200" w:before="200"/>
      </w:pPr>
    </w:p>
    <w:p>
      <w:pPr>
        <w:pStyle w:val="Heading2"/>
        <w:spacing w:after="60" w:before="320"/>
      </w:pPr>
      <w:r>
        <w:rPr>
          <w:b/>
          <w:bCs/>
          <w:color w:val="1B2A4A"/>
          <w:sz w:val="30"/>
          <w:szCs w:val="30"/>
        </w:rPr>
        <w:t xml:space="preserve">India</w:t>
      </w:r>
    </w:p>
    <w:p>
      <w:pPr>
        <w:spacing w:after="160"/>
      </w:pPr>
      <w:r>
        <w:rPr>
          <w:i/>
          <w:iCs/>
          <w:color w:val="9A7B2E"/>
          <w:sz w:val="21"/>
          <w:szCs w:val="21"/>
        </w:rPr>
        <w:t xml:space="preserve">Technology &amp; Delivery Hub</w:t>
      </w:r>
      <w:r>
        <w:rPr>
          <w:color w:val="8A8E94"/>
          <w:sz w:val="21"/>
          <w:szCs w:val="21"/>
        </w:rPr>
        <w:t xml:space="preserve">   |   </w:t>
      </w:r>
      <w:r>
        <w:rPr>
          <w:color w:val="5B5F66"/>
          <w:sz w:val="21"/>
          <w:szCs w:val="21"/>
        </w:rPr>
        <w:t xml:space="preserve">Legal form: Private Limited Company</w:t>
      </w:r>
      <w:r>
        <w:rPr>
          <w:color w:val="8A8E94"/>
          <w:sz w:val="21"/>
          <w:szCs w:val="21"/>
        </w:rPr>
        <w:t xml:space="preserve">   |   </w:t>
      </w:r>
      <w:r>
        <w:rPr>
          <w:color w:val="5B5F66"/>
          <w:sz w:val="21"/>
          <w:szCs w:val="21"/>
        </w:rPr>
        <w:t xml:space="preserve">Focus: Software · IT · AI · Cybersecurity</w:t>
      </w:r>
    </w:p>
    <w:p>
      <w:pPr>
        <w:spacing w:after="160"/>
      </w:pPr>
      <w:r>
        <w:rPr>
          <w:color w:val="222222"/>
          <w:sz w:val="22"/>
          <w:szCs w:val="22"/>
        </w:rPr>
        <w:t xml:space="preserve">India is RKPT's Technology &amp; Delivery Hub. We support Private Limited Company incorporation through the MCA's SPICe+ system, alongside software development, IT support, AI integration and cybersecurity delivery capability — plus GST/tax coordination and FEMA/FDI-compliant foreign investment structuring.</w:t>
      </w:r>
    </w:p>
    <w:p>
      <w:pPr>
        <w:shd w:fill="F4F5F7"/>
        <w:spacing w:after="40"/>
      </w:pPr>
      <w:r>
        <w:rPr>
          <w:b/>
          <w:bCs/>
          <w:color w:val="1B2A4A"/>
          <w:sz w:val="18"/>
          <w:szCs w:val="18"/>
        </w:rPr>
        <w:t xml:space="preserve">SUGGESTED IMAGE</w:t>
      </w:r>
    </w:p>
    <w:p>
      <w:pPr>
        <w:shd w:fill="F4F5F7"/>
        <w:spacing w:after="40"/>
      </w:pPr>
      <w:r>
        <w:rPr>
          <w:color w:val="333333"/>
          <w:sz w:val="20"/>
          <w:szCs w:val="20"/>
        </w:rPr>
        <w:t xml:space="preserve">A Bengaluru (Bangalore) technology-district skyline or modern tech-park view, reflecting India's role as a technology and delivery hub.</w:t>
      </w:r>
    </w:p>
    <w:p>
      <w:pPr>
        <w:shd w:fill="F4F5F7"/>
        <w:spacing w:after="240"/>
      </w:pPr>
      <w:r>
        <w:rPr>
          <w:b/>
          <w:bCs/>
          <w:i/>
          <w:iCs/>
          <w:color w:val="5B5F66"/>
          <w:sz w:val="19"/>
          <w:szCs w:val="19"/>
        </w:rPr>
        <w:t xml:space="preserve">Stock-library search terms: </w:t>
      </w:r>
      <w:r>
        <w:rPr>
          <w:i/>
          <w:iCs/>
          <w:color w:val="5B5F66"/>
          <w:sz w:val="19"/>
          <w:szCs w:val="19"/>
        </w:rPr>
        <w:t xml:space="preserve">"Bengaluru skyline aerial", "Bangalore technology park cityscape"</w:t>
      </w:r>
    </w:p>
    <w:p>
      <w:pPr>
        <w:pBdr>
          <w:bottom w:val="single" w:color="D9D9D9" w:sz="6" w:space="1"/>
        </w:pBdr>
        <w:spacing w:after="200" w:before="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E94"/>
        <w:sz w:val="16"/>
        <w:szCs w:val="16"/>
      </w:rPr>
      <w:t xml:space="preserve">Page </w:t>
    </w:r>
    <w:r>
      <w:rPr>
        <w:color w:val="8A8E94"/>
        <w:sz w:val="16"/>
        <w:szCs w:val="16"/>
      </w:rPr>
      <w:fldChar w:fldCharType="begin"/>
      <w:instrText xml:space="preserve">PAGE</w:instrText>
      <w:fldChar w:fldCharType="separate"/>
      <w:fldChar w:fldCharType="end"/>
    </w:r>
    <w:r>
      <w:rPr>
        <w:color w:val="8A8E94"/>
        <w:sz w:val="16"/>
        <w:szCs w:val="16"/>
      </w:rPr>
      <w:t xml:space="preserve"> of </w:t>
    </w:r>
    <w:r>
      <w:rPr>
        <w:color w:val="8A8E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E94"/>
        <w:sz w:val="16"/>
        <w:szCs w:val="16"/>
      </w:rPr>
      <w:t xml:space="preserve">RKPT TECH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2026-09-12T16:11:36.911Z</dcterms:created>
  <dcterms:modified xsi:type="dcterms:W3CDTF">2026-09-12T16:11:36.921Z</dcterms:modified>
</cp:coreProperties>
</file>

<file path=docProps/custom.xml><?xml version="1.0" encoding="utf-8"?>
<Properties xmlns="http://schemas.openxmlformats.org/officeDocument/2006/custom-properties" xmlns:vt="http://schemas.openxmlformats.org/officeDocument/2006/docPropsVTypes"/>
</file>