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데이터 파이프라인 비겨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" w:tblpY="0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5"/>
        <w:gridCol w:w="4380"/>
        <w:gridCol w:w="4080"/>
        <w:tblGridChange w:id="0">
          <w:tblGrid>
            <w:gridCol w:w="975"/>
            <w:gridCol w:w="4380"/>
            <w:gridCol w:w="40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Faster R-CNN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YOLO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데이터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중앙 집중화된 어노테이션 파일 (주로 COCO 형식의 JSON)</w:t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이미지별 개별 어노테이션 파일 (.txt)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어노테이션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0f10"/>
                <w:sz w:val="21"/>
                <w:szCs w:val="21"/>
                <w:shd w:fill="f4f4f5" w:val="clear"/>
                <w:rtl w:val="0"/>
              </w:rPr>
              <w:t xml:space="preserve">[x_min, y_min, width, height]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 (픽셀 단위)</w:t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0f10"/>
                <w:sz w:val="21"/>
                <w:szCs w:val="21"/>
                <w:shd w:fill="f4f4f5" w:val="clear"/>
                <w:rtl w:val="0"/>
              </w:rPr>
              <w:t xml:space="preserve">&lt;object-class&gt; &lt;x_center&gt; &lt;y_center&gt; &lt;width&gt; &lt;height&gt;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 (정규화된 값)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설정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0f10"/>
                <w:sz w:val="21"/>
                <w:szCs w:val="21"/>
                <w:shd w:fill="f4f4f5" w:val="clear"/>
                <w:rtl w:val="0"/>
              </w:rPr>
              <w:t xml:space="preserve">pipeline.config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 파일을 통해 모델 구조, 학습 경로 등 상세 설정</w:t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f0f10"/>
                <w:sz w:val="21"/>
                <w:szCs w:val="21"/>
                <w:shd w:fill="f4f4f5" w:val="clear"/>
                <w:rtl w:val="0"/>
              </w:rPr>
              <w:t xml:space="preserve">data.yaml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 파일을 통해 데이터셋 경로, 클래스 이름 등 간략한 설정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shd w:fill="efefef" w:val="clear"/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데이터 증강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프레임워크에 따라 다양하며, 일반적으로 기본적인 기하학적 변환(뒤집기, 크기 조절 등)을 주로 사용</w:t>
            </w:r>
          </w:p>
        </w:tc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left w:w="18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Mosaic, MixUp 등 최신 데이터 증강 기법을 적극적으로 내장하여 활용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어노테이션 형식: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Faster R-CNN: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3505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7000" cy="3505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34956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76525" cy="35147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annotation은 json 형식으로 되어있어 YOLO 모델에 적용하려면 데이터 가공 필요)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&lt;object-class&gt;:</w:t>
        <w:tab/>
        <w:t xml:space="preserve">탐지할 객체의 클래스(정수 형태)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&lt;x_center&gt;</w:t>
        <w:tab/>
        <w:t xml:space="preserve">:</w:t>
        <w:tab/>
        <w:t xml:space="preserve">이미지 전체 너비 대비, 바운딩 박스 중심점 x 좌표 위치 비율 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&lt;y_center&gt;</w:t>
        <w:tab/>
        <w:t xml:space="preserve">:</w:t>
        <w:tab/>
        <w:t xml:space="preserve">이미지 전체 너비 대비, 바운딩 박스 중심점 y 좌표 위치 비율 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&lt;width&gt;</w:t>
        <w:tab/>
        <w:t xml:space="preserve">:</w:t>
        <w:tab/>
        <w:t xml:space="preserve">이미지 전체 너비 대비, 바운딩 박스 가로 폭 비율 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&lt;height&gt;</w:t>
        <w:tab/>
        <w:t xml:space="preserve">:</w:t>
        <w:tab/>
        <w:t xml:space="preserve">이미지 전체 너비 대비, 바운딩 박스 높이 비율 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위 예시의 &lt;x_center&gt;는 전체 가로폭 35.86%위치하고 &lt;y_center&gt;는 전체 높이 27.34%에 위치.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또한 &lt;width&gt;는 전체 가로폭 40.16%의 길이를 가졌고 &lt;height&gt;는 전체 높이 20.62%의 길이를 가짐.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레일라정(좌측 상단) &lt;object-class&gt;를 1이라 가정했을 때 아래와 같은 txt 파일이 필요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예시.txt 파일: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1 0.35 0.27 0.40 0.20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(위 사진은 4개 약이 있음으로, 위와같은 형태로 4줄 작성)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1 0.35 0.27 0.40 0.20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확인(train 데이터 기준):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1517704" cy="200901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704" cy="2009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38288" cy="201775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8" cy="20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28763" cy="2018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201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(약이 정렬되어 배치되지 않음)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033588" cy="266015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266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114300" distT="114300" distL="114300" distR="114300">
            <wp:extent cx="2024063" cy="266662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666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(가장 밝은 이미지(mean:163))</w:t>
        <w:tab/>
        <w:tab/>
        <w:tab/>
        <w:t xml:space="preserve">가장 어두운 이미지(mean:98))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871663" cy="246794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71663" cy="2467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(약에 번호나 글자가 새겨져 있음)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422473" cy="31918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473" cy="319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/>
        <w:drawing>
          <wp:inline distB="114300" distT="114300" distL="114300" distR="114300">
            <wp:extent cx="2433638" cy="318758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318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작은 bbox 면적: 23250 px²</w:t>
        <w:tab/>
        <w:tab/>
        <w:tab/>
        <w:t xml:space="preserve"> 가장 큰 bbox 면적: 272435 px²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bbox 면적 분포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증강 방식: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회전(rotation):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-객체에 위아래와 같은 방향성이 없음.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-데이터 확인 결과 약이 정렬 배치되어 있지 않음.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같은 근거로 사용 가능할 것이라 생각됨.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좌우상하 반전(filp):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-객체 탐지 자체에 문제가 발생하진 않을거라 생각됨.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-약에 새겨진 글자 또한 반전됨으로, 적용/미적용에 따라 classification 성능에서 다른 결과가 나올 가능성 있음.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 탐지가 어려운 상태면 사용을 고려해 봐도 좋을 것이라 생각됨.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잘라내기(crop):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-탐지할 객체 이미지 일부분이 잘려나갈 가능성 있음.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