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text" w:tblpXSpec="right" w:tblpY="1"/>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35"/>
      </w:tblGrid>
      <w:tr w:rsidR="004246F4" w14:paraId="31EC5F98" w14:textId="77777777" w:rsidTr="00301DE4">
        <w:trPr>
          <w:trHeight w:val="1393"/>
        </w:trPr>
        <w:sdt>
          <w:sdtPr>
            <w:rPr>
              <w:rFonts w:asciiTheme="majorHAnsi" w:eastAsiaTheme="majorEastAsia" w:hAnsiTheme="majorHAnsi" w:cstheme="majorBidi"/>
              <w:sz w:val="72"/>
              <w:szCs w:val="72"/>
            </w:rPr>
            <w:alias w:val="Title"/>
            <w:id w:val="13553149"/>
            <w:placeholder>
              <w:docPart w:val="0FC827DB0DE445C59F50FB892A2EBD8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277E4366" w14:textId="4DC2E676" w:rsidR="004246F4" w:rsidRDefault="002A4F86" w:rsidP="0069004B">
                <w:pPr>
                  <w:pStyle w:val="NoSpacing"/>
                  <w:ind w:left="-211"/>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Ultimate </w:t>
                </w:r>
                <w:r w:rsidR="0069004B">
                  <w:rPr>
                    <w:rFonts w:asciiTheme="majorHAnsi" w:eastAsiaTheme="majorEastAsia" w:hAnsiTheme="majorHAnsi" w:cstheme="majorBidi"/>
                    <w:sz w:val="72"/>
                    <w:szCs w:val="72"/>
                  </w:rPr>
                  <w:t>Audio</w:t>
                </w:r>
              </w:p>
            </w:tc>
          </w:sdtContent>
        </w:sdt>
      </w:tr>
      <w:tr w:rsidR="004246F4" w14:paraId="56CE230D" w14:textId="77777777" w:rsidTr="00301DE4">
        <w:trPr>
          <w:trHeight w:val="509"/>
        </w:trPr>
        <w:sdt>
          <w:sdtPr>
            <w:rPr>
              <w:sz w:val="40"/>
              <w:szCs w:val="40"/>
            </w:rPr>
            <w:alias w:val="Subtitle"/>
            <w:id w:val="13553153"/>
            <w:placeholder>
              <w:docPart w:val="859AF9CF530048AE9A242CBA62F1C53C"/>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541C2541" w14:textId="6DDE0DDE" w:rsidR="004246F4" w:rsidRDefault="0069004B" w:rsidP="0069004B">
                <w:pPr>
                  <w:pStyle w:val="NoSpacing"/>
                  <w:ind w:left="-211"/>
                  <w:jc w:val="right"/>
                  <w:rPr>
                    <w:sz w:val="40"/>
                    <w:szCs w:val="40"/>
                  </w:rPr>
                </w:pPr>
                <w:r>
                  <w:rPr>
                    <w:sz w:val="40"/>
                    <w:szCs w:val="40"/>
                  </w:rPr>
                  <w:t>Register API</w:t>
                </w:r>
              </w:p>
            </w:tc>
          </w:sdtContent>
        </w:sdt>
      </w:tr>
      <w:tr w:rsidR="004246F4" w:rsidRPr="00716D17" w14:paraId="1807AB24" w14:textId="77777777" w:rsidTr="00301DE4">
        <w:trPr>
          <w:trHeight w:val="365"/>
        </w:trPr>
        <w:tc>
          <w:tcPr>
            <w:tcW w:w="0" w:type="auto"/>
          </w:tcPr>
          <w:p w14:paraId="3D238DE7" w14:textId="4D249AE3" w:rsidR="004246F4" w:rsidRPr="00716D17" w:rsidRDefault="000A03C8" w:rsidP="0069004B">
            <w:pPr>
              <w:pStyle w:val="NoSpacing"/>
              <w:ind w:left="-211"/>
              <w:jc w:val="right"/>
              <w:rPr>
                <w:sz w:val="28"/>
                <w:szCs w:val="28"/>
                <w:lang w:val="nl-NL"/>
              </w:rPr>
            </w:pPr>
            <w:sdt>
              <w:sdtPr>
                <w:rPr>
                  <w:sz w:val="28"/>
                  <w:szCs w:val="28"/>
                  <w:lang w:val="nl-NL"/>
                </w:rPr>
                <w:alias w:val="Author"/>
                <w:tag w:val="Author"/>
                <w:id w:val="13553158"/>
                <w:placeholder>
                  <w:docPart w:val="081B165BCE434FAB9802F9A7B3B71675"/>
                </w:placeholder>
                <w:dataBinding w:prefixMappings="xmlns:ns0='http://schemas.openxmlformats.org/package/2006/metadata/core-properties' xmlns:ns1='http://purl.org/dc/elements/1.1/'" w:xpath="/ns0:coreProperties[1]/ns1:creator[1]" w:storeItemID="{6C3C8BC8-F283-45AE-878A-BAB7291924A1}"/>
                <w:text w:multiLine="1"/>
              </w:sdtPr>
              <w:sdtContent>
                <w:r w:rsidR="000117B6">
                  <w:rPr>
                    <w:sz w:val="28"/>
                    <w:szCs w:val="28"/>
                  </w:rPr>
                  <w:t xml:space="preserve">Gideon </w:t>
                </w:r>
                <w:proofErr w:type="spellStart"/>
                <w:r w:rsidR="000117B6">
                  <w:rPr>
                    <w:sz w:val="28"/>
                    <w:szCs w:val="28"/>
                  </w:rPr>
                  <w:t>Zweijtzer</w:t>
                </w:r>
                <w:proofErr w:type="spellEnd"/>
              </w:sdtContent>
            </w:sdt>
          </w:p>
        </w:tc>
      </w:tr>
    </w:tbl>
    <w:p w14:paraId="793D3DD8" w14:textId="77777777" w:rsidR="004246F4" w:rsidRPr="00716D17" w:rsidRDefault="004246F4">
      <w:pPr>
        <w:rPr>
          <w:lang w:val="nl-NL"/>
        </w:rPr>
      </w:pPr>
      <w:r w:rsidRPr="00716D17">
        <w:rPr>
          <w:lang w:val="nl-NL"/>
        </w:rPr>
        <w:t xml:space="preserve"> </w:t>
      </w:r>
    </w:p>
    <w:sdt>
      <w:sdtPr>
        <w:id w:val="177782162"/>
        <w:docPartObj>
          <w:docPartGallery w:val="Cover Pages"/>
          <w:docPartUnique/>
        </w:docPartObj>
      </w:sdtPr>
      <w:sdtContent>
        <w:p w14:paraId="3D7A8965" w14:textId="77777777" w:rsidR="00301DE4" w:rsidRDefault="00301DE4"/>
        <w:p w14:paraId="20F5C055" w14:textId="77777777" w:rsidR="004246F4" w:rsidRDefault="004246F4"/>
        <w:p w14:paraId="0EE05227" w14:textId="77777777" w:rsidR="004246F4" w:rsidRDefault="004246F4"/>
        <w:p w14:paraId="4EBC4A67" w14:textId="77777777" w:rsidR="004246F4" w:rsidRDefault="000A03C8"/>
      </w:sdtContent>
    </w:sdt>
    <w:tbl>
      <w:tblPr>
        <w:tblStyle w:val="TableGrid"/>
        <w:tblpPr w:horzAnchor="margin" w:tblpYSpec="bottom"/>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4246F4" w14:paraId="4B6D6C0E" w14:textId="77777777" w:rsidTr="00C52C28">
        <w:tc>
          <w:tcPr>
            <w:tcW w:w="3227" w:type="dxa"/>
          </w:tcPr>
          <w:p w14:paraId="287F4004" w14:textId="5627C70D" w:rsidR="004246F4" w:rsidRDefault="00716D17" w:rsidP="0069004B">
            <w:r>
              <w:t xml:space="preserve">Version </w:t>
            </w:r>
            <w:fldSimple w:instr=" DOCPROPERTY &quot;Version&quot; \* MERGEFORMAT ">
              <w:r w:rsidR="000117B6" w:rsidRPr="000117B6">
                <w:rPr>
                  <w:bCs/>
                </w:rPr>
                <w:t>0.2</w:t>
              </w:r>
            </w:fldSimple>
            <w:r w:rsidR="00301DE4">
              <w:rPr>
                <w:bCs/>
              </w:rPr>
              <w:t xml:space="preserve">, </w:t>
            </w:r>
            <w:r w:rsidR="00301DE4">
              <w:t xml:space="preserve"> </w:t>
            </w:r>
            <w:r w:rsidR="0069004B">
              <w:t>October</w:t>
            </w:r>
            <w:r w:rsidR="000117B6">
              <w:t xml:space="preserve"> </w:t>
            </w:r>
            <w:r w:rsidR="0069004B">
              <w:t>26</w:t>
            </w:r>
            <w:r w:rsidR="000117B6" w:rsidRPr="000117B6">
              <w:rPr>
                <w:vertAlign w:val="superscript"/>
              </w:rPr>
              <w:t>th</w:t>
            </w:r>
            <w:r w:rsidR="0069004B">
              <w:t xml:space="preserve"> 2012</w:t>
            </w:r>
          </w:p>
        </w:tc>
        <w:tc>
          <w:tcPr>
            <w:tcW w:w="3260" w:type="dxa"/>
          </w:tcPr>
          <w:p w14:paraId="34C790D3" w14:textId="77777777" w:rsidR="004246F4" w:rsidRDefault="004246F4" w:rsidP="00C52C28"/>
        </w:tc>
        <w:tc>
          <w:tcPr>
            <w:tcW w:w="3161" w:type="dxa"/>
          </w:tcPr>
          <w:p w14:paraId="670BD168" w14:textId="77777777" w:rsidR="004246F4" w:rsidRDefault="004246F4" w:rsidP="00C52C28">
            <w:pPr>
              <w:jc w:val="right"/>
            </w:pPr>
          </w:p>
        </w:tc>
      </w:tr>
    </w:tbl>
    <w:p w14:paraId="3FD736CB" w14:textId="77777777" w:rsidR="00716D17" w:rsidRDefault="00716D17"/>
    <w:p w14:paraId="3E5DDE31" w14:textId="77777777" w:rsidR="00490E8A" w:rsidRDefault="00490E8A" w:rsidP="00490E8A">
      <w:pPr>
        <w:pStyle w:val="NoSpacing"/>
        <w:jc w:val="center"/>
      </w:pPr>
    </w:p>
    <w:p w14:paraId="3221CC7A" w14:textId="77777777" w:rsidR="00490E8A" w:rsidRDefault="00490E8A" w:rsidP="00490E8A">
      <w:pPr>
        <w:pStyle w:val="NoSpacing"/>
        <w:jc w:val="center"/>
      </w:pPr>
    </w:p>
    <w:p w14:paraId="55AE3385" w14:textId="77777777" w:rsidR="00490E8A" w:rsidRDefault="00490E8A" w:rsidP="00490E8A">
      <w:pPr>
        <w:pStyle w:val="NoSpacing"/>
        <w:jc w:val="center"/>
      </w:pPr>
    </w:p>
    <w:p w14:paraId="16FB4EEF" w14:textId="77777777" w:rsidR="00490E8A" w:rsidRDefault="00490E8A" w:rsidP="00490E8A">
      <w:pPr>
        <w:pStyle w:val="NoSpacing"/>
        <w:jc w:val="center"/>
      </w:pPr>
    </w:p>
    <w:p w14:paraId="420FE397" w14:textId="77777777" w:rsidR="00490E8A" w:rsidRDefault="00490E8A" w:rsidP="00490E8A">
      <w:pPr>
        <w:pStyle w:val="NoSpacing"/>
        <w:jc w:val="center"/>
      </w:pPr>
    </w:p>
    <w:p w14:paraId="769AFD9B" w14:textId="77777777" w:rsidR="00490E8A" w:rsidRDefault="00490E8A" w:rsidP="00490E8A">
      <w:pPr>
        <w:pStyle w:val="NoSpacing"/>
        <w:jc w:val="center"/>
      </w:pPr>
    </w:p>
    <w:p w14:paraId="330016C6" w14:textId="77777777" w:rsidR="00490E8A" w:rsidRDefault="00490E8A" w:rsidP="00490E8A">
      <w:pPr>
        <w:pStyle w:val="NoSpacing"/>
        <w:jc w:val="center"/>
      </w:pPr>
    </w:p>
    <w:p w14:paraId="25768053" w14:textId="77777777" w:rsidR="00490E8A" w:rsidRDefault="00490E8A" w:rsidP="00490E8A">
      <w:pPr>
        <w:pStyle w:val="NoSpacing"/>
        <w:jc w:val="center"/>
      </w:pPr>
    </w:p>
    <w:p w14:paraId="4E25B430" w14:textId="77777777" w:rsidR="00490E8A" w:rsidRDefault="00490E8A" w:rsidP="00490E8A">
      <w:pPr>
        <w:pStyle w:val="NoSpacing"/>
        <w:jc w:val="center"/>
      </w:pPr>
    </w:p>
    <w:p w14:paraId="177E6C95" w14:textId="77777777" w:rsidR="00490E8A" w:rsidRDefault="00490E8A" w:rsidP="00490E8A">
      <w:pPr>
        <w:pStyle w:val="NoSpacing"/>
        <w:jc w:val="center"/>
      </w:pPr>
    </w:p>
    <w:p w14:paraId="68184D1E" w14:textId="77777777" w:rsidR="00490E8A" w:rsidRDefault="00490E8A" w:rsidP="00490E8A">
      <w:pPr>
        <w:pStyle w:val="NoSpacing"/>
        <w:jc w:val="center"/>
      </w:pPr>
    </w:p>
    <w:p w14:paraId="0753728F" w14:textId="77777777" w:rsidR="00490E8A" w:rsidRDefault="00490E8A" w:rsidP="00490E8A">
      <w:pPr>
        <w:pStyle w:val="NoSpacing"/>
        <w:jc w:val="center"/>
      </w:pPr>
    </w:p>
    <w:p w14:paraId="275E98B0" w14:textId="77777777" w:rsidR="00490E8A" w:rsidRDefault="00490E8A" w:rsidP="00490E8A">
      <w:pPr>
        <w:pStyle w:val="NoSpacing"/>
        <w:jc w:val="center"/>
      </w:pPr>
    </w:p>
    <w:p w14:paraId="73146F60" w14:textId="77777777" w:rsidR="00490E8A" w:rsidRDefault="00490E8A" w:rsidP="00490E8A">
      <w:pPr>
        <w:pStyle w:val="NoSpacing"/>
        <w:jc w:val="center"/>
      </w:pPr>
    </w:p>
    <w:p w14:paraId="7201B51A" w14:textId="77777777" w:rsidR="00490E8A" w:rsidRDefault="00490E8A" w:rsidP="00490E8A">
      <w:pPr>
        <w:pStyle w:val="NoSpacing"/>
        <w:jc w:val="center"/>
      </w:pPr>
    </w:p>
    <w:p w14:paraId="468D90C5" w14:textId="77777777" w:rsidR="00490E8A" w:rsidRDefault="00490E8A" w:rsidP="00490E8A">
      <w:pPr>
        <w:pStyle w:val="NoSpacing"/>
        <w:jc w:val="center"/>
      </w:pPr>
    </w:p>
    <w:p w14:paraId="3FF7A5D1" w14:textId="77777777" w:rsidR="00490E8A" w:rsidRDefault="00490E8A" w:rsidP="00490E8A">
      <w:pPr>
        <w:pStyle w:val="NoSpacing"/>
        <w:jc w:val="center"/>
      </w:pPr>
    </w:p>
    <w:p w14:paraId="1AA10B02" w14:textId="77777777" w:rsidR="00490E8A" w:rsidRDefault="00490E8A" w:rsidP="00490E8A">
      <w:pPr>
        <w:pStyle w:val="NoSpacing"/>
        <w:jc w:val="center"/>
      </w:pPr>
    </w:p>
    <w:p w14:paraId="2F301B87" w14:textId="77777777" w:rsidR="00490E8A" w:rsidRDefault="00490E8A" w:rsidP="00490E8A">
      <w:pPr>
        <w:pStyle w:val="NoSpacing"/>
        <w:jc w:val="center"/>
      </w:pPr>
    </w:p>
    <w:p w14:paraId="639CCEAD" w14:textId="77777777" w:rsidR="00490E8A" w:rsidRDefault="00490E8A" w:rsidP="00490E8A">
      <w:pPr>
        <w:pStyle w:val="NoSpacing"/>
        <w:jc w:val="center"/>
      </w:pPr>
    </w:p>
    <w:p w14:paraId="11B1AB60" w14:textId="77777777" w:rsidR="00490E8A" w:rsidRDefault="00490E8A" w:rsidP="00490E8A">
      <w:pPr>
        <w:pStyle w:val="NoSpacing"/>
        <w:jc w:val="center"/>
      </w:pPr>
    </w:p>
    <w:p w14:paraId="68084442" w14:textId="77777777" w:rsidR="00490E8A" w:rsidRDefault="00490E8A" w:rsidP="00490E8A">
      <w:pPr>
        <w:pStyle w:val="NoSpacing"/>
        <w:jc w:val="center"/>
      </w:pPr>
    </w:p>
    <w:p w14:paraId="202F95A2" w14:textId="77777777" w:rsidR="00490E8A" w:rsidRDefault="00490E8A" w:rsidP="00490E8A">
      <w:pPr>
        <w:pStyle w:val="NoSpacing"/>
        <w:jc w:val="center"/>
      </w:pPr>
    </w:p>
    <w:p w14:paraId="5C8C32C7" w14:textId="77777777" w:rsidR="00490E8A" w:rsidRDefault="00490E8A" w:rsidP="00490E8A">
      <w:pPr>
        <w:pStyle w:val="NoSpacing"/>
        <w:jc w:val="center"/>
      </w:pPr>
    </w:p>
    <w:p w14:paraId="0984EEB6" w14:textId="77777777" w:rsidR="00490E8A" w:rsidRDefault="00490E8A" w:rsidP="00490E8A">
      <w:pPr>
        <w:pStyle w:val="NoSpacing"/>
        <w:jc w:val="center"/>
      </w:pPr>
    </w:p>
    <w:p w14:paraId="4BC67D9B" w14:textId="77777777" w:rsidR="00490E8A" w:rsidRDefault="00490E8A" w:rsidP="00490E8A">
      <w:pPr>
        <w:pStyle w:val="NoSpacing"/>
        <w:jc w:val="center"/>
      </w:pPr>
    </w:p>
    <w:p w14:paraId="18CD73B6" w14:textId="77777777" w:rsidR="00490E8A" w:rsidRDefault="00490E8A" w:rsidP="00490E8A">
      <w:pPr>
        <w:pStyle w:val="NoSpacing"/>
        <w:jc w:val="center"/>
      </w:pPr>
    </w:p>
    <w:p w14:paraId="1CDCBCC6" w14:textId="77777777" w:rsidR="00490E8A" w:rsidRDefault="00490E8A" w:rsidP="00490E8A">
      <w:pPr>
        <w:pStyle w:val="NoSpacing"/>
        <w:jc w:val="center"/>
      </w:pPr>
    </w:p>
    <w:p w14:paraId="5B42BF7C" w14:textId="77777777" w:rsidR="00490E8A" w:rsidRDefault="00490E8A" w:rsidP="00490E8A">
      <w:pPr>
        <w:pStyle w:val="NoSpacing"/>
        <w:jc w:val="center"/>
      </w:pPr>
    </w:p>
    <w:p w14:paraId="2AB8E3CC" w14:textId="77777777" w:rsidR="00490E8A" w:rsidRDefault="00490E8A" w:rsidP="00490E8A">
      <w:pPr>
        <w:pStyle w:val="NoSpacing"/>
        <w:jc w:val="center"/>
      </w:pPr>
    </w:p>
    <w:p w14:paraId="1207C43B" w14:textId="77777777" w:rsidR="00490E8A" w:rsidRDefault="00490E8A" w:rsidP="00490E8A">
      <w:pPr>
        <w:pStyle w:val="NoSpacing"/>
        <w:jc w:val="center"/>
      </w:pPr>
    </w:p>
    <w:p w14:paraId="4EFFCAF9" w14:textId="77777777" w:rsidR="00490E8A" w:rsidRDefault="00490E8A" w:rsidP="00490E8A">
      <w:pPr>
        <w:pStyle w:val="NoSpacing"/>
        <w:jc w:val="center"/>
      </w:pPr>
    </w:p>
    <w:p w14:paraId="461A8D7F" w14:textId="77777777" w:rsidR="00490E8A" w:rsidRDefault="00490E8A" w:rsidP="00490E8A">
      <w:pPr>
        <w:pStyle w:val="NoSpacing"/>
        <w:jc w:val="center"/>
      </w:pPr>
    </w:p>
    <w:p w14:paraId="03B30F37" w14:textId="77777777" w:rsidR="00490E8A" w:rsidRDefault="00490E8A" w:rsidP="00490E8A">
      <w:pPr>
        <w:pStyle w:val="NoSpacing"/>
        <w:jc w:val="center"/>
      </w:pPr>
    </w:p>
    <w:p w14:paraId="075B6ECD" w14:textId="77777777" w:rsidR="00490E8A" w:rsidRDefault="00490E8A" w:rsidP="00490E8A">
      <w:pPr>
        <w:pStyle w:val="NoSpacing"/>
        <w:jc w:val="center"/>
      </w:pPr>
    </w:p>
    <w:p w14:paraId="59B65C54" w14:textId="1CC9BBFC" w:rsidR="00490E8A" w:rsidRDefault="00490E8A" w:rsidP="00490E8A">
      <w:pPr>
        <w:pStyle w:val="NoSpacing"/>
        <w:jc w:val="center"/>
      </w:pPr>
      <w:r>
        <w:t>All work Copyright © 201</w:t>
      </w:r>
      <w:r w:rsidR="0069004B">
        <w:t>2</w:t>
      </w:r>
      <w:r>
        <w:t xml:space="preserve"> by</w:t>
      </w:r>
    </w:p>
    <w:p w14:paraId="4400E2A6" w14:textId="6764CBC2" w:rsidR="00490E8A" w:rsidRDefault="00490E8A" w:rsidP="00490E8A">
      <w:pPr>
        <w:pStyle w:val="NoSpacing"/>
        <w:jc w:val="center"/>
      </w:pPr>
      <w:r>
        <w:t>Gideon’s</w:t>
      </w:r>
      <w:r w:rsidR="0069004B">
        <w:t xml:space="preserve"> Logic Architectures</w:t>
      </w:r>
    </w:p>
    <w:p w14:paraId="7103D5DD" w14:textId="77777777" w:rsidR="00490E8A" w:rsidRDefault="00490E8A" w:rsidP="00490E8A">
      <w:pPr>
        <w:pStyle w:val="NoSpacing"/>
        <w:jc w:val="center"/>
      </w:pPr>
      <w:r>
        <w:t>All rights reserved.</w:t>
      </w:r>
    </w:p>
    <w:p w14:paraId="3B307E24" w14:textId="77777777" w:rsidR="00D65C87" w:rsidRDefault="00D65C87" w:rsidP="00D65C87"/>
    <w:p w14:paraId="4E63F27C" w14:textId="77777777" w:rsidR="00CF0014" w:rsidRDefault="00CF0014" w:rsidP="00CF0014">
      <w:pPr>
        <w:pStyle w:val="Heading1-Notlisted"/>
      </w:pPr>
      <w:r>
        <w:lastRenderedPageBreak/>
        <w:t>Table of Contents</w:t>
      </w:r>
    </w:p>
    <w:p w14:paraId="635EC82D" w14:textId="77777777" w:rsidR="0031519E" w:rsidRDefault="00CF0014">
      <w:pPr>
        <w:pStyle w:val="TOC1"/>
        <w:rPr>
          <w:rFonts w:eastAsiaTheme="minorEastAsia"/>
          <w:b w:val="0"/>
          <w:noProof/>
          <w:sz w:val="22"/>
        </w:rPr>
      </w:pPr>
      <w:r>
        <w:fldChar w:fldCharType="begin"/>
      </w:r>
      <w:r>
        <w:instrText xml:space="preserve"> TOC \o "1-3" \h \z \u </w:instrText>
      </w:r>
      <w:r>
        <w:fldChar w:fldCharType="separate"/>
      </w:r>
      <w:hyperlink w:anchor="_Toc339056795" w:history="1">
        <w:r w:rsidR="0031519E" w:rsidRPr="00BA43DE">
          <w:rPr>
            <w:rStyle w:val="Hyperlink"/>
            <w:noProof/>
          </w:rPr>
          <w:t>1. Introduction</w:t>
        </w:r>
        <w:r w:rsidR="0031519E">
          <w:rPr>
            <w:noProof/>
            <w:webHidden/>
          </w:rPr>
          <w:tab/>
        </w:r>
        <w:r w:rsidR="0031519E">
          <w:rPr>
            <w:noProof/>
            <w:webHidden/>
          </w:rPr>
          <w:fldChar w:fldCharType="begin"/>
        </w:r>
        <w:r w:rsidR="0031519E">
          <w:rPr>
            <w:noProof/>
            <w:webHidden/>
          </w:rPr>
          <w:instrText xml:space="preserve"> PAGEREF _Toc339056795 \h </w:instrText>
        </w:r>
        <w:r w:rsidR="0031519E">
          <w:rPr>
            <w:noProof/>
            <w:webHidden/>
          </w:rPr>
        </w:r>
        <w:r w:rsidR="0031519E">
          <w:rPr>
            <w:noProof/>
            <w:webHidden/>
          </w:rPr>
          <w:fldChar w:fldCharType="separate"/>
        </w:r>
        <w:r w:rsidR="00EA00C6">
          <w:rPr>
            <w:noProof/>
            <w:webHidden/>
          </w:rPr>
          <w:t>3</w:t>
        </w:r>
        <w:r w:rsidR="0031519E">
          <w:rPr>
            <w:noProof/>
            <w:webHidden/>
          </w:rPr>
          <w:fldChar w:fldCharType="end"/>
        </w:r>
      </w:hyperlink>
    </w:p>
    <w:p w14:paraId="463252EB" w14:textId="77777777" w:rsidR="0031519E" w:rsidRDefault="0031519E">
      <w:pPr>
        <w:pStyle w:val="TOC2"/>
        <w:tabs>
          <w:tab w:val="right" w:leader="dot" w:pos="9629"/>
        </w:tabs>
        <w:rPr>
          <w:rFonts w:eastAsiaTheme="minorEastAsia"/>
          <w:noProof/>
        </w:rPr>
      </w:pPr>
      <w:hyperlink w:anchor="_Toc339056796" w:history="1">
        <w:r w:rsidRPr="00BA43DE">
          <w:rPr>
            <w:rStyle w:val="Hyperlink"/>
            <w:noProof/>
          </w:rPr>
          <w:t>1.1. Context</w:t>
        </w:r>
        <w:r>
          <w:rPr>
            <w:noProof/>
            <w:webHidden/>
          </w:rPr>
          <w:tab/>
        </w:r>
        <w:r>
          <w:rPr>
            <w:noProof/>
            <w:webHidden/>
          </w:rPr>
          <w:fldChar w:fldCharType="begin"/>
        </w:r>
        <w:r>
          <w:rPr>
            <w:noProof/>
            <w:webHidden/>
          </w:rPr>
          <w:instrText xml:space="preserve"> PAGEREF _Toc339056796 \h </w:instrText>
        </w:r>
        <w:r>
          <w:rPr>
            <w:noProof/>
            <w:webHidden/>
          </w:rPr>
        </w:r>
        <w:r>
          <w:rPr>
            <w:noProof/>
            <w:webHidden/>
          </w:rPr>
          <w:fldChar w:fldCharType="separate"/>
        </w:r>
        <w:r w:rsidR="00EA00C6">
          <w:rPr>
            <w:noProof/>
            <w:webHidden/>
          </w:rPr>
          <w:t>3</w:t>
        </w:r>
        <w:r>
          <w:rPr>
            <w:noProof/>
            <w:webHidden/>
          </w:rPr>
          <w:fldChar w:fldCharType="end"/>
        </w:r>
      </w:hyperlink>
    </w:p>
    <w:p w14:paraId="13A3E2C8" w14:textId="77777777" w:rsidR="0031519E" w:rsidRDefault="0031519E">
      <w:pPr>
        <w:pStyle w:val="TOC2"/>
        <w:tabs>
          <w:tab w:val="right" w:leader="dot" w:pos="9629"/>
        </w:tabs>
        <w:rPr>
          <w:rFonts w:eastAsiaTheme="minorEastAsia"/>
          <w:noProof/>
        </w:rPr>
      </w:pPr>
      <w:hyperlink w:anchor="_Toc339056797" w:history="1">
        <w:r w:rsidRPr="00BA43DE">
          <w:rPr>
            <w:rStyle w:val="Hyperlink"/>
            <w:noProof/>
          </w:rPr>
          <w:t>1.2. Features</w:t>
        </w:r>
        <w:r>
          <w:rPr>
            <w:noProof/>
            <w:webHidden/>
          </w:rPr>
          <w:tab/>
        </w:r>
        <w:r>
          <w:rPr>
            <w:noProof/>
            <w:webHidden/>
          </w:rPr>
          <w:fldChar w:fldCharType="begin"/>
        </w:r>
        <w:r>
          <w:rPr>
            <w:noProof/>
            <w:webHidden/>
          </w:rPr>
          <w:instrText xml:space="preserve"> PAGEREF _Toc339056797 \h </w:instrText>
        </w:r>
        <w:r>
          <w:rPr>
            <w:noProof/>
            <w:webHidden/>
          </w:rPr>
        </w:r>
        <w:r>
          <w:rPr>
            <w:noProof/>
            <w:webHidden/>
          </w:rPr>
          <w:fldChar w:fldCharType="separate"/>
        </w:r>
        <w:r w:rsidR="00EA00C6">
          <w:rPr>
            <w:noProof/>
            <w:webHidden/>
          </w:rPr>
          <w:t>3</w:t>
        </w:r>
        <w:r>
          <w:rPr>
            <w:noProof/>
            <w:webHidden/>
          </w:rPr>
          <w:fldChar w:fldCharType="end"/>
        </w:r>
      </w:hyperlink>
    </w:p>
    <w:p w14:paraId="113FCB3B" w14:textId="77777777" w:rsidR="0031519E" w:rsidRDefault="0031519E">
      <w:pPr>
        <w:pStyle w:val="TOC2"/>
        <w:tabs>
          <w:tab w:val="right" w:leader="dot" w:pos="9629"/>
        </w:tabs>
        <w:rPr>
          <w:rFonts w:eastAsiaTheme="minorEastAsia"/>
          <w:noProof/>
        </w:rPr>
      </w:pPr>
      <w:hyperlink w:anchor="_Toc339056798" w:history="1">
        <w:r w:rsidRPr="00BA43DE">
          <w:rPr>
            <w:rStyle w:val="Hyperlink"/>
            <w:noProof/>
          </w:rPr>
          <w:t>1.3. Purpose of this document</w:t>
        </w:r>
        <w:r>
          <w:rPr>
            <w:noProof/>
            <w:webHidden/>
          </w:rPr>
          <w:tab/>
        </w:r>
        <w:r>
          <w:rPr>
            <w:noProof/>
            <w:webHidden/>
          </w:rPr>
          <w:fldChar w:fldCharType="begin"/>
        </w:r>
        <w:r>
          <w:rPr>
            <w:noProof/>
            <w:webHidden/>
          </w:rPr>
          <w:instrText xml:space="preserve"> PAGEREF _Toc339056798 \h </w:instrText>
        </w:r>
        <w:r>
          <w:rPr>
            <w:noProof/>
            <w:webHidden/>
          </w:rPr>
        </w:r>
        <w:r>
          <w:rPr>
            <w:noProof/>
            <w:webHidden/>
          </w:rPr>
          <w:fldChar w:fldCharType="separate"/>
        </w:r>
        <w:r w:rsidR="00EA00C6">
          <w:rPr>
            <w:noProof/>
            <w:webHidden/>
          </w:rPr>
          <w:t>3</w:t>
        </w:r>
        <w:r>
          <w:rPr>
            <w:noProof/>
            <w:webHidden/>
          </w:rPr>
          <w:fldChar w:fldCharType="end"/>
        </w:r>
      </w:hyperlink>
    </w:p>
    <w:p w14:paraId="57644F3A" w14:textId="77777777" w:rsidR="0031519E" w:rsidRDefault="0031519E">
      <w:pPr>
        <w:pStyle w:val="TOC1"/>
        <w:rPr>
          <w:rFonts w:eastAsiaTheme="minorEastAsia"/>
          <w:b w:val="0"/>
          <w:noProof/>
          <w:sz w:val="22"/>
        </w:rPr>
      </w:pPr>
      <w:hyperlink w:anchor="_Toc339056799" w:history="1">
        <w:r w:rsidRPr="00BA43DE">
          <w:rPr>
            <w:rStyle w:val="Hyperlink"/>
            <w:noProof/>
          </w:rPr>
          <w:t>2. Registers</w:t>
        </w:r>
        <w:r>
          <w:rPr>
            <w:noProof/>
            <w:webHidden/>
          </w:rPr>
          <w:tab/>
        </w:r>
        <w:r>
          <w:rPr>
            <w:noProof/>
            <w:webHidden/>
          </w:rPr>
          <w:fldChar w:fldCharType="begin"/>
        </w:r>
        <w:r>
          <w:rPr>
            <w:noProof/>
            <w:webHidden/>
          </w:rPr>
          <w:instrText xml:space="preserve"> PAGEREF _Toc339056799 \h </w:instrText>
        </w:r>
        <w:r>
          <w:rPr>
            <w:noProof/>
            <w:webHidden/>
          </w:rPr>
        </w:r>
        <w:r>
          <w:rPr>
            <w:noProof/>
            <w:webHidden/>
          </w:rPr>
          <w:fldChar w:fldCharType="separate"/>
        </w:r>
        <w:r w:rsidR="00EA00C6">
          <w:rPr>
            <w:noProof/>
            <w:webHidden/>
          </w:rPr>
          <w:t>4</w:t>
        </w:r>
        <w:r>
          <w:rPr>
            <w:noProof/>
            <w:webHidden/>
          </w:rPr>
          <w:fldChar w:fldCharType="end"/>
        </w:r>
      </w:hyperlink>
    </w:p>
    <w:p w14:paraId="3E405822" w14:textId="77777777" w:rsidR="0031519E" w:rsidRDefault="0031519E">
      <w:pPr>
        <w:pStyle w:val="TOC2"/>
        <w:tabs>
          <w:tab w:val="right" w:leader="dot" w:pos="9629"/>
        </w:tabs>
        <w:rPr>
          <w:rFonts w:eastAsiaTheme="minorEastAsia"/>
          <w:noProof/>
        </w:rPr>
      </w:pPr>
      <w:hyperlink w:anchor="_Toc339056800" w:history="1">
        <w:r w:rsidRPr="00BA43DE">
          <w:rPr>
            <w:rStyle w:val="Hyperlink"/>
            <w:noProof/>
          </w:rPr>
          <w:t>2.1. Overview</w:t>
        </w:r>
        <w:r>
          <w:rPr>
            <w:noProof/>
            <w:webHidden/>
          </w:rPr>
          <w:tab/>
        </w:r>
        <w:r>
          <w:rPr>
            <w:noProof/>
            <w:webHidden/>
          </w:rPr>
          <w:fldChar w:fldCharType="begin"/>
        </w:r>
        <w:r>
          <w:rPr>
            <w:noProof/>
            <w:webHidden/>
          </w:rPr>
          <w:instrText xml:space="preserve"> PAGEREF _Toc339056800 \h </w:instrText>
        </w:r>
        <w:r>
          <w:rPr>
            <w:noProof/>
            <w:webHidden/>
          </w:rPr>
        </w:r>
        <w:r>
          <w:rPr>
            <w:noProof/>
            <w:webHidden/>
          </w:rPr>
          <w:fldChar w:fldCharType="separate"/>
        </w:r>
        <w:r w:rsidR="00EA00C6">
          <w:rPr>
            <w:noProof/>
            <w:webHidden/>
          </w:rPr>
          <w:t>4</w:t>
        </w:r>
        <w:r>
          <w:rPr>
            <w:noProof/>
            <w:webHidden/>
          </w:rPr>
          <w:fldChar w:fldCharType="end"/>
        </w:r>
      </w:hyperlink>
    </w:p>
    <w:p w14:paraId="4581F80D" w14:textId="77777777" w:rsidR="0031519E" w:rsidRDefault="0031519E">
      <w:pPr>
        <w:pStyle w:val="TOC2"/>
        <w:tabs>
          <w:tab w:val="right" w:leader="dot" w:pos="9629"/>
        </w:tabs>
        <w:rPr>
          <w:rFonts w:eastAsiaTheme="minorEastAsia"/>
          <w:noProof/>
        </w:rPr>
      </w:pPr>
      <w:hyperlink w:anchor="_Toc339056801" w:history="1">
        <w:r w:rsidRPr="00BA43DE">
          <w:rPr>
            <w:rStyle w:val="Hyperlink"/>
            <w:noProof/>
          </w:rPr>
          <w:t>2.2. Register Read</w:t>
        </w:r>
        <w:r>
          <w:rPr>
            <w:noProof/>
            <w:webHidden/>
          </w:rPr>
          <w:tab/>
        </w:r>
        <w:r>
          <w:rPr>
            <w:noProof/>
            <w:webHidden/>
          </w:rPr>
          <w:fldChar w:fldCharType="begin"/>
        </w:r>
        <w:r>
          <w:rPr>
            <w:noProof/>
            <w:webHidden/>
          </w:rPr>
          <w:instrText xml:space="preserve"> PAGEREF _Toc339056801 \h </w:instrText>
        </w:r>
        <w:r>
          <w:rPr>
            <w:noProof/>
            <w:webHidden/>
          </w:rPr>
        </w:r>
        <w:r>
          <w:rPr>
            <w:noProof/>
            <w:webHidden/>
          </w:rPr>
          <w:fldChar w:fldCharType="separate"/>
        </w:r>
        <w:r w:rsidR="00EA00C6">
          <w:rPr>
            <w:noProof/>
            <w:webHidden/>
          </w:rPr>
          <w:t>4</w:t>
        </w:r>
        <w:r>
          <w:rPr>
            <w:noProof/>
            <w:webHidden/>
          </w:rPr>
          <w:fldChar w:fldCharType="end"/>
        </w:r>
      </w:hyperlink>
    </w:p>
    <w:p w14:paraId="2615F38D" w14:textId="77777777" w:rsidR="0031519E" w:rsidRDefault="0031519E">
      <w:pPr>
        <w:pStyle w:val="TOC2"/>
        <w:tabs>
          <w:tab w:val="right" w:leader="dot" w:pos="9629"/>
        </w:tabs>
        <w:rPr>
          <w:rFonts w:eastAsiaTheme="minorEastAsia"/>
          <w:noProof/>
        </w:rPr>
      </w:pPr>
      <w:hyperlink w:anchor="_Toc339056802" w:history="1">
        <w:r w:rsidRPr="00BA43DE">
          <w:rPr>
            <w:rStyle w:val="Hyperlink"/>
            <w:noProof/>
          </w:rPr>
          <w:t>2.3. Register Write</w:t>
        </w:r>
        <w:r>
          <w:rPr>
            <w:noProof/>
            <w:webHidden/>
          </w:rPr>
          <w:tab/>
        </w:r>
        <w:r>
          <w:rPr>
            <w:noProof/>
            <w:webHidden/>
          </w:rPr>
          <w:fldChar w:fldCharType="begin"/>
        </w:r>
        <w:r>
          <w:rPr>
            <w:noProof/>
            <w:webHidden/>
          </w:rPr>
          <w:instrText xml:space="preserve"> PAGEREF _Toc339056802 \h </w:instrText>
        </w:r>
        <w:r>
          <w:rPr>
            <w:noProof/>
            <w:webHidden/>
          </w:rPr>
        </w:r>
        <w:r>
          <w:rPr>
            <w:noProof/>
            <w:webHidden/>
          </w:rPr>
          <w:fldChar w:fldCharType="separate"/>
        </w:r>
        <w:r w:rsidR="00EA00C6">
          <w:rPr>
            <w:noProof/>
            <w:webHidden/>
          </w:rPr>
          <w:t>4</w:t>
        </w:r>
        <w:r>
          <w:rPr>
            <w:noProof/>
            <w:webHidden/>
          </w:rPr>
          <w:fldChar w:fldCharType="end"/>
        </w:r>
      </w:hyperlink>
    </w:p>
    <w:p w14:paraId="332D201F" w14:textId="77777777" w:rsidR="0031519E" w:rsidRDefault="0031519E">
      <w:pPr>
        <w:pStyle w:val="TOC2"/>
        <w:tabs>
          <w:tab w:val="right" w:leader="dot" w:pos="9629"/>
        </w:tabs>
        <w:rPr>
          <w:rFonts w:eastAsiaTheme="minorEastAsia"/>
          <w:noProof/>
        </w:rPr>
      </w:pPr>
      <w:hyperlink w:anchor="_Toc339056803" w:history="1">
        <w:r w:rsidRPr="00BA43DE">
          <w:rPr>
            <w:rStyle w:val="Hyperlink"/>
            <w:noProof/>
          </w:rPr>
          <w:t>2.4. The Audio Channel</w:t>
        </w:r>
        <w:r>
          <w:rPr>
            <w:noProof/>
            <w:webHidden/>
          </w:rPr>
          <w:tab/>
        </w:r>
        <w:r>
          <w:rPr>
            <w:noProof/>
            <w:webHidden/>
          </w:rPr>
          <w:fldChar w:fldCharType="begin"/>
        </w:r>
        <w:r>
          <w:rPr>
            <w:noProof/>
            <w:webHidden/>
          </w:rPr>
          <w:instrText xml:space="preserve"> PAGEREF _Toc339056803 \h </w:instrText>
        </w:r>
        <w:r>
          <w:rPr>
            <w:noProof/>
            <w:webHidden/>
          </w:rPr>
        </w:r>
        <w:r>
          <w:rPr>
            <w:noProof/>
            <w:webHidden/>
          </w:rPr>
          <w:fldChar w:fldCharType="separate"/>
        </w:r>
        <w:r w:rsidR="00EA00C6">
          <w:rPr>
            <w:noProof/>
            <w:webHidden/>
          </w:rPr>
          <w:t>4</w:t>
        </w:r>
        <w:r>
          <w:rPr>
            <w:noProof/>
            <w:webHidden/>
          </w:rPr>
          <w:fldChar w:fldCharType="end"/>
        </w:r>
      </w:hyperlink>
    </w:p>
    <w:p w14:paraId="65360C11" w14:textId="77777777" w:rsidR="0031519E" w:rsidRDefault="0031519E">
      <w:pPr>
        <w:pStyle w:val="TOC3"/>
        <w:tabs>
          <w:tab w:val="right" w:leader="dot" w:pos="9629"/>
        </w:tabs>
        <w:rPr>
          <w:rFonts w:eastAsiaTheme="minorEastAsia"/>
          <w:noProof/>
          <w:sz w:val="22"/>
        </w:rPr>
      </w:pPr>
      <w:hyperlink w:anchor="_Toc339056804" w:history="1">
        <w:r w:rsidRPr="00BA43DE">
          <w:rPr>
            <w:rStyle w:val="Hyperlink"/>
            <w:noProof/>
          </w:rPr>
          <w:t>2.4.1. Control register</w:t>
        </w:r>
        <w:r>
          <w:rPr>
            <w:noProof/>
            <w:webHidden/>
          </w:rPr>
          <w:tab/>
        </w:r>
        <w:r>
          <w:rPr>
            <w:noProof/>
            <w:webHidden/>
          </w:rPr>
          <w:fldChar w:fldCharType="begin"/>
        </w:r>
        <w:r>
          <w:rPr>
            <w:noProof/>
            <w:webHidden/>
          </w:rPr>
          <w:instrText xml:space="preserve"> PAGEREF _Toc339056804 \h </w:instrText>
        </w:r>
        <w:r>
          <w:rPr>
            <w:noProof/>
            <w:webHidden/>
          </w:rPr>
        </w:r>
        <w:r>
          <w:rPr>
            <w:noProof/>
            <w:webHidden/>
          </w:rPr>
          <w:fldChar w:fldCharType="separate"/>
        </w:r>
        <w:r w:rsidR="00EA00C6">
          <w:rPr>
            <w:noProof/>
            <w:webHidden/>
          </w:rPr>
          <w:t>5</w:t>
        </w:r>
        <w:r>
          <w:rPr>
            <w:noProof/>
            <w:webHidden/>
          </w:rPr>
          <w:fldChar w:fldCharType="end"/>
        </w:r>
      </w:hyperlink>
    </w:p>
    <w:p w14:paraId="6579DAF7" w14:textId="77777777" w:rsidR="0031519E" w:rsidRDefault="0031519E">
      <w:pPr>
        <w:pStyle w:val="TOC3"/>
        <w:tabs>
          <w:tab w:val="right" w:leader="dot" w:pos="9629"/>
        </w:tabs>
        <w:rPr>
          <w:rFonts w:eastAsiaTheme="minorEastAsia"/>
          <w:noProof/>
          <w:sz w:val="22"/>
        </w:rPr>
      </w:pPr>
      <w:hyperlink w:anchor="_Toc339056805" w:history="1">
        <w:r w:rsidRPr="00BA43DE">
          <w:rPr>
            <w:rStyle w:val="Hyperlink"/>
            <w:noProof/>
          </w:rPr>
          <w:t>2.4.2. Volume register</w:t>
        </w:r>
        <w:r>
          <w:rPr>
            <w:noProof/>
            <w:webHidden/>
          </w:rPr>
          <w:tab/>
        </w:r>
        <w:r>
          <w:rPr>
            <w:noProof/>
            <w:webHidden/>
          </w:rPr>
          <w:fldChar w:fldCharType="begin"/>
        </w:r>
        <w:r>
          <w:rPr>
            <w:noProof/>
            <w:webHidden/>
          </w:rPr>
          <w:instrText xml:space="preserve"> PAGEREF _Toc339056805 \h </w:instrText>
        </w:r>
        <w:r>
          <w:rPr>
            <w:noProof/>
            <w:webHidden/>
          </w:rPr>
        </w:r>
        <w:r>
          <w:rPr>
            <w:noProof/>
            <w:webHidden/>
          </w:rPr>
          <w:fldChar w:fldCharType="separate"/>
        </w:r>
        <w:r w:rsidR="00EA00C6">
          <w:rPr>
            <w:noProof/>
            <w:webHidden/>
          </w:rPr>
          <w:t>5</w:t>
        </w:r>
        <w:r>
          <w:rPr>
            <w:noProof/>
            <w:webHidden/>
          </w:rPr>
          <w:fldChar w:fldCharType="end"/>
        </w:r>
      </w:hyperlink>
    </w:p>
    <w:p w14:paraId="0ED21A10" w14:textId="77777777" w:rsidR="0031519E" w:rsidRDefault="0031519E">
      <w:pPr>
        <w:pStyle w:val="TOC3"/>
        <w:tabs>
          <w:tab w:val="right" w:leader="dot" w:pos="9629"/>
        </w:tabs>
        <w:rPr>
          <w:rFonts w:eastAsiaTheme="minorEastAsia"/>
          <w:noProof/>
          <w:sz w:val="22"/>
        </w:rPr>
      </w:pPr>
      <w:hyperlink w:anchor="_Toc339056806" w:history="1">
        <w:r w:rsidRPr="00BA43DE">
          <w:rPr>
            <w:rStyle w:val="Hyperlink"/>
            <w:noProof/>
          </w:rPr>
          <w:t>2.4.3. Pan register</w:t>
        </w:r>
        <w:r>
          <w:rPr>
            <w:noProof/>
            <w:webHidden/>
          </w:rPr>
          <w:tab/>
        </w:r>
        <w:r>
          <w:rPr>
            <w:noProof/>
            <w:webHidden/>
          </w:rPr>
          <w:fldChar w:fldCharType="begin"/>
        </w:r>
        <w:r>
          <w:rPr>
            <w:noProof/>
            <w:webHidden/>
          </w:rPr>
          <w:instrText xml:space="preserve"> PAGEREF _Toc339056806 \h </w:instrText>
        </w:r>
        <w:r>
          <w:rPr>
            <w:noProof/>
            <w:webHidden/>
          </w:rPr>
        </w:r>
        <w:r>
          <w:rPr>
            <w:noProof/>
            <w:webHidden/>
          </w:rPr>
          <w:fldChar w:fldCharType="separate"/>
        </w:r>
        <w:r w:rsidR="00EA00C6">
          <w:rPr>
            <w:noProof/>
            <w:webHidden/>
          </w:rPr>
          <w:t>5</w:t>
        </w:r>
        <w:r>
          <w:rPr>
            <w:noProof/>
            <w:webHidden/>
          </w:rPr>
          <w:fldChar w:fldCharType="end"/>
        </w:r>
      </w:hyperlink>
    </w:p>
    <w:p w14:paraId="2D3E939B" w14:textId="77777777" w:rsidR="0031519E" w:rsidRDefault="0031519E">
      <w:pPr>
        <w:pStyle w:val="TOC3"/>
        <w:tabs>
          <w:tab w:val="right" w:leader="dot" w:pos="9629"/>
        </w:tabs>
        <w:rPr>
          <w:rFonts w:eastAsiaTheme="minorEastAsia"/>
          <w:noProof/>
          <w:sz w:val="22"/>
        </w:rPr>
      </w:pPr>
      <w:hyperlink w:anchor="_Toc339056807" w:history="1">
        <w:r w:rsidRPr="00BA43DE">
          <w:rPr>
            <w:rStyle w:val="Hyperlink"/>
            <w:noProof/>
          </w:rPr>
          <w:t>2.4.4. Sample start address register</w:t>
        </w:r>
        <w:r>
          <w:rPr>
            <w:noProof/>
            <w:webHidden/>
          </w:rPr>
          <w:tab/>
        </w:r>
        <w:r>
          <w:rPr>
            <w:noProof/>
            <w:webHidden/>
          </w:rPr>
          <w:fldChar w:fldCharType="begin"/>
        </w:r>
        <w:r>
          <w:rPr>
            <w:noProof/>
            <w:webHidden/>
          </w:rPr>
          <w:instrText xml:space="preserve"> PAGEREF _Toc339056807 \h </w:instrText>
        </w:r>
        <w:r>
          <w:rPr>
            <w:noProof/>
            <w:webHidden/>
          </w:rPr>
        </w:r>
        <w:r>
          <w:rPr>
            <w:noProof/>
            <w:webHidden/>
          </w:rPr>
          <w:fldChar w:fldCharType="separate"/>
        </w:r>
        <w:r w:rsidR="00EA00C6">
          <w:rPr>
            <w:noProof/>
            <w:webHidden/>
          </w:rPr>
          <w:t>6</w:t>
        </w:r>
        <w:r>
          <w:rPr>
            <w:noProof/>
            <w:webHidden/>
          </w:rPr>
          <w:fldChar w:fldCharType="end"/>
        </w:r>
      </w:hyperlink>
    </w:p>
    <w:p w14:paraId="54B17933" w14:textId="77777777" w:rsidR="0031519E" w:rsidRDefault="0031519E">
      <w:pPr>
        <w:pStyle w:val="TOC3"/>
        <w:tabs>
          <w:tab w:val="right" w:leader="dot" w:pos="9629"/>
        </w:tabs>
        <w:rPr>
          <w:rFonts w:eastAsiaTheme="minorEastAsia"/>
          <w:noProof/>
          <w:sz w:val="22"/>
        </w:rPr>
      </w:pPr>
      <w:hyperlink w:anchor="_Toc339056808" w:history="1">
        <w:r w:rsidRPr="00BA43DE">
          <w:rPr>
            <w:rStyle w:val="Hyperlink"/>
            <w:noProof/>
          </w:rPr>
          <w:t>2.4.5. Sample length register</w:t>
        </w:r>
        <w:r>
          <w:rPr>
            <w:noProof/>
            <w:webHidden/>
          </w:rPr>
          <w:tab/>
        </w:r>
        <w:r>
          <w:rPr>
            <w:noProof/>
            <w:webHidden/>
          </w:rPr>
          <w:fldChar w:fldCharType="begin"/>
        </w:r>
        <w:r>
          <w:rPr>
            <w:noProof/>
            <w:webHidden/>
          </w:rPr>
          <w:instrText xml:space="preserve"> PAGEREF _Toc339056808 \h </w:instrText>
        </w:r>
        <w:r>
          <w:rPr>
            <w:noProof/>
            <w:webHidden/>
          </w:rPr>
        </w:r>
        <w:r>
          <w:rPr>
            <w:noProof/>
            <w:webHidden/>
          </w:rPr>
          <w:fldChar w:fldCharType="separate"/>
        </w:r>
        <w:r w:rsidR="00EA00C6">
          <w:rPr>
            <w:noProof/>
            <w:webHidden/>
          </w:rPr>
          <w:t>6</w:t>
        </w:r>
        <w:r>
          <w:rPr>
            <w:noProof/>
            <w:webHidden/>
          </w:rPr>
          <w:fldChar w:fldCharType="end"/>
        </w:r>
      </w:hyperlink>
    </w:p>
    <w:p w14:paraId="378375D7" w14:textId="77777777" w:rsidR="0031519E" w:rsidRDefault="0031519E">
      <w:pPr>
        <w:pStyle w:val="TOC3"/>
        <w:tabs>
          <w:tab w:val="right" w:leader="dot" w:pos="9629"/>
        </w:tabs>
        <w:rPr>
          <w:rFonts w:eastAsiaTheme="minorEastAsia"/>
          <w:noProof/>
          <w:sz w:val="22"/>
        </w:rPr>
      </w:pPr>
      <w:hyperlink w:anchor="_Toc339056809" w:history="1">
        <w:r w:rsidRPr="00BA43DE">
          <w:rPr>
            <w:rStyle w:val="Hyperlink"/>
            <w:noProof/>
          </w:rPr>
          <w:t>2.4.6. Sample rate register</w:t>
        </w:r>
        <w:r>
          <w:rPr>
            <w:noProof/>
            <w:webHidden/>
          </w:rPr>
          <w:tab/>
        </w:r>
        <w:r>
          <w:rPr>
            <w:noProof/>
            <w:webHidden/>
          </w:rPr>
          <w:fldChar w:fldCharType="begin"/>
        </w:r>
        <w:r>
          <w:rPr>
            <w:noProof/>
            <w:webHidden/>
          </w:rPr>
          <w:instrText xml:space="preserve"> PAGEREF _Toc339056809 \h </w:instrText>
        </w:r>
        <w:r>
          <w:rPr>
            <w:noProof/>
            <w:webHidden/>
          </w:rPr>
        </w:r>
        <w:r>
          <w:rPr>
            <w:noProof/>
            <w:webHidden/>
          </w:rPr>
          <w:fldChar w:fldCharType="separate"/>
        </w:r>
        <w:r w:rsidR="00EA00C6">
          <w:rPr>
            <w:noProof/>
            <w:webHidden/>
          </w:rPr>
          <w:t>6</w:t>
        </w:r>
        <w:r>
          <w:rPr>
            <w:noProof/>
            <w:webHidden/>
          </w:rPr>
          <w:fldChar w:fldCharType="end"/>
        </w:r>
      </w:hyperlink>
    </w:p>
    <w:p w14:paraId="494C8A8D" w14:textId="77777777" w:rsidR="0031519E" w:rsidRDefault="0031519E">
      <w:pPr>
        <w:pStyle w:val="TOC3"/>
        <w:tabs>
          <w:tab w:val="right" w:leader="dot" w:pos="9629"/>
        </w:tabs>
        <w:rPr>
          <w:rFonts w:eastAsiaTheme="minorEastAsia"/>
          <w:noProof/>
          <w:sz w:val="22"/>
        </w:rPr>
      </w:pPr>
      <w:hyperlink w:anchor="_Toc339056810" w:history="1">
        <w:r w:rsidRPr="00BA43DE">
          <w:rPr>
            <w:rStyle w:val="Hyperlink"/>
            <w:noProof/>
          </w:rPr>
          <w:t>2.4.7. Sample repeat point registers</w:t>
        </w:r>
        <w:r>
          <w:rPr>
            <w:noProof/>
            <w:webHidden/>
          </w:rPr>
          <w:tab/>
        </w:r>
        <w:r>
          <w:rPr>
            <w:noProof/>
            <w:webHidden/>
          </w:rPr>
          <w:fldChar w:fldCharType="begin"/>
        </w:r>
        <w:r>
          <w:rPr>
            <w:noProof/>
            <w:webHidden/>
          </w:rPr>
          <w:instrText xml:space="preserve"> PAGEREF _Toc339056810 \h </w:instrText>
        </w:r>
        <w:r>
          <w:rPr>
            <w:noProof/>
            <w:webHidden/>
          </w:rPr>
        </w:r>
        <w:r>
          <w:rPr>
            <w:noProof/>
            <w:webHidden/>
          </w:rPr>
          <w:fldChar w:fldCharType="separate"/>
        </w:r>
        <w:r w:rsidR="00EA00C6">
          <w:rPr>
            <w:noProof/>
            <w:webHidden/>
          </w:rPr>
          <w:t>7</w:t>
        </w:r>
        <w:r>
          <w:rPr>
            <w:noProof/>
            <w:webHidden/>
          </w:rPr>
          <w:fldChar w:fldCharType="end"/>
        </w:r>
      </w:hyperlink>
    </w:p>
    <w:p w14:paraId="186C2E13" w14:textId="77777777" w:rsidR="0031519E" w:rsidRDefault="0031519E">
      <w:pPr>
        <w:pStyle w:val="TOC3"/>
        <w:tabs>
          <w:tab w:val="right" w:leader="dot" w:pos="9629"/>
        </w:tabs>
        <w:rPr>
          <w:rFonts w:eastAsiaTheme="minorEastAsia"/>
          <w:noProof/>
          <w:sz w:val="22"/>
        </w:rPr>
      </w:pPr>
      <w:hyperlink w:anchor="_Toc339056811" w:history="1">
        <w:r w:rsidRPr="00BA43DE">
          <w:rPr>
            <w:rStyle w:val="Hyperlink"/>
            <w:noProof/>
          </w:rPr>
          <w:t>2.4.8. Interrupt clear register</w:t>
        </w:r>
        <w:r>
          <w:rPr>
            <w:noProof/>
            <w:webHidden/>
          </w:rPr>
          <w:tab/>
        </w:r>
        <w:r>
          <w:rPr>
            <w:noProof/>
            <w:webHidden/>
          </w:rPr>
          <w:fldChar w:fldCharType="begin"/>
        </w:r>
        <w:r>
          <w:rPr>
            <w:noProof/>
            <w:webHidden/>
          </w:rPr>
          <w:instrText xml:space="preserve"> PAGEREF _Toc339056811 \h </w:instrText>
        </w:r>
        <w:r>
          <w:rPr>
            <w:noProof/>
            <w:webHidden/>
          </w:rPr>
        </w:r>
        <w:r>
          <w:rPr>
            <w:noProof/>
            <w:webHidden/>
          </w:rPr>
          <w:fldChar w:fldCharType="separate"/>
        </w:r>
        <w:r w:rsidR="00EA00C6">
          <w:rPr>
            <w:noProof/>
            <w:webHidden/>
          </w:rPr>
          <w:t>7</w:t>
        </w:r>
        <w:r>
          <w:rPr>
            <w:noProof/>
            <w:webHidden/>
          </w:rPr>
          <w:fldChar w:fldCharType="end"/>
        </w:r>
      </w:hyperlink>
    </w:p>
    <w:p w14:paraId="47270AE6" w14:textId="77777777" w:rsidR="00CF0014" w:rsidRDefault="00CF0014" w:rsidP="00CF0014">
      <w:r>
        <w:fldChar w:fldCharType="end"/>
      </w:r>
    </w:p>
    <w:p w14:paraId="3FD9FCD6" w14:textId="77777777" w:rsidR="00CF0014" w:rsidRDefault="00CF0014" w:rsidP="00CF0014">
      <w:pPr>
        <w:pStyle w:val="Heading1"/>
      </w:pPr>
      <w:bookmarkStart w:id="0" w:name="_Toc339056795"/>
      <w:r>
        <w:lastRenderedPageBreak/>
        <w:t>Introduction</w:t>
      </w:r>
      <w:bookmarkEnd w:id="0"/>
    </w:p>
    <w:p w14:paraId="20522E5B" w14:textId="110E38DE" w:rsidR="00E870E2" w:rsidRDefault="00E870E2" w:rsidP="00E870E2">
      <w:pPr>
        <w:pStyle w:val="Heading2"/>
      </w:pPr>
      <w:bookmarkStart w:id="1" w:name="_Toc339056796"/>
      <w:r>
        <w:t>Context</w:t>
      </w:r>
      <w:bookmarkEnd w:id="1"/>
    </w:p>
    <w:p w14:paraId="1A74A766" w14:textId="099D3C7C" w:rsidR="0069004B" w:rsidRDefault="0069004B" w:rsidP="0069004B">
      <w:r>
        <w:t>The ‘Ultimate Audio’ feature is a new feature for the 1541 Ultimate-II module. It implements multi-channel audio sample playback support from REU memory, and is an exc</w:t>
      </w:r>
      <w:r w:rsidR="00E870E2">
        <w:t xml:space="preserve">iting </w:t>
      </w:r>
      <w:r w:rsidR="005E54E3">
        <w:t>addition</w:t>
      </w:r>
      <w:r w:rsidR="00E870E2">
        <w:t xml:space="preserve"> to the possibilities</w:t>
      </w:r>
      <w:r>
        <w:t xml:space="preserve"> this cartridge offer</w:t>
      </w:r>
      <w:r w:rsidR="00515B78">
        <w:t>s</w:t>
      </w:r>
      <w:r>
        <w:t>.</w:t>
      </w:r>
    </w:p>
    <w:p w14:paraId="783DAC2D" w14:textId="7A869CBD" w:rsidR="00E870E2" w:rsidRDefault="00E870E2" w:rsidP="00E870E2">
      <w:pPr>
        <w:pStyle w:val="Heading2"/>
      </w:pPr>
      <w:bookmarkStart w:id="2" w:name="_Toc339056797"/>
      <w:r>
        <w:t>Features</w:t>
      </w:r>
      <w:bookmarkEnd w:id="2"/>
    </w:p>
    <w:p w14:paraId="4E69E4CC" w14:textId="47B55470" w:rsidR="0069004B" w:rsidRDefault="0069004B" w:rsidP="0069004B">
      <w:r>
        <w:t xml:space="preserve">‘Ultimate Audio’ </w:t>
      </w:r>
      <w:proofErr w:type="gramStart"/>
      <w:r>
        <w:t>offers</w:t>
      </w:r>
      <w:proofErr w:type="gramEnd"/>
      <w:r>
        <w:t xml:space="preserve"> you the following features:</w:t>
      </w:r>
    </w:p>
    <w:p w14:paraId="5D9F6A13" w14:textId="5AD1EFE2" w:rsidR="0069004B" w:rsidRDefault="0069004B" w:rsidP="0069004B">
      <w:pPr>
        <w:pStyle w:val="ListParagraph"/>
        <w:numPr>
          <w:ilvl w:val="0"/>
          <w:numId w:val="12"/>
        </w:numPr>
      </w:pPr>
      <w:r>
        <w:t>7 independent channels</w:t>
      </w:r>
    </w:p>
    <w:p w14:paraId="42ECA457" w14:textId="6A2ECA07" w:rsidR="0069004B" w:rsidRDefault="0069004B" w:rsidP="0069004B">
      <w:pPr>
        <w:pStyle w:val="ListParagraph"/>
        <w:numPr>
          <w:ilvl w:val="0"/>
          <w:numId w:val="12"/>
        </w:numPr>
      </w:pPr>
      <w:r>
        <w:t>8 or 16 bit audio sample playback</w:t>
      </w:r>
    </w:p>
    <w:p w14:paraId="0B698562" w14:textId="192F5485" w:rsidR="0069004B" w:rsidRDefault="00E870E2" w:rsidP="0069004B">
      <w:pPr>
        <w:pStyle w:val="ListParagraph"/>
        <w:numPr>
          <w:ilvl w:val="0"/>
          <w:numId w:val="12"/>
        </w:numPr>
      </w:pPr>
      <w:r>
        <w:t>sample rate up to 48 kHz</w:t>
      </w:r>
    </w:p>
    <w:p w14:paraId="1EB597CC" w14:textId="71AF5FBD" w:rsidR="00E870E2" w:rsidRDefault="00E870E2" w:rsidP="0069004B">
      <w:pPr>
        <w:pStyle w:val="ListParagraph"/>
        <w:numPr>
          <w:ilvl w:val="0"/>
          <w:numId w:val="12"/>
        </w:numPr>
      </w:pPr>
      <w:r>
        <w:t>volume control per channel</w:t>
      </w:r>
    </w:p>
    <w:p w14:paraId="40C55703" w14:textId="379BD7C2" w:rsidR="00E870E2" w:rsidRDefault="00E870E2" w:rsidP="0069004B">
      <w:pPr>
        <w:pStyle w:val="ListParagraph"/>
        <w:numPr>
          <w:ilvl w:val="0"/>
          <w:numId w:val="12"/>
        </w:numPr>
      </w:pPr>
      <w:r>
        <w:t>panning control per channel</w:t>
      </w:r>
    </w:p>
    <w:p w14:paraId="543E8458" w14:textId="77777777" w:rsidR="00E870E2" w:rsidRDefault="00E870E2" w:rsidP="0069004B">
      <w:pPr>
        <w:pStyle w:val="ListParagraph"/>
        <w:numPr>
          <w:ilvl w:val="0"/>
          <w:numId w:val="12"/>
        </w:numPr>
      </w:pPr>
      <w:r>
        <w:t>“a-b” looping</w:t>
      </w:r>
    </w:p>
    <w:p w14:paraId="66EE16EE" w14:textId="77777777" w:rsidR="00E870E2" w:rsidRDefault="00E870E2" w:rsidP="0069004B">
      <w:pPr>
        <w:pStyle w:val="ListParagraph"/>
        <w:numPr>
          <w:ilvl w:val="0"/>
          <w:numId w:val="12"/>
        </w:numPr>
      </w:pPr>
      <w:r>
        <w:t>interrupt generation</w:t>
      </w:r>
    </w:p>
    <w:p w14:paraId="6FF8D1F7" w14:textId="32691F88" w:rsidR="00E870E2" w:rsidRDefault="00E870E2" w:rsidP="00E870E2">
      <w:pPr>
        <w:pStyle w:val="ListParagraph"/>
      </w:pPr>
    </w:p>
    <w:p w14:paraId="19380802" w14:textId="1597E642" w:rsidR="00E870E2" w:rsidRDefault="00E870E2" w:rsidP="00E870E2">
      <w:pPr>
        <w:pStyle w:val="Heading2"/>
      </w:pPr>
      <w:bookmarkStart w:id="3" w:name="_Toc339056798"/>
      <w:r>
        <w:t>Purpose of this document</w:t>
      </w:r>
      <w:bookmarkEnd w:id="3"/>
    </w:p>
    <w:p w14:paraId="47CA3274" w14:textId="1DA7BBE1" w:rsidR="00E870E2" w:rsidRDefault="00E870E2" w:rsidP="00E870E2">
      <w:r>
        <w:t>The ‘Ultimate Audio’ feature is accessible from the cartridge I/O range. In this manual, the programming API is described.</w:t>
      </w:r>
    </w:p>
    <w:p w14:paraId="46DF7424" w14:textId="057754E9" w:rsidR="00E870E2" w:rsidRDefault="00E870E2" w:rsidP="00E870E2">
      <w:pPr>
        <w:pStyle w:val="Heading1"/>
      </w:pPr>
      <w:bookmarkStart w:id="4" w:name="_Toc339056799"/>
      <w:r>
        <w:lastRenderedPageBreak/>
        <w:t>Registers</w:t>
      </w:r>
      <w:bookmarkEnd w:id="4"/>
    </w:p>
    <w:p w14:paraId="54C51726" w14:textId="2815E140" w:rsidR="00D27E92" w:rsidRDefault="00D27E92" w:rsidP="00D27E92">
      <w:pPr>
        <w:pStyle w:val="Heading2"/>
      </w:pPr>
      <w:bookmarkStart w:id="5" w:name="_Toc339056800"/>
      <w:r>
        <w:t>Overview</w:t>
      </w:r>
      <w:bookmarkEnd w:id="5"/>
    </w:p>
    <w:p w14:paraId="5EAC60E5" w14:textId="160E0C88" w:rsidR="00FA42CD" w:rsidRDefault="00E870E2" w:rsidP="00E870E2">
      <w:r>
        <w:t xml:space="preserve">The functional block is mapped into C64 I/O space, at the address $DF20 up to $DFFF. Mapping this block into the I/O space is optional, and needs to be turned on in the ‘C64 </w:t>
      </w:r>
      <w:r w:rsidR="00D27E92">
        <w:t>and cartridge settings’ menu. Obviously, the I/O space is only mapped, when the selected cartridge emulation allows this, just like the REU registers. Note that the REU registers reside at $DF00-$DF1F, when enabled.</w:t>
      </w:r>
    </w:p>
    <w:p w14:paraId="731FA4F6" w14:textId="0B628219" w:rsidR="00FF6460" w:rsidRDefault="00FF6460" w:rsidP="00E870E2">
      <w:r>
        <w:t xml:space="preserve">Note, that for the ‘Ultimate Audio’ feature to generate output on the stereo-jack, the audio output selection should be set correctly as well. These settings can be found in the ‘Audio settings’ menu. Left Channel Output should be set to “Sampler </w:t>
      </w:r>
      <w:proofErr w:type="gramStart"/>
      <w:r>
        <w:t>Left”,</w:t>
      </w:r>
      <w:proofErr w:type="gramEnd"/>
      <w:r>
        <w:t xml:space="preserve"> and Right Channel Output accordingly to “Sampler Right”.</w:t>
      </w:r>
    </w:p>
    <w:p w14:paraId="22692321" w14:textId="47CB25B5" w:rsidR="00FA42CD" w:rsidRDefault="00FA42CD" w:rsidP="00FA42CD">
      <w:pPr>
        <w:pStyle w:val="Heading2"/>
      </w:pPr>
      <w:bookmarkStart w:id="6" w:name="_Toc339056801"/>
      <w:r>
        <w:t>Register Read</w:t>
      </w:r>
      <w:bookmarkEnd w:id="6"/>
    </w:p>
    <w:p w14:paraId="43255731" w14:textId="463096E1" w:rsidR="00D27E92" w:rsidRDefault="00FA42CD" w:rsidP="00E870E2">
      <w:r>
        <w:t>Functional r</w:t>
      </w:r>
      <w:r w:rsidR="00D27E92">
        <w:t xml:space="preserve">egisters are </w:t>
      </w:r>
      <w:r w:rsidR="00D27E92">
        <w:rPr>
          <w:i/>
        </w:rPr>
        <w:t>write-only</w:t>
      </w:r>
      <w:r w:rsidR="00D27E92">
        <w:t>, just like the SID. Reading the I/</w:t>
      </w:r>
      <w:bookmarkStart w:id="7" w:name="_GoBack"/>
      <w:bookmarkEnd w:id="7"/>
      <w:r w:rsidR="00D27E92">
        <w:t>O space will yield the interrupt status register or module version (as of writing: V1.0).</w:t>
      </w:r>
    </w:p>
    <w:tbl>
      <w:tblPr>
        <w:tblStyle w:val="LightGrid-Accent3"/>
        <w:tblW w:w="0" w:type="auto"/>
        <w:tblInd w:w="108" w:type="dxa"/>
        <w:tblLook w:val="04A0" w:firstRow="1" w:lastRow="0" w:firstColumn="1" w:lastColumn="0" w:noHBand="0" w:noVBand="1"/>
      </w:tblPr>
      <w:tblGrid>
        <w:gridCol w:w="993"/>
        <w:gridCol w:w="3685"/>
        <w:gridCol w:w="1134"/>
      </w:tblGrid>
      <w:tr w:rsidR="00FA42CD" w14:paraId="5F251453" w14:textId="5452DF30" w:rsidTr="00FA4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E2A242" w14:textId="26955A4B" w:rsidR="00FA42CD" w:rsidRDefault="00FA42CD" w:rsidP="000A03C8">
            <w:pPr>
              <w:jc w:val="center"/>
            </w:pPr>
            <w:r>
              <w:t>Address</w:t>
            </w:r>
          </w:p>
        </w:tc>
        <w:tc>
          <w:tcPr>
            <w:tcW w:w="3685" w:type="dxa"/>
          </w:tcPr>
          <w:p w14:paraId="22778B3B" w14:textId="3858208A" w:rsidR="00FA42CD" w:rsidRDefault="00FA42CD" w:rsidP="00FA42CD">
            <w:pPr>
              <w:cnfStyle w:val="100000000000" w:firstRow="1" w:lastRow="0" w:firstColumn="0" w:lastColumn="0" w:oddVBand="0" w:evenVBand="0" w:oddHBand="0" w:evenHBand="0" w:firstRowFirstColumn="0" w:firstRowLastColumn="0" w:lastRowFirstColumn="0" w:lastRowLastColumn="0"/>
            </w:pPr>
            <w:r>
              <w:t>Read Data</w:t>
            </w:r>
          </w:p>
        </w:tc>
        <w:tc>
          <w:tcPr>
            <w:tcW w:w="1134" w:type="dxa"/>
          </w:tcPr>
          <w:p w14:paraId="0A49274E" w14:textId="37B439D3" w:rsidR="00FA42CD" w:rsidRDefault="00FA42CD" w:rsidP="00FA42CD">
            <w:pPr>
              <w:cnfStyle w:val="100000000000" w:firstRow="1" w:lastRow="0" w:firstColumn="0" w:lastColumn="0" w:oddVBand="0" w:evenVBand="0" w:oddHBand="0" w:evenHBand="0" w:firstRowFirstColumn="0" w:firstRowLastColumn="0" w:lastRowFirstColumn="0" w:lastRowLastColumn="0"/>
            </w:pPr>
            <w:r>
              <w:t>Default</w:t>
            </w:r>
          </w:p>
        </w:tc>
      </w:tr>
      <w:tr w:rsidR="00FA42CD" w14:paraId="031F0157" w14:textId="3375A045" w:rsidTr="00FA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C898F57" w14:textId="1C18FA31" w:rsidR="00FA42CD" w:rsidRDefault="00FA42CD" w:rsidP="000A03C8">
            <w:pPr>
              <w:jc w:val="center"/>
            </w:pPr>
            <w:r>
              <w:t>$DF20</w:t>
            </w:r>
          </w:p>
        </w:tc>
        <w:tc>
          <w:tcPr>
            <w:tcW w:w="3685" w:type="dxa"/>
          </w:tcPr>
          <w:p w14:paraId="344CD89E" w14:textId="7600E6FB" w:rsidR="00FA42CD" w:rsidRDefault="00FA42CD" w:rsidP="00FA42CD">
            <w:pPr>
              <w:cnfStyle w:val="000000100000" w:firstRow="0" w:lastRow="0" w:firstColumn="0" w:lastColumn="0" w:oddVBand="0" w:evenVBand="0" w:oddHBand="1" w:evenHBand="0" w:firstRowFirstColumn="0" w:firstRowLastColumn="0" w:lastRowFirstColumn="0" w:lastRowLastColumn="0"/>
            </w:pPr>
            <w:r>
              <w:t>Interrupt Status register</w:t>
            </w:r>
          </w:p>
        </w:tc>
        <w:tc>
          <w:tcPr>
            <w:tcW w:w="1134" w:type="dxa"/>
          </w:tcPr>
          <w:p w14:paraId="4292551A" w14:textId="63E40102" w:rsidR="00FA42CD" w:rsidRDefault="00FA42CD" w:rsidP="00FA42CD">
            <w:pPr>
              <w:cnfStyle w:val="000000100000" w:firstRow="0" w:lastRow="0" w:firstColumn="0" w:lastColumn="0" w:oddVBand="0" w:evenVBand="0" w:oddHBand="1" w:evenHBand="0" w:firstRowFirstColumn="0" w:firstRowLastColumn="0" w:lastRowFirstColumn="0" w:lastRowLastColumn="0"/>
            </w:pPr>
            <w:r>
              <w:t>$00</w:t>
            </w:r>
          </w:p>
        </w:tc>
      </w:tr>
      <w:tr w:rsidR="00FA42CD" w14:paraId="34CFBC79" w14:textId="02D79EB7" w:rsidTr="00FA4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7831536" w14:textId="0020F452" w:rsidR="00FA42CD" w:rsidRDefault="00FA42CD" w:rsidP="000A03C8">
            <w:pPr>
              <w:jc w:val="center"/>
            </w:pPr>
            <w:r>
              <w:t>$DF21</w:t>
            </w:r>
          </w:p>
        </w:tc>
        <w:tc>
          <w:tcPr>
            <w:tcW w:w="3685" w:type="dxa"/>
          </w:tcPr>
          <w:p w14:paraId="5AD191B5" w14:textId="46F2B09B" w:rsidR="00FA42CD" w:rsidRDefault="00FA42CD" w:rsidP="00FA42CD">
            <w:pPr>
              <w:cnfStyle w:val="000000010000" w:firstRow="0" w:lastRow="0" w:firstColumn="0" w:lastColumn="0" w:oddVBand="0" w:evenVBand="0" w:oddHBand="0" w:evenHBand="1" w:firstRowFirstColumn="0" w:firstRowLastColumn="0" w:lastRowFirstColumn="0" w:lastRowLastColumn="0"/>
            </w:pPr>
            <w:r>
              <w:t>‘Ultimate Audio’ version register</w:t>
            </w:r>
          </w:p>
        </w:tc>
        <w:tc>
          <w:tcPr>
            <w:tcW w:w="1134" w:type="dxa"/>
          </w:tcPr>
          <w:p w14:paraId="24F084E9" w14:textId="64B3BED2" w:rsidR="00FA42CD" w:rsidRDefault="00FA42CD" w:rsidP="00FA42CD">
            <w:pPr>
              <w:cnfStyle w:val="000000010000" w:firstRow="0" w:lastRow="0" w:firstColumn="0" w:lastColumn="0" w:oddVBand="0" w:evenVBand="0" w:oddHBand="0" w:evenHBand="1" w:firstRowFirstColumn="0" w:firstRowLastColumn="0" w:lastRowFirstColumn="0" w:lastRowLastColumn="0"/>
            </w:pPr>
            <w:r>
              <w:t>$10</w:t>
            </w:r>
          </w:p>
        </w:tc>
      </w:tr>
    </w:tbl>
    <w:p w14:paraId="7A5BF286" w14:textId="77777777" w:rsidR="00D27E92" w:rsidRDefault="00D27E92" w:rsidP="00E870E2"/>
    <w:p w14:paraId="57726A5E" w14:textId="5B677B47" w:rsidR="00FA42CD" w:rsidRDefault="00FA42CD" w:rsidP="00FA42CD">
      <w:pPr>
        <w:pStyle w:val="Heading2"/>
      </w:pPr>
      <w:bookmarkStart w:id="8" w:name="_Toc339056802"/>
      <w:r>
        <w:t>Register Write</w:t>
      </w:r>
      <w:bookmarkEnd w:id="8"/>
    </w:p>
    <w:p w14:paraId="43F0946C" w14:textId="77777777" w:rsidR="00FA42CD" w:rsidRDefault="00FA42CD" w:rsidP="00FA42CD">
      <w:r>
        <w:t>Each of the 7 audio channels occupies 32 consecutive bytes of I/O space:</w:t>
      </w:r>
    </w:p>
    <w:tbl>
      <w:tblPr>
        <w:tblStyle w:val="LightGrid-Accent3"/>
        <w:tblW w:w="0" w:type="auto"/>
        <w:tblInd w:w="108" w:type="dxa"/>
        <w:tblLook w:val="04A0" w:firstRow="1" w:lastRow="0" w:firstColumn="1" w:lastColumn="0" w:noHBand="0" w:noVBand="1"/>
      </w:tblPr>
      <w:tblGrid>
        <w:gridCol w:w="993"/>
        <w:gridCol w:w="2268"/>
      </w:tblGrid>
      <w:tr w:rsidR="00FA42CD" w14:paraId="68E7C9E2" w14:textId="77777777" w:rsidTr="000A0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7AD28A" w14:textId="77777777" w:rsidR="00FA42CD" w:rsidRDefault="00FA42CD" w:rsidP="000A03C8">
            <w:pPr>
              <w:jc w:val="center"/>
            </w:pPr>
            <w:r>
              <w:t>Channel</w:t>
            </w:r>
          </w:p>
        </w:tc>
        <w:tc>
          <w:tcPr>
            <w:tcW w:w="2268" w:type="dxa"/>
          </w:tcPr>
          <w:p w14:paraId="25EBFA23" w14:textId="77777777" w:rsidR="00FA42CD" w:rsidRDefault="00FA42CD" w:rsidP="000A03C8">
            <w:pPr>
              <w:jc w:val="center"/>
              <w:cnfStyle w:val="100000000000" w:firstRow="1" w:lastRow="0" w:firstColumn="0" w:lastColumn="0" w:oddVBand="0" w:evenVBand="0" w:oddHBand="0" w:evenHBand="0" w:firstRowFirstColumn="0" w:firstRowLastColumn="0" w:lastRowFirstColumn="0" w:lastRowLastColumn="0"/>
            </w:pPr>
            <w:r>
              <w:t>Channel Base Address</w:t>
            </w:r>
          </w:p>
        </w:tc>
      </w:tr>
      <w:tr w:rsidR="00FA42CD" w14:paraId="6F0527F7"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F38D3A5" w14:textId="77777777" w:rsidR="00FA42CD" w:rsidRDefault="00FA42CD" w:rsidP="000A03C8">
            <w:pPr>
              <w:jc w:val="center"/>
            </w:pPr>
            <w:r>
              <w:t>0</w:t>
            </w:r>
          </w:p>
        </w:tc>
        <w:tc>
          <w:tcPr>
            <w:tcW w:w="2268" w:type="dxa"/>
          </w:tcPr>
          <w:p w14:paraId="621C3409" w14:textId="77777777" w:rsidR="00FA42CD" w:rsidRDefault="00FA42CD" w:rsidP="000A03C8">
            <w:pPr>
              <w:jc w:val="center"/>
              <w:cnfStyle w:val="000000100000" w:firstRow="0" w:lastRow="0" w:firstColumn="0" w:lastColumn="0" w:oddVBand="0" w:evenVBand="0" w:oddHBand="1" w:evenHBand="0" w:firstRowFirstColumn="0" w:firstRowLastColumn="0" w:lastRowFirstColumn="0" w:lastRowLastColumn="0"/>
            </w:pPr>
            <w:r>
              <w:t>$DF20</w:t>
            </w:r>
          </w:p>
        </w:tc>
      </w:tr>
      <w:tr w:rsidR="00FA42CD" w14:paraId="3D7DECA4"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DB21BF" w14:textId="77777777" w:rsidR="00FA42CD" w:rsidRDefault="00FA42CD" w:rsidP="000A03C8">
            <w:pPr>
              <w:jc w:val="center"/>
            </w:pPr>
            <w:r>
              <w:t>1</w:t>
            </w:r>
          </w:p>
        </w:tc>
        <w:tc>
          <w:tcPr>
            <w:tcW w:w="2268" w:type="dxa"/>
          </w:tcPr>
          <w:p w14:paraId="78AA6F54" w14:textId="77777777" w:rsidR="00FA42CD" w:rsidRDefault="00FA42CD" w:rsidP="000A03C8">
            <w:pPr>
              <w:jc w:val="center"/>
              <w:cnfStyle w:val="000000010000" w:firstRow="0" w:lastRow="0" w:firstColumn="0" w:lastColumn="0" w:oddVBand="0" w:evenVBand="0" w:oddHBand="0" w:evenHBand="1" w:firstRowFirstColumn="0" w:firstRowLastColumn="0" w:lastRowFirstColumn="0" w:lastRowLastColumn="0"/>
            </w:pPr>
            <w:r>
              <w:t>$DF40</w:t>
            </w:r>
          </w:p>
        </w:tc>
      </w:tr>
      <w:tr w:rsidR="00FA42CD" w14:paraId="080F97E3"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2EC24A0" w14:textId="77777777" w:rsidR="00FA42CD" w:rsidRDefault="00FA42CD" w:rsidP="000A03C8">
            <w:pPr>
              <w:jc w:val="center"/>
            </w:pPr>
            <w:r>
              <w:t>2</w:t>
            </w:r>
          </w:p>
        </w:tc>
        <w:tc>
          <w:tcPr>
            <w:tcW w:w="2268" w:type="dxa"/>
          </w:tcPr>
          <w:p w14:paraId="5845C7D2" w14:textId="77777777" w:rsidR="00FA42CD" w:rsidRDefault="00FA42CD" w:rsidP="000A03C8">
            <w:pPr>
              <w:jc w:val="center"/>
              <w:cnfStyle w:val="000000100000" w:firstRow="0" w:lastRow="0" w:firstColumn="0" w:lastColumn="0" w:oddVBand="0" w:evenVBand="0" w:oddHBand="1" w:evenHBand="0" w:firstRowFirstColumn="0" w:firstRowLastColumn="0" w:lastRowFirstColumn="0" w:lastRowLastColumn="0"/>
            </w:pPr>
            <w:r>
              <w:t>$DF60</w:t>
            </w:r>
          </w:p>
        </w:tc>
      </w:tr>
      <w:tr w:rsidR="00FA42CD" w14:paraId="5892270D"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94295B6" w14:textId="77777777" w:rsidR="00FA42CD" w:rsidRDefault="00FA42CD" w:rsidP="000A03C8">
            <w:pPr>
              <w:jc w:val="center"/>
            </w:pPr>
            <w:r>
              <w:t>3</w:t>
            </w:r>
          </w:p>
        </w:tc>
        <w:tc>
          <w:tcPr>
            <w:tcW w:w="2268" w:type="dxa"/>
          </w:tcPr>
          <w:p w14:paraId="6A76546F" w14:textId="77777777" w:rsidR="00FA42CD" w:rsidRDefault="00FA42CD" w:rsidP="000A03C8">
            <w:pPr>
              <w:jc w:val="center"/>
              <w:cnfStyle w:val="000000010000" w:firstRow="0" w:lastRow="0" w:firstColumn="0" w:lastColumn="0" w:oddVBand="0" w:evenVBand="0" w:oddHBand="0" w:evenHBand="1" w:firstRowFirstColumn="0" w:firstRowLastColumn="0" w:lastRowFirstColumn="0" w:lastRowLastColumn="0"/>
            </w:pPr>
            <w:r>
              <w:t>$DF80</w:t>
            </w:r>
          </w:p>
        </w:tc>
      </w:tr>
      <w:tr w:rsidR="00FA42CD" w14:paraId="6B7CA5A7"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F0F9CE" w14:textId="77777777" w:rsidR="00FA42CD" w:rsidRDefault="00FA42CD" w:rsidP="000A03C8">
            <w:pPr>
              <w:jc w:val="center"/>
            </w:pPr>
            <w:r>
              <w:t>4</w:t>
            </w:r>
          </w:p>
        </w:tc>
        <w:tc>
          <w:tcPr>
            <w:tcW w:w="2268" w:type="dxa"/>
          </w:tcPr>
          <w:p w14:paraId="2CAC5D1B" w14:textId="77777777" w:rsidR="00FA42CD" w:rsidRDefault="00FA42CD" w:rsidP="000A03C8">
            <w:pPr>
              <w:jc w:val="center"/>
              <w:cnfStyle w:val="000000100000" w:firstRow="0" w:lastRow="0" w:firstColumn="0" w:lastColumn="0" w:oddVBand="0" w:evenVBand="0" w:oddHBand="1" w:evenHBand="0" w:firstRowFirstColumn="0" w:firstRowLastColumn="0" w:lastRowFirstColumn="0" w:lastRowLastColumn="0"/>
            </w:pPr>
            <w:r>
              <w:t>$DFA0</w:t>
            </w:r>
          </w:p>
        </w:tc>
      </w:tr>
      <w:tr w:rsidR="00FA42CD" w14:paraId="07207C41"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7EBF77F" w14:textId="77777777" w:rsidR="00FA42CD" w:rsidRDefault="00FA42CD" w:rsidP="000A03C8">
            <w:pPr>
              <w:jc w:val="center"/>
            </w:pPr>
            <w:r>
              <w:t>5</w:t>
            </w:r>
          </w:p>
        </w:tc>
        <w:tc>
          <w:tcPr>
            <w:tcW w:w="2268" w:type="dxa"/>
          </w:tcPr>
          <w:p w14:paraId="2282987B" w14:textId="77777777" w:rsidR="00FA42CD" w:rsidRDefault="00FA42CD" w:rsidP="000A03C8">
            <w:pPr>
              <w:jc w:val="center"/>
              <w:cnfStyle w:val="000000010000" w:firstRow="0" w:lastRow="0" w:firstColumn="0" w:lastColumn="0" w:oddVBand="0" w:evenVBand="0" w:oddHBand="0" w:evenHBand="1" w:firstRowFirstColumn="0" w:firstRowLastColumn="0" w:lastRowFirstColumn="0" w:lastRowLastColumn="0"/>
            </w:pPr>
            <w:r>
              <w:t>$DFC0</w:t>
            </w:r>
          </w:p>
        </w:tc>
      </w:tr>
      <w:tr w:rsidR="00FA42CD" w14:paraId="58AC92A9"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4B8DBA" w14:textId="77777777" w:rsidR="00FA42CD" w:rsidRDefault="00FA42CD" w:rsidP="000A03C8">
            <w:pPr>
              <w:jc w:val="center"/>
            </w:pPr>
            <w:r>
              <w:t>6</w:t>
            </w:r>
          </w:p>
        </w:tc>
        <w:tc>
          <w:tcPr>
            <w:tcW w:w="2268" w:type="dxa"/>
          </w:tcPr>
          <w:p w14:paraId="6188D051" w14:textId="77777777" w:rsidR="00FA42CD" w:rsidRDefault="00FA42CD" w:rsidP="000A03C8">
            <w:pPr>
              <w:jc w:val="center"/>
              <w:cnfStyle w:val="000000100000" w:firstRow="0" w:lastRow="0" w:firstColumn="0" w:lastColumn="0" w:oddVBand="0" w:evenVBand="0" w:oddHBand="1" w:evenHBand="0" w:firstRowFirstColumn="0" w:firstRowLastColumn="0" w:lastRowFirstColumn="0" w:lastRowLastColumn="0"/>
            </w:pPr>
            <w:r>
              <w:t>$DFE0</w:t>
            </w:r>
          </w:p>
        </w:tc>
      </w:tr>
    </w:tbl>
    <w:p w14:paraId="6F833210" w14:textId="77777777" w:rsidR="00FA42CD" w:rsidRDefault="00FA42CD" w:rsidP="00FA42CD"/>
    <w:p w14:paraId="0B499F18" w14:textId="340380FE" w:rsidR="00FA42CD" w:rsidRDefault="00FA42CD" w:rsidP="00FA42CD">
      <w:pPr>
        <w:pStyle w:val="Heading2"/>
      </w:pPr>
      <w:bookmarkStart w:id="9" w:name="_Toc339056803"/>
      <w:r>
        <w:t>The Audio Channel</w:t>
      </w:r>
      <w:bookmarkEnd w:id="9"/>
    </w:p>
    <w:p w14:paraId="2BF1388C" w14:textId="74F27F0F" w:rsidR="00FA42CD" w:rsidRDefault="00FA42CD" w:rsidP="00E870E2">
      <w:r>
        <w:t>The (write only) registers of the audio channel are mapped as follows:</w:t>
      </w:r>
    </w:p>
    <w:tbl>
      <w:tblPr>
        <w:tblStyle w:val="LightGrid-Accent3"/>
        <w:tblW w:w="0" w:type="auto"/>
        <w:tblInd w:w="108" w:type="dxa"/>
        <w:tblLook w:val="04A0" w:firstRow="1" w:lastRow="0" w:firstColumn="1" w:lastColumn="0" w:noHBand="0" w:noVBand="1"/>
      </w:tblPr>
      <w:tblGrid>
        <w:gridCol w:w="1276"/>
        <w:gridCol w:w="3402"/>
        <w:gridCol w:w="1701"/>
      </w:tblGrid>
      <w:tr w:rsidR="00FA42CD" w14:paraId="06E80EBF" w14:textId="77777777" w:rsidTr="000A0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41699B" w14:textId="684AE9E2" w:rsidR="00FA42CD" w:rsidRDefault="00FA42CD" w:rsidP="000A03C8">
            <w:pPr>
              <w:jc w:val="center"/>
            </w:pPr>
            <w:r>
              <w:t>Offset</w:t>
            </w:r>
          </w:p>
        </w:tc>
        <w:tc>
          <w:tcPr>
            <w:tcW w:w="3402" w:type="dxa"/>
          </w:tcPr>
          <w:p w14:paraId="767D4BBA" w14:textId="3D9C3691" w:rsidR="00FA42CD" w:rsidRDefault="00FA42CD" w:rsidP="000A03C8">
            <w:pPr>
              <w:cnfStyle w:val="100000000000" w:firstRow="1" w:lastRow="0" w:firstColumn="0" w:lastColumn="0" w:oddVBand="0" w:evenVBand="0" w:oddHBand="0" w:evenHBand="0" w:firstRowFirstColumn="0" w:firstRowLastColumn="0" w:lastRowFirstColumn="0" w:lastRowLastColumn="0"/>
            </w:pPr>
            <w:r>
              <w:t>Register</w:t>
            </w:r>
          </w:p>
        </w:tc>
        <w:tc>
          <w:tcPr>
            <w:tcW w:w="1701" w:type="dxa"/>
          </w:tcPr>
          <w:p w14:paraId="3FCF1867" w14:textId="77777777" w:rsidR="00FA42CD" w:rsidRDefault="00FA42CD" w:rsidP="000A03C8">
            <w:pPr>
              <w:cnfStyle w:val="100000000000" w:firstRow="1" w:lastRow="0" w:firstColumn="0" w:lastColumn="0" w:oddVBand="0" w:evenVBand="0" w:oddHBand="0" w:evenHBand="0" w:firstRowFirstColumn="0" w:firstRowLastColumn="0" w:lastRowFirstColumn="0" w:lastRowLastColumn="0"/>
            </w:pPr>
            <w:r>
              <w:t>Default</w:t>
            </w:r>
          </w:p>
        </w:tc>
      </w:tr>
      <w:tr w:rsidR="00FA42CD" w14:paraId="3E965200"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8A7B5F" w14:textId="041579A8" w:rsidR="00FA42CD" w:rsidRDefault="00FA42CD" w:rsidP="00FA42CD">
            <w:pPr>
              <w:jc w:val="center"/>
            </w:pPr>
            <w:r>
              <w:t>$00</w:t>
            </w:r>
          </w:p>
        </w:tc>
        <w:tc>
          <w:tcPr>
            <w:tcW w:w="3402" w:type="dxa"/>
          </w:tcPr>
          <w:p w14:paraId="4EABB803" w14:textId="2CE6245B" w:rsidR="00FA42CD" w:rsidRDefault="00FA42CD" w:rsidP="000A03C8">
            <w:pPr>
              <w:cnfStyle w:val="000000100000" w:firstRow="0" w:lastRow="0" w:firstColumn="0" w:lastColumn="0" w:oddVBand="0" w:evenVBand="0" w:oddHBand="1" w:evenHBand="0" w:firstRowFirstColumn="0" w:firstRowLastColumn="0" w:lastRowFirstColumn="0" w:lastRowLastColumn="0"/>
            </w:pPr>
            <w:r>
              <w:t>Control</w:t>
            </w:r>
          </w:p>
        </w:tc>
        <w:tc>
          <w:tcPr>
            <w:tcW w:w="1701" w:type="dxa"/>
          </w:tcPr>
          <w:p w14:paraId="2CBF3663" w14:textId="78A008B0" w:rsidR="00FA42CD" w:rsidRDefault="000A03C8" w:rsidP="000A03C8">
            <w:pPr>
              <w:cnfStyle w:val="000000100000" w:firstRow="0" w:lastRow="0" w:firstColumn="0" w:lastColumn="0" w:oddVBand="0" w:evenVBand="0" w:oddHBand="1" w:evenHBand="0" w:firstRowFirstColumn="0" w:firstRowLastColumn="0" w:lastRowFirstColumn="0" w:lastRowLastColumn="0"/>
            </w:pPr>
            <w:r>
              <w:t>$00</w:t>
            </w:r>
          </w:p>
        </w:tc>
      </w:tr>
      <w:tr w:rsidR="00FA42CD" w14:paraId="1646D28B"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7D4A244" w14:textId="3879367F" w:rsidR="00FA42CD" w:rsidRDefault="00FA42CD" w:rsidP="000A03C8">
            <w:pPr>
              <w:jc w:val="center"/>
            </w:pPr>
            <w:r>
              <w:t>$01</w:t>
            </w:r>
          </w:p>
        </w:tc>
        <w:tc>
          <w:tcPr>
            <w:tcW w:w="3402" w:type="dxa"/>
          </w:tcPr>
          <w:p w14:paraId="2361E37F" w14:textId="140D7C12" w:rsidR="00FA42CD" w:rsidRDefault="00FA42CD" w:rsidP="000A03C8">
            <w:pPr>
              <w:cnfStyle w:val="000000010000" w:firstRow="0" w:lastRow="0" w:firstColumn="0" w:lastColumn="0" w:oddVBand="0" w:evenVBand="0" w:oddHBand="0" w:evenHBand="1" w:firstRowFirstColumn="0" w:firstRowLastColumn="0" w:lastRowFirstColumn="0" w:lastRowLastColumn="0"/>
            </w:pPr>
            <w:r>
              <w:t>Volume</w:t>
            </w:r>
          </w:p>
        </w:tc>
        <w:tc>
          <w:tcPr>
            <w:tcW w:w="1701" w:type="dxa"/>
          </w:tcPr>
          <w:p w14:paraId="7D613BFA" w14:textId="7FC661BA" w:rsidR="00FA42CD" w:rsidRDefault="000A03C8" w:rsidP="000A03C8">
            <w:pPr>
              <w:cnfStyle w:val="000000010000" w:firstRow="0" w:lastRow="0" w:firstColumn="0" w:lastColumn="0" w:oddVBand="0" w:evenVBand="0" w:oddHBand="0" w:evenHBand="1" w:firstRowFirstColumn="0" w:firstRowLastColumn="0" w:lastRowFirstColumn="0" w:lastRowLastColumn="0"/>
            </w:pPr>
            <w:r>
              <w:t>$3F</w:t>
            </w:r>
          </w:p>
        </w:tc>
      </w:tr>
      <w:tr w:rsidR="00FA42CD" w14:paraId="699D4BF2"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1CA440A" w14:textId="52776837" w:rsidR="00FA42CD" w:rsidRDefault="00FA42CD" w:rsidP="000A03C8">
            <w:pPr>
              <w:jc w:val="center"/>
            </w:pPr>
            <w:r>
              <w:t>$02</w:t>
            </w:r>
          </w:p>
        </w:tc>
        <w:tc>
          <w:tcPr>
            <w:tcW w:w="3402" w:type="dxa"/>
          </w:tcPr>
          <w:p w14:paraId="27A119C3" w14:textId="49E5F5FF" w:rsidR="00FA42CD" w:rsidRDefault="00FA42CD" w:rsidP="000A03C8">
            <w:pPr>
              <w:cnfStyle w:val="000000100000" w:firstRow="0" w:lastRow="0" w:firstColumn="0" w:lastColumn="0" w:oddVBand="0" w:evenVBand="0" w:oddHBand="1" w:evenHBand="0" w:firstRowFirstColumn="0" w:firstRowLastColumn="0" w:lastRowFirstColumn="0" w:lastRowLastColumn="0"/>
            </w:pPr>
            <w:r>
              <w:t>Pan</w:t>
            </w:r>
          </w:p>
        </w:tc>
        <w:tc>
          <w:tcPr>
            <w:tcW w:w="1701" w:type="dxa"/>
          </w:tcPr>
          <w:p w14:paraId="6A66176B" w14:textId="710C4BD7" w:rsidR="00FA42CD" w:rsidRDefault="000A03C8" w:rsidP="000A03C8">
            <w:pPr>
              <w:cnfStyle w:val="000000100000" w:firstRow="0" w:lastRow="0" w:firstColumn="0" w:lastColumn="0" w:oddVBand="0" w:evenVBand="0" w:oddHBand="1" w:evenHBand="0" w:firstRowFirstColumn="0" w:firstRowLastColumn="0" w:lastRowFirstColumn="0" w:lastRowLastColumn="0"/>
            </w:pPr>
            <w:r>
              <w:t>$07</w:t>
            </w:r>
          </w:p>
        </w:tc>
      </w:tr>
      <w:tr w:rsidR="00FA42CD" w14:paraId="4C50D680"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4FBE6BE" w14:textId="3AB4BB03" w:rsidR="00FA42CD" w:rsidRDefault="00FA42CD" w:rsidP="000A03C8">
            <w:pPr>
              <w:jc w:val="center"/>
            </w:pPr>
            <w:r>
              <w:t>$04</w:t>
            </w:r>
            <w:r w:rsidR="000A03C8">
              <w:t>–$07</w:t>
            </w:r>
          </w:p>
        </w:tc>
        <w:tc>
          <w:tcPr>
            <w:tcW w:w="3402" w:type="dxa"/>
          </w:tcPr>
          <w:p w14:paraId="7ECFEC66" w14:textId="061ECF43" w:rsidR="00FA42CD" w:rsidRDefault="000A03C8" w:rsidP="000A03C8">
            <w:pPr>
              <w:cnfStyle w:val="000000010000" w:firstRow="0" w:lastRow="0" w:firstColumn="0" w:lastColumn="0" w:oddVBand="0" w:evenVBand="0" w:oddHBand="0" w:evenHBand="1" w:firstRowFirstColumn="0" w:firstRowLastColumn="0" w:lastRowFirstColumn="0" w:lastRowLastColumn="0"/>
            </w:pPr>
            <w:r>
              <w:t xml:space="preserve">Sample Start Address </w:t>
            </w:r>
          </w:p>
        </w:tc>
        <w:tc>
          <w:tcPr>
            <w:tcW w:w="1701" w:type="dxa"/>
          </w:tcPr>
          <w:p w14:paraId="09ACFC1F" w14:textId="6701E281" w:rsidR="00FA42CD" w:rsidRDefault="000A03C8" w:rsidP="000A03C8">
            <w:pPr>
              <w:cnfStyle w:val="000000010000" w:firstRow="0" w:lastRow="0" w:firstColumn="0" w:lastColumn="0" w:oddVBand="0" w:evenVBand="0" w:oddHBand="0" w:evenHBand="1" w:firstRowFirstColumn="0" w:firstRowLastColumn="0" w:lastRowFirstColumn="0" w:lastRowLastColumn="0"/>
            </w:pPr>
            <w:r>
              <w:t>$01.00.00.00</w:t>
            </w:r>
          </w:p>
        </w:tc>
      </w:tr>
      <w:tr w:rsidR="000A03C8" w14:paraId="653D4818"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39B099" w14:textId="575DEE50" w:rsidR="000A03C8" w:rsidRDefault="000A03C8" w:rsidP="000A03C8">
            <w:pPr>
              <w:jc w:val="center"/>
            </w:pPr>
            <w:r>
              <w:t>$09-$0B</w:t>
            </w:r>
          </w:p>
        </w:tc>
        <w:tc>
          <w:tcPr>
            <w:tcW w:w="3402" w:type="dxa"/>
          </w:tcPr>
          <w:p w14:paraId="27389F25" w14:textId="498C6660" w:rsidR="000A03C8" w:rsidRDefault="000A03C8" w:rsidP="000A03C8">
            <w:pPr>
              <w:cnfStyle w:val="000000100000" w:firstRow="0" w:lastRow="0" w:firstColumn="0" w:lastColumn="0" w:oddVBand="0" w:evenVBand="0" w:oddHBand="1" w:evenHBand="0" w:firstRowFirstColumn="0" w:firstRowLastColumn="0" w:lastRowFirstColumn="0" w:lastRowLastColumn="0"/>
            </w:pPr>
            <w:r>
              <w:t>Sample Length</w:t>
            </w:r>
          </w:p>
        </w:tc>
        <w:tc>
          <w:tcPr>
            <w:tcW w:w="1701" w:type="dxa"/>
          </w:tcPr>
          <w:p w14:paraId="423E25CF" w14:textId="02A11C13" w:rsidR="000A03C8" w:rsidRDefault="000A03C8" w:rsidP="000A03C8">
            <w:pPr>
              <w:cnfStyle w:val="000000100000" w:firstRow="0" w:lastRow="0" w:firstColumn="0" w:lastColumn="0" w:oddVBand="0" w:evenVBand="0" w:oddHBand="1" w:evenHBand="0" w:firstRowFirstColumn="0" w:firstRowLastColumn="0" w:lastRowFirstColumn="0" w:lastRowLastColumn="0"/>
            </w:pPr>
            <w:r>
              <w:t>$01.00.00</w:t>
            </w:r>
          </w:p>
        </w:tc>
      </w:tr>
      <w:tr w:rsidR="000A03C8" w14:paraId="62C6C6EA"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8A46AB6" w14:textId="00717485" w:rsidR="000A03C8" w:rsidRDefault="000A03C8" w:rsidP="000A03C8">
            <w:pPr>
              <w:jc w:val="center"/>
            </w:pPr>
            <w:r>
              <w:t>$0E–$0F</w:t>
            </w:r>
          </w:p>
        </w:tc>
        <w:tc>
          <w:tcPr>
            <w:tcW w:w="3402" w:type="dxa"/>
          </w:tcPr>
          <w:p w14:paraId="369EABC6" w14:textId="067B994F" w:rsidR="000A03C8" w:rsidRDefault="000A03C8" w:rsidP="000A03C8">
            <w:pPr>
              <w:cnfStyle w:val="000000010000" w:firstRow="0" w:lastRow="0" w:firstColumn="0" w:lastColumn="0" w:oddVBand="0" w:evenVBand="0" w:oddHBand="0" w:evenHBand="1" w:firstRowFirstColumn="0" w:firstRowLastColumn="0" w:lastRowFirstColumn="0" w:lastRowLastColumn="0"/>
            </w:pPr>
            <w:r>
              <w:t>Sample Rate</w:t>
            </w:r>
          </w:p>
        </w:tc>
        <w:tc>
          <w:tcPr>
            <w:tcW w:w="1701" w:type="dxa"/>
          </w:tcPr>
          <w:p w14:paraId="003094BD" w14:textId="3DE587B1" w:rsidR="000A03C8" w:rsidRDefault="000A03C8" w:rsidP="000A03C8">
            <w:pPr>
              <w:cnfStyle w:val="000000010000" w:firstRow="0" w:lastRow="0" w:firstColumn="0" w:lastColumn="0" w:oddVBand="0" w:evenVBand="0" w:oddHBand="0" w:evenHBand="1" w:firstRowFirstColumn="0" w:firstRowLastColumn="0" w:lastRowFirstColumn="0" w:lastRowLastColumn="0"/>
            </w:pPr>
            <w:r>
              <w:t>283 ($01.1B)</w:t>
            </w:r>
          </w:p>
        </w:tc>
      </w:tr>
      <w:tr w:rsidR="000A03C8" w14:paraId="2B8F2F69"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1CF5EE2" w14:textId="7E2FFB02" w:rsidR="000A03C8" w:rsidRDefault="000A03C8" w:rsidP="000A03C8">
            <w:pPr>
              <w:jc w:val="center"/>
            </w:pPr>
            <w:r>
              <w:t>$11–$13</w:t>
            </w:r>
          </w:p>
        </w:tc>
        <w:tc>
          <w:tcPr>
            <w:tcW w:w="3402" w:type="dxa"/>
          </w:tcPr>
          <w:p w14:paraId="5B77BC26" w14:textId="10F78A51" w:rsidR="000A03C8" w:rsidRDefault="000A03C8" w:rsidP="000A03C8">
            <w:pPr>
              <w:cnfStyle w:val="000000100000" w:firstRow="0" w:lastRow="0" w:firstColumn="0" w:lastColumn="0" w:oddVBand="0" w:evenVBand="0" w:oddHBand="1" w:evenHBand="0" w:firstRowFirstColumn="0" w:firstRowLastColumn="0" w:lastRowFirstColumn="0" w:lastRowLastColumn="0"/>
            </w:pPr>
            <w:r>
              <w:t>Repeat point A</w:t>
            </w:r>
          </w:p>
        </w:tc>
        <w:tc>
          <w:tcPr>
            <w:tcW w:w="1701" w:type="dxa"/>
          </w:tcPr>
          <w:p w14:paraId="1B79D28D" w14:textId="0381FF20" w:rsidR="000A03C8" w:rsidRDefault="000A03C8" w:rsidP="000A03C8">
            <w:pPr>
              <w:cnfStyle w:val="000000100000" w:firstRow="0" w:lastRow="0" w:firstColumn="0" w:lastColumn="0" w:oddVBand="0" w:evenVBand="0" w:oddHBand="1" w:evenHBand="0" w:firstRowFirstColumn="0" w:firstRowLastColumn="0" w:lastRowFirstColumn="0" w:lastRowLastColumn="0"/>
            </w:pPr>
            <w:r>
              <w:t>$00.80.00</w:t>
            </w:r>
          </w:p>
        </w:tc>
      </w:tr>
      <w:tr w:rsidR="000A03C8" w14:paraId="4DB4D0DE" w14:textId="77777777" w:rsidTr="000A03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DBF36E" w14:textId="11BD79D6" w:rsidR="000A03C8" w:rsidRDefault="000A03C8" w:rsidP="000A03C8">
            <w:pPr>
              <w:jc w:val="center"/>
            </w:pPr>
            <w:r>
              <w:t>$15–$17</w:t>
            </w:r>
          </w:p>
        </w:tc>
        <w:tc>
          <w:tcPr>
            <w:tcW w:w="3402" w:type="dxa"/>
          </w:tcPr>
          <w:p w14:paraId="051686DA" w14:textId="2CF7AED5" w:rsidR="000A03C8" w:rsidRDefault="000A03C8" w:rsidP="000A03C8">
            <w:pPr>
              <w:cnfStyle w:val="000000010000" w:firstRow="0" w:lastRow="0" w:firstColumn="0" w:lastColumn="0" w:oddVBand="0" w:evenVBand="0" w:oddHBand="0" w:evenHBand="1" w:firstRowFirstColumn="0" w:firstRowLastColumn="0" w:lastRowFirstColumn="0" w:lastRowLastColumn="0"/>
            </w:pPr>
            <w:r>
              <w:t>Repeat point B</w:t>
            </w:r>
          </w:p>
        </w:tc>
        <w:tc>
          <w:tcPr>
            <w:tcW w:w="1701" w:type="dxa"/>
          </w:tcPr>
          <w:p w14:paraId="4C3FFC09" w14:textId="34FADBAD" w:rsidR="000A03C8" w:rsidRDefault="000A03C8" w:rsidP="000A03C8">
            <w:pPr>
              <w:cnfStyle w:val="000000010000" w:firstRow="0" w:lastRow="0" w:firstColumn="0" w:lastColumn="0" w:oddVBand="0" w:evenVBand="0" w:oddHBand="0" w:evenHBand="1" w:firstRowFirstColumn="0" w:firstRowLastColumn="0" w:lastRowFirstColumn="0" w:lastRowLastColumn="0"/>
            </w:pPr>
            <w:r>
              <w:t>$00.C0.00</w:t>
            </w:r>
          </w:p>
        </w:tc>
      </w:tr>
      <w:tr w:rsidR="00ED0AEE" w14:paraId="1B7A7839" w14:textId="77777777" w:rsidTr="000A0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CB041F2" w14:textId="4462EC10" w:rsidR="00ED0AEE" w:rsidRDefault="00ED0AEE" w:rsidP="000A03C8">
            <w:pPr>
              <w:jc w:val="center"/>
            </w:pPr>
            <w:r>
              <w:t>$1F</w:t>
            </w:r>
          </w:p>
        </w:tc>
        <w:tc>
          <w:tcPr>
            <w:tcW w:w="3402" w:type="dxa"/>
          </w:tcPr>
          <w:p w14:paraId="00DEB776" w14:textId="2206F4FC" w:rsidR="00ED0AEE" w:rsidRDefault="00ED0AEE" w:rsidP="000A03C8">
            <w:pPr>
              <w:cnfStyle w:val="000000100000" w:firstRow="0" w:lastRow="0" w:firstColumn="0" w:lastColumn="0" w:oddVBand="0" w:evenVBand="0" w:oddHBand="1" w:evenHBand="0" w:firstRowFirstColumn="0" w:firstRowLastColumn="0" w:lastRowFirstColumn="0" w:lastRowLastColumn="0"/>
            </w:pPr>
            <w:r>
              <w:t>Interrupt clear</w:t>
            </w:r>
          </w:p>
        </w:tc>
        <w:tc>
          <w:tcPr>
            <w:tcW w:w="1701" w:type="dxa"/>
          </w:tcPr>
          <w:p w14:paraId="7B30D579" w14:textId="7FF132D9" w:rsidR="00ED0AEE" w:rsidRDefault="00ED0AEE" w:rsidP="000A03C8">
            <w:pPr>
              <w:cnfStyle w:val="000000100000" w:firstRow="0" w:lastRow="0" w:firstColumn="0" w:lastColumn="0" w:oddVBand="0" w:evenVBand="0" w:oddHBand="1" w:evenHBand="0" w:firstRowFirstColumn="0" w:firstRowLastColumn="0" w:lastRowFirstColumn="0" w:lastRowLastColumn="0"/>
            </w:pPr>
            <w:r>
              <w:t>$00</w:t>
            </w:r>
          </w:p>
        </w:tc>
      </w:tr>
    </w:tbl>
    <w:p w14:paraId="47E3459D" w14:textId="77777777" w:rsidR="00FA42CD" w:rsidRDefault="00FA42CD" w:rsidP="00E870E2"/>
    <w:p w14:paraId="057863F9" w14:textId="1D147F20" w:rsidR="00FA42CD" w:rsidRPr="000A03C8" w:rsidRDefault="000A03C8" w:rsidP="00E870E2">
      <w:r>
        <w:t xml:space="preserve">The multi-byte fields are in </w:t>
      </w:r>
      <w:r>
        <w:rPr>
          <w:i/>
        </w:rPr>
        <w:t>big endian</w:t>
      </w:r>
      <w:r>
        <w:t xml:space="preserve"> format. This means that the high byte comes first, and the low(</w:t>
      </w:r>
      <w:proofErr w:type="spellStart"/>
      <w:r>
        <w:t>er</w:t>
      </w:r>
      <w:proofErr w:type="spellEnd"/>
      <w:r>
        <w:t xml:space="preserve">) bytes follow. This is unlike 16-bit pointers found in the 6502; as they are </w:t>
      </w:r>
      <w:r w:rsidRPr="000A03C8">
        <w:rPr>
          <w:i/>
        </w:rPr>
        <w:t>little endian</w:t>
      </w:r>
      <w:r>
        <w:t>. Since the interface is 8-bit only, there will be no issue. Each byte gets loaded separately.</w:t>
      </w:r>
    </w:p>
    <w:p w14:paraId="449BAD4C" w14:textId="365DBF66" w:rsidR="00D27E92" w:rsidRDefault="000A03C8" w:rsidP="000A03C8">
      <w:pPr>
        <w:pStyle w:val="Heading3"/>
      </w:pPr>
      <w:bookmarkStart w:id="10" w:name="_Toc339056804"/>
      <w:r>
        <w:t>Control register</w:t>
      </w:r>
      <w:bookmarkEnd w:id="10"/>
    </w:p>
    <w:p w14:paraId="45847E8D" w14:textId="71DE3CCD" w:rsidR="000A03C8" w:rsidRDefault="000A03C8" w:rsidP="000A03C8">
      <w:r>
        <w:t>The control register contains the following bits:</w:t>
      </w:r>
    </w:p>
    <w:tbl>
      <w:tblPr>
        <w:tblStyle w:val="LightGrid-Accent3"/>
        <w:tblW w:w="0" w:type="auto"/>
        <w:tblLook w:val="04A0" w:firstRow="1" w:lastRow="0" w:firstColumn="1" w:lastColumn="0" w:noHBand="0" w:noVBand="1"/>
      </w:tblPr>
      <w:tblGrid>
        <w:gridCol w:w="1231"/>
        <w:gridCol w:w="1232"/>
        <w:gridCol w:w="1232"/>
        <w:gridCol w:w="1232"/>
        <w:gridCol w:w="1232"/>
        <w:gridCol w:w="1232"/>
        <w:gridCol w:w="1232"/>
        <w:gridCol w:w="1232"/>
      </w:tblGrid>
      <w:tr w:rsidR="000A03C8" w14:paraId="0B4D9D35" w14:textId="77777777" w:rsidTr="000A0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60C63E" w14:textId="5971C330" w:rsidR="000A03C8" w:rsidRDefault="000A03C8" w:rsidP="00ED0AEE">
            <w:pPr>
              <w:jc w:val="center"/>
            </w:pPr>
            <w:r>
              <w:t>Bit 7</w:t>
            </w:r>
          </w:p>
        </w:tc>
        <w:tc>
          <w:tcPr>
            <w:tcW w:w="1232" w:type="dxa"/>
          </w:tcPr>
          <w:p w14:paraId="54A1FA16" w14:textId="7C59FAC6"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6</w:t>
            </w:r>
          </w:p>
        </w:tc>
        <w:tc>
          <w:tcPr>
            <w:tcW w:w="1232" w:type="dxa"/>
          </w:tcPr>
          <w:p w14:paraId="650400DC" w14:textId="22F6852D"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5</w:t>
            </w:r>
          </w:p>
        </w:tc>
        <w:tc>
          <w:tcPr>
            <w:tcW w:w="1232" w:type="dxa"/>
          </w:tcPr>
          <w:p w14:paraId="65A1D86D" w14:textId="665FE3F1"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4</w:t>
            </w:r>
          </w:p>
        </w:tc>
        <w:tc>
          <w:tcPr>
            <w:tcW w:w="1232" w:type="dxa"/>
          </w:tcPr>
          <w:p w14:paraId="0CF8CC01" w14:textId="07B8712A"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3</w:t>
            </w:r>
          </w:p>
        </w:tc>
        <w:tc>
          <w:tcPr>
            <w:tcW w:w="1232" w:type="dxa"/>
          </w:tcPr>
          <w:p w14:paraId="3FB70640" w14:textId="49DA1F37"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2</w:t>
            </w:r>
          </w:p>
        </w:tc>
        <w:tc>
          <w:tcPr>
            <w:tcW w:w="1232" w:type="dxa"/>
          </w:tcPr>
          <w:p w14:paraId="6B778E74" w14:textId="4FEC5B58"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1</w:t>
            </w:r>
          </w:p>
        </w:tc>
        <w:tc>
          <w:tcPr>
            <w:tcW w:w="1232" w:type="dxa"/>
          </w:tcPr>
          <w:p w14:paraId="64A0E3BC" w14:textId="39791B0E" w:rsidR="000A03C8" w:rsidRDefault="000A03C8" w:rsidP="00ED0AEE">
            <w:pPr>
              <w:jc w:val="center"/>
              <w:cnfStyle w:val="100000000000" w:firstRow="1" w:lastRow="0" w:firstColumn="0" w:lastColumn="0" w:oddVBand="0" w:evenVBand="0" w:oddHBand="0" w:evenHBand="0" w:firstRowFirstColumn="0" w:firstRowLastColumn="0" w:lastRowFirstColumn="0" w:lastRowLastColumn="0"/>
            </w:pPr>
            <w:r>
              <w:t>Bit 0</w:t>
            </w:r>
          </w:p>
        </w:tc>
      </w:tr>
      <w:tr w:rsidR="00ED0AEE" w14:paraId="2E7C123E" w14:textId="77777777" w:rsidTr="00FE0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B94C209" w14:textId="77777777" w:rsidR="00ED0AEE" w:rsidRDefault="00ED0AEE" w:rsidP="00ED0AEE">
            <w:pPr>
              <w:jc w:val="center"/>
            </w:pPr>
          </w:p>
        </w:tc>
        <w:tc>
          <w:tcPr>
            <w:tcW w:w="1232" w:type="dxa"/>
          </w:tcPr>
          <w:p w14:paraId="54E4AD8F" w14:textId="7414795E"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Interleave</w:t>
            </w:r>
          </w:p>
        </w:tc>
        <w:tc>
          <w:tcPr>
            <w:tcW w:w="2464" w:type="dxa"/>
            <w:gridSpan w:val="2"/>
          </w:tcPr>
          <w:p w14:paraId="1AB89F34" w14:textId="46FDCED1"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Mode</w:t>
            </w:r>
          </w:p>
        </w:tc>
        <w:tc>
          <w:tcPr>
            <w:tcW w:w="1232" w:type="dxa"/>
          </w:tcPr>
          <w:p w14:paraId="37C05E5D" w14:textId="02A8A158"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w:t>
            </w:r>
          </w:p>
        </w:tc>
        <w:tc>
          <w:tcPr>
            <w:tcW w:w="1232" w:type="dxa"/>
          </w:tcPr>
          <w:p w14:paraId="69F0F2C5" w14:textId="1A7AD5CE"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Interrupt</w:t>
            </w:r>
          </w:p>
        </w:tc>
        <w:tc>
          <w:tcPr>
            <w:tcW w:w="1232" w:type="dxa"/>
          </w:tcPr>
          <w:p w14:paraId="5B9E595D" w14:textId="56EB431F"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Repeat</w:t>
            </w:r>
          </w:p>
        </w:tc>
        <w:tc>
          <w:tcPr>
            <w:tcW w:w="1232" w:type="dxa"/>
          </w:tcPr>
          <w:p w14:paraId="64D730E8" w14:textId="760FCAFD" w:rsidR="00ED0AEE" w:rsidRDefault="00ED0AEE" w:rsidP="00ED0AEE">
            <w:pPr>
              <w:jc w:val="center"/>
              <w:cnfStyle w:val="000000100000" w:firstRow="0" w:lastRow="0" w:firstColumn="0" w:lastColumn="0" w:oddVBand="0" w:evenVBand="0" w:oddHBand="1" w:evenHBand="0" w:firstRowFirstColumn="0" w:firstRowLastColumn="0" w:lastRowFirstColumn="0" w:lastRowLastColumn="0"/>
            </w:pPr>
            <w:r>
              <w:t>Gate</w:t>
            </w:r>
          </w:p>
        </w:tc>
      </w:tr>
    </w:tbl>
    <w:p w14:paraId="11F3F2AB" w14:textId="77777777" w:rsidR="00ED0AEE" w:rsidRDefault="00ED0AEE" w:rsidP="000A03C8"/>
    <w:p w14:paraId="56B157E5" w14:textId="259129A9" w:rsidR="00ED0AEE" w:rsidRDefault="00ED0AEE" w:rsidP="000A03C8">
      <w:r>
        <w:t xml:space="preserve">The gate and repeat bit determine how the sample is played. In simple mode (repeat = 0), the sample starts playing from the beginning when the user sets the ‘gate’ bit to 1. The sample will then play until the </w:t>
      </w:r>
      <w:proofErr w:type="gramStart"/>
      <w:r>
        <w:t>end,</w:t>
      </w:r>
      <w:proofErr w:type="gramEnd"/>
      <w:r>
        <w:t xml:space="preserve"> or until the user clears the gate bit. </w:t>
      </w:r>
      <w:proofErr w:type="gramStart"/>
      <w:r>
        <w:t>Thus, when repeat is off, the sample stops playing immediately when the user sets ‘gate’ to 0.</w:t>
      </w:r>
      <w:proofErr w:type="gramEnd"/>
    </w:p>
    <w:p w14:paraId="037661E1" w14:textId="78B30128" w:rsidR="00ED0AEE" w:rsidRDefault="00ED0AEE" w:rsidP="000A03C8">
      <w:r>
        <w:t>In repeat mode (repeat = 1), the sample starts to play from the beginning when the user sets the ‘gate’ bit. When the sample reaches repeat point B, and the gate bit is still set, it reverts to point A. When the user clears the ‘gate’ bit, repeat point B is ignored and the sample plays until the end. This behavior is very much like the ADSR behavior of the SID</w:t>
      </w:r>
      <w:r w:rsidR="00FF6460">
        <w:t xml:space="preserve"> chip, where the release phase starts when ‘gate’ gets cleared.</w:t>
      </w:r>
    </w:p>
    <w:p w14:paraId="1C6AED76" w14:textId="5114E7EB" w:rsidR="00ED0AEE" w:rsidRDefault="00ED0AEE" w:rsidP="000A03C8">
      <w:r>
        <w:t>The interrupt bit determines whether an IRQ is generated when the end of sample is reached. Each channel has its own interrupt status bit in the interrupt status register.</w:t>
      </w:r>
    </w:p>
    <w:p w14:paraId="63389DB9" w14:textId="32857DCF" w:rsidR="00ED0AEE" w:rsidRDefault="00ED0AEE" w:rsidP="000A03C8">
      <w:r>
        <w:t>The mode bits determine the format of the sample data in memory. From the four possible modes, two are currently defined:</w:t>
      </w:r>
    </w:p>
    <w:tbl>
      <w:tblPr>
        <w:tblStyle w:val="LightGrid-Accent3"/>
        <w:tblW w:w="0" w:type="auto"/>
        <w:tblInd w:w="108" w:type="dxa"/>
        <w:tblLook w:val="04A0" w:firstRow="1" w:lastRow="0" w:firstColumn="1" w:lastColumn="0" w:noHBand="0" w:noVBand="1"/>
      </w:tblPr>
      <w:tblGrid>
        <w:gridCol w:w="993"/>
        <w:gridCol w:w="2693"/>
      </w:tblGrid>
      <w:tr w:rsidR="00ED0AEE" w14:paraId="34057A0C" w14:textId="77777777" w:rsidTr="00ED0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2D99783" w14:textId="58762968" w:rsidR="00ED0AEE" w:rsidRDefault="00ED0AEE" w:rsidP="007A4AD7">
            <w:pPr>
              <w:jc w:val="center"/>
            </w:pPr>
            <w:r>
              <w:t>Mode</w:t>
            </w:r>
          </w:p>
        </w:tc>
        <w:tc>
          <w:tcPr>
            <w:tcW w:w="2693" w:type="dxa"/>
          </w:tcPr>
          <w:p w14:paraId="5096609E" w14:textId="570E8CBF" w:rsidR="00ED0AEE" w:rsidRDefault="00ED0AEE" w:rsidP="007A4AD7">
            <w:pPr>
              <w:jc w:val="center"/>
              <w:cnfStyle w:val="100000000000" w:firstRow="1" w:lastRow="0" w:firstColumn="0" w:lastColumn="0" w:oddVBand="0" w:evenVBand="0" w:oddHBand="0" w:evenHBand="0" w:firstRowFirstColumn="0" w:firstRowLastColumn="0" w:lastRowFirstColumn="0" w:lastRowLastColumn="0"/>
            </w:pPr>
            <w:r>
              <w:t>Description</w:t>
            </w:r>
          </w:p>
        </w:tc>
      </w:tr>
      <w:tr w:rsidR="00ED0AEE" w14:paraId="42098AB0" w14:textId="77777777" w:rsidTr="00ED0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127E05F" w14:textId="481F69E6" w:rsidR="00ED0AEE" w:rsidRDefault="00ED0AEE" w:rsidP="007A4AD7">
            <w:pPr>
              <w:jc w:val="center"/>
            </w:pPr>
            <w:r>
              <w:t>0</w:t>
            </w:r>
            <w:r>
              <w:t>0</w:t>
            </w:r>
          </w:p>
        </w:tc>
        <w:tc>
          <w:tcPr>
            <w:tcW w:w="2693" w:type="dxa"/>
          </w:tcPr>
          <w:p w14:paraId="01D77754" w14:textId="01193D7B" w:rsidR="00ED0AEE" w:rsidRDefault="00ED0AEE" w:rsidP="007A4AD7">
            <w:pPr>
              <w:jc w:val="center"/>
              <w:cnfStyle w:val="000000100000" w:firstRow="0" w:lastRow="0" w:firstColumn="0" w:lastColumn="0" w:oddVBand="0" w:evenVBand="0" w:oddHBand="1" w:evenHBand="0" w:firstRowFirstColumn="0" w:firstRowLastColumn="0" w:lastRowFirstColumn="0" w:lastRowLastColumn="0"/>
            </w:pPr>
            <w:r>
              <w:t>8-bit PCM</w:t>
            </w:r>
          </w:p>
        </w:tc>
      </w:tr>
      <w:tr w:rsidR="00ED0AEE" w14:paraId="13B78C46" w14:textId="77777777" w:rsidTr="00ED0A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1A4C1F" w14:textId="2BA5D9AA" w:rsidR="00ED0AEE" w:rsidRDefault="00ED0AEE" w:rsidP="007A4AD7">
            <w:pPr>
              <w:jc w:val="center"/>
            </w:pPr>
            <w:r>
              <w:t>01</w:t>
            </w:r>
          </w:p>
        </w:tc>
        <w:tc>
          <w:tcPr>
            <w:tcW w:w="2693" w:type="dxa"/>
          </w:tcPr>
          <w:p w14:paraId="22E70500" w14:textId="40583F65" w:rsidR="00ED0AEE" w:rsidRDefault="00ED0AEE" w:rsidP="007A4AD7">
            <w:pPr>
              <w:jc w:val="center"/>
              <w:cnfStyle w:val="000000010000" w:firstRow="0" w:lastRow="0" w:firstColumn="0" w:lastColumn="0" w:oddVBand="0" w:evenVBand="0" w:oddHBand="0" w:evenHBand="1" w:firstRowFirstColumn="0" w:firstRowLastColumn="0" w:lastRowFirstColumn="0" w:lastRowLastColumn="0"/>
            </w:pPr>
            <w:r>
              <w:t>16-bit PCM (little endian)</w:t>
            </w:r>
          </w:p>
        </w:tc>
      </w:tr>
      <w:tr w:rsidR="00ED0AEE" w14:paraId="1641B382" w14:textId="77777777" w:rsidTr="00ED0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8D178D" w14:textId="42C62A2C" w:rsidR="00ED0AEE" w:rsidRDefault="00ED0AEE" w:rsidP="007A4AD7">
            <w:pPr>
              <w:jc w:val="center"/>
            </w:pPr>
            <w:r>
              <w:t>10</w:t>
            </w:r>
          </w:p>
        </w:tc>
        <w:tc>
          <w:tcPr>
            <w:tcW w:w="2693" w:type="dxa"/>
          </w:tcPr>
          <w:p w14:paraId="56CD1F96" w14:textId="001B7F16" w:rsidR="00ED0AEE" w:rsidRPr="00ED0AEE" w:rsidRDefault="00ED0AEE" w:rsidP="007A4AD7">
            <w:pPr>
              <w:jc w:val="center"/>
              <w:cnfStyle w:val="000000100000" w:firstRow="0" w:lastRow="0" w:firstColumn="0" w:lastColumn="0" w:oddVBand="0" w:evenVBand="0" w:oddHBand="1" w:evenHBand="0" w:firstRowFirstColumn="0" w:firstRowLastColumn="0" w:lastRowFirstColumn="0" w:lastRowLastColumn="0"/>
              <w:rPr>
                <w:i/>
              </w:rPr>
            </w:pPr>
            <w:r w:rsidRPr="00ED0AEE">
              <w:rPr>
                <w:i/>
              </w:rPr>
              <w:t>reserved</w:t>
            </w:r>
          </w:p>
        </w:tc>
      </w:tr>
      <w:tr w:rsidR="00ED0AEE" w14:paraId="12D46494" w14:textId="77777777" w:rsidTr="00ED0A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9038EC" w14:textId="648FF7D7" w:rsidR="00ED0AEE" w:rsidRDefault="00ED0AEE" w:rsidP="007A4AD7">
            <w:pPr>
              <w:jc w:val="center"/>
            </w:pPr>
            <w:r>
              <w:t>11</w:t>
            </w:r>
          </w:p>
        </w:tc>
        <w:tc>
          <w:tcPr>
            <w:tcW w:w="2693" w:type="dxa"/>
          </w:tcPr>
          <w:p w14:paraId="44E4A680" w14:textId="256B5375" w:rsidR="00ED0AEE" w:rsidRPr="00ED0AEE" w:rsidRDefault="00ED0AEE" w:rsidP="007A4AD7">
            <w:pPr>
              <w:jc w:val="center"/>
              <w:cnfStyle w:val="000000010000" w:firstRow="0" w:lastRow="0" w:firstColumn="0" w:lastColumn="0" w:oddVBand="0" w:evenVBand="0" w:oddHBand="0" w:evenHBand="1" w:firstRowFirstColumn="0" w:firstRowLastColumn="0" w:lastRowFirstColumn="0" w:lastRowLastColumn="0"/>
              <w:rPr>
                <w:i/>
              </w:rPr>
            </w:pPr>
            <w:r w:rsidRPr="00ED0AEE">
              <w:rPr>
                <w:i/>
              </w:rPr>
              <w:t>reserved</w:t>
            </w:r>
          </w:p>
        </w:tc>
      </w:tr>
    </w:tbl>
    <w:p w14:paraId="45964FF0" w14:textId="77777777" w:rsidR="00ED0AEE" w:rsidRDefault="00ED0AEE" w:rsidP="000A03C8"/>
    <w:p w14:paraId="78C8F967" w14:textId="5D259E05" w:rsidR="00ED0AEE" w:rsidRDefault="00FF6460" w:rsidP="000A03C8">
      <w:r>
        <w:t>The interleave bit can be used to skip ‘odd’ samples. This is useful when a stereo sample is stored in REU memory. When this bit is set, the channel skips the data that is meant for the other channel. A second channel can be programmed such that it exactly reads the samples in between.</w:t>
      </w:r>
    </w:p>
    <w:p w14:paraId="06F7C08A" w14:textId="69A23563" w:rsidR="000A03C8" w:rsidRDefault="000A03C8" w:rsidP="000A03C8">
      <w:pPr>
        <w:pStyle w:val="Heading3"/>
      </w:pPr>
      <w:bookmarkStart w:id="11" w:name="_Toc339056805"/>
      <w:r>
        <w:t>Volume register</w:t>
      </w:r>
      <w:bookmarkEnd w:id="11"/>
    </w:p>
    <w:p w14:paraId="6A6DC891" w14:textId="73A1C784" w:rsidR="00FF6460" w:rsidRDefault="00FF6460" w:rsidP="00FF6460">
      <w:r>
        <w:t>The volume register</w:t>
      </w:r>
      <w:r w:rsidR="00760D10">
        <w:t xml:space="preserve"> controls the output volume of each channel. The register takes values from 0 to 63. Low volumes might generate some noise. This issue still has to be investigated further.</w:t>
      </w:r>
    </w:p>
    <w:p w14:paraId="0EE70D34" w14:textId="7AE0792D" w:rsidR="000A03C8" w:rsidRDefault="000A03C8" w:rsidP="000A03C8">
      <w:pPr>
        <w:pStyle w:val="Heading3"/>
      </w:pPr>
      <w:bookmarkStart w:id="12" w:name="_Toc339056806"/>
      <w:r>
        <w:t>Pan register</w:t>
      </w:r>
      <w:bookmarkEnd w:id="12"/>
    </w:p>
    <w:p w14:paraId="04936EC4" w14:textId="3C0CE807" w:rsidR="00760D10" w:rsidRPr="00760D10" w:rsidRDefault="00760D10" w:rsidP="00760D10">
      <w:r>
        <w:t xml:space="preserve">The pan register controls where the channel is audible in the stereo image. A value of 7 or 8 put the channel right in the middle. A value of 0 makes the channel appear completely on the left speaker, while a value of 15 makes it sound </w:t>
      </w:r>
      <w:r w:rsidR="00193F67">
        <w:t xml:space="preserve">on the </w:t>
      </w:r>
      <w:r>
        <w:t>right</w:t>
      </w:r>
      <w:r w:rsidR="00193F67">
        <w:t xml:space="preserve"> side</w:t>
      </w:r>
      <w:r>
        <w:t>.</w:t>
      </w:r>
    </w:p>
    <w:p w14:paraId="10959C7A" w14:textId="6B6C1920" w:rsidR="000A03C8" w:rsidRDefault="000A03C8" w:rsidP="000A03C8">
      <w:pPr>
        <w:pStyle w:val="Heading3"/>
      </w:pPr>
      <w:bookmarkStart w:id="13" w:name="_Toc339056807"/>
      <w:r>
        <w:lastRenderedPageBreak/>
        <w:t>Sample start address register</w:t>
      </w:r>
      <w:bookmarkEnd w:id="13"/>
    </w:p>
    <w:p w14:paraId="562E2444" w14:textId="49C1DB70" w:rsidR="00193F67" w:rsidRPr="00193F67" w:rsidRDefault="00193F67" w:rsidP="00193F67">
      <w:r>
        <w:t>This 4-byte register holds the start address of the sample. The upper address byte should always be $01 for the sampler to read data from REU memory. This register in fact holds the address of the SDRAM memory of the Ultimate-II and the base address of the REU memory is $1 00 00 00. Note that this register is big endian; the most significant byte comes first.</w:t>
      </w:r>
    </w:p>
    <w:p w14:paraId="56A0A1CD" w14:textId="2BF2DEE1" w:rsidR="000A03C8" w:rsidRDefault="000A03C8" w:rsidP="000A03C8">
      <w:pPr>
        <w:pStyle w:val="Heading3"/>
      </w:pPr>
      <w:bookmarkStart w:id="14" w:name="_Toc339056808"/>
      <w:r>
        <w:t>Sample length register</w:t>
      </w:r>
      <w:bookmarkEnd w:id="14"/>
    </w:p>
    <w:p w14:paraId="2D0C2670" w14:textId="23BE22E7" w:rsidR="00193F67" w:rsidRPr="00193F67" w:rsidRDefault="00193F67" w:rsidP="00193F67">
      <w:r>
        <w:t xml:space="preserve">The length of the sample </w:t>
      </w:r>
      <w:r w:rsidR="00F23233">
        <w:t>(in bytes) is written into this register. The maximum length of a sample can be 16M, the complete REU memory. Note that the length comparison takes place between each sample read from memory. This means that when you play 16 bit samples, the length should be a multiple of 2, otherwise the end condition is never met and the sample will play forever, including a lot of garbage.</w:t>
      </w:r>
    </w:p>
    <w:p w14:paraId="2D0CD0CB" w14:textId="523907D4" w:rsidR="000A03C8" w:rsidRDefault="000A03C8" w:rsidP="000A03C8">
      <w:pPr>
        <w:pStyle w:val="Heading3"/>
      </w:pPr>
      <w:bookmarkStart w:id="15" w:name="_Toc339056809"/>
      <w:r>
        <w:t>Sample rate register</w:t>
      </w:r>
      <w:bookmarkEnd w:id="15"/>
    </w:p>
    <w:p w14:paraId="504DBE33" w14:textId="10677853" w:rsidR="00F23233" w:rsidRDefault="00F23233" w:rsidP="00F23233">
      <w:r>
        <w:t>The sample rate register is actually a divider register. The sample rate is derived from a 6.25 MHz reference. The following table shows some common sample rates and corresponding divider settings:</w:t>
      </w:r>
    </w:p>
    <w:tbl>
      <w:tblPr>
        <w:tblStyle w:val="LightGrid-Accent3"/>
        <w:tblW w:w="0" w:type="auto"/>
        <w:tblInd w:w="108" w:type="dxa"/>
        <w:tblLook w:val="04A0" w:firstRow="1" w:lastRow="0" w:firstColumn="1" w:lastColumn="0" w:noHBand="0" w:noVBand="1"/>
      </w:tblPr>
      <w:tblGrid>
        <w:gridCol w:w="1843"/>
        <w:gridCol w:w="1701"/>
      </w:tblGrid>
      <w:tr w:rsidR="00F23233" w14:paraId="4E5E0F17" w14:textId="77777777" w:rsidTr="002E4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3C5C4C" w14:textId="317B0D9E" w:rsidR="00F23233" w:rsidRDefault="00F23233" w:rsidP="007A4AD7">
            <w:pPr>
              <w:jc w:val="center"/>
            </w:pPr>
            <w:r>
              <w:t>Sample rate (Hz)</w:t>
            </w:r>
          </w:p>
        </w:tc>
        <w:tc>
          <w:tcPr>
            <w:tcW w:w="1701" w:type="dxa"/>
          </w:tcPr>
          <w:p w14:paraId="32ADBDFB" w14:textId="71897AE9" w:rsidR="00F23233" w:rsidRDefault="00F23233" w:rsidP="007A4AD7">
            <w:pPr>
              <w:jc w:val="center"/>
              <w:cnfStyle w:val="100000000000" w:firstRow="1" w:lastRow="0" w:firstColumn="0" w:lastColumn="0" w:oddVBand="0" w:evenVBand="0" w:oddHBand="0" w:evenHBand="0" w:firstRowFirstColumn="0" w:firstRowLastColumn="0" w:lastRowFirstColumn="0" w:lastRowLastColumn="0"/>
            </w:pPr>
            <w:r>
              <w:t>Divider</w:t>
            </w:r>
          </w:p>
        </w:tc>
      </w:tr>
      <w:tr w:rsidR="00F23233" w14:paraId="2A9BBDE5" w14:textId="77777777" w:rsidTr="002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75B515" w14:textId="66A5571F" w:rsidR="00F23233" w:rsidRDefault="00F23233" w:rsidP="007A4AD7">
            <w:pPr>
              <w:jc w:val="center"/>
            </w:pPr>
            <w:r>
              <w:t>8000</w:t>
            </w:r>
          </w:p>
        </w:tc>
        <w:tc>
          <w:tcPr>
            <w:tcW w:w="1701" w:type="dxa"/>
          </w:tcPr>
          <w:p w14:paraId="03B0A44D" w14:textId="423D1E47" w:rsidR="00F23233" w:rsidRDefault="00F23233" w:rsidP="007A4AD7">
            <w:pPr>
              <w:jc w:val="center"/>
              <w:cnfStyle w:val="000000100000" w:firstRow="0" w:lastRow="0" w:firstColumn="0" w:lastColumn="0" w:oddVBand="0" w:evenVBand="0" w:oddHBand="1" w:evenHBand="0" w:firstRowFirstColumn="0" w:firstRowLastColumn="0" w:lastRowFirstColumn="0" w:lastRowLastColumn="0"/>
            </w:pPr>
            <w:r>
              <w:t>781</w:t>
            </w:r>
          </w:p>
        </w:tc>
      </w:tr>
      <w:tr w:rsidR="00F23233" w14:paraId="0FD565ED" w14:textId="77777777" w:rsidTr="002E4F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3D0BC34" w14:textId="5826EE5D" w:rsidR="00F23233" w:rsidRDefault="00F23233" w:rsidP="007A4AD7">
            <w:pPr>
              <w:jc w:val="center"/>
            </w:pPr>
            <w:r>
              <w:t>11025</w:t>
            </w:r>
          </w:p>
        </w:tc>
        <w:tc>
          <w:tcPr>
            <w:tcW w:w="1701" w:type="dxa"/>
          </w:tcPr>
          <w:p w14:paraId="69D0F1B4" w14:textId="3DBF5758" w:rsidR="00F23233" w:rsidRDefault="00F23233" w:rsidP="007A4AD7">
            <w:pPr>
              <w:jc w:val="center"/>
              <w:cnfStyle w:val="000000010000" w:firstRow="0" w:lastRow="0" w:firstColumn="0" w:lastColumn="0" w:oddVBand="0" w:evenVBand="0" w:oddHBand="0" w:evenHBand="1" w:firstRowFirstColumn="0" w:firstRowLastColumn="0" w:lastRowFirstColumn="0" w:lastRowLastColumn="0"/>
            </w:pPr>
            <w:r>
              <w:t>567</w:t>
            </w:r>
          </w:p>
        </w:tc>
      </w:tr>
      <w:tr w:rsidR="00F23233" w14:paraId="67CF0429" w14:textId="77777777" w:rsidTr="002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8B3FF48" w14:textId="1FEE64D3" w:rsidR="00F23233" w:rsidRDefault="00F23233" w:rsidP="007A4AD7">
            <w:pPr>
              <w:jc w:val="center"/>
            </w:pPr>
            <w:r>
              <w:t>16000</w:t>
            </w:r>
          </w:p>
        </w:tc>
        <w:tc>
          <w:tcPr>
            <w:tcW w:w="1701" w:type="dxa"/>
          </w:tcPr>
          <w:p w14:paraId="7C5519E3" w14:textId="637CC1BD" w:rsidR="00F23233" w:rsidRPr="002E4F49" w:rsidRDefault="002E4F49" w:rsidP="007A4AD7">
            <w:pPr>
              <w:jc w:val="center"/>
              <w:cnfStyle w:val="000000100000" w:firstRow="0" w:lastRow="0" w:firstColumn="0" w:lastColumn="0" w:oddVBand="0" w:evenVBand="0" w:oddHBand="1" w:evenHBand="0" w:firstRowFirstColumn="0" w:firstRowLastColumn="0" w:lastRowFirstColumn="0" w:lastRowLastColumn="0"/>
            </w:pPr>
            <w:r>
              <w:t>391</w:t>
            </w:r>
          </w:p>
        </w:tc>
      </w:tr>
      <w:tr w:rsidR="00F23233" w14:paraId="22A969C0" w14:textId="77777777" w:rsidTr="002E4F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BDF8BEA" w14:textId="51EF8A73" w:rsidR="00F23233" w:rsidRDefault="00F23233" w:rsidP="007A4AD7">
            <w:pPr>
              <w:jc w:val="center"/>
            </w:pPr>
            <w:r>
              <w:t>22050</w:t>
            </w:r>
          </w:p>
        </w:tc>
        <w:tc>
          <w:tcPr>
            <w:tcW w:w="1701" w:type="dxa"/>
          </w:tcPr>
          <w:p w14:paraId="1A073C85" w14:textId="44215231" w:rsidR="00F23233" w:rsidRPr="002E4F49" w:rsidRDefault="002E4F49" w:rsidP="007A4AD7">
            <w:pPr>
              <w:jc w:val="center"/>
              <w:cnfStyle w:val="000000010000" w:firstRow="0" w:lastRow="0" w:firstColumn="0" w:lastColumn="0" w:oddVBand="0" w:evenVBand="0" w:oddHBand="0" w:evenHBand="1" w:firstRowFirstColumn="0" w:firstRowLastColumn="0" w:lastRowFirstColumn="0" w:lastRowLastColumn="0"/>
            </w:pPr>
            <w:r w:rsidRPr="002E4F49">
              <w:t>281</w:t>
            </w:r>
          </w:p>
        </w:tc>
      </w:tr>
      <w:tr w:rsidR="00F23233" w14:paraId="2E7E3C63" w14:textId="77777777" w:rsidTr="002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F9FEB3" w14:textId="3BDF60E8" w:rsidR="00F23233" w:rsidRDefault="00F23233" w:rsidP="007A4AD7">
            <w:pPr>
              <w:jc w:val="center"/>
            </w:pPr>
            <w:r>
              <w:t>32000</w:t>
            </w:r>
          </w:p>
        </w:tc>
        <w:tc>
          <w:tcPr>
            <w:tcW w:w="1701" w:type="dxa"/>
          </w:tcPr>
          <w:p w14:paraId="27ACE29C" w14:textId="4D5AF62B" w:rsidR="00F23233" w:rsidRPr="002E4F49" w:rsidRDefault="002E4F49" w:rsidP="007A4AD7">
            <w:pPr>
              <w:jc w:val="center"/>
              <w:cnfStyle w:val="000000100000" w:firstRow="0" w:lastRow="0" w:firstColumn="0" w:lastColumn="0" w:oddVBand="0" w:evenVBand="0" w:oddHBand="1" w:evenHBand="0" w:firstRowFirstColumn="0" w:firstRowLastColumn="0" w:lastRowFirstColumn="0" w:lastRowLastColumn="0"/>
            </w:pPr>
            <w:r>
              <w:t>195</w:t>
            </w:r>
          </w:p>
        </w:tc>
      </w:tr>
      <w:tr w:rsidR="00F23233" w14:paraId="56C9074D" w14:textId="77777777" w:rsidTr="002E4F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091DD5" w14:textId="792A07E9" w:rsidR="00F23233" w:rsidRDefault="00F23233" w:rsidP="007A4AD7">
            <w:pPr>
              <w:jc w:val="center"/>
            </w:pPr>
            <w:r>
              <w:t>44100</w:t>
            </w:r>
          </w:p>
        </w:tc>
        <w:tc>
          <w:tcPr>
            <w:tcW w:w="1701" w:type="dxa"/>
          </w:tcPr>
          <w:p w14:paraId="51CA3E68" w14:textId="257D51A7" w:rsidR="00F23233" w:rsidRPr="002E4F49" w:rsidRDefault="002E4F49" w:rsidP="007A4AD7">
            <w:pPr>
              <w:jc w:val="center"/>
              <w:cnfStyle w:val="000000010000" w:firstRow="0" w:lastRow="0" w:firstColumn="0" w:lastColumn="0" w:oddVBand="0" w:evenVBand="0" w:oddHBand="0" w:evenHBand="1" w:firstRowFirstColumn="0" w:firstRowLastColumn="0" w:lastRowFirstColumn="0" w:lastRowLastColumn="0"/>
            </w:pPr>
            <w:r>
              <w:t>142</w:t>
            </w:r>
          </w:p>
        </w:tc>
      </w:tr>
      <w:tr w:rsidR="00F23233" w14:paraId="370CA96E" w14:textId="77777777" w:rsidTr="002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E13975" w14:textId="7BCCA5AB" w:rsidR="00F23233" w:rsidRDefault="00F23233" w:rsidP="007A4AD7">
            <w:pPr>
              <w:jc w:val="center"/>
            </w:pPr>
            <w:r>
              <w:t>48000</w:t>
            </w:r>
          </w:p>
        </w:tc>
        <w:tc>
          <w:tcPr>
            <w:tcW w:w="1701" w:type="dxa"/>
          </w:tcPr>
          <w:p w14:paraId="47663504" w14:textId="53B247A9" w:rsidR="00F23233" w:rsidRPr="002E4F49" w:rsidRDefault="002E4F49" w:rsidP="007A4AD7">
            <w:pPr>
              <w:jc w:val="center"/>
              <w:cnfStyle w:val="000000100000" w:firstRow="0" w:lastRow="0" w:firstColumn="0" w:lastColumn="0" w:oddVBand="0" w:evenVBand="0" w:oddHBand="1" w:evenHBand="0" w:firstRowFirstColumn="0" w:firstRowLastColumn="0" w:lastRowFirstColumn="0" w:lastRowLastColumn="0"/>
            </w:pPr>
            <w:r w:rsidRPr="002E4F49">
              <w:t>130</w:t>
            </w:r>
          </w:p>
        </w:tc>
      </w:tr>
    </w:tbl>
    <w:p w14:paraId="6C7FBACD" w14:textId="77777777" w:rsidR="00F23233" w:rsidRDefault="00F23233" w:rsidP="00F23233"/>
    <w:p w14:paraId="79740FFC" w14:textId="3E1BDF66" w:rsidR="002E4F49" w:rsidRDefault="002E4F49" w:rsidP="00F23233">
      <w:r>
        <w:t>The sample rate register can be safely updated while the sample is playing in order to create all kinds of effects, like modulation.</w:t>
      </w:r>
    </w:p>
    <w:p w14:paraId="74961E78" w14:textId="737C241A" w:rsidR="002E4F49" w:rsidRDefault="002E4F49" w:rsidP="00F23233">
      <w:r>
        <w:t xml:space="preserve">When an instrument is played, the sample register is used to determine the note. The following example table shows the values to be used when the middle ‘A’ (440 Hz) of an instrument is sampled at </w:t>
      </w:r>
      <w:proofErr w:type="gramStart"/>
      <w:r>
        <w:t>32kHz</w:t>
      </w:r>
      <w:proofErr w:type="gramEnd"/>
      <w:r>
        <w:t xml:space="preserve"> for various notes, and the error.</w:t>
      </w:r>
    </w:p>
    <w:tbl>
      <w:tblPr>
        <w:tblStyle w:val="LightGrid-Accent3"/>
        <w:tblW w:w="0" w:type="auto"/>
        <w:tblLook w:val="04A0" w:firstRow="1" w:lastRow="0" w:firstColumn="1" w:lastColumn="0" w:noHBand="0" w:noVBand="1"/>
      </w:tblPr>
      <w:tblGrid>
        <w:gridCol w:w="993"/>
        <w:gridCol w:w="1275"/>
        <w:gridCol w:w="1418"/>
        <w:gridCol w:w="1418"/>
      </w:tblGrid>
      <w:tr w:rsidR="00156F33" w14:paraId="5B3B528A" w14:textId="5999298D" w:rsidTr="00156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71BC21A" w14:textId="6F30E073" w:rsidR="00156F33" w:rsidRDefault="00156F33" w:rsidP="00156F33">
            <w:pPr>
              <w:keepNext/>
            </w:pPr>
            <w:r>
              <w:lastRenderedPageBreak/>
              <w:t>Note</w:t>
            </w:r>
          </w:p>
        </w:tc>
        <w:tc>
          <w:tcPr>
            <w:tcW w:w="1275" w:type="dxa"/>
          </w:tcPr>
          <w:p w14:paraId="0EF24820" w14:textId="411F88BA" w:rsidR="00156F33" w:rsidRDefault="00156F33" w:rsidP="00156F33">
            <w:pPr>
              <w:keepNext/>
              <w:jc w:val="right"/>
              <w:cnfStyle w:val="100000000000" w:firstRow="1" w:lastRow="0" w:firstColumn="0" w:lastColumn="0" w:oddVBand="0" w:evenVBand="0" w:oddHBand="0" w:evenHBand="0" w:firstRowFirstColumn="0" w:firstRowLastColumn="0" w:lastRowFirstColumn="0" w:lastRowLastColumn="0"/>
            </w:pPr>
            <w:r>
              <w:t>Divider</w:t>
            </w:r>
          </w:p>
        </w:tc>
        <w:tc>
          <w:tcPr>
            <w:tcW w:w="1418" w:type="dxa"/>
          </w:tcPr>
          <w:p w14:paraId="7FC59D95" w14:textId="23E8034B" w:rsidR="00156F33" w:rsidRDefault="00156F33" w:rsidP="00156F33">
            <w:pPr>
              <w:keepNext/>
              <w:jc w:val="right"/>
              <w:cnfStyle w:val="100000000000" w:firstRow="1" w:lastRow="0" w:firstColumn="0" w:lastColumn="0" w:oddVBand="0" w:evenVBand="0" w:oddHBand="0" w:evenHBand="0" w:firstRowFirstColumn="0" w:firstRowLastColumn="0" w:lastRowFirstColumn="0" w:lastRowLastColumn="0"/>
            </w:pPr>
            <w:r>
              <w:t>Frequency</w:t>
            </w:r>
          </w:p>
        </w:tc>
        <w:tc>
          <w:tcPr>
            <w:tcW w:w="1418" w:type="dxa"/>
          </w:tcPr>
          <w:p w14:paraId="63DBE95A" w14:textId="4C35584C" w:rsidR="00156F33" w:rsidRDefault="00156F33" w:rsidP="00156F33">
            <w:pPr>
              <w:keepNext/>
              <w:jc w:val="right"/>
              <w:cnfStyle w:val="100000000000" w:firstRow="1" w:lastRow="0" w:firstColumn="0" w:lastColumn="0" w:oddVBand="0" w:evenVBand="0" w:oddHBand="0" w:evenHBand="0" w:firstRowFirstColumn="0" w:firstRowLastColumn="0" w:lastRowFirstColumn="0" w:lastRowLastColumn="0"/>
            </w:pPr>
            <w:r>
              <w:t>Error</w:t>
            </w:r>
          </w:p>
        </w:tc>
      </w:tr>
      <w:tr w:rsidR="00156F33" w14:paraId="144BDF2A" w14:textId="06940774"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DA6A41" w14:textId="7695F647" w:rsidR="00156F33" w:rsidRDefault="00156F33" w:rsidP="00156F33">
            <w:pPr>
              <w:keepNext/>
            </w:pPr>
            <w:r w:rsidRPr="008825B6">
              <w:t>A2</w:t>
            </w:r>
          </w:p>
        </w:tc>
        <w:tc>
          <w:tcPr>
            <w:tcW w:w="1275" w:type="dxa"/>
          </w:tcPr>
          <w:p w14:paraId="0F2AE53B" w14:textId="32D98B1C"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391</w:t>
            </w:r>
          </w:p>
        </w:tc>
        <w:tc>
          <w:tcPr>
            <w:tcW w:w="1418" w:type="dxa"/>
          </w:tcPr>
          <w:p w14:paraId="7BA8C2F3" w14:textId="73506EE0"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219.8</w:t>
            </w:r>
          </w:p>
        </w:tc>
        <w:tc>
          <w:tcPr>
            <w:tcW w:w="1418" w:type="dxa"/>
          </w:tcPr>
          <w:p w14:paraId="77EE93E0" w14:textId="0DC4E754"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w:t>
            </w:r>
          </w:p>
        </w:tc>
      </w:tr>
      <w:tr w:rsidR="00156F33" w14:paraId="397B98EB" w14:textId="16ABF50F"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CFD8A" w14:textId="7215F33B" w:rsidR="00156F33" w:rsidRDefault="00156F33" w:rsidP="00156F33">
            <w:pPr>
              <w:keepNext/>
            </w:pPr>
            <w:r w:rsidRPr="008825B6">
              <w:t>A#2</w:t>
            </w:r>
          </w:p>
        </w:tc>
        <w:tc>
          <w:tcPr>
            <w:tcW w:w="1275" w:type="dxa"/>
          </w:tcPr>
          <w:p w14:paraId="16576237" w14:textId="5EBA7116"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369</w:t>
            </w:r>
          </w:p>
        </w:tc>
        <w:tc>
          <w:tcPr>
            <w:tcW w:w="1418" w:type="dxa"/>
          </w:tcPr>
          <w:p w14:paraId="315F8B9B" w14:textId="6FBA7C43"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232.9</w:t>
            </w:r>
          </w:p>
        </w:tc>
        <w:tc>
          <w:tcPr>
            <w:tcW w:w="1418" w:type="dxa"/>
          </w:tcPr>
          <w:p w14:paraId="5DE4FD84" w14:textId="55EB331E"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4C8C8222" w14:textId="34DE8C3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5A64084" w14:textId="4F211EEF" w:rsidR="00156F33" w:rsidRDefault="00156F33" w:rsidP="00156F33">
            <w:pPr>
              <w:keepNext/>
            </w:pPr>
            <w:r w:rsidRPr="008825B6">
              <w:t>B2</w:t>
            </w:r>
          </w:p>
        </w:tc>
        <w:tc>
          <w:tcPr>
            <w:tcW w:w="1275" w:type="dxa"/>
          </w:tcPr>
          <w:p w14:paraId="6605FD4A" w14:textId="31913082"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348</w:t>
            </w:r>
          </w:p>
        </w:tc>
        <w:tc>
          <w:tcPr>
            <w:tcW w:w="1418" w:type="dxa"/>
          </w:tcPr>
          <w:p w14:paraId="0ED2EAF5" w14:textId="603DFDF7"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246.9</w:t>
            </w:r>
          </w:p>
        </w:tc>
        <w:tc>
          <w:tcPr>
            <w:tcW w:w="1418" w:type="dxa"/>
          </w:tcPr>
          <w:p w14:paraId="58B5FCF6" w14:textId="3B14E92E"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6F117DD4" w14:textId="58B6412F"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6936FB" w14:textId="44ACA472" w:rsidR="00156F33" w:rsidRDefault="00156F33" w:rsidP="00156F33">
            <w:pPr>
              <w:keepNext/>
            </w:pPr>
            <w:r w:rsidRPr="008825B6">
              <w:t>C3</w:t>
            </w:r>
          </w:p>
        </w:tc>
        <w:tc>
          <w:tcPr>
            <w:tcW w:w="1275" w:type="dxa"/>
          </w:tcPr>
          <w:p w14:paraId="706F12D9" w14:textId="29FECB10"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328</w:t>
            </w:r>
          </w:p>
        </w:tc>
        <w:tc>
          <w:tcPr>
            <w:tcW w:w="1418" w:type="dxa"/>
          </w:tcPr>
          <w:p w14:paraId="7032FC99" w14:textId="4544CEA9"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262.0</w:t>
            </w:r>
          </w:p>
        </w:tc>
        <w:tc>
          <w:tcPr>
            <w:tcW w:w="1418" w:type="dxa"/>
          </w:tcPr>
          <w:p w14:paraId="62EF7D6A" w14:textId="2C42570A"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22B8C2D1" w14:textId="18AB4771"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151EC9" w14:textId="2E2D794A" w:rsidR="00156F33" w:rsidRDefault="00156F33" w:rsidP="00156F33">
            <w:pPr>
              <w:keepNext/>
            </w:pPr>
            <w:r w:rsidRPr="008825B6">
              <w:t>C#3</w:t>
            </w:r>
          </w:p>
        </w:tc>
        <w:tc>
          <w:tcPr>
            <w:tcW w:w="1275" w:type="dxa"/>
          </w:tcPr>
          <w:p w14:paraId="7E4AC6BA" w14:textId="2EC0E481"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310</w:t>
            </w:r>
          </w:p>
        </w:tc>
        <w:tc>
          <w:tcPr>
            <w:tcW w:w="1418" w:type="dxa"/>
          </w:tcPr>
          <w:p w14:paraId="15B6D93D" w14:textId="7BB912BE"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277.2</w:t>
            </w:r>
          </w:p>
        </w:tc>
        <w:tc>
          <w:tcPr>
            <w:tcW w:w="1418" w:type="dxa"/>
          </w:tcPr>
          <w:p w14:paraId="7DE07E28" w14:textId="0811DF7F"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1E67D9FF" w14:textId="2854C902"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516949C" w14:textId="2192D77D" w:rsidR="00156F33" w:rsidRDefault="00156F33" w:rsidP="00156F33">
            <w:pPr>
              <w:keepNext/>
            </w:pPr>
            <w:r w:rsidRPr="008825B6">
              <w:t>D3</w:t>
            </w:r>
          </w:p>
        </w:tc>
        <w:tc>
          <w:tcPr>
            <w:tcW w:w="1275" w:type="dxa"/>
          </w:tcPr>
          <w:p w14:paraId="6E4FDF7D" w14:textId="390AEB7A"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293</w:t>
            </w:r>
          </w:p>
        </w:tc>
        <w:tc>
          <w:tcPr>
            <w:tcW w:w="1418" w:type="dxa"/>
          </w:tcPr>
          <w:p w14:paraId="093DAECE" w14:textId="0610EBB4"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293.3</w:t>
            </w:r>
          </w:p>
        </w:tc>
        <w:tc>
          <w:tcPr>
            <w:tcW w:w="1418" w:type="dxa"/>
          </w:tcPr>
          <w:p w14:paraId="57B00A99" w14:textId="30B7BBD7"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02ED9319" w14:textId="17936441"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22D837" w14:textId="19619474" w:rsidR="00156F33" w:rsidRDefault="00156F33" w:rsidP="00156F33">
            <w:pPr>
              <w:keepNext/>
            </w:pPr>
            <w:r w:rsidRPr="008825B6">
              <w:t>D#3</w:t>
            </w:r>
          </w:p>
        </w:tc>
        <w:tc>
          <w:tcPr>
            <w:tcW w:w="1275" w:type="dxa"/>
          </w:tcPr>
          <w:p w14:paraId="00CD81E3" w14:textId="72F86D27"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1418" w:type="dxa"/>
          </w:tcPr>
          <w:p w14:paraId="66FC9503" w14:textId="522F026D"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311.4</w:t>
            </w:r>
          </w:p>
        </w:tc>
        <w:tc>
          <w:tcPr>
            <w:tcW w:w="1418" w:type="dxa"/>
          </w:tcPr>
          <w:p w14:paraId="0C79CED5" w14:textId="13AE037F"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w:t>
            </w:r>
          </w:p>
        </w:tc>
      </w:tr>
      <w:tr w:rsidR="00156F33" w14:paraId="6C46FE5E"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B45A210" w14:textId="4F88E8E7" w:rsidR="00156F33" w:rsidRDefault="00156F33" w:rsidP="00156F33">
            <w:pPr>
              <w:keepNext/>
            </w:pPr>
            <w:r w:rsidRPr="008825B6">
              <w:t>E3</w:t>
            </w:r>
          </w:p>
        </w:tc>
        <w:tc>
          <w:tcPr>
            <w:tcW w:w="1275" w:type="dxa"/>
          </w:tcPr>
          <w:p w14:paraId="496711B5" w14:textId="3F805619"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261</w:t>
            </w:r>
          </w:p>
        </w:tc>
        <w:tc>
          <w:tcPr>
            <w:tcW w:w="1418" w:type="dxa"/>
          </w:tcPr>
          <w:p w14:paraId="121F3B0D" w14:textId="707CE59D"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329.3</w:t>
            </w:r>
          </w:p>
        </w:tc>
        <w:tc>
          <w:tcPr>
            <w:tcW w:w="1418" w:type="dxa"/>
          </w:tcPr>
          <w:p w14:paraId="53292395" w14:textId="15C8D131"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2F8E73E2"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4B161FA" w14:textId="525BB9B0" w:rsidR="00156F33" w:rsidRDefault="00156F33" w:rsidP="00156F33">
            <w:pPr>
              <w:keepNext/>
            </w:pPr>
            <w:r w:rsidRPr="008825B6">
              <w:t>F3</w:t>
            </w:r>
          </w:p>
        </w:tc>
        <w:tc>
          <w:tcPr>
            <w:tcW w:w="1275" w:type="dxa"/>
          </w:tcPr>
          <w:p w14:paraId="74088065" w14:textId="3973CA55"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246</w:t>
            </w:r>
          </w:p>
        </w:tc>
        <w:tc>
          <w:tcPr>
            <w:tcW w:w="1418" w:type="dxa"/>
          </w:tcPr>
          <w:p w14:paraId="053294F6" w14:textId="0281A5F6"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349.3</w:t>
            </w:r>
          </w:p>
        </w:tc>
        <w:tc>
          <w:tcPr>
            <w:tcW w:w="1418" w:type="dxa"/>
          </w:tcPr>
          <w:p w14:paraId="008954FF" w14:textId="540E052A"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6D402297"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D0D8B6" w14:textId="23EF71A0" w:rsidR="00156F33" w:rsidRDefault="00156F33" w:rsidP="00156F33">
            <w:pPr>
              <w:keepNext/>
            </w:pPr>
            <w:r w:rsidRPr="008825B6">
              <w:t>F#3</w:t>
            </w:r>
          </w:p>
        </w:tc>
        <w:tc>
          <w:tcPr>
            <w:tcW w:w="1275" w:type="dxa"/>
          </w:tcPr>
          <w:p w14:paraId="11167D0F" w14:textId="2A260322"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232</w:t>
            </w:r>
          </w:p>
        </w:tc>
        <w:tc>
          <w:tcPr>
            <w:tcW w:w="1418" w:type="dxa"/>
          </w:tcPr>
          <w:p w14:paraId="26C8721B" w14:textId="42C86D76"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370.4</w:t>
            </w:r>
          </w:p>
        </w:tc>
        <w:tc>
          <w:tcPr>
            <w:tcW w:w="1418" w:type="dxa"/>
          </w:tcPr>
          <w:p w14:paraId="72CE3E7C" w14:textId="38E8F739"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0FEA933E"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C4AF3A9" w14:textId="33E6D50D" w:rsidR="00156F33" w:rsidRDefault="00156F33" w:rsidP="00156F33">
            <w:pPr>
              <w:keepNext/>
            </w:pPr>
            <w:r w:rsidRPr="008825B6">
              <w:t>G3</w:t>
            </w:r>
          </w:p>
        </w:tc>
        <w:tc>
          <w:tcPr>
            <w:tcW w:w="1275" w:type="dxa"/>
          </w:tcPr>
          <w:p w14:paraId="02725AE9" w14:textId="0F530A8B"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219</w:t>
            </w:r>
          </w:p>
        </w:tc>
        <w:tc>
          <w:tcPr>
            <w:tcW w:w="1418" w:type="dxa"/>
          </w:tcPr>
          <w:p w14:paraId="78165F2E" w14:textId="1E1C3052"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392.4</w:t>
            </w:r>
          </w:p>
        </w:tc>
        <w:tc>
          <w:tcPr>
            <w:tcW w:w="1418" w:type="dxa"/>
          </w:tcPr>
          <w:p w14:paraId="0D4E4CF2" w14:textId="5C610CD0"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w:t>
            </w:r>
          </w:p>
        </w:tc>
      </w:tr>
      <w:tr w:rsidR="00156F33" w14:paraId="17C0138E"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EEF52C5" w14:textId="398829F7" w:rsidR="00156F33" w:rsidRDefault="00156F33" w:rsidP="00156F33">
            <w:pPr>
              <w:keepNext/>
            </w:pPr>
            <w:r w:rsidRPr="008825B6">
              <w:t>G#3</w:t>
            </w:r>
          </w:p>
        </w:tc>
        <w:tc>
          <w:tcPr>
            <w:tcW w:w="1275" w:type="dxa"/>
          </w:tcPr>
          <w:p w14:paraId="1E472CB4" w14:textId="7FC82C24"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207</w:t>
            </w:r>
          </w:p>
        </w:tc>
        <w:tc>
          <w:tcPr>
            <w:tcW w:w="1418" w:type="dxa"/>
          </w:tcPr>
          <w:p w14:paraId="2B8AC6C4" w14:textId="3A768C36"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415.2</w:t>
            </w:r>
          </w:p>
        </w:tc>
        <w:tc>
          <w:tcPr>
            <w:tcW w:w="1418" w:type="dxa"/>
          </w:tcPr>
          <w:p w14:paraId="05F80AB9" w14:textId="12356FDE"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0.0%</w:t>
            </w:r>
          </w:p>
        </w:tc>
      </w:tr>
      <w:tr w:rsidR="00156F33" w14:paraId="06315308"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0DB0DF0" w14:textId="37BEC531" w:rsidR="00156F33" w:rsidRDefault="00156F33" w:rsidP="00156F33">
            <w:pPr>
              <w:keepNext/>
            </w:pPr>
            <w:r w:rsidRPr="008825B6">
              <w:t>A3</w:t>
            </w:r>
          </w:p>
        </w:tc>
        <w:tc>
          <w:tcPr>
            <w:tcW w:w="1275" w:type="dxa"/>
          </w:tcPr>
          <w:p w14:paraId="5EB27160" w14:textId="3D526361"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195</w:t>
            </w:r>
          </w:p>
        </w:tc>
        <w:tc>
          <w:tcPr>
            <w:tcW w:w="1418" w:type="dxa"/>
          </w:tcPr>
          <w:p w14:paraId="7EB44AC2" w14:textId="70EDC5F6"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440.7</w:t>
            </w:r>
          </w:p>
        </w:tc>
        <w:tc>
          <w:tcPr>
            <w:tcW w:w="1418" w:type="dxa"/>
          </w:tcPr>
          <w:p w14:paraId="65A50157" w14:textId="27114522"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156F33" w14:paraId="2BC2923E"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6D52758" w14:textId="2C9FC830" w:rsidR="00156F33" w:rsidRDefault="00156F33" w:rsidP="00156F33">
            <w:pPr>
              <w:keepNext/>
            </w:pPr>
            <w:r w:rsidRPr="008825B6">
              <w:t>A#3</w:t>
            </w:r>
          </w:p>
        </w:tc>
        <w:tc>
          <w:tcPr>
            <w:tcW w:w="1275" w:type="dxa"/>
          </w:tcPr>
          <w:p w14:paraId="5A5319AF" w14:textId="1CBB5549"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184</w:t>
            </w:r>
          </w:p>
        </w:tc>
        <w:tc>
          <w:tcPr>
            <w:tcW w:w="1418" w:type="dxa"/>
          </w:tcPr>
          <w:p w14:paraId="410D29B0" w14:textId="6CD0601B"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467.1</w:t>
            </w:r>
          </w:p>
        </w:tc>
        <w:tc>
          <w:tcPr>
            <w:tcW w:w="1418" w:type="dxa"/>
          </w:tcPr>
          <w:p w14:paraId="310519FB" w14:textId="5C95E6A4"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0.2%</w:t>
            </w:r>
          </w:p>
        </w:tc>
      </w:tr>
      <w:tr w:rsidR="00156F33" w14:paraId="1B8A1DAD"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87AFF1" w14:textId="08CF95AF" w:rsidR="00156F33" w:rsidRDefault="00156F33" w:rsidP="00156F33">
            <w:pPr>
              <w:keepNext/>
            </w:pPr>
            <w:r w:rsidRPr="008825B6">
              <w:t>B3</w:t>
            </w:r>
          </w:p>
        </w:tc>
        <w:tc>
          <w:tcPr>
            <w:tcW w:w="1275" w:type="dxa"/>
          </w:tcPr>
          <w:p w14:paraId="7275A164" w14:textId="59C38B37"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174</w:t>
            </w:r>
          </w:p>
        </w:tc>
        <w:tc>
          <w:tcPr>
            <w:tcW w:w="1418" w:type="dxa"/>
          </w:tcPr>
          <w:p w14:paraId="25BD684D" w14:textId="1103E1D3"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493.9</w:t>
            </w:r>
          </w:p>
        </w:tc>
        <w:tc>
          <w:tcPr>
            <w:tcW w:w="1418" w:type="dxa"/>
          </w:tcPr>
          <w:p w14:paraId="6E5705E5" w14:textId="7DBE11BE"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60D5813E"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1FE6147" w14:textId="1EAE0F8D" w:rsidR="00156F33" w:rsidRDefault="00156F33" w:rsidP="00156F33">
            <w:pPr>
              <w:keepNext/>
            </w:pPr>
            <w:r w:rsidRPr="008825B6">
              <w:t>C4</w:t>
            </w:r>
          </w:p>
        </w:tc>
        <w:tc>
          <w:tcPr>
            <w:tcW w:w="1275" w:type="dxa"/>
          </w:tcPr>
          <w:p w14:paraId="16E69446" w14:textId="3DC09193"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164</w:t>
            </w:r>
          </w:p>
        </w:tc>
        <w:tc>
          <w:tcPr>
            <w:tcW w:w="1418" w:type="dxa"/>
          </w:tcPr>
          <w:p w14:paraId="26D2ECBE" w14:textId="5CFB126C"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524.0</w:t>
            </w:r>
          </w:p>
        </w:tc>
        <w:tc>
          <w:tcPr>
            <w:tcW w:w="1418" w:type="dxa"/>
          </w:tcPr>
          <w:p w14:paraId="04D0FF0E" w14:textId="7FBBA300"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41788E57"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14E1521" w14:textId="169757D0" w:rsidR="00156F33" w:rsidRDefault="00156F33" w:rsidP="00156F33">
            <w:pPr>
              <w:keepNext/>
            </w:pPr>
            <w:r w:rsidRPr="008825B6">
              <w:t>C#4</w:t>
            </w:r>
          </w:p>
        </w:tc>
        <w:tc>
          <w:tcPr>
            <w:tcW w:w="1275" w:type="dxa"/>
          </w:tcPr>
          <w:p w14:paraId="3B8D61F7" w14:textId="1F9D9104"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1418" w:type="dxa"/>
          </w:tcPr>
          <w:p w14:paraId="39F40571" w14:textId="26FEB0F9"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554.4</w:t>
            </w:r>
          </w:p>
        </w:tc>
        <w:tc>
          <w:tcPr>
            <w:tcW w:w="1418" w:type="dxa"/>
          </w:tcPr>
          <w:p w14:paraId="6181892E" w14:textId="5C69364D"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03CD96D3"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E4ED11" w14:textId="471073E5" w:rsidR="00156F33" w:rsidRDefault="00156F33" w:rsidP="00156F33">
            <w:pPr>
              <w:keepNext/>
            </w:pPr>
            <w:r w:rsidRPr="008825B6">
              <w:t>D4</w:t>
            </w:r>
          </w:p>
        </w:tc>
        <w:tc>
          <w:tcPr>
            <w:tcW w:w="1275" w:type="dxa"/>
          </w:tcPr>
          <w:p w14:paraId="6B678741" w14:textId="7AD10D68"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146</w:t>
            </w:r>
          </w:p>
        </w:tc>
        <w:tc>
          <w:tcPr>
            <w:tcW w:w="1418" w:type="dxa"/>
          </w:tcPr>
          <w:p w14:paraId="7DBCBFF8" w14:textId="13D7FDFA"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588.6</w:t>
            </w:r>
          </w:p>
        </w:tc>
        <w:tc>
          <w:tcPr>
            <w:tcW w:w="1418" w:type="dxa"/>
          </w:tcPr>
          <w:p w14:paraId="4D1D9AEF" w14:textId="4B551930"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0.2%</w:t>
            </w:r>
          </w:p>
        </w:tc>
      </w:tr>
      <w:tr w:rsidR="00156F33" w14:paraId="0B7C734A"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DE3FE5" w14:textId="5D3AEDE8" w:rsidR="00156F33" w:rsidRDefault="00156F33" w:rsidP="00156F33">
            <w:pPr>
              <w:keepNext/>
            </w:pPr>
            <w:r w:rsidRPr="008825B6">
              <w:t>D#4</w:t>
            </w:r>
          </w:p>
        </w:tc>
        <w:tc>
          <w:tcPr>
            <w:tcW w:w="1275" w:type="dxa"/>
          </w:tcPr>
          <w:p w14:paraId="5E463212" w14:textId="40FC4F82"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138</w:t>
            </w:r>
          </w:p>
        </w:tc>
        <w:tc>
          <w:tcPr>
            <w:tcW w:w="1418" w:type="dxa"/>
          </w:tcPr>
          <w:p w14:paraId="45FBBC5F" w14:textId="6037182A"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622.7</w:t>
            </w:r>
          </w:p>
        </w:tc>
        <w:tc>
          <w:tcPr>
            <w:tcW w:w="1418" w:type="dxa"/>
          </w:tcPr>
          <w:p w14:paraId="65766E90" w14:textId="1AB431E3"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w:t>
            </w:r>
          </w:p>
        </w:tc>
      </w:tr>
      <w:tr w:rsidR="00156F33" w14:paraId="78F525A4"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441C35" w14:textId="38C5D5B1" w:rsidR="00156F33" w:rsidRDefault="00156F33" w:rsidP="00156F33">
            <w:pPr>
              <w:keepNext/>
            </w:pPr>
            <w:r w:rsidRPr="008825B6">
              <w:t>E4</w:t>
            </w:r>
          </w:p>
        </w:tc>
        <w:tc>
          <w:tcPr>
            <w:tcW w:w="1275" w:type="dxa"/>
          </w:tcPr>
          <w:p w14:paraId="16FB1F42" w14:textId="2A830A77"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130</w:t>
            </w:r>
          </w:p>
        </w:tc>
        <w:tc>
          <w:tcPr>
            <w:tcW w:w="1418" w:type="dxa"/>
          </w:tcPr>
          <w:p w14:paraId="3AEAE026" w14:textId="3CA6F3E0"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661.1</w:t>
            </w:r>
          </w:p>
        </w:tc>
        <w:tc>
          <w:tcPr>
            <w:tcW w:w="1418" w:type="dxa"/>
          </w:tcPr>
          <w:p w14:paraId="5FA5DBFB" w14:textId="0DEA9714"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0.3%</w:t>
            </w:r>
          </w:p>
        </w:tc>
      </w:tr>
      <w:tr w:rsidR="00156F33" w14:paraId="6D7FA661"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D8BA4F8" w14:textId="18A3BD2C" w:rsidR="00156F33" w:rsidRDefault="00156F33" w:rsidP="00156F33">
            <w:pPr>
              <w:keepNext/>
            </w:pPr>
            <w:r w:rsidRPr="008825B6">
              <w:t>F4</w:t>
            </w:r>
          </w:p>
        </w:tc>
        <w:tc>
          <w:tcPr>
            <w:tcW w:w="1275" w:type="dxa"/>
          </w:tcPr>
          <w:p w14:paraId="61449037" w14:textId="003541B7"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123</w:t>
            </w:r>
          </w:p>
        </w:tc>
        <w:tc>
          <w:tcPr>
            <w:tcW w:w="1418" w:type="dxa"/>
          </w:tcPr>
          <w:p w14:paraId="1E5D6AD2" w14:textId="6BE6B270"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698.7</w:t>
            </w:r>
          </w:p>
        </w:tc>
        <w:tc>
          <w:tcPr>
            <w:tcW w:w="1418" w:type="dxa"/>
          </w:tcPr>
          <w:p w14:paraId="00D7AFCB" w14:textId="7BB283EC"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w:t>
            </w:r>
          </w:p>
        </w:tc>
      </w:tr>
      <w:tr w:rsidR="00156F33" w14:paraId="6F896F70"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FEC3C8" w14:textId="5C9CFA9A" w:rsidR="00156F33" w:rsidRDefault="00156F33" w:rsidP="00156F33">
            <w:pPr>
              <w:keepNext/>
            </w:pPr>
            <w:r w:rsidRPr="008825B6">
              <w:t>F#4</w:t>
            </w:r>
          </w:p>
        </w:tc>
        <w:tc>
          <w:tcPr>
            <w:tcW w:w="1275" w:type="dxa"/>
          </w:tcPr>
          <w:p w14:paraId="27A9B63C" w14:textId="1626ABBA"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116</w:t>
            </w:r>
          </w:p>
        </w:tc>
        <w:tc>
          <w:tcPr>
            <w:tcW w:w="1418" w:type="dxa"/>
          </w:tcPr>
          <w:p w14:paraId="34C0E8E6" w14:textId="0C585945"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740.8</w:t>
            </w:r>
          </w:p>
        </w:tc>
        <w:tc>
          <w:tcPr>
            <w:tcW w:w="1418" w:type="dxa"/>
          </w:tcPr>
          <w:p w14:paraId="67B395DF" w14:textId="0A7BF4A4"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0.1%</w:t>
            </w:r>
          </w:p>
        </w:tc>
      </w:tr>
      <w:tr w:rsidR="00156F33" w14:paraId="0A97D691"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4416C41" w14:textId="0D46D9F0" w:rsidR="00156F33" w:rsidRDefault="00156F33" w:rsidP="00156F33">
            <w:pPr>
              <w:keepNext/>
            </w:pPr>
            <w:r w:rsidRPr="008825B6">
              <w:t>G4</w:t>
            </w:r>
          </w:p>
        </w:tc>
        <w:tc>
          <w:tcPr>
            <w:tcW w:w="1275" w:type="dxa"/>
          </w:tcPr>
          <w:p w14:paraId="6CE2DD0A" w14:textId="6496B26C"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110</w:t>
            </w:r>
          </w:p>
        </w:tc>
        <w:tc>
          <w:tcPr>
            <w:tcW w:w="1418" w:type="dxa"/>
          </w:tcPr>
          <w:p w14:paraId="5646CA42" w14:textId="346552CE"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781.3</w:t>
            </w:r>
          </w:p>
        </w:tc>
        <w:tc>
          <w:tcPr>
            <w:tcW w:w="1418" w:type="dxa"/>
          </w:tcPr>
          <w:p w14:paraId="74CA291B" w14:textId="5064ED73"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-0.3%</w:t>
            </w:r>
          </w:p>
        </w:tc>
      </w:tr>
      <w:tr w:rsidR="00156F33" w14:paraId="0E98233B" w14:textId="77777777" w:rsidTr="00156F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8DA8953" w14:textId="7223868E" w:rsidR="00156F33" w:rsidRDefault="00156F33" w:rsidP="00156F33">
            <w:pPr>
              <w:keepNext/>
            </w:pPr>
            <w:r w:rsidRPr="008825B6">
              <w:t>G#4</w:t>
            </w:r>
          </w:p>
        </w:tc>
        <w:tc>
          <w:tcPr>
            <w:tcW w:w="1275" w:type="dxa"/>
          </w:tcPr>
          <w:p w14:paraId="22D3313C" w14:textId="0447B5C2"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103</w:t>
            </w:r>
          </w:p>
        </w:tc>
        <w:tc>
          <w:tcPr>
            <w:tcW w:w="1418" w:type="dxa"/>
          </w:tcPr>
          <w:p w14:paraId="1B149CD9" w14:textId="2E267F28"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834.3</w:t>
            </w:r>
          </w:p>
        </w:tc>
        <w:tc>
          <w:tcPr>
            <w:tcW w:w="1418" w:type="dxa"/>
          </w:tcPr>
          <w:p w14:paraId="00D1E057" w14:textId="4AF6459E" w:rsidR="00156F33" w:rsidRDefault="00156F33" w:rsidP="00156F33">
            <w:pPr>
              <w:keepNext/>
              <w:jc w:val="right"/>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0.4%</w:t>
            </w:r>
          </w:p>
        </w:tc>
      </w:tr>
      <w:tr w:rsidR="00156F33" w14:paraId="607E7D94" w14:textId="77777777" w:rsidTr="0015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F3D71E3" w14:textId="57EDE288" w:rsidR="00156F33" w:rsidRDefault="00156F33" w:rsidP="00156F33">
            <w:pPr>
              <w:keepNext/>
            </w:pPr>
            <w:r w:rsidRPr="008825B6">
              <w:t>A4</w:t>
            </w:r>
          </w:p>
        </w:tc>
        <w:tc>
          <w:tcPr>
            <w:tcW w:w="1275" w:type="dxa"/>
          </w:tcPr>
          <w:p w14:paraId="3346D726" w14:textId="4E1474F8"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98</w:t>
            </w:r>
          </w:p>
        </w:tc>
        <w:tc>
          <w:tcPr>
            <w:tcW w:w="1418" w:type="dxa"/>
          </w:tcPr>
          <w:p w14:paraId="3FB8A3CC" w14:textId="15E8DE9A"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876.9</w:t>
            </w:r>
          </w:p>
        </w:tc>
        <w:tc>
          <w:tcPr>
            <w:tcW w:w="1418" w:type="dxa"/>
          </w:tcPr>
          <w:p w14:paraId="29709E88" w14:textId="64D9AD5E" w:rsidR="00156F33" w:rsidRDefault="00156F33" w:rsidP="00156F33">
            <w:pPr>
              <w:keepNext/>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w:t>
            </w:r>
          </w:p>
        </w:tc>
      </w:tr>
    </w:tbl>
    <w:p w14:paraId="537C3BE0" w14:textId="77777777" w:rsidR="00F23233" w:rsidRPr="00F23233" w:rsidRDefault="00F23233" w:rsidP="00F23233"/>
    <w:p w14:paraId="6A3FF298" w14:textId="7FC4FA51" w:rsidR="000A03C8" w:rsidRDefault="000A03C8" w:rsidP="000A03C8">
      <w:pPr>
        <w:pStyle w:val="Heading3"/>
      </w:pPr>
      <w:bookmarkStart w:id="16" w:name="_Toc339056810"/>
      <w:r>
        <w:t>Sample repeat point registers</w:t>
      </w:r>
      <w:bookmarkEnd w:id="16"/>
    </w:p>
    <w:p w14:paraId="70EE4474" w14:textId="5EB57BFC" w:rsidR="000A03C8" w:rsidRDefault="00156F33" w:rsidP="000A03C8">
      <w:r>
        <w:t>The repeat point registers hold the positions in the sample that are used in repeat mode. Point A is the sample point to which the sequencer returns when reaching point B, as long as both the ‘repeat’ bit and the ‘gate’ bit are set in the control register.</w:t>
      </w:r>
    </w:p>
    <w:p w14:paraId="55EEAD7B" w14:textId="325108E3" w:rsidR="00156F33" w:rsidRDefault="0031519E" w:rsidP="000A03C8">
      <w:r>
        <w:object w:dxaOrig="9004" w:dyaOrig="1530" w14:anchorId="51AB4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pt;height:76.55pt" o:ole="">
            <v:imagedata r:id="rId9" o:title=""/>
          </v:shape>
          <o:OLEObject Type="Embed" ProgID="Visio.Drawing.11" ShapeID="_x0000_i1025" DrawAspect="Content" ObjectID="_1412800637" r:id="rId10"/>
        </w:object>
      </w:r>
    </w:p>
    <w:p w14:paraId="59AD0C16" w14:textId="73626423" w:rsidR="00156F33" w:rsidRDefault="00156F33" w:rsidP="00156F33">
      <w:pPr>
        <w:pStyle w:val="Heading3"/>
      </w:pPr>
      <w:bookmarkStart w:id="17" w:name="_Toc339056811"/>
      <w:r>
        <w:t>Interrupt clear register</w:t>
      </w:r>
      <w:bookmarkEnd w:id="17"/>
    </w:p>
    <w:p w14:paraId="20A87AA5" w14:textId="11C1E158" w:rsidR="00156F33" w:rsidRDefault="00156F33" w:rsidP="00156F33">
      <w:r>
        <w:t xml:space="preserve">The interrupt clear register is used to clear the IRQ condition of the channel. The IRQ can be set when the sample reaches its end. Writing a ‘1’ to </w:t>
      </w:r>
      <w:proofErr w:type="spellStart"/>
      <w:r>
        <w:t>bit</w:t>
      </w:r>
      <w:proofErr w:type="spellEnd"/>
      <w:r>
        <w:t xml:space="preserve"> 0 of this register clears the IRQ of this channel. Writing $FF to this register clears the IRQ of all channels.</w:t>
      </w:r>
    </w:p>
    <w:p w14:paraId="599705AF" w14:textId="77777777" w:rsidR="00156F33" w:rsidRPr="00156F33" w:rsidRDefault="00156F33" w:rsidP="00156F33"/>
    <w:p w14:paraId="50F24F7E" w14:textId="77777777" w:rsidR="000A03C8" w:rsidRPr="000A03C8" w:rsidRDefault="000A03C8" w:rsidP="000A03C8"/>
    <w:sectPr w:rsidR="000A03C8" w:rsidRPr="000A03C8" w:rsidSect="009D7DFC">
      <w:headerReference w:type="default" r:id="rId11"/>
      <w:footerReference w:type="default" r:id="rId12"/>
      <w:type w:val="continuous"/>
      <w:pgSz w:w="11907" w:h="16839" w:code="9"/>
      <w:pgMar w:top="851" w:right="1134" w:bottom="993" w:left="1134" w:header="850" w:footer="51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F49AA" w14:textId="77777777" w:rsidR="00385512" w:rsidRDefault="00385512" w:rsidP="00716D17">
      <w:pPr>
        <w:spacing w:after="0" w:line="240" w:lineRule="auto"/>
      </w:pPr>
      <w:r>
        <w:separator/>
      </w:r>
    </w:p>
  </w:endnote>
  <w:endnote w:type="continuationSeparator" w:id="0">
    <w:p w14:paraId="714364C6" w14:textId="77777777" w:rsidR="00385512" w:rsidRDefault="00385512" w:rsidP="007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732C" w14:textId="77777777" w:rsidR="000A03C8" w:rsidRDefault="000A03C8">
    <w:pPr>
      <w:pStyle w:val="Footer"/>
    </w:pPr>
  </w:p>
  <w:tbl>
    <w:tblPr>
      <w:tblStyle w:val="TableGrid"/>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0A03C8" w14:paraId="2BC9A91F" w14:textId="77777777" w:rsidTr="00013286">
      <w:tc>
        <w:tcPr>
          <w:tcW w:w="3296" w:type="dxa"/>
        </w:tcPr>
        <w:p w14:paraId="10D412EA" w14:textId="56DAF1DC" w:rsidR="000A03C8" w:rsidRDefault="000A03C8" w:rsidP="0069004B">
          <w:r>
            <w:t xml:space="preserve">Version </w:t>
          </w:r>
          <w:fldSimple w:instr=" DOCPROPERTY &quot;Version&quot; \* MERGEFORMAT ">
            <w:r w:rsidR="00EA00C6" w:rsidRPr="00EA00C6">
              <w:rPr>
                <w:bCs/>
              </w:rPr>
              <w:t>0.2</w:t>
            </w:r>
          </w:fldSimple>
          <w:r>
            <w:rPr>
              <w:bCs/>
            </w:rPr>
            <w:t xml:space="preserve">, </w:t>
          </w:r>
          <w:r>
            <w:t xml:space="preserve"> October 26</w:t>
          </w:r>
          <w:r w:rsidRPr="000117B6">
            <w:rPr>
              <w:vertAlign w:val="superscript"/>
            </w:rPr>
            <w:t>th</w:t>
          </w:r>
          <w:r>
            <w:t xml:space="preserve"> 2012</w:t>
          </w:r>
        </w:p>
      </w:tc>
      <w:tc>
        <w:tcPr>
          <w:tcW w:w="3330" w:type="dxa"/>
        </w:tcPr>
        <w:p w14:paraId="32E649C4" w14:textId="77777777" w:rsidR="000A03C8" w:rsidRDefault="000A03C8" w:rsidP="000117B6"/>
      </w:tc>
      <w:tc>
        <w:tcPr>
          <w:tcW w:w="3229" w:type="dxa"/>
        </w:tcPr>
        <w:sdt>
          <w:sdtPr>
            <w:id w:val="1699897296"/>
            <w:docPartObj>
              <w:docPartGallery w:val="Page Numbers (Bottom of Page)"/>
              <w:docPartUnique/>
            </w:docPartObj>
          </w:sdtPr>
          <w:sdtEndPr>
            <w:rPr>
              <w:noProof/>
            </w:rPr>
          </w:sdtEndPr>
          <w:sdtContent>
            <w:p w14:paraId="47A8A4DE" w14:textId="77777777" w:rsidR="000A03C8" w:rsidRDefault="000A03C8" w:rsidP="000117B6">
              <w:pPr>
                <w:pStyle w:val="Footer"/>
                <w:jc w:val="right"/>
              </w:pPr>
              <w:r>
                <w:fldChar w:fldCharType="begin"/>
              </w:r>
              <w:r>
                <w:instrText xml:space="preserve"> PAGE   \* MERGEFORMAT </w:instrText>
              </w:r>
              <w:r>
                <w:fldChar w:fldCharType="separate"/>
              </w:r>
              <w:r w:rsidR="00EA00C6">
                <w:rPr>
                  <w:noProof/>
                </w:rPr>
                <w:t>4</w:t>
              </w:r>
              <w:r>
                <w:rPr>
                  <w:noProof/>
                </w:rPr>
                <w:fldChar w:fldCharType="end"/>
              </w:r>
            </w:p>
          </w:sdtContent>
        </w:sdt>
      </w:tc>
    </w:tr>
  </w:tbl>
  <w:p w14:paraId="7269E73F" w14:textId="77777777" w:rsidR="000A03C8" w:rsidRDefault="000A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0DD4" w14:textId="77777777" w:rsidR="00385512" w:rsidRDefault="00385512" w:rsidP="00716D17">
      <w:pPr>
        <w:spacing w:after="0" w:line="240" w:lineRule="auto"/>
      </w:pPr>
      <w:r>
        <w:separator/>
      </w:r>
    </w:p>
  </w:footnote>
  <w:footnote w:type="continuationSeparator" w:id="0">
    <w:p w14:paraId="27A5977E" w14:textId="77777777" w:rsidR="00385512" w:rsidRDefault="00385512" w:rsidP="0071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0A03C8" w14:paraId="2D696EAF" w14:textId="77777777" w:rsidTr="00D65C87">
      <w:tc>
        <w:tcPr>
          <w:tcW w:w="3285" w:type="dxa"/>
        </w:tcPr>
        <w:p w14:paraId="2AB8CEE0" w14:textId="0977AD1A" w:rsidR="000A03C8" w:rsidRDefault="000A03C8" w:rsidP="00D65C87">
          <w:sdt>
            <w:sdtPr>
              <w:alias w:val="Title"/>
              <w:id w:val="-110205491"/>
              <w:dataBinding w:prefixMappings="xmlns:ns0='http://schemas.openxmlformats.org/package/2006/metadata/core-properties' xmlns:ns1='http://purl.org/dc/elements/1.1/'" w:xpath="/ns0:coreProperties[1]/ns1:title[1]" w:storeItemID="{6C3C8BC8-F283-45AE-878A-BAB7291924A1}"/>
              <w:text/>
            </w:sdtPr>
            <w:sdtContent>
              <w:r>
                <w:t>Ultimate Audio</w:t>
              </w:r>
            </w:sdtContent>
          </w:sdt>
        </w:p>
      </w:tc>
      <w:tc>
        <w:tcPr>
          <w:tcW w:w="3285" w:type="dxa"/>
        </w:tcPr>
        <w:p w14:paraId="0EE53F6B" w14:textId="77777777" w:rsidR="000A03C8" w:rsidRDefault="000A03C8" w:rsidP="00D65C87"/>
      </w:tc>
      <w:tc>
        <w:tcPr>
          <w:tcW w:w="3285" w:type="dxa"/>
        </w:tcPr>
        <w:p w14:paraId="0BBEAFC2" w14:textId="3C7043B0" w:rsidR="000A03C8" w:rsidRDefault="000A03C8" w:rsidP="00D65C87">
          <w:pPr>
            <w:jc w:val="right"/>
          </w:pPr>
          <w:sdt>
            <w:sdtPr>
              <w:alias w:val="Subtitle"/>
              <w:id w:val="-805694659"/>
              <w:dataBinding w:prefixMappings="xmlns:ns0='http://schemas.openxmlformats.org/package/2006/metadata/core-properties' xmlns:ns1='http://purl.org/dc/elements/1.1/'" w:xpath="/ns0:coreProperties[1]/ns1:subject[1]" w:storeItemID="{6C3C8BC8-F283-45AE-878A-BAB7291924A1}"/>
              <w:text/>
            </w:sdtPr>
            <w:sdtContent>
              <w:r>
                <w:t>Register API</w:t>
              </w:r>
            </w:sdtContent>
          </w:sdt>
        </w:p>
      </w:tc>
    </w:tr>
  </w:tbl>
  <w:p w14:paraId="40C7F4CF" w14:textId="77777777" w:rsidR="000A03C8" w:rsidRDefault="000A03C8" w:rsidP="0030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00"/>
    <w:multiLevelType w:val="hybridMultilevel"/>
    <w:tmpl w:val="53845F66"/>
    <w:lvl w:ilvl="0" w:tplc="F5F20A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F051F"/>
    <w:multiLevelType w:val="hybridMultilevel"/>
    <w:tmpl w:val="265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2B30"/>
    <w:multiLevelType w:val="hybridMultilevel"/>
    <w:tmpl w:val="1DBCFB62"/>
    <w:lvl w:ilvl="0" w:tplc="7B304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D2107"/>
    <w:multiLevelType w:val="hybridMultilevel"/>
    <w:tmpl w:val="DC2872D8"/>
    <w:lvl w:ilvl="0" w:tplc="50BEE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D7B58"/>
    <w:multiLevelType w:val="hybridMultilevel"/>
    <w:tmpl w:val="4C1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F1786"/>
    <w:multiLevelType w:val="hybridMultilevel"/>
    <w:tmpl w:val="C8307DEA"/>
    <w:lvl w:ilvl="0" w:tplc="E020B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A54B9"/>
    <w:multiLevelType w:val="multilevel"/>
    <w:tmpl w:val="0D306070"/>
    <w:styleLink w:val="List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40" w:firstLine="0"/>
      </w:pPr>
      <w:rPr>
        <w:rFonts w:hint="default"/>
      </w:rPr>
    </w:lvl>
    <w:lvl w:ilvl="3">
      <w:start w:val="1"/>
      <w:numFmt w:val="decimal"/>
      <w:pStyle w:val="Heading4"/>
      <w:suff w:val="space"/>
      <w:lvlText w:val="%1.%2.%3.%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num w:numId="1">
    <w:abstractNumId w:val="2"/>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6"/>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F4"/>
    <w:rsid w:val="000117B6"/>
    <w:rsid w:val="00013286"/>
    <w:rsid w:val="00035483"/>
    <w:rsid w:val="00046D9B"/>
    <w:rsid w:val="00067960"/>
    <w:rsid w:val="000755F9"/>
    <w:rsid w:val="000917B0"/>
    <w:rsid w:val="000A03C8"/>
    <w:rsid w:val="000B6070"/>
    <w:rsid w:val="000C5E9B"/>
    <w:rsid w:val="001150F2"/>
    <w:rsid w:val="001225D0"/>
    <w:rsid w:val="00133E99"/>
    <w:rsid w:val="00156F33"/>
    <w:rsid w:val="00176945"/>
    <w:rsid w:val="001774A9"/>
    <w:rsid w:val="00193F67"/>
    <w:rsid w:val="001A5636"/>
    <w:rsid w:val="001C1FF0"/>
    <w:rsid w:val="001E17D2"/>
    <w:rsid w:val="00207289"/>
    <w:rsid w:val="0021192F"/>
    <w:rsid w:val="002124AB"/>
    <w:rsid w:val="00220441"/>
    <w:rsid w:val="00235DFC"/>
    <w:rsid w:val="00263E48"/>
    <w:rsid w:val="0028204D"/>
    <w:rsid w:val="002A4F86"/>
    <w:rsid w:val="002E4F49"/>
    <w:rsid w:val="002E7A0F"/>
    <w:rsid w:val="00301DE4"/>
    <w:rsid w:val="0031519E"/>
    <w:rsid w:val="0034434B"/>
    <w:rsid w:val="00346683"/>
    <w:rsid w:val="00351A82"/>
    <w:rsid w:val="003665C2"/>
    <w:rsid w:val="00367EBF"/>
    <w:rsid w:val="00385512"/>
    <w:rsid w:val="003B5974"/>
    <w:rsid w:val="003D64E4"/>
    <w:rsid w:val="003E377C"/>
    <w:rsid w:val="004246F4"/>
    <w:rsid w:val="00455B9F"/>
    <w:rsid w:val="0045751C"/>
    <w:rsid w:val="00490E8A"/>
    <w:rsid w:val="004A0DB7"/>
    <w:rsid w:val="004B09DB"/>
    <w:rsid w:val="004B376A"/>
    <w:rsid w:val="004D34DD"/>
    <w:rsid w:val="004D5BFC"/>
    <w:rsid w:val="004E00C2"/>
    <w:rsid w:val="004E6B0F"/>
    <w:rsid w:val="004F0A62"/>
    <w:rsid w:val="00515B78"/>
    <w:rsid w:val="00520A2E"/>
    <w:rsid w:val="00523B4D"/>
    <w:rsid w:val="00536EB0"/>
    <w:rsid w:val="00563311"/>
    <w:rsid w:val="0057638E"/>
    <w:rsid w:val="005933DD"/>
    <w:rsid w:val="005A06B1"/>
    <w:rsid w:val="005A633F"/>
    <w:rsid w:val="005B692F"/>
    <w:rsid w:val="005E54E3"/>
    <w:rsid w:val="005E7548"/>
    <w:rsid w:val="005F1146"/>
    <w:rsid w:val="005F2878"/>
    <w:rsid w:val="005F6EB8"/>
    <w:rsid w:val="00614F2C"/>
    <w:rsid w:val="0063415C"/>
    <w:rsid w:val="0067265F"/>
    <w:rsid w:val="00680BCD"/>
    <w:rsid w:val="0069004B"/>
    <w:rsid w:val="006E5615"/>
    <w:rsid w:val="006F111E"/>
    <w:rsid w:val="00716D17"/>
    <w:rsid w:val="00716EFF"/>
    <w:rsid w:val="00726DCE"/>
    <w:rsid w:val="0073667D"/>
    <w:rsid w:val="007404C3"/>
    <w:rsid w:val="00756249"/>
    <w:rsid w:val="00760D10"/>
    <w:rsid w:val="00760DEE"/>
    <w:rsid w:val="00780E46"/>
    <w:rsid w:val="007959FB"/>
    <w:rsid w:val="00797354"/>
    <w:rsid w:val="007E704C"/>
    <w:rsid w:val="007F2773"/>
    <w:rsid w:val="007F2B56"/>
    <w:rsid w:val="00811195"/>
    <w:rsid w:val="00813266"/>
    <w:rsid w:val="00821EE1"/>
    <w:rsid w:val="0082376F"/>
    <w:rsid w:val="008462DD"/>
    <w:rsid w:val="008467D8"/>
    <w:rsid w:val="00860C17"/>
    <w:rsid w:val="00895142"/>
    <w:rsid w:val="008B290F"/>
    <w:rsid w:val="008D0E61"/>
    <w:rsid w:val="008D6BA1"/>
    <w:rsid w:val="008F04C5"/>
    <w:rsid w:val="008F6E7D"/>
    <w:rsid w:val="00923F4A"/>
    <w:rsid w:val="00942A9A"/>
    <w:rsid w:val="009436FF"/>
    <w:rsid w:val="00947CEC"/>
    <w:rsid w:val="00961DC2"/>
    <w:rsid w:val="009908B4"/>
    <w:rsid w:val="009C3462"/>
    <w:rsid w:val="009D7DFC"/>
    <w:rsid w:val="009E0793"/>
    <w:rsid w:val="009F666E"/>
    <w:rsid w:val="009F74DC"/>
    <w:rsid w:val="00A11E51"/>
    <w:rsid w:val="00A21048"/>
    <w:rsid w:val="00A31471"/>
    <w:rsid w:val="00A34915"/>
    <w:rsid w:val="00A40B88"/>
    <w:rsid w:val="00A7462F"/>
    <w:rsid w:val="00AF6543"/>
    <w:rsid w:val="00B00770"/>
    <w:rsid w:val="00B0237E"/>
    <w:rsid w:val="00B361A1"/>
    <w:rsid w:val="00B5303D"/>
    <w:rsid w:val="00B73705"/>
    <w:rsid w:val="00B80F5F"/>
    <w:rsid w:val="00BA444E"/>
    <w:rsid w:val="00BB445C"/>
    <w:rsid w:val="00BD0BFC"/>
    <w:rsid w:val="00BE7840"/>
    <w:rsid w:val="00BF1810"/>
    <w:rsid w:val="00C1577F"/>
    <w:rsid w:val="00C16E3A"/>
    <w:rsid w:val="00C202C7"/>
    <w:rsid w:val="00C34A0B"/>
    <w:rsid w:val="00C3680D"/>
    <w:rsid w:val="00C45AF8"/>
    <w:rsid w:val="00C527A0"/>
    <w:rsid w:val="00C52C28"/>
    <w:rsid w:val="00C81931"/>
    <w:rsid w:val="00C84778"/>
    <w:rsid w:val="00C849CC"/>
    <w:rsid w:val="00CA17CB"/>
    <w:rsid w:val="00CA78EC"/>
    <w:rsid w:val="00CE06D3"/>
    <w:rsid w:val="00CE37CB"/>
    <w:rsid w:val="00CF0014"/>
    <w:rsid w:val="00D13DFC"/>
    <w:rsid w:val="00D20D9C"/>
    <w:rsid w:val="00D26662"/>
    <w:rsid w:val="00D27E92"/>
    <w:rsid w:val="00D31914"/>
    <w:rsid w:val="00D46FD0"/>
    <w:rsid w:val="00D506C9"/>
    <w:rsid w:val="00D65C87"/>
    <w:rsid w:val="00D72E34"/>
    <w:rsid w:val="00D97746"/>
    <w:rsid w:val="00DB1C21"/>
    <w:rsid w:val="00DB3D41"/>
    <w:rsid w:val="00DD253E"/>
    <w:rsid w:val="00DF1E97"/>
    <w:rsid w:val="00DF5AE7"/>
    <w:rsid w:val="00E27F94"/>
    <w:rsid w:val="00E31039"/>
    <w:rsid w:val="00E42E16"/>
    <w:rsid w:val="00E45F9C"/>
    <w:rsid w:val="00E663E0"/>
    <w:rsid w:val="00E749EB"/>
    <w:rsid w:val="00E870E2"/>
    <w:rsid w:val="00E87710"/>
    <w:rsid w:val="00EA00C6"/>
    <w:rsid w:val="00EB0C5A"/>
    <w:rsid w:val="00ED0AEE"/>
    <w:rsid w:val="00EE3536"/>
    <w:rsid w:val="00EE4175"/>
    <w:rsid w:val="00F23233"/>
    <w:rsid w:val="00F65597"/>
    <w:rsid w:val="00FA42CD"/>
    <w:rsid w:val="00FE4D37"/>
    <w:rsid w:val="00FF6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1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2"/>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2376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2"/>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2376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C827DB0DE445C59F50FB892A2EBD80"/>
        <w:category>
          <w:name w:val="General"/>
          <w:gallery w:val="placeholder"/>
        </w:category>
        <w:types>
          <w:type w:val="bbPlcHdr"/>
        </w:types>
        <w:behaviors>
          <w:behavior w:val="content"/>
        </w:behaviors>
        <w:guid w:val="{8D5A0793-A11A-4FA5-A5C1-525DD42AEE6E}"/>
      </w:docPartPr>
      <w:docPartBody>
        <w:p w:rsidR="00AE1B17" w:rsidRDefault="00AE1B17" w:rsidP="00AE1B17">
          <w:pPr>
            <w:pStyle w:val="0FC827DB0DE445C59F50FB892A2EBD80"/>
          </w:pPr>
          <w:r>
            <w:rPr>
              <w:rFonts w:asciiTheme="majorHAnsi" w:eastAsiaTheme="majorEastAsia" w:hAnsiTheme="majorHAnsi" w:cstheme="majorBidi"/>
              <w:sz w:val="72"/>
              <w:szCs w:val="72"/>
            </w:rPr>
            <w:t>[Type the document title]</w:t>
          </w:r>
        </w:p>
      </w:docPartBody>
    </w:docPart>
    <w:docPart>
      <w:docPartPr>
        <w:name w:val="859AF9CF530048AE9A242CBA62F1C53C"/>
        <w:category>
          <w:name w:val="General"/>
          <w:gallery w:val="placeholder"/>
        </w:category>
        <w:types>
          <w:type w:val="bbPlcHdr"/>
        </w:types>
        <w:behaviors>
          <w:behavior w:val="content"/>
        </w:behaviors>
        <w:guid w:val="{1CC234C3-BB12-460A-B76F-369C95F30166}"/>
      </w:docPartPr>
      <w:docPartBody>
        <w:p w:rsidR="00AE1B17" w:rsidRDefault="00AE1B17" w:rsidP="00AE1B17">
          <w:pPr>
            <w:pStyle w:val="859AF9CF530048AE9A242CBA62F1C53C"/>
          </w:pPr>
          <w:r>
            <w:rPr>
              <w:sz w:val="40"/>
              <w:szCs w:val="40"/>
            </w:rPr>
            <w:t>[Type the document subtitle]</w:t>
          </w:r>
        </w:p>
      </w:docPartBody>
    </w:docPart>
    <w:docPart>
      <w:docPartPr>
        <w:name w:val="081B165BCE434FAB9802F9A7B3B71675"/>
        <w:category>
          <w:name w:val="General"/>
          <w:gallery w:val="placeholder"/>
        </w:category>
        <w:types>
          <w:type w:val="bbPlcHdr"/>
        </w:types>
        <w:behaviors>
          <w:behavior w:val="content"/>
        </w:behaviors>
        <w:guid w:val="{BA8D59CF-FCC1-4ABB-BA61-8F93FBD8F3C3}"/>
      </w:docPartPr>
      <w:docPartBody>
        <w:p w:rsidR="00AE1B17" w:rsidRDefault="00AE1B17" w:rsidP="00AE1B17">
          <w:pPr>
            <w:pStyle w:val="081B165BCE434FAB9802F9A7B3B7167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7"/>
    <w:rsid w:val="000E5C16"/>
    <w:rsid w:val="00114319"/>
    <w:rsid w:val="003D7F14"/>
    <w:rsid w:val="00427F76"/>
    <w:rsid w:val="006E2CD5"/>
    <w:rsid w:val="00723BFE"/>
    <w:rsid w:val="007334C3"/>
    <w:rsid w:val="00AA199C"/>
    <w:rsid w:val="00AE1B17"/>
    <w:rsid w:val="00AE7445"/>
    <w:rsid w:val="00B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b:Tag>
    <b:SourceType>DocumentFromInternetSite</b:SourceType>
    <b:Guid>{39DA8AFC-A967-4AB8-BA70-128B172E0C82}</b:Guid>
    <b:Author>
      <b:Author>
        <b:Corporate>Xilinx</b:Corporate>
      </b:Author>
    </b:Author>
    <b:Title>Spartan-6 FPGA Configuration User Guide</b:Title>
    <b:ProductionCompany>Xilinx</b:ProductionCompany>
    <b:URL>http://www.xilinx.com/support/documentation/user_guides/ug380.pdf</b:URL>
    <b:ShortTitle>ug380</b:ShortTitle>
    <b:Year>2011</b:Year>
    <b:Month>5</b:Month>
    <b:RefOrder>3</b:RefOrder>
  </b:Source>
  <b:Source>
    <b:Tag>Xil10</b:Tag>
    <b:SourceType>DocumentFromInternetSite</b:SourceType>
    <b:Guid>{9E47FF7F-608F-499E-A5A5-B116CD3A74F8}</b:Guid>
    <b:Title>Spartan-6 FPGA Select I/O Resources</b:Title>
    <b:Year>2010</b:Year>
    <b:URL>http://www.xilinx.com/support/documentation/user_guides/ug381.pdf</b:URL>
    <b:Author>
      <b:Author>
        <b:Corporate>Xilinx</b:Corporate>
      </b:Author>
    </b:Author>
    <b:ShortTitle>ug381.pdf</b:ShortTitle>
    <b:Month>12</b:Month>
    <b:RefOrder>4</b:RefOrder>
  </b:Source>
  <b:Source>
    <b:Tag>Fre11</b:Tag>
    <b:SourceType>Book</b:SourceType>
    <b:Guid>{09B3407A-86C5-4147-9EBA-4BA0BF822BF1}</b:Guid>
    <b:Title>P1022 QorIQ Integrated Processor Reference Manual Rev. F</b:Title>
    <b:Year>2011</b:Year>
    <b:Author>
      <b:Author>
        <b:NameList>
          <b:Person>
            <b:Last>FreeScale</b:Last>
          </b:Person>
        </b:NameList>
      </b:Author>
    </b:Author>
    <b:ShortTitle>P1022RM</b:ShortTitle>
    <b:RefOrder>1</b:RefOrder>
  </b:Source>
  <b:Source>
    <b:Tag>Fre</b:Tag>
    <b:SourceType>Book</b:SourceType>
    <b:Guid>{D29F7E2C-A3EB-4D04-877F-B64D856A95EC}</b:Guid>
    <b:Author>
      <b:Author>
        <b:Corporate>FreeScale</b:Corporate>
      </b:Author>
    </b:Author>
    <b:Title>P1013 QorIQ Integrated Processor Hardware Specifications, Rev. F</b:Title>
    <b:ShortTitle>P1013EC</b:ShortTitle>
    <b:Year>2011</b:Year>
    <b:RefOrder>2</b:RefOrder>
  </b:Source>
</b:Sources>
</file>

<file path=customXml/itemProps1.xml><?xml version="1.0" encoding="utf-8"?>
<ds:datastoreItem xmlns:ds="http://schemas.openxmlformats.org/officeDocument/2006/customXml" ds:itemID="{B8606160-0026-40BD-BB62-A42CAACC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Ultimate Audio</vt:lpstr>
    </vt:vector>
  </TitlesOfParts>
  <Company>Gideon's Logic Architectures; Netnova</Company>
  <LinksUpToDate>false</LinksUpToDate>
  <CharactersWithSpaces>8990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Audio</dc:title>
  <dc:subject>Register API</dc:subject>
  <dc:creator>Gideon Zweijtzer</dc:creator>
  <cp:lastModifiedBy>Gideon</cp:lastModifiedBy>
  <cp:revision>6</cp:revision>
  <cp:lastPrinted>2012-10-26T21:25:00Z</cp:lastPrinted>
  <dcterms:created xsi:type="dcterms:W3CDTF">2012-10-26T18:54:00Z</dcterms:created>
  <dcterms:modified xsi:type="dcterms:W3CDTF">2012-10-26T21:51:00Z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