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4040" w14:textId="77777777" w:rsidR="00456BD7" w:rsidRDefault="00000000" w:rsidP="00802B56">
      <w:pPr>
        <w:pStyle w:val="Heading1"/>
      </w:pPr>
      <w:bookmarkStart w:id="0" w:name="_icihza5tsaqk" w:colFirst="0" w:colLast="0"/>
      <w:bookmarkEnd w:id="0"/>
      <w:r>
        <w:t>Manuscript Sections: Results, Discussion, Conclusions and Back Matter</w:t>
      </w:r>
    </w:p>
    <w:p w14:paraId="576798BC" w14:textId="77777777" w:rsidR="00456BD7" w:rsidRDefault="00000000" w:rsidP="00802B56">
      <w:pPr>
        <w:ind w:left="600" w:right="600"/>
        <w:jc w:val="both"/>
      </w:pPr>
      <w:r>
        <w:rPr>
          <w:b/>
          <w:bCs/>
        </w:rPr>
        <w:t>Drafting notes (delete before submission).</w:t>
      </w:r>
      <w:r>
        <w:t xml:space="preserve"> Section numbers assume 1 Introduction, 2 Converter modelling, and 3 Proposed tuning methodology. Items in [square brackets] need your input. All numerical values come from your simulation logs; the reference list at the end must be verified before use. Figure numbers follow the order of your Word file (Figs. 1–5 = Case A, Figs. 6–9 = Case B).</w:t>
      </w:r>
    </w:p>
    <w:p w14:paraId="3C5B5B0F" w14:textId="77777777" w:rsidR="00456BD7" w:rsidRDefault="00456BD7" w:rsidP="00802B56">
      <w:pPr>
        <w:widowControl w:val="0"/>
        <w:pBdr>
          <w:top w:val="nil"/>
          <w:left w:val="nil"/>
          <w:bottom w:val="nil"/>
          <w:right w:val="nil"/>
          <w:between w:val="nil"/>
        </w:pBdr>
        <w:jc w:val="both"/>
      </w:pPr>
    </w:p>
    <w:p w14:paraId="17C12478" w14:textId="77777777" w:rsidR="00456BD7" w:rsidRDefault="00000000" w:rsidP="00802B56">
      <w:pPr>
        <w:jc w:val="both"/>
      </w:pPr>
      <w:r>
        <w:pict w14:anchorId="71CD585B">
          <v:rect id="_x0000_i1025" style="width:0;height:1.5pt" o:hralign="center" o:hrstd="t" o:hr="t" fillcolor="#a0a0a0" stroked="f"/>
        </w:pict>
      </w:r>
    </w:p>
    <w:p w14:paraId="67A0D726" w14:textId="77777777" w:rsidR="00456BD7" w:rsidRDefault="00000000" w:rsidP="00802B56">
      <w:pPr>
        <w:pStyle w:val="Heading2"/>
        <w:jc w:val="both"/>
      </w:pPr>
      <w:bookmarkStart w:id="1" w:name="_kgro6u1yn6w" w:colFirst="0" w:colLast="0"/>
      <w:bookmarkEnd w:id="1"/>
      <w:r>
        <w:t>4. Results</w:t>
      </w:r>
    </w:p>
    <w:p w14:paraId="206AB88E" w14:textId="77777777" w:rsidR="00456BD7" w:rsidRDefault="00000000" w:rsidP="00802B56">
      <w:pPr>
        <w:pStyle w:val="Heading3"/>
        <w:jc w:val="both"/>
      </w:pPr>
      <w:bookmarkStart w:id="2" w:name="_rb1ku2ktswgq" w:colFirst="0" w:colLast="0"/>
      <w:bookmarkEnd w:id="2"/>
      <w:r>
        <w:t>4.1 Evaluation protocol</w:t>
      </w:r>
    </w:p>
    <w:p w14:paraId="3936DAB5" w14:textId="77458A43" w:rsidR="00456BD7" w:rsidRDefault="00000000" w:rsidP="00802B56">
      <w:pPr>
        <w:jc w:val="both"/>
      </w:pPr>
      <w:r>
        <w:t xml:space="preserve">The framework was evaluated on a 500 W boost converter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12 V, </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 = 24 V, </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 xml:space="preserve"> = 10 kHz, L = 1.44 mH, C = 4.34 mF, R = 1.152 Ω) </m:t>
        </m:r>
      </m:oMath>
      <w:r>
        <w:t xml:space="preserve">modelled in MATLAB/Simulink with switching semiconductor devices and a PWM generator </w:t>
      </w:r>
      <w:r w:rsidR="00F632B9">
        <w:t>(</w:t>
      </w:r>
      <w:r w:rsidR="00F632B9">
        <w:fldChar w:fldCharType="begin"/>
      </w:r>
      <w:r w:rsidR="00F632B9">
        <w:instrText xml:space="preserve"> REF _Ref241744312 \h </w:instrText>
      </w:r>
      <w:r w:rsidR="00F632B9">
        <w:fldChar w:fldCharType="separate"/>
      </w:r>
      <w:r w:rsidR="00F632B9">
        <w:t xml:space="preserve">Figure </w:t>
      </w:r>
      <w:r w:rsidR="00F632B9">
        <w:rPr>
          <w:noProof/>
        </w:rPr>
        <w:t>1</w:t>
      </w:r>
      <w:r w:rsidR="00F632B9">
        <w:fldChar w:fldCharType="end"/>
      </w:r>
      <w:r w:rsidR="00F632B9">
        <w:t xml:space="preserve">) </w:t>
      </w:r>
      <w:r>
        <w:t xml:space="preserve">A single voltage-mode PI controller, </w:t>
      </w:r>
      <m:oMath>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num>
          <m:den>
            <m:r>
              <w:rPr>
                <w:rFonts w:ascii="Cambria Math" w:hAnsi="Cambria Math"/>
              </w:rPr>
              <m:t>s</m:t>
            </m:r>
          </m:den>
        </m:f>
        <m:r>
          <w:rPr>
            <w:rFonts w:ascii="Cambria Math" w:hAnsi="Cambria Math"/>
          </w:rPr>
          <m:t>,</m:t>
        </m:r>
      </m:oMath>
      <w:r>
        <w:t xml:space="preserve"> acts on the output-voltage error. All tests are start-up responses to a 24 V reference from zero initial conditions over a 0.4 s horizon.</w:t>
      </w:r>
    </w:p>
    <w:p w14:paraId="1A37B4CD" w14:textId="77777777" w:rsidR="00802B56" w:rsidRDefault="00802B56" w:rsidP="00802B56">
      <w:pPr>
        <w:jc w:val="both"/>
        <w:rPr>
          <w:noProof/>
        </w:rPr>
      </w:pPr>
    </w:p>
    <w:p w14:paraId="1C779EBA" w14:textId="77777777" w:rsidR="00F632B9" w:rsidRDefault="00802B56" w:rsidP="00F632B9">
      <w:pPr>
        <w:keepNext/>
        <w:jc w:val="center"/>
      </w:pPr>
      <w:r>
        <w:rPr>
          <w:noProof/>
        </w:rPr>
        <w:drawing>
          <wp:inline distT="0" distB="0" distL="0" distR="0" wp14:anchorId="18C7D6C2" wp14:editId="1F51BF47">
            <wp:extent cx="5105400" cy="2602380"/>
            <wp:effectExtent l="0" t="0" r="0" b="7620"/>
            <wp:docPr id="7641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575" name=""/>
                    <pic:cNvPicPr/>
                  </pic:nvPicPr>
                  <pic:blipFill rotWithShape="1">
                    <a:blip r:embed="rId6"/>
                    <a:srcRect l="8813" r="13783"/>
                    <a:stretch>
                      <a:fillRect/>
                    </a:stretch>
                  </pic:blipFill>
                  <pic:spPr bwMode="auto">
                    <a:xfrm>
                      <a:off x="0" y="0"/>
                      <a:ext cx="5111965" cy="2605726"/>
                    </a:xfrm>
                    <a:prstGeom prst="rect">
                      <a:avLst/>
                    </a:prstGeom>
                    <a:ln>
                      <a:noFill/>
                    </a:ln>
                    <a:extLst>
                      <a:ext uri="{53640926-AAD7-44D8-BBD7-CCE9431645EC}">
                        <a14:shadowObscured xmlns:a14="http://schemas.microsoft.com/office/drawing/2010/main"/>
                      </a:ext>
                    </a:extLst>
                  </pic:spPr>
                </pic:pic>
              </a:graphicData>
            </a:graphic>
          </wp:inline>
        </w:drawing>
      </w:r>
    </w:p>
    <w:p w14:paraId="08D5BEEE" w14:textId="7CB544A9" w:rsidR="00802B56" w:rsidRDefault="00F632B9" w:rsidP="00F632B9">
      <w:pPr>
        <w:pStyle w:val="Caption"/>
        <w:jc w:val="center"/>
      </w:pPr>
      <w:bookmarkStart w:id="3" w:name="_Ref241744312"/>
      <w:r>
        <w:t xml:space="preserve">Figure </w:t>
      </w:r>
      <w:fldSimple w:instr=" SEQ Figure \* ARABIC ">
        <w:r>
          <w:rPr>
            <w:noProof/>
          </w:rPr>
          <w:t>1</w:t>
        </w:r>
      </w:fldSimple>
      <w:bookmarkEnd w:id="3"/>
      <w:r w:rsidRPr="00D47ED9">
        <w:t>- Simulink model of the boost converter with voltage-mode PI control, PWM generator and logging blocks.</w:t>
      </w:r>
    </w:p>
    <w:p w14:paraId="0871114C" w14:textId="77777777" w:rsidR="00456BD7" w:rsidRDefault="00456BD7" w:rsidP="00802B56">
      <w:pPr>
        <w:widowControl w:val="0"/>
        <w:pBdr>
          <w:top w:val="nil"/>
          <w:left w:val="nil"/>
          <w:bottom w:val="nil"/>
          <w:right w:val="nil"/>
          <w:between w:val="nil"/>
        </w:pBdr>
        <w:jc w:val="both"/>
      </w:pPr>
    </w:p>
    <w:p w14:paraId="74B14548" w14:textId="09A6B8D4" w:rsidR="00456BD7" w:rsidRDefault="00000000" w:rsidP="00802B56">
      <w:pPr>
        <w:jc w:val="both"/>
      </w:pPr>
      <w:r>
        <w:rPr>
          <w:rFonts w:ascii="Arial Unicode MS" w:eastAsia="Arial Unicode MS" w:hAnsi="Arial Unicode MS" w:cs="Arial Unicode MS"/>
        </w:rPr>
        <w:t>Seven operating scenarios were defined by perturbing the nominal point (</w:t>
      </w:r>
      <w:r w:rsidR="00F632B9">
        <w:rPr>
          <w:rFonts w:ascii="Arial Unicode MS" w:eastAsia="Arial Unicode MS" w:hAnsi="Arial Unicode MS" w:cs="Arial Unicode MS"/>
        </w:rPr>
        <w:fldChar w:fldCharType="begin"/>
      </w:r>
      <w:r w:rsidR="00F632B9">
        <w:rPr>
          <w:rFonts w:ascii="Arial Unicode MS" w:eastAsia="Arial Unicode MS" w:hAnsi="Arial Unicode MS" w:cs="Arial Unicode MS"/>
        </w:rPr>
        <w:instrText xml:space="preserve"> REF _Ref241744393 \h </w:instrText>
      </w:r>
      <w:r w:rsidR="00F632B9">
        <w:rPr>
          <w:rFonts w:ascii="Arial Unicode MS" w:eastAsia="Arial Unicode MS" w:hAnsi="Arial Unicode MS" w:cs="Arial Unicode MS"/>
        </w:rPr>
      </w:r>
      <w:r w:rsidR="00F632B9">
        <w:rPr>
          <w:rFonts w:ascii="Arial Unicode MS" w:eastAsia="Arial Unicode MS" w:hAnsi="Arial Unicode MS" w:cs="Arial Unicode MS"/>
        </w:rPr>
        <w:fldChar w:fldCharType="separate"/>
      </w:r>
      <w:r w:rsidR="00F632B9">
        <w:t xml:space="preserve">Table </w:t>
      </w:r>
      <w:r w:rsidR="00F632B9">
        <w:rPr>
          <w:noProof/>
        </w:rPr>
        <w:t>1</w:t>
      </w:r>
      <w:r w:rsidR="00F632B9">
        <w:rPr>
          <w:rFonts w:ascii="Arial Unicode MS" w:eastAsia="Arial Unicode MS" w:hAnsi="Arial Unicode MS" w:cs="Arial Unicode MS"/>
        </w:rPr>
        <w:fldChar w:fldCharType="end"/>
      </w:r>
      <w:r>
        <w:rPr>
          <w:rFonts w:ascii="Arial Unicode MS" w:eastAsia="Arial Unicode MS" w:hAnsi="Arial Unicode MS" w:cs="Arial Unicode MS"/>
        </w:rPr>
        <w:t xml:space="preserve">): input voltage ±20 %, load reduced to 50 % and 20 % of rated power, and inductance and capacitance reduced by 20 %. Table 1 also lists the averaged-model characteristics of each scenario, namely the DC </w:t>
      </w:r>
      <w:r>
        <w:rPr>
          <w:rFonts w:ascii="Arial Unicode MS" w:eastAsia="Arial Unicode MS" w:hAnsi="Arial Unicode MS" w:cs="Arial Unicode MS"/>
        </w:rPr>
        <w:lastRenderedPageBreak/>
        <w:t xml:space="preserve">gain G₀ = </w:t>
      </w: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/D′², the right-half-plane (RHP) zero frequency </w:t>
      </w:r>
      <w:proofErr w:type="spellStart"/>
      <w:r>
        <w:rPr>
          <w:rFonts w:ascii="Arial Unicode MS" w:eastAsia="Arial Unicode MS" w:hAnsi="Arial Unicode MS" w:cs="Arial Unicode MS"/>
        </w:rPr>
        <w:t>f_z</w:t>
      </w:r>
      <w:proofErr w:type="spellEnd"/>
      <w:r>
        <w:rPr>
          <w:rFonts w:ascii="Arial Unicode MS" w:eastAsia="Arial Unicode MS" w:hAnsi="Arial Unicode MS" w:cs="Arial Unicode MS"/>
        </w:rPr>
        <w:t xml:space="preserve"> = R D′²/(2πL), the resonant frequency </w:t>
      </w:r>
      <w:proofErr w:type="spellStart"/>
      <w:r>
        <w:rPr>
          <w:rFonts w:ascii="Arial Unicode MS" w:eastAsia="Arial Unicode MS" w:hAnsi="Arial Unicode MS" w:cs="Arial Unicode MS"/>
        </w:rPr>
        <w:t>f</w:t>
      </w:r>
      <w:proofErr w:type="spellEnd"/>
      <w:r>
        <w:rPr>
          <w:rFonts w:ascii="Arial Unicode MS" w:eastAsia="Arial Unicode MS" w:hAnsi="Arial Unicode MS" w:cs="Arial Unicode MS"/>
        </w:rPr>
        <w:t xml:space="preserve">₀ = D′/(2π√(LC)) and the quality factor Q = D′R√(C/L), where D′ = 1 − D. Three scenarios (nominal, </w:t>
      </w: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 and 20 % load) formed the </w:t>
      </w:r>
      <w:proofErr w:type="spellStart"/>
      <w:r>
        <w:rPr>
          <w:rFonts w:ascii="Arial Unicode MS" w:eastAsia="Arial Unicode MS" w:hAnsi="Arial Unicode MS" w:cs="Arial Unicode MS"/>
        </w:rPr>
        <w:t>optimisation</w:t>
      </w:r>
      <w:proofErr w:type="spellEnd"/>
      <w:r>
        <w:rPr>
          <w:rFonts w:ascii="Arial Unicode MS" w:eastAsia="Arial Unicode MS" w:hAnsi="Arial Unicode MS" w:cs="Arial Unicode MS"/>
        </w:rPr>
        <w:t xml:space="preserve"> set; the remaining four were held out and used only for validation.</w:t>
      </w:r>
    </w:p>
    <w:p w14:paraId="4FBBCF98" w14:textId="77777777" w:rsidR="00456BD7" w:rsidRDefault="00456BD7" w:rsidP="00802B56">
      <w:pPr>
        <w:widowControl w:val="0"/>
        <w:pBdr>
          <w:top w:val="nil"/>
          <w:left w:val="nil"/>
          <w:bottom w:val="nil"/>
          <w:right w:val="nil"/>
          <w:between w:val="nil"/>
        </w:pBdr>
        <w:jc w:val="both"/>
      </w:pPr>
    </w:p>
    <w:p w14:paraId="75C18303" w14:textId="77777777" w:rsidR="00456BD7" w:rsidRDefault="00456BD7" w:rsidP="00802B56">
      <w:pPr>
        <w:widowControl w:val="0"/>
        <w:pBdr>
          <w:top w:val="nil"/>
          <w:left w:val="nil"/>
          <w:bottom w:val="nil"/>
          <w:right w:val="nil"/>
          <w:between w:val="nil"/>
        </w:pBdr>
        <w:jc w:val="both"/>
      </w:pPr>
    </w:p>
    <w:p w14:paraId="6015836E" w14:textId="6F7059E2" w:rsidR="00F632B9" w:rsidRDefault="00F632B9" w:rsidP="00F632B9">
      <w:pPr>
        <w:pStyle w:val="Caption"/>
        <w:keepNext/>
      </w:pPr>
      <w:bookmarkStart w:id="4" w:name="_Ref241744393"/>
      <w:r>
        <w:t xml:space="preserve">Table </w:t>
      </w:r>
      <w:fldSimple w:instr=" SEQ Table \* ARABIC ">
        <w:r>
          <w:rPr>
            <w:noProof/>
          </w:rPr>
          <w:t>1</w:t>
        </w:r>
      </w:fldSimple>
      <w:bookmarkEnd w:id="4"/>
      <w:r>
        <w:t xml:space="preserve"> </w:t>
      </w:r>
      <w:r w:rsidRPr="0080075F">
        <w:t xml:space="preserve">Operating scenarios and averaged-model characteristics </w:t>
      </w:r>
      <m:oMath>
        <m:d>
          <m:dPr>
            <m:ctrlPr>
              <w:rPr>
                <w:rFonts w:ascii="Cambria Math" w:hAnsi="Cambria Math"/>
              </w:rPr>
            </m:ctrlPr>
          </m:dPr>
          <m:e>
            <m:r>
              <w:rPr>
                <w:rFonts w:ascii="Cambria Math" w:hAnsi="Cambria Math"/>
              </w:rPr>
              <m:t>D = 1 -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o</m:t>
                    </m:r>
                  </m:sub>
                </m:sSub>
              </m:den>
            </m:f>
          </m:e>
        </m:d>
      </m:oMath>
      <w:r>
        <w:t xml:space="preserve"> </w:t>
      </w:r>
      <w:r w:rsidRPr="0080075F">
        <w:t xml:space="preserve">. † Marks scenarios used inside the </w:t>
      </w:r>
      <w:proofErr w:type="spellStart"/>
      <w:r w:rsidRPr="0080075F">
        <w:t>optimisation</w:t>
      </w:r>
      <w:proofErr w:type="spellEnd"/>
      <w:r w:rsidRPr="0080075F">
        <w:t xml:space="preserve"> cost.</w:t>
      </w:r>
    </w:p>
    <w:tbl>
      <w:tblPr>
        <w:tblStyle w:val="a"/>
        <w:tblW w:w="8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0"/>
        <w:gridCol w:w="1710"/>
        <w:gridCol w:w="1170"/>
        <w:gridCol w:w="900"/>
        <w:gridCol w:w="990"/>
        <w:gridCol w:w="900"/>
        <w:gridCol w:w="720"/>
      </w:tblGrid>
      <w:tr w:rsidR="00456BD7" w14:paraId="4038634C" w14:textId="77777777" w:rsidTr="00802B56">
        <w:trPr>
          <w:trHeight w:val="151"/>
          <w:tblHeader/>
          <w:jc w:val="center"/>
        </w:trPr>
        <w:tc>
          <w:tcPr>
            <w:tcW w:w="1610" w:type="dxa"/>
            <w:tcMar>
              <w:top w:w="100" w:type="dxa"/>
              <w:left w:w="100" w:type="dxa"/>
              <w:bottom w:w="100" w:type="dxa"/>
              <w:right w:w="100" w:type="dxa"/>
            </w:tcMar>
          </w:tcPr>
          <w:p w14:paraId="1BCC087F" w14:textId="77777777" w:rsidR="00456BD7" w:rsidRDefault="00000000" w:rsidP="00802B56">
            <w:pPr>
              <w:jc w:val="both"/>
              <w:rPr>
                <w:b/>
                <w:bCs/>
              </w:rPr>
            </w:pPr>
            <w:r>
              <w:rPr>
                <w:b/>
                <w:bCs/>
              </w:rPr>
              <w:t>Scenario</w:t>
            </w:r>
          </w:p>
        </w:tc>
        <w:tc>
          <w:tcPr>
            <w:tcW w:w="1710" w:type="dxa"/>
            <w:tcMar>
              <w:top w:w="100" w:type="dxa"/>
              <w:left w:w="100" w:type="dxa"/>
              <w:bottom w:w="100" w:type="dxa"/>
              <w:right w:w="100" w:type="dxa"/>
            </w:tcMar>
          </w:tcPr>
          <w:p w14:paraId="7D6EB418" w14:textId="77777777" w:rsidR="00456BD7" w:rsidRDefault="00000000" w:rsidP="00802B56">
            <w:pPr>
              <w:jc w:val="both"/>
              <w:rPr>
                <w:b/>
                <w:bCs/>
              </w:rPr>
            </w:pPr>
            <w:r>
              <w:rPr>
                <w:b/>
                <w:bCs/>
              </w:rPr>
              <w:t>Perturbation</w:t>
            </w:r>
          </w:p>
        </w:tc>
        <w:tc>
          <w:tcPr>
            <w:tcW w:w="1170" w:type="dxa"/>
            <w:tcMar>
              <w:top w:w="100" w:type="dxa"/>
              <w:left w:w="100" w:type="dxa"/>
              <w:bottom w:w="100" w:type="dxa"/>
              <w:right w:w="100" w:type="dxa"/>
            </w:tcMar>
          </w:tcPr>
          <w:p w14:paraId="1AFFF342" w14:textId="77777777" w:rsidR="00456BD7" w:rsidRDefault="00000000" w:rsidP="00802B56">
            <w:pPr>
              <w:jc w:val="both"/>
              <w:rPr>
                <w:b/>
                <w:bCs/>
              </w:rPr>
            </w:pPr>
            <w:r>
              <w:rPr>
                <w:b/>
                <w:bCs/>
              </w:rPr>
              <w:t>D</w:t>
            </w:r>
          </w:p>
        </w:tc>
        <w:tc>
          <w:tcPr>
            <w:tcW w:w="900" w:type="dxa"/>
            <w:tcMar>
              <w:top w:w="100" w:type="dxa"/>
              <w:left w:w="100" w:type="dxa"/>
              <w:bottom w:w="100" w:type="dxa"/>
              <w:right w:w="100" w:type="dxa"/>
            </w:tcMar>
          </w:tcPr>
          <w:p w14:paraId="6823EC3D" w14:textId="77777777" w:rsidR="00456BD7" w:rsidRDefault="00000000" w:rsidP="00802B56">
            <w:pPr>
              <w:jc w:val="both"/>
              <w:rPr>
                <w:b/>
                <w:bCs/>
              </w:rPr>
            </w:pPr>
            <w:r>
              <w:rPr>
                <w:b/>
                <w:bCs/>
              </w:rPr>
              <w:t>G₀ (V)</w:t>
            </w:r>
          </w:p>
        </w:tc>
        <w:tc>
          <w:tcPr>
            <w:tcW w:w="990" w:type="dxa"/>
            <w:tcMar>
              <w:top w:w="100" w:type="dxa"/>
              <w:left w:w="100" w:type="dxa"/>
              <w:bottom w:w="100" w:type="dxa"/>
              <w:right w:w="100" w:type="dxa"/>
            </w:tcMar>
          </w:tcPr>
          <w:p w14:paraId="452AC204" w14:textId="77777777" w:rsidR="00456BD7" w:rsidRDefault="00000000" w:rsidP="00802B56">
            <w:pPr>
              <w:jc w:val="both"/>
              <w:rPr>
                <w:b/>
                <w:bCs/>
              </w:rPr>
            </w:pPr>
            <w:proofErr w:type="spellStart"/>
            <w:r>
              <w:rPr>
                <w:b/>
                <w:bCs/>
              </w:rPr>
              <w:t>f_z</w:t>
            </w:r>
            <w:proofErr w:type="spellEnd"/>
            <w:r>
              <w:rPr>
                <w:b/>
                <w:bCs/>
              </w:rPr>
              <w:t xml:space="preserve"> (Hz)</w:t>
            </w:r>
          </w:p>
        </w:tc>
        <w:tc>
          <w:tcPr>
            <w:tcW w:w="900" w:type="dxa"/>
            <w:tcMar>
              <w:top w:w="100" w:type="dxa"/>
              <w:left w:w="100" w:type="dxa"/>
              <w:bottom w:w="100" w:type="dxa"/>
              <w:right w:w="100" w:type="dxa"/>
            </w:tcMar>
          </w:tcPr>
          <w:p w14:paraId="1461F5D6" w14:textId="77777777" w:rsidR="00456BD7" w:rsidRDefault="00000000" w:rsidP="00802B56">
            <w:pPr>
              <w:jc w:val="both"/>
              <w:rPr>
                <w:b/>
                <w:bCs/>
              </w:rPr>
            </w:pPr>
            <w:r>
              <w:rPr>
                <w:b/>
                <w:bCs/>
              </w:rPr>
              <w:t>f₀ (Hz)</w:t>
            </w:r>
          </w:p>
        </w:tc>
        <w:tc>
          <w:tcPr>
            <w:tcW w:w="720" w:type="dxa"/>
            <w:tcMar>
              <w:top w:w="100" w:type="dxa"/>
              <w:left w:w="100" w:type="dxa"/>
              <w:bottom w:w="100" w:type="dxa"/>
              <w:right w:w="100" w:type="dxa"/>
            </w:tcMar>
          </w:tcPr>
          <w:p w14:paraId="0D20D92E" w14:textId="77777777" w:rsidR="00456BD7" w:rsidRDefault="00000000" w:rsidP="00802B56">
            <w:pPr>
              <w:jc w:val="both"/>
              <w:rPr>
                <w:b/>
                <w:bCs/>
              </w:rPr>
            </w:pPr>
            <w:r>
              <w:rPr>
                <w:b/>
                <w:bCs/>
              </w:rPr>
              <w:t>Q</w:t>
            </w:r>
          </w:p>
        </w:tc>
      </w:tr>
      <w:tr w:rsidR="00456BD7" w14:paraId="2371724D" w14:textId="77777777" w:rsidTr="00802B56">
        <w:trPr>
          <w:trHeight w:val="79"/>
          <w:jc w:val="center"/>
        </w:trPr>
        <w:tc>
          <w:tcPr>
            <w:tcW w:w="1610" w:type="dxa"/>
            <w:tcMar>
              <w:top w:w="100" w:type="dxa"/>
              <w:left w:w="100" w:type="dxa"/>
              <w:bottom w:w="100" w:type="dxa"/>
              <w:right w:w="100" w:type="dxa"/>
            </w:tcMar>
          </w:tcPr>
          <w:p w14:paraId="4E462D2E" w14:textId="77777777" w:rsidR="00456BD7" w:rsidRDefault="00000000" w:rsidP="00802B56">
            <w:pPr>
              <w:jc w:val="both"/>
            </w:pPr>
            <w:r>
              <w:t>Nominal †</w:t>
            </w:r>
          </w:p>
        </w:tc>
        <w:tc>
          <w:tcPr>
            <w:tcW w:w="1710" w:type="dxa"/>
            <w:tcMar>
              <w:top w:w="100" w:type="dxa"/>
              <w:left w:w="100" w:type="dxa"/>
              <w:bottom w:w="100" w:type="dxa"/>
              <w:right w:w="100" w:type="dxa"/>
            </w:tcMar>
          </w:tcPr>
          <w:p w14:paraId="75401DFE" w14:textId="77777777" w:rsidR="00456BD7" w:rsidRDefault="00000000" w:rsidP="00802B56">
            <w:pPr>
              <w:jc w:val="both"/>
            </w:pPr>
            <w:r>
              <w:t>none</w:t>
            </w:r>
          </w:p>
        </w:tc>
        <w:tc>
          <w:tcPr>
            <w:tcW w:w="1170" w:type="dxa"/>
            <w:tcMar>
              <w:top w:w="100" w:type="dxa"/>
              <w:left w:w="100" w:type="dxa"/>
              <w:bottom w:w="100" w:type="dxa"/>
              <w:right w:w="100" w:type="dxa"/>
            </w:tcMar>
          </w:tcPr>
          <w:p w14:paraId="37CB82C6" w14:textId="77777777" w:rsidR="00456BD7" w:rsidRDefault="00000000" w:rsidP="00802B56">
            <w:pPr>
              <w:jc w:val="both"/>
            </w:pPr>
            <w:r>
              <w:t>0.50</w:t>
            </w:r>
          </w:p>
        </w:tc>
        <w:tc>
          <w:tcPr>
            <w:tcW w:w="900" w:type="dxa"/>
            <w:tcMar>
              <w:top w:w="100" w:type="dxa"/>
              <w:left w:w="100" w:type="dxa"/>
              <w:bottom w:w="100" w:type="dxa"/>
              <w:right w:w="100" w:type="dxa"/>
            </w:tcMar>
          </w:tcPr>
          <w:p w14:paraId="1564B62E" w14:textId="77777777" w:rsidR="00456BD7" w:rsidRDefault="00000000" w:rsidP="00802B56">
            <w:pPr>
              <w:jc w:val="both"/>
            </w:pPr>
            <w:r>
              <w:t>48.0</w:t>
            </w:r>
          </w:p>
        </w:tc>
        <w:tc>
          <w:tcPr>
            <w:tcW w:w="990" w:type="dxa"/>
            <w:tcMar>
              <w:top w:w="100" w:type="dxa"/>
              <w:left w:w="100" w:type="dxa"/>
              <w:bottom w:w="100" w:type="dxa"/>
              <w:right w:w="100" w:type="dxa"/>
            </w:tcMar>
          </w:tcPr>
          <w:p w14:paraId="53ADCACB" w14:textId="77777777" w:rsidR="00456BD7" w:rsidRDefault="00000000" w:rsidP="00802B56">
            <w:pPr>
              <w:jc w:val="both"/>
            </w:pPr>
            <w:r>
              <w:t>31.8</w:t>
            </w:r>
          </w:p>
        </w:tc>
        <w:tc>
          <w:tcPr>
            <w:tcW w:w="900" w:type="dxa"/>
            <w:tcMar>
              <w:top w:w="100" w:type="dxa"/>
              <w:left w:w="100" w:type="dxa"/>
              <w:bottom w:w="100" w:type="dxa"/>
              <w:right w:w="100" w:type="dxa"/>
            </w:tcMar>
          </w:tcPr>
          <w:p w14:paraId="4D499D8B" w14:textId="77777777" w:rsidR="00456BD7" w:rsidRDefault="00000000" w:rsidP="00802B56">
            <w:pPr>
              <w:jc w:val="both"/>
            </w:pPr>
            <w:r>
              <w:t>31.8</w:t>
            </w:r>
          </w:p>
        </w:tc>
        <w:tc>
          <w:tcPr>
            <w:tcW w:w="720" w:type="dxa"/>
            <w:tcMar>
              <w:top w:w="100" w:type="dxa"/>
              <w:left w:w="100" w:type="dxa"/>
              <w:bottom w:w="100" w:type="dxa"/>
              <w:right w:w="100" w:type="dxa"/>
            </w:tcMar>
          </w:tcPr>
          <w:p w14:paraId="1C2DC87F" w14:textId="77777777" w:rsidR="00456BD7" w:rsidRDefault="00000000" w:rsidP="00802B56">
            <w:pPr>
              <w:jc w:val="both"/>
            </w:pPr>
            <w:r>
              <w:t>1.00</w:t>
            </w:r>
          </w:p>
        </w:tc>
      </w:tr>
      <w:tr w:rsidR="00456BD7" w14:paraId="301EB269" w14:textId="77777777" w:rsidTr="00802B56">
        <w:trPr>
          <w:trHeight w:val="151"/>
          <w:jc w:val="center"/>
        </w:trPr>
        <w:tc>
          <w:tcPr>
            <w:tcW w:w="1610" w:type="dxa"/>
            <w:tcMar>
              <w:top w:w="100" w:type="dxa"/>
              <w:left w:w="100" w:type="dxa"/>
              <w:bottom w:w="100" w:type="dxa"/>
              <w:right w:w="100" w:type="dxa"/>
            </w:tcMar>
          </w:tcPr>
          <w:p w14:paraId="523AB65C" w14:textId="77777777" w:rsidR="00456BD7" w:rsidRDefault="00000000" w:rsidP="00802B56">
            <w:pPr>
              <w:jc w:val="both"/>
            </w:pP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 †</w:t>
            </w:r>
          </w:p>
        </w:tc>
        <w:tc>
          <w:tcPr>
            <w:tcW w:w="1710" w:type="dxa"/>
            <w:tcMar>
              <w:top w:w="100" w:type="dxa"/>
              <w:left w:w="100" w:type="dxa"/>
              <w:bottom w:w="100" w:type="dxa"/>
              <w:right w:w="100" w:type="dxa"/>
            </w:tcMar>
          </w:tcPr>
          <w:p w14:paraId="3172BEB7" w14:textId="77777777" w:rsidR="00456BD7" w:rsidRDefault="00000000" w:rsidP="00802B56">
            <w:pPr>
              <w:jc w:val="both"/>
            </w:pPr>
            <w:proofErr w:type="spellStart"/>
            <w:r>
              <w:t>V_in</w:t>
            </w:r>
            <w:proofErr w:type="spellEnd"/>
            <w:r>
              <w:t xml:space="preserve"> = 9.6 V</w:t>
            </w:r>
          </w:p>
        </w:tc>
        <w:tc>
          <w:tcPr>
            <w:tcW w:w="1170" w:type="dxa"/>
            <w:tcMar>
              <w:top w:w="100" w:type="dxa"/>
              <w:left w:w="100" w:type="dxa"/>
              <w:bottom w:w="100" w:type="dxa"/>
              <w:right w:w="100" w:type="dxa"/>
            </w:tcMar>
          </w:tcPr>
          <w:p w14:paraId="1A0B3D69" w14:textId="77777777" w:rsidR="00456BD7" w:rsidRDefault="00000000" w:rsidP="00802B56">
            <w:pPr>
              <w:jc w:val="both"/>
            </w:pPr>
            <w:r>
              <w:t>0.60</w:t>
            </w:r>
          </w:p>
        </w:tc>
        <w:tc>
          <w:tcPr>
            <w:tcW w:w="900" w:type="dxa"/>
            <w:tcMar>
              <w:top w:w="100" w:type="dxa"/>
              <w:left w:w="100" w:type="dxa"/>
              <w:bottom w:w="100" w:type="dxa"/>
              <w:right w:w="100" w:type="dxa"/>
            </w:tcMar>
          </w:tcPr>
          <w:p w14:paraId="3C3FB133" w14:textId="77777777" w:rsidR="00456BD7" w:rsidRDefault="00000000" w:rsidP="00802B56">
            <w:pPr>
              <w:jc w:val="both"/>
            </w:pPr>
            <w:r>
              <w:t>60.0</w:t>
            </w:r>
          </w:p>
        </w:tc>
        <w:tc>
          <w:tcPr>
            <w:tcW w:w="990" w:type="dxa"/>
            <w:tcMar>
              <w:top w:w="100" w:type="dxa"/>
              <w:left w:w="100" w:type="dxa"/>
              <w:bottom w:w="100" w:type="dxa"/>
              <w:right w:w="100" w:type="dxa"/>
            </w:tcMar>
          </w:tcPr>
          <w:p w14:paraId="727DB303" w14:textId="77777777" w:rsidR="00456BD7" w:rsidRDefault="00000000" w:rsidP="00802B56">
            <w:pPr>
              <w:jc w:val="both"/>
            </w:pPr>
            <w:r>
              <w:t>20.4</w:t>
            </w:r>
          </w:p>
        </w:tc>
        <w:tc>
          <w:tcPr>
            <w:tcW w:w="900" w:type="dxa"/>
            <w:tcMar>
              <w:top w:w="100" w:type="dxa"/>
              <w:left w:w="100" w:type="dxa"/>
              <w:bottom w:w="100" w:type="dxa"/>
              <w:right w:w="100" w:type="dxa"/>
            </w:tcMar>
          </w:tcPr>
          <w:p w14:paraId="5B4970DA" w14:textId="77777777" w:rsidR="00456BD7" w:rsidRDefault="00000000" w:rsidP="00802B56">
            <w:pPr>
              <w:jc w:val="both"/>
            </w:pPr>
            <w:r>
              <w:t>25.5</w:t>
            </w:r>
          </w:p>
        </w:tc>
        <w:tc>
          <w:tcPr>
            <w:tcW w:w="720" w:type="dxa"/>
            <w:tcMar>
              <w:top w:w="100" w:type="dxa"/>
              <w:left w:w="100" w:type="dxa"/>
              <w:bottom w:w="100" w:type="dxa"/>
              <w:right w:w="100" w:type="dxa"/>
            </w:tcMar>
          </w:tcPr>
          <w:p w14:paraId="2B7B314A" w14:textId="77777777" w:rsidR="00456BD7" w:rsidRDefault="00000000" w:rsidP="00802B56">
            <w:pPr>
              <w:jc w:val="both"/>
            </w:pPr>
            <w:r>
              <w:t>0.80</w:t>
            </w:r>
          </w:p>
        </w:tc>
      </w:tr>
      <w:tr w:rsidR="00456BD7" w14:paraId="259A79AC" w14:textId="77777777" w:rsidTr="00802B56">
        <w:trPr>
          <w:trHeight w:val="151"/>
          <w:jc w:val="center"/>
        </w:trPr>
        <w:tc>
          <w:tcPr>
            <w:tcW w:w="1610" w:type="dxa"/>
            <w:tcMar>
              <w:top w:w="100" w:type="dxa"/>
              <w:left w:w="100" w:type="dxa"/>
              <w:bottom w:w="100" w:type="dxa"/>
              <w:right w:w="100" w:type="dxa"/>
            </w:tcMar>
          </w:tcPr>
          <w:p w14:paraId="24AF2769" w14:textId="77777777" w:rsidR="00456BD7" w:rsidRDefault="00000000" w:rsidP="00802B56">
            <w:pPr>
              <w:jc w:val="both"/>
            </w:pPr>
            <w:proofErr w:type="spellStart"/>
            <w:r>
              <w:t>V_in</w:t>
            </w:r>
            <w:proofErr w:type="spellEnd"/>
            <w:r>
              <w:t xml:space="preserve"> + 20 %</w:t>
            </w:r>
          </w:p>
        </w:tc>
        <w:tc>
          <w:tcPr>
            <w:tcW w:w="1710" w:type="dxa"/>
            <w:tcMar>
              <w:top w:w="100" w:type="dxa"/>
              <w:left w:w="100" w:type="dxa"/>
              <w:bottom w:w="100" w:type="dxa"/>
              <w:right w:w="100" w:type="dxa"/>
            </w:tcMar>
          </w:tcPr>
          <w:p w14:paraId="6E87A2A3" w14:textId="77777777" w:rsidR="00456BD7" w:rsidRDefault="00000000" w:rsidP="00802B56">
            <w:pPr>
              <w:jc w:val="both"/>
            </w:pPr>
            <w:proofErr w:type="spellStart"/>
            <w:r>
              <w:t>V_in</w:t>
            </w:r>
            <w:proofErr w:type="spellEnd"/>
            <w:r>
              <w:t xml:space="preserve"> = 14.4 V</w:t>
            </w:r>
          </w:p>
        </w:tc>
        <w:tc>
          <w:tcPr>
            <w:tcW w:w="1170" w:type="dxa"/>
            <w:tcMar>
              <w:top w:w="100" w:type="dxa"/>
              <w:left w:w="100" w:type="dxa"/>
              <w:bottom w:w="100" w:type="dxa"/>
              <w:right w:w="100" w:type="dxa"/>
            </w:tcMar>
          </w:tcPr>
          <w:p w14:paraId="64772998" w14:textId="77777777" w:rsidR="00456BD7" w:rsidRDefault="00000000" w:rsidP="00802B56">
            <w:pPr>
              <w:jc w:val="both"/>
            </w:pPr>
            <w:r>
              <w:t>0.40</w:t>
            </w:r>
          </w:p>
        </w:tc>
        <w:tc>
          <w:tcPr>
            <w:tcW w:w="900" w:type="dxa"/>
            <w:tcMar>
              <w:top w:w="100" w:type="dxa"/>
              <w:left w:w="100" w:type="dxa"/>
              <w:bottom w:w="100" w:type="dxa"/>
              <w:right w:w="100" w:type="dxa"/>
            </w:tcMar>
          </w:tcPr>
          <w:p w14:paraId="4A839917" w14:textId="77777777" w:rsidR="00456BD7" w:rsidRDefault="00000000" w:rsidP="00802B56">
            <w:pPr>
              <w:jc w:val="both"/>
            </w:pPr>
            <w:r>
              <w:t>40.0</w:t>
            </w:r>
          </w:p>
        </w:tc>
        <w:tc>
          <w:tcPr>
            <w:tcW w:w="990" w:type="dxa"/>
            <w:tcMar>
              <w:top w:w="100" w:type="dxa"/>
              <w:left w:w="100" w:type="dxa"/>
              <w:bottom w:w="100" w:type="dxa"/>
              <w:right w:w="100" w:type="dxa"/>
            </w:tcMar>
          </w:tcPr>
          <w:p w14:paraId="3594DE46" w14:textId="77777777" w:rsidR="00456BD7" w:rsidRDefault="00000000" w:rsidP="00802B56">
            <w:pPr>
              <w:jc w:val="both"/>
            </w:pPr>
            <w:r>
              <w:t>45.8</w:t>
            </w:r>
          </w:p>
        </w:tc>
        <w:tc>
          <w:tcPr>
            <w:tcW w:w="900" w:type="dxa"/>
            <w:tcMar>
              <w:top w:w="100" w:type="dxa"/>
              <w:left w:w="100" w:type="dxa"/>
              <w:bottom w:w="100" w:type="dxa"/>
              <w:right w:w="100" w:type="dxa"/>
            </w:tcMar>
          </w:tcPr>
          <w:p w14:paraId="2B1FF1E2" w14:textId="77777777" w:rsidR="00456BD7" w:rsidRDefault="00000000" w:rsidP="00802B56">
            <w:pPr>
              <w:jc w:val="both"/>
            </w:pPr>
            <w:r>
              <w:t>38.2</w:t>
            </w:r>
          </w:p>
        </w:tc>
        <w:tc>
          <w:tcPr>
            <w:tcW w:w="720" w:type="dxa"/>
            <w:tcMar>
              <w:top w:w="100" w:type="dxa"/>
              <w:left w:w="100" w:type="dxa"/>
              <w:bottom w:w="100" w:type="dxa"/>
              <w:right w:w="100" w:type="dxa"/>
            </w:tcMar>
          </w:tcPr>
          <w:p w14:paraId="038F2566" w14:textId="77777777" w:rsidR="00456BD7" w:rsidRDefault="00000000" w:rsidP="00802B56">
            <w:pPr>
              <w:jc w:val="both"/>
            </w:pPr>
            <w:r>
              <w:t>1.20</w:t>
            </w:r>
          </w:p>
        </w:tc>
      </w:tr>
      <w:tr w:rsidR="00456BD7" w14:paraId="5AF2227B" w14:textId="77777777" w:rsidTr="00802B56">
        <w:trPr>
          <w:trHeight w:val="155"/>
          <w:jc w:val="center"/>
        </w:trPr>
        <w:tc>
          <w:tcPr>
            <w:tcW w:w="1610" w:type="dxa"/>
            <w:tcMar>
              <w:top w:w="100" w:type="dxa"/>
              <w:left w:w="100" w:type="dxa"/>
              <w:bottom w:w="100" w:type="dxa"/>
              <w:right w:w="100" w:type="dxa"/>
            </w:tcMar>
          </w:tcPr>
          <w:p w14:paraId="323A7721" w14:textId="77777777" w:rsidR="00456BD7" w:rsidRDefault="00000000" w:rsidP="00802B56">
            <w:pPr>
              <w:jc w:val="both"/>
            </w:pPr>
            <w:r>
              <w:t>Load 50 %</w:t>
            </w:r>
          </w:p>
        </w:tc>
        <w:tc>
          <w:tcPr>
            <w:tcW w:w="1710" w:type="dxa"/>
            <w:tcMar>
              <w:top w:w="100" w:type="dxa"/>
              <w:left w:w="100" w:type="dxa"/>
              <w:bottom w:w="100" w:type="dxa"/>
              <w:right w:w="100" w:type="dxa"/>
            </w:tcMar>
          </w:tcPr>
          <w:p w14:paraId="07F8F6F2" w14:textId="77777777" w:rsidR="00456BD7" w:rsidRDefault="00000000" w:rsidP="00802B56">
            <w:pPr>
              <w:jc w:val="both"/>
            </w:pPr>
            <w:r>
              <w:t>R = 2.304 Ω</w:t>
            </w:r>
          </w:p>
        </w:tc>
        <w:tc>
          <w:tcPr>
            <w:tcW w:w="1170" w:type="dxa"/>
            <w:tcMar>
              <w:top w:w="100" w:type="dxa"/>
              <w:left w:w="100" w:type="dxa"/>
              <w:bottom w:w="100" w:type="dxa"/>
              <w:right w:w="100" w:type="dxa"/>
            </w:tcMar>
          </w:tcPr>
          <w:p w14:paraId="7526601A" w14:textId="77777777" w:rsidR="00456BD7" w:rsidRDefault="00000000" w:rsidP="00802B56">
            <w:pPr>
              <w:jc w:val="both"/>
            </w:pPr>
            <w:r>
              <w:t>0.50</w:t>
            </w:r>
          </w:p>
        </w:tc>
        <w:tc>
          <w:tcPr>
            <w:tcW w:w="900" w:type="dxa"/>
            <w:tcMar>
              <w:top w:w="100" w:type="dxa"/>
              <w:left w:w="100" w:type="dxa"/>
              <w:bottom w:w="100" w:type="dxa"/>
              <w:right w:w="100" w:type="dxa"/>
            </w:tcMar>
          </w:tcPr>
          <w:p w14:paraId="5C41BC81" w14:textId="77777777" w:rsidR="00456BD7" w:rsidRDefault="00000000" w:rsidP="00802B56">
            <w:pPr>
              <w:jc w:val="both"/>
            </w:pPr>
            <w:r>
              <w:t>48.0</w:t>
            </w:r>
          </w:p>
        </w:tc>
        <w:tc>
          <w:tcPr>
            <w:tcW w:w="990" w:type="dxa"/>
            <w:tcMar>
              <w:top w:w="100" w:type="dxa"/>
              <w:left w:w="100" w:type="dxa"/>
              <w:bottom w:w="100" w:type="dxa"/>
              <w:right w:w="100" w:type="dxa"/>
            </w:tcMar>
          </w:tcPr>
          <w:p w14:paraId="60E992D4" w14:textId="77777777" w:rsidR="00456BD7" w:rsidRDefault="00000000" w:rsidP="00802B56">
            <w:pPr>
              <w:jc w:val="both"/>
            </w:pPr>
            <w:r>
              <w:t>63.7</w:t>
            </w:r>
          </w:p>
        </w:tc>
        <w:tc>
          <w:tcPr>
            <w:tcW w:w="900" w:type="dxa"/>
            <w:tcMar>
              <w:top w:w="100" w:type="dxa"/>
              <w:left w:w="100" w:type="dxa"/>
              <w:bottom w:w="100" w:type="dxa"/>
              <w:right w:w="100" w:type="dxa"/>
            </w:tcMar>
          </w:tcPr>
          <w:p w14:paraId="7BB2B36B" w14:textId="77777777" w:rsidR="00456BD7" w:rsidRDefault="00000000" w:rsidP="00802B56">
            <w:pPr>
              <w:jc w:val="both"/>
            </w:pPr>
            <w:r>
              <w:t>31.8</w:t>
            </w:r>
          </w:p>
        </w:tc>
        <w:tc>
          <w:tcPr>
            <w:tcW w:w="720" w:type="dxa"/>
            <w:tcMar>
              <w:top w:w="100" w:type="dxa"/>
              <w:left w:w="100" w:type="dxa"/>
              <w:bottom w:w="100" w:type="dxa"/>
              <w:right w:w="100" w:type="dxa"/>
            </w:tcMar>
          </w:tcPr>
          <w:p w14:paraId="1199F900" w14:textId="77777777" w:rsidR="00456BD7" w:rsidRDefault="00000000" w:rsidP="00802B56">
            <w:pPr>
              <w:jc w:val="both"/>
            </w:pPr>
            <w:r>
              <w:t>2.00</w:t>
            </w:r>
          </w:p>
        </w:tc>
      </w:tr>
      <w:tr w:rsidR="00456BD7" w14:paraId="0A6C2D1C" w14:textId="77777777" w:rsidTr="00802B56">
        <w:trPr>
          <w:trHeight w:val="151"/>
          <w:jc w:val="center"/>
        </w:trPr>
        <w:tc>
          <w:tcPr>
            <w:tcW w:w="1610" w:type="dxa"/>
            <w:tcMar>
              <w:top w:w="100" w:type="dxa"/>
              <w:left w:w="100" w:type="dxa"/>
              <w:bottom w:w="100" w:type="dxa"/>
              <w:right w:w="100" w:type="dxa"/>
            </w:tcMar>
          </w:tcPr>
          <w:p w14:paraId="1621AC57" w14:textId="77777777" w:rsidR="00456BD7" w:rsidRDefault="00000000" w:rsidP="00802B56">
            <w:pPr>
              <w:jc w:val="both"/>
            </w:pPr>
            <w:r>
              <w:t>Load 20 % †</w:t>
            </w:r>
          </w:p>
        </w:tc>
        <w:tc>
          <w:tcPr>
            <w:tcW w:w="1710" w:type="dxa"/>
            <w:tcMar>
              <w:top w:w="100" w:type="dxa"/>
              <w:left w:w="100" w:type="dxa"/>
              <w:bottom w:w="100" w:type="dxa"/>
              <w:right w:w="100" w:type="dxa"/>
            </w:tcMar>
          </w:tcPr>
          <w:p w14:paraId="24DD4F69" w14:textId="77777777" w:rsidR="00456BD7" w:rsidRDefault="00000000" w:rsidP="00802B56">
            <w:pPr>
              <w:jc w:val="both"/>
            </w:pPr>
            <w:r>
              <w:t>R = 5.760 Ω</w:t>
            </w:r>
          </w:p>
        </w:tc>
        <w:tc>
          <w:tcPr>
            <w:tcW w:w="1170" w:type="dxa"/>
            <w:tcMar>
              <w:top w:w="100" w:type="dxa"/>
              <w:left w:w="100" w:type="dxa"/>
              <w:bottom w:w="100" w:type="dxa"/>
              <w:right w:w="100" w:type="dxa"/>
            </w:tcMar>
          </w:tcPr>
          <w:p w14:paraId="593C45C3" w14:textId="77777777" w:rsidR="00456BD7" w:rsidRDefault="00000000" w:rsidP="00802B56">
            <w:pPr>
              <w:jc w:val="both"/>
            </w:pPr>
            <w:r>
              <w:t>0.50</w:t>
            </w:r>
          </w:p>
        </w:tc>
        <w:tc>
          <w:tcPr>
            <w:tcW w:w="900" w:type="dxa"/>
            <w:tcMar>
              <w:top w:w="100" w:type="dxa"/>
              <w:left w:w="100" w:type="dxa"/>
              <w:bottom w:w="100" w:type="dxa"/>
              <w:right w:w="100" w:type="dxa"/>
            </w:tcMar>
          </w:tcPr>
          <w:p w14:paraId="784D22C7" w14:textId="77777777" w:rsidR="00456BD7" w:rsidRDefault="00000000" w:rsidP="00802B56">
            <w:pPr>
              <w:jc w:val="both"/>
            </w:pPr>
            <w:r>
              <w:t>48.0</w:t>
            </w:r>
          </w:p>
        </w:tc>
        <w:tc>
          <w:tcPr>
            <w:tcW w:w="990" w:type="dxa"/>
            <w:tcMar>
              <w:top w:w="100" w:type="dxa"/>
              <w:left w:w="100" w:type="dxa"/>
              <w:bottom w:w="100" w:type="dxa"/>
              <w:right w:w="100" w:type="dxa"/>
            </w:tcMar>
          </w:tcPr>
          <w:p w14:paraId="423C1D6F" w14:textId="77777777" w:rsidR="00456BD7" w:rsidRDefault="00000000" w:rsidP="00802B56">
            <w:pPr>
              <w:jc w:val="both"/>
            </w:pPr>
            <w:r>
              <w:t>159.2</w:t>
            </w:r>
          </w:p>
        </w:tc>
        <w:tc>
          <w:tcPr>
            <w:tcW w:w="900" w:type="dxa"/>
            <w:tcMar>
              <w:top w:w="100" w:type="dxa"/>
              <w:left w:w="100" w:type="dxa"/>
              <w:bottom w:w="100" w:type="dxa"/>
              <w:right w:w="100" w:type="dxa"/>
            </w:tcMar>
          </w:tcPr>
          <w:p w14:paraId="17420FF5" w14:textId="77777777" w:rsidR="00456BD7" w:rsidRDefault="00000000" w:rsidP="00802B56">
            <w:pPr>
              <w:jc w:val="both"/>
            </w:pPr>
            <w:r>
              <w:t>31.8</w:t>
            </w:r>
          </w:p>
        </w:tc>
        <w:tc>
          <w:tcPr>
            <w:tcW w:w="720" w:type="dxa"/>
            <w:tcMar>
              <w:top w:w="100" w:type="dxa"/>
              <w:left w:w="100" w:type="dxa"/>
              <w:bottom w:w="100" w:type="dxa"/>
              <w:right w:w="100" w:type="dxa"/>
            </w:tcMar>
          </w:tcPr>
          <w:p w14:paraId="5C6ADB4E" w14:textId="77777777" w:rsidR="00456BD7" w:rsidRDefault="00000000" w:rsidP="00802B56">
            <w:pPr>
              <w:jc w:val="both"/>
            </w:pPr>
            <w:r>
              <w:t>5.00</w:t>
            </w:r>
          </w:p>
        </w:tc>
      </w:tr>
      <w:tr w:rsidR="00456BD7" w14:paraId="6C1D04BE" w14:textId="77777777" w:rsidTr="00802B56">
        <w:trPr>
          <w:trHeight w:val="155"/>
          <w:jc w:val="center"/>
        </w:trPr>
        <w:tc>
          <w:tcPr>
            <w:tcW w:w="1610" w:type="dxa"/>
            <w:tcMar>
              <w:top w:w="100" w:type="dxa"/>
              <w:left w:w="100" w:type="dxa"/>
              <w:bottom w:w="100" w:type="dxa"/>
              <w:right w:w="100" w:type="dxa"/>
            </w:tcMar>
          </w:tcPr>
          <w:p w14:paraId="730B429E" w14:textId="77777777" w:rsidR="00456BD7" w:rsidRDefault="00000000" w:rsidP="00802B56">
            <w:pPr>
              <w:jc w:val="both"/>
            </w:pPr>
            <w:r>
              <w:rPr>
                <w:rFonts w:ascii="Arial Unicode MS" w:eastAsia="Arial Unicode MS" w:hAnsi="Arial Unicode MS" w:cs="Arial Unicode MS"/>
              </w:rPr>
              <w:t>L − 20 %</w:t>
            </w:r>
          </w:p>
        </w:tc>
        <w:tc>
          <w:tcPr>
            <w:tcW w:w="1710" w:type="dxa"/>
            <w:tcMar>
              <w:top w:w="100" w:type="dxa"/>
              <w:left w:w="100" w:type="dxa"/>
              <w:bottom w:w="100" w:type="dxa"/>
              <w:right w:w="100" w:type="dxa"/>
            </w:tcMar>
          </w:tcPr>
          <w:p w14:paraId="12079120" w14:textId="77777777" w:rsidR="00456BD7" w:rsidRDefault="00000000" w:rsidP="00802B56">
            <w:pPr>
              <w:jc w:val="both"/>
            </w:pPr>
            <w:r>
              <w:t xml:space="preserve">L = 1.152 </w:t>
            </w:r>
            <w:proofErr w:type="spellStart"/>
            <w:r>
              <w:t>mH</w:t>
            </w:r>
            <w:proofErr w:type="spellEnd"/>
          </w:p>
        </w:tc>
        <w:tc>
          <w:tcPr>
            <w:tcW w:w="1170" w:type="dxa"/>
            <w:tcMar>
              <w:top w:w="100" w:type="dxa"/>
              <w:left w:w="100" w:type="dxa"/>
              <w:bottom w:w="100" w:type="dxa"/>
              <w:right w:w="100" w:type="dxa"/>
            </w:tcMar>
          </w:tcPr>
          <w:p w14:paraId="4757377D" w14:textId="77777777" w:rsidR="00456BD7" w:rsidRDefault="00000000" w:rsidP="00802B56">
            <w:pPr>
              <w:jc w:val="both"/>
            </w:pPr>
            <w:r>
              <w:t>0.50</w:t>
            </w:r>
          </w:p>
        </w:tc>
        <w:tc>
          <w:tcPr>
            <w:tcW w:w="900" w:type="dxa"/>
            <w:tcMar>
              <w:top w:w="100" w:type="dxa"/>
              <w:left w:w="100" w:type="dxa"/>
              <w:bottom w:w="100" w:type="dxa"/>
              <w:right w:w="100" w:type="dxa"/>
            </w:tcMar>
          </w:tcPr>
          <w:p w14:paraId="77F89F75" w14:textId="77777777" w:rsidR="00456BD7" w:rsidRDefault="00000000" w:rsidP="00802B56">
            <w:pPr>
              <w:jc w:val="both"/>
            </w:pPr>
            <w:r>
              <w:t>48.0</w:t>
            </w:r>
          </w:p>
        </w:tc>
        <w:tc>
          <w:tcPr>
            <w:tcW w:w="990" w:type="dxa"/>
            <w:tcMar>
              <w:top w:w="100" w:type="dxa"/>
              <w:left w:w="100" w:type="dxa"/>
              <w:bottom w:w="100" w:type="dxa"/>
              <w:right w:w="100" w:type="dxa"/>
            </w:tcMar>
          </w:tcPr>
          <w:p w14:paraId="180A3EAC" w14:textId="77777777" w:rsidR="00456BD7" w:rsidRDefault="00000000" w:rsidP="00802B56">
            <w:pPr>
              <w:jc w:val="both"/>
            </w:pPr>
            <w:r>
              <w:t>39.8</w:t>
            </w:r>
          </w:p>
        </w:tc>
        <w:tc>
          <w:tcPr>
            <w:tcW w:w="900" w:type="dxa"/>
            <w:tcMar>
              <w:top w:w="100" w:type="dxa"/>
              <w:left w:w="100" w:type="dxa"/>
              <w:bottom w:w="100" w:type="dxa"/>
              <w:right w:w="100" w:type="dxa"/>
            </w:tcMar>
          </w:tcPr>
          <w:p w14:paraId="5C130701" w14:textId="77777777" w:rsidR="00456BD7" w:rsidRDefault="00000000" w:rsidP="00802B56">
            <w:pPr>
              <w:jc w:val="both"/>
            </w:pPr>
            <w:r>
              <w:t>35.6</w:t>
            </w:r>
          </w:p>
        </w:tc>
        <w:tc>
          <w:tcPr>
            <w:tcW w:w="720" w:type="dxa"/>
            <w:tcMar>
              <w:top w:w="100" w:type="dxa"/>
              <w:left w:w="100" w:type="dxa"/>
              <w:bottom w:w="100" w:type="dxa"/>
              <w:right w:w="100" w:type="dxa"/>
            </w:tcMar>
          </w:tcPr>
          <w:p w14:paraId="610085E1" w14:textId="77777777" w:rsidR="00456BD7" w:rsidRDefault="00000000" w:rsidP="00802B56">
            <w:pPr>
              <w:jc w:val="both"/>
            </w:pPr>
            <w:r>
              <w:t>1.12</w:t>
            </w:r>
          </w:p>
        </w:tc>
      </w:tr>
      <w:tr w:rsidR="00456BD7" w14:paraId="5878F79F" w14:textId="77777777" w:rsidTr="00802B56">
        <w:trPr>
          <w:trHeight w:val="155"/>
          <w:jc w:val="center"/>
        </w:trPr>
        <w:tc>
          <w:tcPr>
            <w:tcW w:w="1610" w:type="dxa"/>
            <w:tcMar>
              <w:top w:w="100" w:type="dxa"/>
              <w:left w:w="100" w:type="dxa"/>
              <w:bottom w:w="100" w:type="dxa"/>
              <w:right w:w="100" w:type="dxa"/>
            </w:tcMar>
          </w:tcPr>
          <w:p w14:paraId="304BDE77" w14:textId="77777777" w:rsidR="00456BD7" w:rsidRDefault="00000000" w:rsidP="00802B56">
            <w:pPr>
              <w:jc w:val="both"/>
            </w:pPr>
            <w:r>
              <w:rPr>
                <w:rFonts w:ascii="Arial Unicode MS" w:eastAsia="Arial Unicode MS" w:hAnsi="Arial Unicode MS" w:cs="Arial Unicode MS"/>
              </w:rPr>
              <w:t>C − 20 %</w:t>
            </w:r>
          </w:p>
        </w:tc>
        <w:tc>
          <w:tcPr>
            <w:tcW w:w="1710" w:type="dxa"/>
            <w:tcMar>
              <w:top w:w="100" w:type="dxa"/>
              <w:left w:w="100" w:type="dxa"/>
              <w:bottom w:w="100" w:type="dxa"/>
              <w:right w:w="100" w:type="dxa"/>
            </w:tcMar>
          </w:tcPr>
          <w:p w14:paraId="69A2555E" w14:textId="77777777" w:rsidR="00456BD7" w:rsidRDefault="00000000" w:rsidP="00802B56">
            <w:pPr>
              <w:jc w:val="both"/>
            </w:pPr>
            <w:r>
              <w:t>C = 3.472 mF</w:t>
            </w:r>
          </w:p>
        </w:tc>
        <w:tc>
          <w:tcPr>
            <w:tcW w:w="1170" w:type="dxa"/>
            <w:tcMar>
              <w:top w:w="100" w:type="dxa"/>
              <w:left w:w="100" w:type="dxa"/>
              <w:bottom w:w="100" w:type="dxa"/>
              <w:right w:w="100" w:type="dxa"/>
            </w:tcMar>
          </w:tcPr>
          <w:p w14:paraId="13B1E4B2" w14:textId="77777777" w:rsidR="00456BD7" w:rsidRDefault="00000000" w:rsidP="00802B56">
            <w:pPr>
              <w:jc w:val="both"/>
            </w:pPr>
            <w:r>
              <w:t>0.50</w:t>
            </w:r>
          </w:p>
        </w:tc>
        <w:tc>
          <w:tcPr>
            <w:tcW w:w="900" w:type="dxa"/>
            <w:tcMar>
              <w:top w:w="100" w:type="dxa"/>
              <w:left w:w="100" w:type="dxa"/>
              <w:bottom w:w="100" w:type="dxa"/>
              <w:right w:w="100" w:type="dxa"/>
            </w:tcMar>
          </w:tcPr>
          <w:p w14:paraId="2A9F4992" w14:textId="77777777" w:rsidR="00456BD7" w:rsidRDefault="00000000" w:rsidP="00802B56">
            <w:pPr>
              <w:jc w:val="both"/>
            </w:pPr>
            <w:r>
              <w:t>48.0</w:t>
            </w:r>
          </w:p>
        </w:tc>
        <w:tc>
          <w:tcPr>
            <w:tcW w:w="990" w:type="dxa"/>
            <w:tcMar>
              <w:top w:w="100" w:type="dxa"/>
              <w:left w:w="100" w:type="dxa"/>
              <w:bottom w:w="100" w:type="dxa"/>
              <w:right w:w="100" w:type="dxa"/>
            </w:tcMar>
          </w:tcPr>
          <w:p w14:paraId="3BD635C3" w14:textId="77777777" w:rsidR="00456BD7" w:rsidRDefault="00000000" w:rsidP="00802B56">
            <w:pPr>
              <w:jc w:val="both"/>
            </w:pPr>
            <w:r>
              <w:t>31.8</w:t>
            </w:r>
          </w:p>
        </w:tc>
        <w:tc>
          <w:tcPr>
            <w:tcW w:w="900" w:type="dxa"/>
            <w:tcMar>
              <w:top w:w="100" w:type="dxa"/>
              <w:left w:w="100" w:type="dxa"/>
              <w:bottom w:w="100" w:type="dxa"/>
              <w:right w:w="100" w:type="dxa"/>
            </w:tcMar>
          </w:tcPr>
          <w:p w14:paraId="23D95DDF" w14:textId="77777777" w:rsidR="00456BD7" w:rsidRDefault="00000000" w:rsidP="00802B56">
            <w:pPr>
              <w:jc w:val="both"/>
            </w:pPr>
            <w:r>
              <w:t>35.6</w:t>
            </w:r>
          </w:p>
        </w:tc>
        <w:tc>
          <w:tcPr>
            <w:tcW w:w="720" w:type="dxa"/>
            <w:tcMar>
              <w:top w:w="100" w:type="dxa"/>
              <w:left w:w="100" w:type="dxa"/>
              <w:bottom w:w="100" w:type="dxa"/>
              <w:right w:w="100" w:type="dxa"/>
            </w:tcMar>
          </w:tcPr>
          <w:p w14:paraId="64F2FA4B" w14:textId="77777777" w:rsidR="00456BD7" w:rsidRDefault="00000000" w:rsidP="00802B56">
            <w:pPr>
              <w:jc w:val="both"/>
            </w:pPr>
            <w:r>
              <w:t>0.89</w:t>
            </w:r>
          </w:p>
        </w:tc>
      </w:tr>
    </w:tbl>
    <w:p w14:paraId="33C06993" w14:textId="77777777" w:rsidR="00456BD7" w:rsidRDefault="00456BD7" w:rsidP="00802B56">
      <w:pPr>
        <w:widowControl w:val="0"/>
        <w:pBdr>
          <w:top w:val="nil"/>
          <w:left w:val="nil"/>
          <w:bottom w:val="nil"/>
          <w:right w:val="nil"/>
          <w:between w:val="nil"/>
        </w:pBdr>
        <w:jc w:val="both"/>
      </w:pPr>
    </w:p>
    <w:p w14:paraId="779F0BEF" w14:textId="77777777" w:rsidR="00456BD7" w:rsidRDefault="00000000" w:rsidP="00802B56">
      <w:pPr>
        <w:jc w:val="both"/>
        <w:rPr>
          <w:rFonts w:ascii="Arial Unicode MS" w:eastAsia="Arial Unicode MS" w:hAnsi="Arial Unicode MS" w:cs="Arial Unicode MS"/>
        </w:rPr>
      </w:pPr>
      <w:r>
        <w:rPr>
          <w:rFonts w:ascii="Arial Unicode MS" w:eastAsia="Arial Unicode MS" w:hAnsi="Arial Unicode MS" w:cs="Arial Unicode MS"/>
        </w:rPr>
        <w:t>Performance was quantified by (</w:t>
      </w:r>
      <w:proofErr w:type="spellStart"/>
      <w:r>
        <w:rPr>
          <w:rFonts w:ascii="Arial Unicode MS" w:eastAsia="Arial Unicode MS" w:hAnsi="Arial Unicode MS" w:cs="Arial Unicode MS"/>
        </w:rPr>
        <w:t>i</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normalised</w:t>
      </w:r>
      <w:proofErr w:type="spellEnd"/>
      <w:r>
        <w:rPr>
          <w:rFonts w:ascii="Arial Unicode MS" w:eastAsia="Arial Unicode MS" w:hAnsi="Arial Unicode MS" w:cs="Arial Unicode MS"/>
        </w:rPr>
        <w:t xml:space="preserve"> integral of time-weighted absolute error, </w:t>
      </w:r>
      <w:proofErr w:type="spellStart"/>
      <w:r>
        <w:rPr>
          <w:rFonts w:ascii="Arial Unicode MS" w:eastAsia="Arial Unicode MS" w:hAnsi="Arial Unicode MS" w:cs="Arial Unicode MS"/>
        </w:rPr>
        <w:t>ITAE_n</w:t>
      </w:r>
      <w:proofErr w:type="spellEnd"/>
      <w:r>
        <w:rPr>
          <w:rFonts w:ascii="Arial Unicode MS" w:eastAsia="Arial Unicode MS" w:hAnsi="Arial Unicode MS" w:cs="Arial Unicode MS"/>
        </w:rPr>
        <w:t xml:space="preserve"> = ∫ </w:t>
      </w:r>
      <w:proofErr w:type="spellStart"/>
      <w:r>
        <w:rPr>
          <w:rFonts w:ascii="Arial Unicode MS" w:eastAsia="Arial Unicode MS" w:hAnsi="Arial Unicode MS" w:cs="Arial Unicode MS"/>
        </w:rPr>
        <w:t>t|e</w:t>
      </w:r>
      <w:proofErr w:type="spellEnd"/>
      <w:r>
        <w:rPr>
          <w:rFonts w:ascii="Arial Unicode MS" w:eastAsia="Arial Unicode MS" w:hAnsi="Arial Unicode MS" w:cs="Arial Unicode MS"/>
        </w:rPr>
        <w:t>| dt / (</w:t>
      </w:r>
      <w:proofErr w:type="spellStart"/>
      <w:r>
        <w:rPr>
          <w:rFonts w:ascii="Arial Unicode MS" w:eastAsia="Arial Unicode MS" w:hAnsi="Arial Unicode MS" w:cs="Arial Unicode MS"/>
        </w:rPr>
        <w:t>V_ref</w:t>
      </w:r>
      <w:proofErr w:type="spellEnd"/>
      <w:r>
        <w:rPr>
          <w:rFonts w:ascii="Arial Unicode MS" w:eastAsia="Arial Unicode MS" w:hAnsi="Arial Unicode MS" w:cs="Arial Unicode MS"/>
        </w:rPr>
        <w:t xml:space="preserve"> T_stop²/2), which equals 1 for a response that never leaves zero; (ii) the peak overshoot; (iii) the 2 % settling time T_s; and (iv) the duty-cycle effort, defined as the total variation of the duty ratio sampled once per switching period so that PWM ripple does not contribute. Gain margin (GM) and phase margin (PM) were computed from the averaged small-signal model. The </w:t>
      </w:r>
      <w:proofErr w:type="spellStart"/>
      <w:r>
        <w:rPr>
          <w:rFonts w:ascii="Arial Unicode MS" w:eastAsia="Arial Unicode MS" w:hAnsi="Arial Unicode MS" w:cs="Arial Unicode MS"/>
        </w:rPr>
        <w:t>optimisation</w:t>
      </w:r>
      <w:proofErr w:type="spellEnd"/>
      <w:r>
        <w:rPr>
          <w:rFonts w:ascii="Arial Unicode MS" w:eastAsia="Arial Unicode MS" w:hAnsi="Arial Unicode MS" w:cs="Arial Unicode MS"/>
        </w:rPr>
        <w:t xml:space="preserve"> cost combined these terms into a weighted sum evaluated over the </w:t>
      </w:r>
      <w:proofErr w:type="spellStart"/>
      <w:r>
        <w:rPr>
          <w:rFonts w:ascii="Arial Unicode MS" w:eastAsia="Arial Unicode MS" w:hAnsi="Arial Unicode MS" w:cs="Arial Unicode MS"/>
        </w:rPr>
        <w:t>optimisation</w:t>
      </w:r>
      <w:proofErr w:type="spellEnd"/>
      <w:r>
        <w:rPr>
          <w:rFonts w:ascii="Arial Unicode MS" w:eastAsia="Arial Unicode MS" w:hAnsi="Arial Unicode MS" w:cs="Arial Unicode MS"/>
        </w:rPr>
        <w:t xml:space="preserve"> scenarios, blending the weighted mean (weight 0.5) and the worst case (weight 0.5), and added penalties when PM &lt; 45° or GM &lt; 6 </w:t>
      </w:r>
      <w:proofErr w:type="spellStart"/>
      <w:r>
        <w:rPr>
          <w:rFonts w:ascii="Arial Unicode MS" w:eastAsia="Arial Unicode MS" w:hAnsi="Arial Unicode MS" w:cs="Arial Unicode MS"/>
        </w:rPr>
        <w:t>dB.</w:t>
      </w:r>
      <w:proofErr w:type="spellEnd"/>
    </w:p>
    <w:p w14:paraId="1E10DDF9" w14:textId="77777777" w:rsidR="00930F79" w:rsidRDefault="00930F79" w:rsidP="00802B56">
      <w:pPr>
        <w:jc w:val="both"/>
      </w:pPr>
    </w:p>
    <w:p w14:paraId="2B99C05E" w14:textId="77777777" w:rsidR="00456BD7" w:rsidRDefault="00456BD7" w:rsidP="00802B56">
      <w:pPr>
        <w:widowControl w:val="0"/>
        <w:pBdr>
          <w:top w:val="nil"/>
          <w:left w:val="nil"/>
          <w:bottom w:val="nil"/>
          <w:right w:val="nil"/>
          <w:between w:val="nil"/>
        </w:pBdr>
        <w:jc w:val="both"/>
      </w:pPr>
    </w:p>
    <w:p w14:paraId="4475A965" w14:textId="77777777" w:rsidR="00456BD7" w:rsidRDefault="00000000" w:rsidP="00802B56">
      <w:pPr>
        <w:jc w:val="both"/>
      </w:pPr>
      <w:r>
        <w:t>Four reference designs were compared with the metaheuristic designs: (</w:t>
      </w:r>
      <w:proofErr w:type="spellStart"/>
      <w:r>
        <w:t>i</w:t>
      </w:r>
      <w:proofErr w:type="spellEnd"/>
      <w:r>
        <w:t xml:space="preserve">) </w:t>
      </w:r>
      <w:r>
        <w:rPr>
          <w:i/>
          <w:iCs/>
        </w:rPr>
        <w:t>Manual</w:t>
      </w:r>
      <w:r>
        <w:t>, gains chosen by trial and error (</w:t>
      </w:r>
      <w:proofErr w:type="spellStart"/>
      <w:r>
        <w:t>K_p</w:t>
      </w:r>
      <w:proofErr w:type="spellEnd"/>
      <w:r>
        <w:t xml:space="preserve"> = 0.0132, </w:t>
      </w:r>
      <w:proofErr w:type="spellStart"/>
      <w:r>
        <w:t>K_i</w:t>
      </w:r>
      <w:proofErr w:type="spellEnd"/>
      <w:r>
        <w:t xml:space="preserve"> = 0.6867); (ii) </w:t>
      </w:r>
      <w:r>
        <w:rPr>
          <w:i/>
          <w:iCs/>
        </w:rPr>
        <w:t>Calculated</w:t>
      </w:r>
      <w:r>
        <w:t>, an analytical design with the crossover at one tenth of the nominal RHP-zero frequency and the PI zero at five times the crossover (</w:t>
      </w:r>
      <w:proofErr w:type="spellStart"/>
      <w:r>
        <w:t>K_p</w:t>
      </w:r>
      <w:proofErr w:type="spellEnd"/>
      <w:r>
        <w:t xml:space="preserve"> = 0.0040, </w:t>
      </w:r>
      <w:proofErr w:type="spellStart"/>
      <w:r>
        <w:t>K_i</w:t>
      </w:r>
      <w:proofErr w:type="spellEnd"/>
      <w:r>
        <w:t xml:space="preserve"> = 0.4045); (iii) </w:t>
      </w:r>
      <w:r>
        <w:rPr>
          <w:i/>
          <w:iCs/>
        </w:rPr>
        <w:t>PID Tuner</w:t>
      </w:r>
      <w:r>
        <w:t>, automatic tuning of the Simulink PID Tuner on the nominal averaged plant (</w:t>
      </w:r>
      <w:proofErr w:type="spellStart"/>
      <w:r>
        <w:t>K_p</w:t>
      </w:r>
      <w:proofErr w:type="spellEnd"/>
      <w:r>
        <w:t xml:space="preserve"> = 0, </w:t>
      </w:r>
      <w:proofErr w:type="spellStart"/>
      <w:r>
        <w:t>K_i</w:t>
      </w:r>
      <w:proofErr w:type="spellEnd"/>
      <w:r>
        <w:t xml:space="preserve"> = 0.8837); and (iv) the designs obtained by PSO, grey wolf </w:t>
      </w:r>
      <w:proofErr w:type="spellStart"/>
      <w:r>
        <w:t>optimisation</w:t>
      </w:r>
      <w:proofErr w:type="spellEnd"/>
      <w:r>
        <w:t xml:space="preserve"> (GWO) and a genetic algorithm (GA). Each </w:t>
      </w:r>
      <w:proofErr w:type="spellStart"/>
      <w:r>
        <w:t>optimiser</w:t>
      </w:r>
      <w:proofErr w:type="spellEnd"/>
      <w:r>
        <w:t xml:space="preserve"> was run 30 times with independent random seeds, using a population of 12 and 20 iterations (at most 240 cost evaluations per run). The 30 runs were executed on the averaged model for tractability; the three best solutions of each </w:t>
      </w:r>
      <w:proofErr w:type="spellStart"/>
      <w:r>
        <w:t>optimiser</w:t>
      </w:r>
      <w:proofErr w:type="spellEnd"/>
      <w:r>
        <w:t xml:space="preserve"> were then re-ranked on the switching Simulink model, and all time-domain values reported below were obtained from the switching model. Two search </w:t>
      </w:r>
      <w:r>
        <w:lastRenderedPageBreak/>
        <w:t xml:space="preserve">spaces were studied: </w:t>
      </w:r>
      <w:r>
        <w:rPr>
          <w:b/>
          <w:bCs/>
        </w:rPr>
        <w:t>Case A</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 0.03], which lets the </w:t>
      </w:r>
      <w:proofErr w:type="spellStart"/>
      <w:r>
        <w:rPr>
          <w:rFonts w:ascii="Arial Unicode MS" w:eastAsia="Arial Unicode MS" w:hAnsi="Arial Unicode MS" w:cs="Arial Unicode MS"/>
        </w:rPr>
        <w:t>optimiser</w:t>
      </w:r>
      <w:proofErr w:type="spellEnd"/>
      <w:r>
        <w:rPr>
          <w:rFonts w:ascii="Arial Unicode MS" w:eastAsia="Arial Unicode MS" w:hAnsi="Arial Unicode MS" w:cs="Arial Unicode MS"/>
        </w:rPr>
        <w:t xml:space="preserve"> choose freely, and </w:t>
      </w:r>
      <w:r>
        <w:rPr>
          <w:b/>
          <w:bCs/>
        </w:rPr>
        <w:t>Case B</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[0.001, 0.03], which enforces a genuine PI structure. </w:t>
      </w:r>
      <w:proofErr w:type="spellStart"/>
      <w:r>
        <w:rPr>
          <w:rFonts w:ascii="Arial Unicode MS" w:eastAsia="Arial Unicode MS" w:hAnsi="Arial Unicode MS" w:cs="Arial Unicode MS"/>
        </w:rPr>
        <w:t>K_i</w:t>
      </w:r>
      <w:proofErr w:type="spellEnd"/>
      <w:r>
        <w:rPr>
          <w:rFonts w:ascii="Arial Unicode MS" w:eastAsia="Arial Unicode MS" w:hAnsi="Arial Unicode MS" w:cs="Arial Unicode MS"/>
        </w:rPr>
        <w:t xml:space="preserve"> ∈ [0.1, 2] in both cases. Multi-objective tuning used NSGA-II with a population of 40 and 30 generations.</w:t>
      </w:r>
    </w:p>
    <w:p w14:paraId="70F059F6" w14:textId="781F51EB" w:rsidR="00456BD7" w:rsidRDefault="00000000" w:rsidP="00802B56">
      <w:pPr>
        <w:pStyle w:val="Heading3"/>
        <w:jc w:val="both"/>
      </w:pPr>
      <w:bookmarkStart w:id="5" w:name="_jdshnypu3f71" w:colFirst="0" w:colLast="0"/>
      <w:bookmarkEnd w:id="5"/>
      <w:r>
        <w:t xml:space="preserve">4.2 Case A: robust tuning without a lower bound on </w:t>
      </w:r>
      <m:oMath>
        <m:sSub>
          <m:sSubPr>
            <m:ctrlPr>
              <w:rPr>
                <w:rFonts w:ascii="Cambria Math" w:hAnsi="Cambria Math"/>
                <w:i/>
              </w:rPr>
            </m:ctrlPr>
          </m:sSubPr>
          <m:e>
            <m:r>
              <w:rPr>
                <w:rFonts w:ascii="Cambria Math" w:hAnsi="Cambria Math"/>
              </w:rPr>
              <m:t>K</m:t>
            </m:r>
          </m:e>
          <m:sub>
            <m:r>
              <w:rPr>
                <w:rFonts w:ascii="Cambria Math" w:hAnsi="Cambria Math"/>
              </w:rPr>
              <m:t>p</m:t>
            </m:r>
          </m:sub>
        </m:sSub>
      </m:oMath>
    </w:p>
    <w:p w14:paraId="4FB81D24" w14:textId="1A0B7475" w:rsidR="00456BD7" w:rsidRDefault="00000000" w:rsidP="00802B56">
      <w:pPr>
        <w:jc w:val="both"/>
      </w:pPr>
      <w:r>
        <w:rPr>
          <w:b/>
          <w:bCs/>
        </w:rPr>
        <w:t>Worst-case performance.</w:t>
      </w:r>
      <w:r>
        <w:rPr>
          <w:rFonts w:ascii="Arial Unicode MS" w:eastAsia="Arial Unicode MS" w:hAnsi="Arial Unicode MS" w:cs="Arial Unicode MS"/>
        </w:rPr>
        <w:t xml:space="preserve"> </w:t>
      </w:r>
      <w:r w:rsidR="00F632B9">
        <w:rPr>
          <w:rFonts w:ascii="Arial Unicode MS" w:eastAsia="Arial Unicode MS" w:hAnsi="Arial Unicode MS" w:cs="Arial Unicode MS"/>
        </w:rPr>
        <w:fldChar w:fldCharType="begin"/>
      </w:r>
      <w:r w:rsidR="00F632B9">
        <w:rPr>
          <w:rFonts w:ascii="Arial Unicode MS" w:eastAsia="Arial Unicode MS" w:hAnsi="Arial Unicode MS" w:cs="Arial Unicode MS"/>
        </w:rPr>
        <w:instrText xml:space="preserve"> REF _Ref241744486 \h </w:instrText>
      </w:r>
      <w:r w:rsidR="00F632B9">
        <w:rPr>
          <w:rFonts w:ascii="Arial Unicode MS" w:eastAsia="Arial Unicode MS" w:hAnsi="Arial Unicode MS" w:cs="Arial Unicode MS"/>
        </w:rPr>
      </w:r>
      <w:r w:rsidR="00F632B9">
        <w:rPr>
          <w:rFonts w:ascii="Arial Unicode MS" w:eastAsia="Arial Unicode MS" w:hAnsi="Arial Unicode MS" w:cs="Arial Unicode MS"/>
        </w:rPr>
        <w:fldChar w:fldCharType="separate"/>
      </w:r>
      <w:r w:rsidR="00F632B9">
        <w:t xml:space="preserve">Table </w:t>
      </w:r>
      <w:r w:rsidR="00F632B9">
        <w:rPr>
          <w:noProof/>
        </w:rPr>
        <w:t>2</w:t>
      </w:r>
      <w:r w:rsidR="00F632B9">
        <w:rPr>
          <w:rFonts w:ascii="Arial Unicode MS" w:eastAsia="Arial Unicode MS" w:hAnsi="Arial Unicode MS" w:cs="Arial Unicode MS"/>
        </w:rPr>
        <w:fldChar w:fldCharType="end"/>
      </w:r>
      <w:r w:rsidR="0004401F">
        <w:rPr>
          <w:rFonts w:ascii="Arial Unicode MS" w:eastAsia="Arial Unicode MS" w:hAnsi="Arial Unicode MS" w:cs="Arial Unicode MS"/>
        </w:rPr>
        <w:t xml:space="preserve"> </w:t>
      </w:r>
      <w:r w:rsidR="00802B56">
        <w:rPr>
          <w:rFonts w:ascii="Arial Unicode MS" w:eastAsia="Arial Unicode MS" w:hAnsi="Arial Unicode MS" w:cs="Arial Unicode MS"/>
        </w:rPr>
        <w:t>summarizes</w:t>
      </w:r>
      <w:r>
        <w:rPr>
          <w:rFonts w:ascii="Arial Unicode MS" w:eastAsia="Arial Unicode MS" w:hAnsi="Arial Unicode MS" w:cs="Arial Unicode MS"/>
        </w:rPr>
        <w:t xml:space="preserve"> the worst case over all seven scenarios. The two designs tuned for the nominal point or by hand were not robust. The Manual design reached 18.7 % overshoot at 20 % load and did not settle within the 0.4 s horizon in that scenario. The PID Tuner design, although the fastest at the nominal point, produced 13.2 % overshoot at </w:t>
      </w: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 and 15.2 % overshoot at 20 % load, and also failed to settle at 20 % load. In the averaged model both designs had at least one scenario with an unstable closed loop. The Calculated design was stable in all scenarios, with a worst-case overshoot of 0.63 %, a worst-case settling time of 288.8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and a minimum phase margin of 33.7°.</w:t>
      </w:r>
    </w:p>
    <w:p w14:paraId="6542C1C5" w14:textId="77777777" w:rsidR="00456BD7" w:rsidRDefault="00456BD7" w:rsidP="00802B56">
      <w:pPr>
        <w:widowControl w:val="0"/>
        <w:pBdr>
          <w:top w:val="nil"/>
          <w:left w:val="nil"/>
          <w:bottom w:val="nil"/>
          <w:right w:val="nil"/>
          <w:between w:val="nil"/>
        </w:pBdr>
        <w:jc w:val="both"/>
      </w:pPr>
    </w:p>
    <w:p w14:paraId="4D109EA6" w14:textId="77777777" w:rsidR="00456BD7" w:rsidRDefault="00000000" w:rsidP="00802B56">
      <w:pPr>
        <w:jc w:val="both"/>
      </w:pPr>
      <w:r>
        <w:rPr>
          <w:rFonts w:ascii="Arial Unicode MS" w:eastAsia="Arial Unicode MS" w:hAnsi="Arial Unicode MS" w:cs="Arial Unicode MS"/>
        </w:rPr>
        <w:t xml:space="preserve">The PSO, GWO and GA designs converged to practically the same controller: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 and </w:t>
      </w:r>
      <w:proofErr w:type="spellStart"/>
      <w:r>
        <w:rPr>
          <w:rFonts w:ascii="Arial Unicode MS" w:eastAsia="Arial Unicode MS" w:hAnsi="Arial Unicode MS" w:cs="Arial Unicode MS"/>
        </w:rPr>
        <w:t>K_i</w:t>
      </w:r>
      <w:proofErr w:type="spellEnd"/>
      <w:r>
        <w:rPr>
          <w:rFonts w:ascii="Arial Unicode MS" w:eastAsia="Arial Unicode MS" w:hAnsi="Arial Unicode MS" w:cs="Arial Unicode MS"/>
        </w:rPr>
        <w:t xml:space="preserve"> between 0.4086 and 0.4090, an integral-only law. Relative to the Calculated design, the PSO design reduced the worst-case </w:t>
      </w:r>
      <w:proofErr w:type="spellStart"/>
      <w:r>
        <w:rPr>
          <w:rFonts w:ascii="Arial Unicode MS" w:eastAsia="Arial Unicode MS" w:hAnsi="Arial Unicode MS" w:cs="Arial Unicode MS"/>
        </w:rPr>
        <w:t>ITAE_n</w:t>
      </w:r>
      <w:proofErr w:type="spellEnd"/>
      <w:r>
        <w:rPr>
          <w:rFonts w:ascii="Arial Unicode MS" w:eastAsia="Arial Unicode MS" w:hAnsi="Arial Unicode MS" w:cs="Arial Unicode MS"/>
        </w:rPr>
        <w:t xml:space="preserve"> from 0.0598 to 0.0553 (−7.6 %) and the worst-case settling time from 288.8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to 254.3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(−12.0 %), and it raised the minimum phase margin from 33.7° to 67.5° and the minimum gain margin from 4.98 dB to 5.85 </w:t>
      </w:r>
      <w:proofErr w:type="spellStart"/>
      <w:r>
        <w:rPr>
          <w:rFonts w:ascii="Arial Unicode MS" w:eastAsia="Arial Unicode MS" w:hAnsi="Arial Unicode MS" w:cs="Arial Unicode MS"/>
        </w:rPr>
        <w:t>dB.</w:t>
      </w:r>
      <w:proofErr w:type="spellEnd"/>
      <w:r>
        <w:rPr>
          <w:rFonts w:ascii="Arial Unicode MS" w:eastAsia="Arial Unicode MS" w:hAnsi="Arial Unicode MS" w:cs="Arial Unicode MS"/>
        </w:rPr>
        <w:t xml:space="preserve"> The price was a small increase in worst-case overshoot, from 0.63 % to 0.76 %. Compared with the Manual and PID Tuner designs, the worst-case overshoot fell by factors of about 25 and 20, respectively. The PSO design satisfied the 45° phase-margin target with a wide margin, while its gain margin (5.85 dB) remained marginally below the 6 dB soft target; this is a deliberate consequence of the trade-off with settling speed discussed in Section 5.</w:t>
      </w:r>
    </w:p>
    <w:p w14:paraId="38EA0A90" w14:textId="471D1E59" w:rsidR="00456BD7" w:rsidRDefault="00000000" w:rsidP="00802B56">
      <w:pPr>
        <w:jc w:val="both"/>
      </w:pPr>
      <w:r>
        <w:rPr>
          <w:rFonts w:ascii="Arial Unicode MS" w:eastAsia="Arial Unicode MS" w:hAnsi="Arial Unicode MS" w:cs="Arial Unicode MS"/>
        </w:rPr>
        <w:t xml:space="preserve"> </w:t>
      </w:r>
    </w:p>
    <w:p w14:paraId="05A4164D" w14:textId="77777777" w:rsidR="00456BD7" w:rsidRDefault="00456BD7" w:rsidP="00802B56">
      <w:pPr>
        <w:widowControl w:val="0"/>
        <w:pBdr>
          <w:top w:val="nil"/>
          <w:left w:val="nil"/>
          <w:bottom w:val="nil"/>
          <w:right w:val="nil"/>
          <w:between w:val="nil"/>
        </w:pBdr>
        <w:jc w:val="both"/>
      </w:pPr>
    </w:p>
    <w:p w14:paraId="4AB7FFCA" w14:textId="429B911C" w:rsidR="00F632B9" w:rsidRDefault="00F632B9" w:rsidP="00F632B9">
      <w:pPr>
        <w:pStyle w:val="Caption"/>
        <w:keepNext/>
      </w:pPr>
      <w:bookmarkStart w:id="6" w:name="_Ref241744486"/>
      <w:r>
        <w:t xml:space="preserve">Table </w:t>
      </w:r>
      <w:fldSimple w:instr=" SEQ Table \* ARABIC ">
        <w:r>
          <w:rPr>
            <w:noProof/>
          </w:rPr>
          <w:t>2</w:t>
        </w:r>
      </w:fldSimple>
      <w:bookmarkEnd w:id="6"/>
      <w:r>
        <w:t xml:space="preserve"> </w:t>
      </w:r>
      <w:r w:rsidRPr="00240C33">
        <w:t>Worst-case performance over seven scenarios, Case A (</w:t>
      </w:r>
      <w:proofErr w:type="spellStart"/>
      <w:r w:rsidRPr="00240C33">
        <w:t>K_p</w:t>
      </w:r>
      <w:proofErr w:type="spellEnd"/>
      <w:r w:rsidRPr="00240C33">
        <w:t xml:space="preserve"> ≥ 0). NS = not settled within 0.4 s; "unstable" = at least one scenario unstable in the averaged model.</w:t>
      </w:r>
    </w:p>
    <w:tbl>
      <w:tblPr>
        <w:tblStyle w:val="a0"/>
        <w:tblW w:w="97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6"/>
        <w:gridCol w:w="741"/>
        <w:gridCol w:w="812"/>
        <w:gridCol w:w="1565"/>
        <w:gridCol w:w="1544"/>
        <w:gridCol w:w="1189"/>
        <w:gridCol w:w="1097"/>
        <w:gridCol w:w="1189"/>
      </w:tblGrid>
      <w:tr w:rsidR="00456BD7" w14:paraId="5A3F01DA" w14:textId="77777777" w:rsidTr="00802B56">
        <w:trPr>
          <w:trHeight w:val="243"/>
          <w:tblHeader/>
        </w:trPr>
        <w:tc>
          <w:tcPr>
            <w:tcW w:w="1636" w:type="dxa"/>
            <w:tcMar>
              <w:top w:w="100" w:type="dxa"/>
              <w:left w:w="100" w:type="dxa"/>
              <w:bottom w:w="100" w:type="dxa"/>
              <w:right w:w="100" w:type="dxa"/>
            </w:tcMar>
          </w:tcPr>
          <w:p w14:paraId="02F82F3D" w14:textId="77777777" w:rsidR="00456BD7" w:rsidRDefault="00000000" w:rsidP="00802B56">
            <w:pPr>
              <w:jc w:val="both"/>
              <w:rPr>
                <w:b/>
                <w:bCs/>
              </w:rPr>
            </w:pPr>
            <w:r>
              <w:rPr>
                <w:b/>
                <w:bCs/>
              </w:rPr>
              <w:t>Controller</w:t>
            </w:r>
          </w:p>
        </w:tc>
        <w:tc>
          <w:tcPr>
            <w:tcW w:w="741" w:type="dxa"/>
            <w:tcMar>
              <w:top w:w="100" w:type="dxa"/>
              <w:left w:w="100" w:type="dxa"/>
              <w:bottom w:w="100" w:type="dxa"/>
              <w:right w:w="100" w:type="dxa"/>
            </w:tcMar>
          </w:tcPr>
          <w:p w14:paraId="0638F188" w14:textId="77777777" w:rsidR="00456BD7" w:rsidRDefault="00000000" w:rsidP="00802B56">
            <w:pPr>
              <w:jc w:val="both"/>
              <w:rPr>
                <w:b/>
                <w:bCs/>
              </w:rPr>
            </w:pPr>
            <w:proofErr w:type="spellStart"/>
            <w:r>
              <w:rPr>
                <w:b/>
                <w:bCs/>
              </w:rPr>
              <w:t>K_p</w:t>
            </w:r>
            <w:proofErr w:type="spellEnd"/>
          </w:p>
        </w:tc>
        <w:tc>
          <w:tcPr>
            <w:tcW w:w="812" w:type="dxa"/>
            <w:tcMar>
              <w:top w:w="100" w:type="dxa"/>
              <w:left w:w="100" w:type="dxa"/>
              <w:bottom w:w="100" w:type="dxa"/>
              <w:right w:w="100" w:type="dxa"/>
            </w:tcMar>
          </w:tcPr>
          <w:p w14:paraId="5196B4FE" w14:textId="77777777" w:rsidR="00456BD7" w:rsidRDefault="00000000" w:rsidP="00802B56">
            <w:pPr>
              <w:jc w:val="both"/>
              <w:rPr>
                <w:b/>
                <w:bCs/>
              </w:rPr>
            </w:pPr>
            <w:proofErr w:type="spellStart"/>
            <w:r>
              <w:rPr>
                <w:b/>
                <w:bCs/>
              </w:rPr>
              <w:t>K_i</w:t>
            </w:r>
            <w:proofErr w:type="spellEnd"/>
          </w:p>
        </w:tc>
        <w:tc>
          <w:tcPr>
            <w:tcW w:w="1565" w:type="dxa"/>
            <w:tcMar>
              <w:top w:w="100" w:type="dxa"/>
              <w:left w:w="100" w:type="dxa"/>
              <w:bottom w:w="100" w:type="dxa"/>
              <w:right w:w="100" w:type="dxa"/>
            </w:tcMar>
          </w:tcPr>
          <w:p w14:paraId="1DAA42CB" w14:textId="77777777" w:rsidR="00456BD7" w:rsidRDefault="00000000" w:rsidP="00802B56">
            <w:pPr>
              <w:jc w:val="both"/>
              <w:rPr>
                <w:b/>
                <w:bCs/>
              </w:rPr>
            </w:pPr>
            <w:proofErr w:type="spellStart"/>
            <w:r>
              <w:rPr>
                <w:b/>
                <w:bCs/>
              </w:rPr>
              <w:t>ITAE_</w:t>
            </w:r>
            <w:proofErr w:type="gramStart"/>
            <w:r>
              <w:rPr>
                <w:b/>
                <w:bCs/>
              </w:rPr>
              <w:t>n,max</w:t>
            </w:r>
            <w:proofErr w:type="spellEnd"/>
            <w:proofErr w:type="gramEnd"/>
          </w:p>
        </w:tc>
        <w:tc>
          <w:tcPr>
            <w:tcW w:w="1544" w:type="dxa"/>
            <w:tcMar>
              <w:top w:w="100" w:type="dxa"/>
              <w:left w:w="100" w:type="dxa"/>
              <w:bottom w:w="100" w:type="dxa"/>
              <w:right w:w="100" w:type="dxa"/>
            </w:tcMar>
          </w:tcPr>
          <w:p w14:paraId="27D117BA" w14:textId="77777777" w:rsidR="00456BD7" w:rsidRDefault="00000000" w:rsidP="00802B56">
            <w:pPr>
              <w:jc w:val="both"/>
              <w:rPr>
                <w:b/>
                <w:bCs/>
              </w:rPr>
            </w:pPr>
            <w:proofErr w:type="spellStart"/>
            <w:r>
              <w:rPr>
                <w:b/>
                <w:bCs/>
              </w:rPr>
              <w:t>Overshoot_max</w:t>
            </w:r>
            <w:proofErr w:type="spellEnd"/>
            <w:r>
              <w:rPr>
                <w:b/>
                <w:bCs/>
              </w:rPr>
              <w:t xml:space="preserve"> (%)</w:t>
            </w:r>
          </w:p>
        </w:tc>
        <w:tc>
          <w:tcPr>
            <w:tcW w:w="1189" w:type="dxa"/>
            <w:tcMar>
              <w:top w:w="100" w:type="dxa"/>
              <w:left w:w="100" w:type="dxa"/>
              <w:bottom w:w="100" w:type="dxa"/>
              <w:right w:w="100" w:type="dxa"/>
            </w:tcMar>
          </w:tcPr>
          <w:p w14:paraId="1B87F3F8" w14:textId="77777777" w:rsidR="00456BD7" w:rsidRDefault="00000000" w:rsidP="00802B56">
            <w:pPr>
              <w:jc w:val="both"/>
              <w:rPr>
                <w:b/>
                <w:bCs/>
              </w:rPr>
            </w:pPr>
            <w:proofErr w:type="spellStart"/>
            <w:r>
              <w:rPr>
                <w:b/>
                <w:bCs/>
              </w:rPr>
              <w:t>T_</w:t>
            </w:r>
            <w:proofErr w:type="gramStart"/>
            <w:r>
              <w:rPr>
                <w:b/>
                <w:bCs/>
              </w:rPr>
              <w:t>s,max</w:t>
            </w:r>
            <w:proofErr w:type="spellEnd"/>
            <w:proofErr w:type="gramEnd"/>
            <w:r>
              <w:rPr>
                <w:b/>
                <w:bCs/>
              </w:rPr>
              <w:t xml:space="preserve"> (</w:t>
            </w:r>
            <w:proofErr w:type="spellStart"/>
            <w:r>
              <w:rPr>
                <w:b/>
                <w:bCs/>
              </w:rPr>
              <w:t>ms</w:t>
            </w:r>
            <w:proofErr w:type="spellEnd"/>
            <w:r>
              <w:rPr>
                <w:b/>
                <w:bCs/>
              </w:rPr>
              <w:t>)</w:t>
            </w:r>
          </w:p>
        </w:tc>
        <w:tc>
          <w:tcPr>
            <w:tcW w:w="1097" w:type="dxa"/>
            <w:tcMar>
              <w:top w:w="100" w:type="dxa"/>
              <w:left w:w="100" w:type="dxa"/>
              <w:bottom w:w="100" w:type="dxa"/>
              <w:right w:w="100" w:type="dxa"/>
            </w:tcMar>
          </w:tcPr>
          <w:p w14:paraId="49A729D0" w14:textId="77777777" w:rsidR="00456BD7" w:rsidRDefault="00000000" w:rsidP="00802B56">
            <w:pPr>
              <w:jc w:val="both"/>
              <w:rPr>
                <w:b/>
                <w:bCs/>
              </w:rPr>
            </w:pPr>
            <w:proofErr w:type="spellStart"/>
            <w:r>
              <w:rPr>
                <w:b/>
                <w:bCs/>
              </w:rPr>
              <w:t>PM_min</w:t>
            </w:r>
            <w:proofErr w:type="spellEnd"/>
            <w:r>
              <w:rPr>
                <w:b/>
                <w:bCs/>
              </w:rPr>
              <w:t xml:space="preserve"> (°)</w:t>
            </w:r>
          </w:p>
        </w:tc>
        <w:tc>
          <w:tcPr>
            <w:tcW w:w="1189" w:type="dxa"/>
            <w:tcMar>
              <w:top w:w="100" w:type="dxa"/>
              <w:left w:w="100" w:type="dxa"/>
              <w:bottom w:w="100" w:type="dxa"/>
              <w:right w:w="100" w:type="dxa"/>
            </w:tcMar>
          </w:tcPr>
          <w:p w14:paraId="2CFBFDA9" w14:textId="77777777" w:rsidR="00456BD7" w:rsidRDefault="00000000" w:rsidP="00802B56">
            <w:pPr>
              <w:jc w:val="both"/>
              <w:rPr>
                <w:b/>
                <w:bCs/>
              </w:rPr>
            </w:pPr>
            <w:proofErr w:type="spellStart"/>
            <w:r>
              <w:rPr>
                <w:b/>
                <w:bCs/>
              </w:rPr>
              <w:t>GM_min</w:t>
            </w:r>
            <w:proofErr w:type="spellEnd"/>
            <w:r>
              <w:rPr>
                <w:b/>
                <w:bCs/>
              </w:rPr>
              <w:t xml:space="preserve"> (dB)</w:t>
            </w:r>
          </w:p>
        </w:tc>
      </w:tr>
      <w:tr w:rsidR="00456BD7" w14:paraId="182A8EAA" w14:textId="77777777" w:rsidTr="00802B56">
        <w:trPr>
          <w:trHeight w:val="250"/>
        </w:trPr>
        <w:tc>
          <w:tcPr>
            <w:tcW w:w="1636" w:type="dxa"/>
            <w:tcMar>
              <w:top w:w="100" w:type="dxa"/>
              <w:left w:w="100" w:type="dxa"/>
              <w:bottom w:w="100" w:type="dxa"/>
              <w:right w:w="100" w:type="dxa"/>
            </w:tcMar>
          </w:tcPr>
          <w:p w14:paraId="3E36F0A5" w14:textId="77777777" w:rsidR="00456BD7" w:rsidRDefault="00000000" w:rsidP="00802B56">
            <w:pPr>
              <w:jc w:val="both"/>
            </w:pPr>
            <w:r>
              <w:t>Manual</w:t>
            </w:r>
          </w:p>
        </w:tc>
        <w:tc>
          <w:tcPr>
            <w:tcW w:w="741" w:type="dxa"/>
            <w:tcMar>
              <w:top w:w="100" w:type="dxa"/>
              <w:left w:w="100" w:type="dxa"/>
              <w:bottom w:w="100" w:type="dxa"/>
              <w:right w:w="100" w:type="dxa"/>
            </w:tcMar>
          </w:tcPr>
          <w:p w14:paraId="5CBACBB9" w14:textId="77777777" w:rsidR="00456BD7" w:rsidRDefault="00000000" w:rsidP="00802B56">
            <w:pPr>
              <w:jc w:val="both"/>
            </w:pPr>
            <w:r>
              <w:t>0.0132</w:t>
            </w:r>
          </w:p>
        </w:tc>
        <w:tc>
          <w:tcPr>
            <w:tcW w:w="812" w:type="dxa"/>
            <w:tcMar>
              <w:top w:w="100" w:type="dxa"/>
              <w:left w:w="100" w:type="dxa"/>
              <w:bottom w:w="100" w:type="dxa"/>
              <w:right w:w="100" w:type="dxa"/>
            </w:tcMar>
          </w:tcPr>
          <w:p w14:paraId="052653A0" w14:textId="77777777" w:rsidR="00456BD7" w:rsidRDefault="00000000" w:rsidP="00802B56">
            <w:pPr>
              <w:jc w:val="both"/>
            </w:pPr>
            <w:r>
              <w:t>0.6867</w:t>
            </w:r>
          </w:p>
        </w:tc>
        <w:tc>
          <w:tcPr>
            <w:tcW w:w="1565" w:type="dxa"/>
            <w:tcMar>
              <w:top w:w="100" w:type="dxa"/>
              <w:left w:w="100" w:type="dxa"/>
              <w:bottom w:w="100" w:type="dxa"/>
              <w:right w:w="100" w:type="dxa"/>
            </w:tcMar>
          </w:tcPr>
          <w:p w14:paraId="2A62C551" w14:textId="77777777" w:rsidR="00456BD7" w:rsidRDefault="00000000" w:rsidP="00802B56">
            <w:pPr>
              <w:jc w:val="both"/>
            </w:pPr>
            <w:r>
              <w:t>0.0887</w:t>
            </w:r>
          </w:p>
        </w:tc>
        <w:tc>
          <w:tcPr>
            <w:tcW w:w="1544" w:type="dxa"/>
            <w:tcMar>
              <w:top w:w="100" w:type="dxa"/>
              <w:left w:w="100" w:type="dxa"/>
              <w:bottom w:w="100" w:type="dxa"/>
              <w:right w:w="100" w:type="dxa"/>
            </w:tcMar>
          </w:tcPr>
          <w:p w14:paraId="2A388400" w14:textId="77777777" w:rsidR="00456BD7" w:rsidRDefault="00000000" w:rsidP="00802B56">
            <w:pPr>
              <w:jc w:val="both"/>
            </w:pPr>
            <w:r>
              <w:t>18.68</w:t>
            </w:r>
          </w:p>
        </w:tc>
        <w:tc>
          <w:tcPr>
            <w:tcW w:w="1189" w:type="dxa"/>
            <w:tcMar>
              <w:top w:w="100" w:type="dxa"/>
              <w:left w:w="100" w:type="dxa"/>
              <w:bottom w:w="100" w:type="dxa"/>
              <w:right w:w="100" w:type="dxa"/>
            </w:tcMar>
          </w:tcPr>
          <w:p w14:paraId="552CCA17" w14:textId="77777777" w:rsidR="00456BD7" w:rsidRDefault="00000000" w:rsidP="00802B56">
            <w:pPr>
              <w:jc w:val="both"/>
            </w:pPr>
            <w:r>
              <w:t>NS (&gt;400)</w:t>
            </w:r>
          </w:p>
        </w:tc>
        <w:tc>
          <w:tcPr>
            <w:tcW w:w="1097" w:type="dxa"/>
            <w:tcMar>
              <w:top w:w="100" w:type="dxa"/>
              <w:left w:w="100" w:type="dxa"/>
              <w:bottom w:w="100" w:type="dxa"/>
              <w:right w:w="100" w:type="dxa"/>
            </w:tcMar>
          </w:tcPr>
          <w:p w14:paraId="3251C93F" w14:textId="77777777" w:rsidR="00456BD7" w:rsidRDefault="00000000" w:rsidP="00802B56">
            <w:pPr>
              <w:jc w:val="both"/>
            </w:pPr>
            <w:r>
              <w:t>unstable</w:t>
            </w:r>
          </w:p>
        </w:tc>
        <w:tc>
          <w:tcPr>
            <w:tcW w:w="1189" w:type="dxa"/>
            <w:tcMar>
              <w:top w:w="100" w:type="dxa"/>
              <w:left w:w="100" w:type="dxa"/>
              <w:bottom w:w="100" w:type="dxa"/>
              <w:right w:w="100" w:type="dxa"/>
            </w:tcMar>
          </w:tcPr>
          <w:p w14:paraId="06A23727" w14:textId="77777777" w:rsidR="00456BD7" w:rsidRDefault="00000000" w:rsidP="00802B56">
            <w:pPr>
              <w:jc w:val="both"/>
            </w:pPr>
            <w:r>
              <w:t>unstable</w:t>
            </w:r>
          </w:p>
        </w:tc>
      </w:tr>
      <w:tr w:rsidR="00456BD7" w14:paraId="01EFC506" w14:textId="77777777" w:rsidTr="00802B56">
        <w:trPr>
          <w:trHeight w:val="243"/>
        </w:trPr>
        <w:tc>
          <w:tcPr>
            <w:tcW w:w="1636" w:type="dxa"/>
            <w:tcMar>
              <w:top w:w="100" w:type="dxa"/>
              <w:left w:w="100" w:type="dxa"/>
              <w:bottom w:w="100" w:type="dxa"/>
              <w:right w:w="100" w:type="dxa"/>
            </w:tcMar>
          </w:tcPr>
          <w:p w14:paraId="33AFCBC7" w14:textId="77777777" w:rsidR="00456BD7" w:rsidRDefault="00000000" w:rsidP="00802B56">
            <w:pPr>
              <w:jc w:val="both"/>
            </w:pPr>
            <w:r>
              <w:t>Calculated</w:t>
            </w:r>
          </w:p>
        </w:tc>
        <w:tc>
          <w:tcPr>
            <w:tcW w:w="741" w:type="dxa"/>
            <w:tcMar>
              <w:top w:w="100" w:type="dxa"/>
              <w:left w:w="100" w:type="dxa"/>
              <w:bottom w:w="100" w:type="dxa"/>
              <w:right w:w="100" w:type="dxa"/>
            </w:tcMar>
          </w:tcPr>
          <w:p w14:paraId="7A2957B9" w14:textId="77777777" w:rsidR="00456BD7" w:rsidRDefault="00000000" w:rsidP="00802B56">
            <w:pPr>
              <w:jc w:val="both"/>
            </w:pPr>
            <w:r>
              <w:t>0.0040</w:t>
            </w:r>
          </w:p>
        </w:tc>
        <w:tc>
          <w:tcPr>
            <w:tcW w:w="812" w:type="dxa"/>
            <w:tcMar>
              <w:top w:w="100" w:type="dxa"/>
              <w:left w:w="100" w:type="dxa"/>
              <w:bottom w:w="100" w:type="dxa"/>
              <w:right w:w="100" w:type="dxa"/>
            </w:tcMar>
          </w:tcPr>
          <w:p w14:paraId="1F174A85" w14:textId="77777777" w:rsidR="00456BD7" w:rsidRDefault="00000000" w:rsidP="00802B56">
            <w:pPr>
              <w:jc w:val="both"/>
            </w:pPr>
            <w:r>
              <w:t>0.4045</w:t>
            </w:r>
          </w:p>
        </w:tc>
        <w:tc>
          <w:tcPr>
            <w:tcW w:w="1565" w:type="dxa"/>
            <w:tcMar>
              <w:top w:w="100" w:type="dxa"/>
              <w:left w:w="100" w:type="dxa"/>
              <w:bottom w:w="100" w:type="dxa"/>
              <w:right w:w="100" w:type="dxa"/>
            </w:tcMar>
          </w:tcPr>
          <w:p w14:paraId="5B92A2F6" w14:textId="77777777" w:rsidR="00456BD7" w:rsidRDefault="00000000" w:rsidP="00802B56">
            <w:pPr>
              <w:jc w:val="both"/>
            </w:pPr>
            <w:r>
              <w:t>0.0598</w:t>
            </w:r>
          </w:p>
        </w:tc>
        <w:tc>
          <w:tcPr>
            <w:tcW w:w="1544" w:type="dxa"/>
            <w:tcMar>
              <w:top w:w="100" w:type="dxa"/>
              <w:left w:w="100" w:type="dxa"/>
              <w:bottom w:w="100" w:type="dxa"/>
              <w:right w:w="100" w:type="dxa"/>
            </w:tcMar>
          </w:tcPr>
          <w:p w14:paraId="23829E9F" w14:textId="77777777" w:rsidR="00456BD7" w:rsidRDefault="00000000" w:rsidP="00802B56">
            <w:pPr>
              <w:jc w:val="both"/>
            </w:pPr>
            <w:r>
              <w:t>0.633</w:t>
            </w:r>
          </w:p>
        </w:tc>
        <w:tc>
          <w:tcPr>
            <w:tcW w:w="1189" w:type="dxa"/>
            <w:tcMar>
              <w:top w:w="100" w:type="dxa"/>
              <w:left w:w="100" w:type="dxa"/>
              <w:bottom w:w="100" w:type="dxa"/>
              <w:right w:w="100" w:type="dxa"/>
            </w:tcMar>
          </w:tcPr>
          <w:p w14:paraId="650BF8C6" w14:textId="77777777" w:rsidR="00456BD7" w:rsidRDefault="00000000" w:rsidP="00802B56">
            <w:pPr>
              <w:jc w:val="both"/>
            </w:pPr>
            <w:r>
              <w:t>288.8</w:t>
            </w:r>
          </w:p>
        </w:tc>
        <w:tc>
          <w:tcPr>
            <w:tcW w:w="1097" w:type="dxa"/>
            <w:tcMar>
              <w:top w:w="100" w:type="dxa"/>
              <w:left w:w="100" w:type="dxa"/>
              <w:bottom w:w="100" w:type="dxa"/>
              <w:right w:w="100" w:type="dxa"/>
            </w:tcMar>
          </w:tcPr>
          <w:p w14:paraId="1753BAEB" w14:textId="77777777" w:rsidR="00456BD7" w:rsidRDefault="00000000" w:rsidP="00802B56">
            <w:pPr>
              <w:jc w:val="both"/>
            </w:pPr>
            <w:r>
              <w:t>33.7</w:t>
            </w:r>
          </w:p>
        </w:tc>
        <w:tc>
          <w:tcPr>
            <w:tcW w:w="1189" w:type="dxa"/>
            <w:tcMar>
              <w:top w:w="100" w:type="dxa"/>
              <w:left w:w="100" w:type="dxa"/>
              <w:bottom w:w="100" w:type="dxa"/>
              <w:right w:w="100" w:type="dxa"/>
            </w:tcMar>
          </w:tcPr>
          <w:p w14:paraId="02368DEF" w14:textId="77777777" w:rsidR="00456BD7" w:rsidRDefault="00000000" w:rsidP="00802B56">
            <w:pPr>
              <w:jc w:val="both"/>
            </w:pPr>
            <w:r>
              <w:t>4.98</w:t>
            </w:r>
          </w:p>
        </w:tc>
      </w:tr>
      <w:tr w:rsidR="00456BD7" w14:paraId="771940CB" w14:textId="77777777" w:rsidTr="00802B56">
        <w:trPr>
          <w:trHeight w:val="250"/>
        </w:trPr>
        <w:tc>
          <w:tcPr>
            <w:tcW w:w="1636" w:type="dxa"/>
            <w:tcMar>
              <w:top w:w="100" w:type="dxa"/>
              <w:left w:w="100" w:type="dxa"/>
              <w:bottom w:w="100" w:type="dxa"/>
              <w:right w:w="100" w:type="dxa"/>
            </w:tcMar>
          </w:tcPr>
          <w:p w14:paraId="66661753" w14:textId="77777777" w:rsidR="00456BD7" w:rsidRDefault="00000000" w:rsidP="00802B56">
            <w:pPr>
              <w:jc w:val="both"/>
            </w:pPr>
            <w:r>
              <w:t>PID Tuner</w:t>
            </w:r>
          </w:p>
        </w:tc>
        <w:tc>
          <w:tcPr>
            <w:tcW w:w="741" w:type="dxa"/>
            <w:tcMar>
              <w:top w:w="100" w:type="dxa"/>
              <w:left w:w="100" w:type="dxa"/>
              <w:bottom w:w="100" w:type="dxa"/>
              <w:right w:w="100" w:type="dxa"/>
            </w:tcMar>
          </w:tcPr>
          <w:p w14:paraId="7599B911" w14:textId="77777777" w:rsidR="00456BD7" w:rsidRDefault="00000000" w:rsidP="00802B56">
            <w:pPr>
              <w:jc w:val="both"/>
            </w:pPr>
            <w:r>
              <w:t>0</w:t>
            </w:r>
          </w:p>
        </w:tc>
        <w:tc>
          <w:tcPr>
            <w:tcW w:w="812" w:type="dxa"/>
            <w:tcMar>
              <w:top w:w="100" w:type="dxa"/>
              <w:left w:w="100" w:type="dxa"/>
              <w:bottom w:w="100" w:type="dxa"/>
              <w:right w:w="100" w:type="dxa"/>
            </w:tcMar>
          </w:tcPr>
          <w:p w14:paraId="255DA548" w14:textId="77777777" w:rsidR="00456BD7" w:rsidRDefault="00000000" w:rsidP="00802B56">
            <w:pPr>
              <w:jc w:val="both"/>
            </w:pPr>
            <w:r>
              <w:t>0.8837</w:t>
            </w:r>
          </w:p>
        </w:tc>
        <w:tc>
          <w:tcPr>
            <w:tcW w:w="1565" w:type="dxa"/>
            <w:tcMar>
              <w:top w:w="100" w:type="dxa"/>
              <w:left w:w="100" w:type="dxa"/>
              <w:bottom w:w="100" w:type="dxa"/>
              <w:right w:w="100" w:type="dxa"/>
            </w:tcMar>
          </w:tcPr>
          <w:p w14:paraId="149A8869" w14:textId="77777777" w:rsidR="00456BD7" w:rsidRDefault="00000000" w:rsidP="00802B56">
            <w:pPr>
              <w:jc w:val="both"/>
            </w:pPr>
            <w:r>
              <w:t>0.0766</w:t>
            </w:r>
          </w:p>
        </w:tc>
        <w:tc>
          <w:tcPr>
            <w:tcW w:w="1544" w:type="dxa"/>
            <w:tcMar>
              <w:top w:w="100" w:type="dxa"/>
              <w:left w:w="100" w:type="dxa"/>
              <w:bottom w:w="100" w:type="dxa"/>
              <w:right w:w="100" w:type="dxa"/>
            </w:tcMar>
          </w:tcPr>
          <w:p w14:paraId="076FE20A" w14:textId="77777777" w:rsidR="00456BD7" w:rsidRDefault="00000000" w:rsidP="00802B56">
            <w:pPr>
              <w:jc w:val="both"/>
            </w:pPr>
            <w:r>
              <w:t>15.21</w:t>
            </w:r>
          </w:p>
        </w:tc>
        <w:tc>
          <w:tcPr>
            <w:tcW w:w="1189" w:type="dxa"/>
            <w:tcMar>
              <w:top w:w="100" w:type="dxa"/>
              <w:left w:w="100" w:type="dxa"/>
              <w:bottom w:w="100" w:type="dxa"/>
              <w:right w:w="100" w:type="dxa"/>
            </w:tcMar>
          </w:tcPr>
          <w:p w14:paraId="6A3F4E74" w14:textId="77777777" w:rsidR="00456BD7" w:rsidRDefault="00000000" w:rsidP="00802B56">
            <w:pPr>
              <w:jc w:val="both"/>
            </w:pPr>
            <w:r>
              <w:t>NS (&gt;400)</w:t>
            </w:r>
          </w:p>
        </w:tc>
        <w:tc>
          <w:tcPr>
            <w:tcW w:w="1097" w:type="dxa"/>
            <w:tcMar>
              <w:top w:w="100" w:type="dxa"/>
              <w:left w:w="100" w:type="dxa"/>
              <w:bottom w:w="100" w:type="dxa"/>
              <w:right w:w="100" w:type="dxa"/>
            </w:tcMar>
          </w:tcPr>
          <w:p w14:paraId="19B1BA85" w14:textId="77777777" w:rsidR="00456BD7" w:rsidRDefault="00000000" w:rsidP="00802B56">
            <w:pPr>
              <w:jc w:val="both"/>
            </w:pPr>
            <w:r>
              <w:t>unstable</w:t>
            </w:r>
          </w:p>
        </w:tc>
        <w:tc>
          <w:tcPr>
            <w:tcW w:w="1189" w:type="dxa"/>
            <w:tcMar>
              <w:top w:w="100" w:type="dxa"/>
              <w:left w:w="100" w:type="dxa"/>
              <w:bottom w:w="100" w:type="dxa"/>
              <w:right w:w="100" w:type="dxa"/>
            </w:tcMar>
          </w:tcPr>
          <w:p w14:paraId="524D35E4" w14:textId="77777777" w:rsidR="00456BD7" w:rsidRDefault="00000000" w:rsidP="00802B56">
            <w:pPr>
              <w:jc w:val="both"/>
            </w:pPr>
            <w:r>
              <w:t>unstable</w:t>
            </w:r>
          </w:p>
        </w:tc>
      </w:tr>
      <w:tr w:rsidR="00456BD7" w14:paraId="4D30D171" w14:textId="77777777" w:rsidTr="00802B56">
        <w:trPr>
          <w:trHeight w:val="243"/>
        </w:trPr>
        <w:tc>
          <w:tcPr>
            <w:tcW w:w="1636" w:type="dxa"/>
            <w:tcMar>
              <w:top w:w="100" w:type="dxa"/>
              <w:left w:w="100" w:type="dxa"/>
              <w:bottom w:w="100" w:type="dxa"/>
              <w:right w:w="100" w:type="dxa"/>
            </w:tcMar>
          </w:tcPr>
          <w:p w14:paraId="1ED7AB34" w14:textId="77777777" w:rsidR="00456BD7" w:rsidRDefault="00000000" w:rsidP="00802B56">
            <w:pPr>
              <w:jc w:val="both"/>
            </w:pPr>
            <w:r>
              <w:rPr>
                <w:b/>
                <w:bCs/>
              </w:rPr>
              <w:t>PSO</w:t>
            </w:r>
          </w:p>
        </w:tc>
        <w:tc>
          <w:tcPr>
            <w:tcW w:w="741" w:type="dxa"/>
            <w:tcMar>
              <w:top w:w="100" w:type="dxa"/>
              <w:left w:w="100" w:type="dxa"/>
              <w:bottom w:w="100" w:type="dxa"/>
              <w:right w:w="100" w:type="dxa"/>
            </w:tcMar>
          </w:tcPr>
          <w:p w14:paraId="52CF9C51" w14:textId="77777777" w:rsidR="00456BD7" w:rsidRDefault="00000000" w:rsidP="00802B56">
            <w:pPr>
              <w:jc w:val="both"/>
            </w:pPr>
            <w:r>
              <w:rPr>
                <w:b/>
                <w:bCs/>
              </w:rPr>
              <w:t>0</w:t>
            </w:r>
          </w:p>
        </w:tc>
        <w:tc>
          <w:tcPr>
            <w:tcW w:w="812" w:type="dxa"/>
            <w:tcMar>
              <w:top w:w="100" w:type="dxa"/>
              <w:left w:w="100" w:type="dxa"/>
              <w:bottom w:w="100" w:type="dxa"/>
              <w:right w:w="100" w:type="dxa"/>
            </w:tcMar>
          </w:tcPr>
          <w:p w14:paraId="01ACB2A3" w14:textId="77777777" w:rsidR="00456BD7" w:rsidRDefault="00000000" w:rsidP="00802B56">
            <w:pPr>
              <w:jc w:val="both"/>
            </w:pPr>
            <w:r>
              <w:rPr>
                <w:b/>
                <w:bCs/>
              </w:rPr>
              <w:t>0.4086</w:t>
            </w:r>
          </w:p>
        </w:tc>
        <w:tc>
          <w:tcPr>
            <w:tcW w:w="1565" w:type="dxa"/>
            <w:tcMar>
              <w:top w:w="100" w:type="dxa"/>
              <w:left w:w="100" w:type="dxa"/>
              <w:bottom w:w="100" w:type="dxa"/>
              <w:right w:w="100" w:type="dxa"/>
            </w:tcMar>
          </w:tcPr>
          <w:p w14:paraId="594DB735" w14:textId="77777777" w:rsidR="00456BD7" w:rsidRDefault="00000000" w:rsidP="00802B56">
            <w:pPr>
              <w:jc w:val="both"/>
            </w:pPr>
            <w:r>
              <w:rPr>
                <w:b/>
                <w:bCs/>
              </w:rPr>
              <w:t>0.0553</w:t>
            </w:r>
          </w:p>
        </w:tc>
        <w:tc>
          <w:tcPr>
            <w:tcW w:w="1544" w:type="dxa"/>
            <w:tcMar>
              <w:top w:w="100" w:type="dxa"/>
              <w:left w:w="100" w:type="dxa"/>
              <w:bottom w:w="100" w:type="dxa"/>
              <w:right w:w="100" w:type="dxa"/>
            </w:tcMar>
          </w:tcPr>
          <w:p w14:paraId="157A5B9A" w14:textId="77777777" w:rsidR="00456BD7" w:rsidRDefault="00000000" w:rsidP="00802B56">
            <w:pPr>
              <w:jc w:val="both"/>
            </w:pPr>
            <w:r>
              <w:rPr>
                <w:b/>
                <w:bCs/>
              </w:rPr>
              <w:t>0.758</w:t>
            </w:r>
          </w:p>
        </w:tc>
        <w:tc>
          <w:tcPr>
            <w:tcW w:w="1189" w:type="dxa"/>
            <w:tcMar>
              <w:top w:w="100" w:type="dxa"/>
              <w:left w:w="100" w:type="dxa"/>
              <w:bottom w:w="100" w:type="dxa"/>
              <w:right w:w="100" w:type="dxa"/>
            </w:tcMar>
          </w:tcPr>
          <w:p w14:paraId="1218EA48" w14:textId="77777777" w:rsidR="00456BD7" w:rsidRDefault="00000000" w:rsidP="00802B56">
            <w:pPr>
              <w:jc w:val="both"/>
            </w:pPr>
            <w:r>
              <w:rPr>
                <w:b/>
                <w:bCs/>
              </w:rPr>
              <w:t>254.3</w:t>
            </w:r>
          </w:p>
        </w:tc>
        <w:tc>
          <w:tcPr>
            <w:tcW w:w="1097" w:type="dxa"/>
            <w:tcMar>
              <w:top w:w="100" w:type="dxa"/>
              <w:left w:w="100" w:type="dxa"/>
              <w:bottom w:w="100" w:type="dxa"/>
              <w:right w:w="100" w:type="dxa"/>
            </w:tcMar>
          </w:tcPr>
          <w:p w14:paraId="60E07CA2" w14:textId="77777777" w:rsidR="00456BD7" w:rsidRDefault="00000000" w:rsidP="00802B56">
            <w:pPr>
              <w:jc w:val="both"/>
            </w:pPr>
            <w:r>
              <w:rPr>
                <w:b/>
                <w:bCs/>
              </w:rPr>
              <w:t>67.5</w:t>
            </w:r>
          </w:p>
        </w:tc>
        <w:tc>
          <w:tcPr>
            <w:tcW w:w="1189" w:type="dxa"/>
            <w:tcMar>
              <w:top w:w="100" w:type="dxa"/>
              <w:left w:w="100" w:type="dxa"/>
              <w:bottom w:w="100" w:type="dxa"/>
              <w:right w:w="100" w:type="dxa"/>
            </w:tcMar>
          </w:tcPr>
          <w:p w14:paraId="1F1A40B3" w14:textId="77777777" w:rsidR="00456BD7" w:rsidRDefault="00000000" w:rsidP="00802B56">
            <w:pPr>
              <w:jc w:val="both"/>
            </w:pPr>
            <w:r>
              <w:rPr>
                <w:b/>
                <w:bCs/>
              </w:rPr>
              <w:t>5.85</w:t>
            </w:r>
          </w:p>
        </w:tc>
      </w:tr>
      <w:tr w:rsidR="00456BD7" w14:paraId="00DED443" w14:textId="77777777" w:rsidTr="00802B56">
        <w:trPr>
          <w:trHeight w:val="250"/>
        </w:trPr>
        <w:tc>
          <w:tcPr>
            <w:tcW w:w="1636" w:type="dxa"/>
            <w:tcMar>
              <w:top w:w="100" w:type="dxa"/>
              <w:left w:w="100" w:type="dxa"/>
              <w:bottom w:w="100" w:type="dxa"/>
              <w:right w:w="100" w:type="dxa"/>
            </w:tcMar>
          </w:tcPr>
          <w:p w14:paraId="64DFC1A7" w14:textId="77777777" w:rsidR="00456BD7" w:rsidRDefault="00000000" w:rsidP="00802B56">
            <w:pPr>
              <w:jc w:val="both"/>
            </w:pPr>
            <w:r>
              <w:lastRenderedPageBreak/>
              <w:t>GWO</w:t>
            </w:r>
          </w:p>
        </w:tc>
        <w:tc>
          <w:tcPr>
            <w:tcW w:w="741" w:type="dxa"/>
            <w:tcMar>
              <w:top w:w="100" w:type="dxa"/>
              <w:left w:w="100" w:type="dxa"/>
              <w:bottom w:w="100" w:type="dxa"/>
              <w:right w:w="100" w:type="dxa"/>
            </w:tcMar>
          </w:tcPr>
          <w:p w14:paraId="77150931" w14:textId="77777777" w:rsidR="00456BD7" w:rsidRDefault="00000000" w:rsidP="00802B56">
            <w:pPr>
              <w:jc w:val="both"/>
            </w:pPr>
            <w:r>
              <w:t>0</w:t>
            </w:r>
          </w:p>
        </w:tc>
        <w:tc>
          <w:tcPr>
            <w:tcW w:w="812" w:type="dxa"/>
            <w:tcMar>
              <w:top w:w="100" w:type="dxa"/>
              <w:left w:w="100" w:type="dxa"/>
              <w:bottom w:w="100" w:type="dxa"/>
              <w:right w:w="100" w:type="dxa"/>
            </w:tcMar>
          </w:tcPr>
          <w:p w14:paraId="7D0EA1B8" w14:textId="77777777" w:rsidR="00456BD7" w:rsidRDefault="00000000" w:rsidP="00802B56">
            <w:pPr>
              <w:jc w:val="both"/>
            </w:pPr>
            <w:r>
              <w:t>0.4090</w:t>
            </w:r>
          </w:p>
        </w:tc>
        <w:tc>
          <w:tcPr>
            <w:tcW w:w="1565" w:type="dxa"/>
            <w:tcMar>
              <w:top w:w="100" w:type="dxa"/>
              <w:left w:w="100" w:type="dxa"/>
              <w:bottom w:w="100" w:type="dxa"/>
              <w:right w:w="100" w:type="dxa"/>
            </w:tcMar>
          </w:tcPr>
          <w:p w14:paraId="355F190A" w14:textId="77777777" w:rsidR="00456BD7" w:rsidRDefault="00000000" w:rsidP="00802B56">
            <w:pPr>
              <w:jc w:val="both"/>
            </w:pPr>
            <w:r>
              <w:t>0.0551</w:t>
            </w:r>
          </w:p>
        </w:tc>
        <w:tc>
          <w:tcPr>
            <w:tcW w:w="1544" w:type="dxa"/>
            <w:tcMar>
              <w:top w:w="100" w:type="dxa"/>
              <w:left w:w="100" w:type="dxa"/>
              <w:bottom w:w="100" w:type="dxa"/>
              <w:right w:w="100" w:type="dxa"/>
            </w:tcMar>
          </w:tcPr>
          <w:p w14:paraId="1C505E97" w14:textId="77777777" w:rsidR="00456BD7" w:rsidRDefault="00000000" w:rsidP="00802B56">
            <w:pPr>
              <w:jc w:val="both"/>
            </w:pPr>
            <w:r>
              <w:t>0.760</w:t>
            </w:r>
          </w:p>
        </w:tc>
        <w:tc>
          <w:tcPr>
            <w:tcW w:w="1189" w:type="dxa"/>
            <w:tcMar>
              <w:top w:w="100" w:type="dxa"/>
              <w:left w:w="100" w:type="dxa"/>
              <w:bottom w:w="100" w:type="dxa"/>
              <w:right w:w="100" w:type="dxa"/>
            </w:tcMar>
          </w:tcPr>
          <w:p w14:paraId="5249850C" w14:textId="77777777" w:rsidR="00456BD7" w:rsidRDefault="00000000" w:rsidP="00802B56">
            <w:pPr>
              <w:jc w:val="both"/>
            </w:pPr>
            <w:r>
              <w:t>254.0</w:t>
            </w:r>
          </w:p>
        </w:tc>
        <w:tc>
          <w:tcPr>
            <w:tcW w:w="1097" w:type="dxa"/>
            <w:tcMar>
              <w:top w:w="100" w:type="dxa"/>
              <w:left w:w="100" w:type="dxa"/>
              <w:bottom w:w="100" w:type="dxa"/>
              <w:right w:w="100" w:type="dxa"/>
            </w:tcMar>
          </w:tcPr>
          <w:p w14:paraId="6981EE0E" w14:textId="77777777" w:rsidR="00456BD7" w:rsidRDefault="00000000" w:rsidP="00802B56">
            <w:pPr>
              <w:jc w:val="both"/>
            </w:pPr>
            <w:r>
              <w:t>67.5</w:t>
            </w:r>
          </w:p>
        </w:tc>
        <w:tc>
          <w:tcPr>
            <w:tcW w:w="1189" w:type="dxa"/>
            <w:tcMar>
              <w:top w:w="100" w:type="dxa"/>
              <w:left w:w="100" w:type="dxa"/>
              <w:bottom w:w="100" w:type="dxa"/>
              <w:right w:w="100" w:type="dxa"/>
            </w:tcMar>
          </w:tcPr>
          <w:p w14:paraId="389680FA" w14:textId="77777777" w:rsidR="00456BD7" w:rsidRDefault="00000000" w:rsidP="00802B56">
            <w:pPr>
              <w:jc w:val="both"/>
            </w:pPr>
            <w:r>
              <w:t>5.84</w:t>
            </w:r>
          </w:p>
        </w:tc>
      </w:tr>
      <w:tr w:rsidR="00456BD7" w14:paraId="4D2BFCA3" w14:textId="77777777" w:rsidTr="00802B56">
        <w:trPr>
          <w:trHeight w:val="250"/>
        </w:trPr>
        <w:tc>
          <w:tcPr>
            <w:tcW w:w="1636" w:type="dxa"/>
            <w:tcMar>
              <w:top w:w="100" w:type="dxa"/>
              <w:left w:w="100" w:type="dxa"/>
              <w:bottom w:w="100" w:type="dxa"/>
              <w:right w:w="100" w:type="dxa"/>
            </w:tcMar>
          </w:tcPr>
          <w:p w14:paraId="7F81AEDB" w14:textId="77777777" w:rsidR="00456BD7" w:rsidRDefault="00000000" w:rsidP="00802B56">
            <w:pPr>
              <w:jc w:val="both"/>
            </w:pPr>
            <w:r>
              <w:t>GA</w:t>
            </w:r>
          </w:p>
        </w:tc>
        <w:tc>
          <w:tcPr>
            <w:tcW w:w="741" w:type="dxa"/>
            <w:tcMar>
              <w:top w:w="100" w:type="dxa"/>
              <w:left w:w="100" w:type="dxa"/>
              <w:bottom w:w="100" w:type="dxa"/>
              <w:right w:w="100" w:type="dxa"/>
            </w:tcMar>
          </w:tcPr>
          <w:p w14:paraId="2D1E0152" w14:textId="77777777" w:rsidR="00456BD7" w:rsidRDefault="00000000" w:rsidP="00802B56">
            <w:pPr>
              <w:jc w:val="both"/>
            </w:pPr>
            <w:r>
              <w:t>0</w:t>
            </w:r>
          </w:p>
        </w:tc>
        <w:tc>
          <w:tcPr>
            <w:tcW w:w="812" w:type="dxa"/>
            <w:tcMar>
              <w:top w:w="100" w:type="dxa"/>
              <w:left w:w="100" w:type="dxa"/>
              <w:bottom w:w="100" w:type="dxa"/>
              <w:right w:w="100" w:type="dxa"/>
            </w:tcMar>
          </w:tcPr>
          <w:p w14:paraId="73256C3F" w14:textId="77777777" w:rsidR="00456BD7" w:rsidRDefault="00000000" w:rsidP="00802B56">
            <w:pPr>
              <w:jc w:val="both"/>
            </w:pPr>
            <w:r>
              <w:t>0.4087</w:t>
            </w:r>
          </w:p>
        </w:tc>
        <w:tc>
          <w:tcPr>
            <w:tcW w:w="1565" w:type="dxa"/>
            <w:tcMar>
              <w:top w:w="100" w:type="dxa"/>
              <w:left w:w="100" w:type="dxa"/>
              <w:bottom w:w="100" w:type="dxa"/>
              <w:right w:w="100" w:type="dxa"/>
            </w:tcMar>
          </w:tcPr>
          <w:p w14:paraId="7DB69555" w14:textId="77777777" w:rsidR="00456BD7" w:rsidRDefault="00000000" w:rsidP="00802B56">
            <w:pPr>
              <w:jc w:val="both"/>
            </w:pPr>
            <w:r>
              <w:t>0.0552</w:t>
            </w:r>
          </w:p>
        </w:tc>
        <w:tc>
          <w:tcPr>
            <w:tcW w:w="1544" w:type="dxa"/>
            <w:tcMar>
              <w:top w:w="100" w:type="dxa"/>
              <w:left w:w="100" w:type="dxa"/>
              <w:bottom w:w="100" w:type="dxa"/>
              <w:right w:w="100" w:type="dxa"/>
            </w:tcMar>
          </w:tcPr>
          <w:p w14:paraId="608BE62C" w14:textId="77777777" w:rsidR="00456BD7" w:rsidRDefault="00000000" w:rsidP="00802B56">
            <w:pPr>
              <w:jc w:val="both"/>
            </w:pPr>
            <w:r>
              <w:t>0.758</w:t>
            </w:r>
          </w:p>
        </w:tc>
        <w:tc>
          <w:tcPr>
            <w:tcW w:w="1189" w:type="dxa"/>
            <w:tcMar>
              <w:top w:w="100" w:type="dxa"/>
              <w:left w:w="100" w:type="dxa"/>
              <w:bottom w:w="100" w:type="dxa"/>
              <w:right w:w="100" w:type="dxa"/>
            </w:tcMar>
          </w:tcPr>
          <w:p w14:paraId="720A0F68" w14:textId="77777777" w:rsidR="00456BD7" w:rsidRDefault="00000000" w:rsidP="00802B56">
            <w:pPr>
              <w:jc w:val="both"/>
            </w:pPr>
            <w:r>
              <w:t>254.2</w:t>
            </w:r>
          </w:p>
        </w:tc>
        <w:tc>
          <w:tcPr>
            <w:tcW w:w="1097" w:type="dxa"/>
            <w:tcMar>
              <w:top w:w="100" w:type="dxa"/>
              <w:left w:w="100" w:type="dxa"/>
              <w:bottom w:w="100" w:type="dxa"/>
              <w:right w:w="100" w:type="dxa"/>
            </w:tcMar>
          </w:tcPr>
          <w:p w14:paraId="06FDF86E" w14:textId="77777777" w:rsidR="00456BD7" w:rsidRDefault="00000000" w:rsidP="00802B56">
            <w:pPr>
              <w:jc w:val="both"/>
            </w:pPr>
            <w:r>
              <w:t>67.5</w:t>
            </w:r>
          </w:p>
        </w:tc>
        <w:tc>
          <w:tcPr>
            <w:tcW w:w="1189" w:type="dxa"/>
            <w:tcMar>
              <w:top w:w="100" w:type="dxa"/>
              <w:left w:w="100" w:type="dxa"/>
              <w:bottom w:w="100" w:type="dxa"/>
              <w:right w:w="100" w:type="dxa"/>
            </w:tcMar>
          </w:tcPr>
          <w:p w14:paraId="583039F3" w14:textId="77777777" w:rsidR="00456BD7" w:rsidRDefault="00000000" w:rsidP="00802B56">
            <w:pPr>
              <w:jc w:val="both"/>
            </w:pPr>
            <w:r>
              <w:t>5.85</w:t>
            </w:r>
          </w:p>
        </w:tc>
      </w:tr>
      <w:tr w:rsidR="00456BD7" w14:paraId="46A552AB" w14:textId="77777777" w:rsidTr="00802B56">
        <w:trPr>
          <w:trHeight w:val="250"/>
        </w:trPr>
        <w:tc>
          <w:tcPr>
            <w:tcW w:w="1636" w:type="dxa"/>
            <w:tcMar>
              <w:top w:w="100" w:type="dxa"/>
              <w:left w:w="100" w:type="dxa"/>
              <w:bottom w:w="100" w:type="dxa"/>
              <w:right w:w="100" w:type="dxa"/>
            </w:tcMar>
          </w:tcPr>
          <w:p w14:paraId="2B87DF7E" w14:textId="77777777" w:rsidR="00456BD7" w:rsidRDefault="00000000" w:rsidP="00802B56">
            <w:pPr>
              <w:jc w:val="both"/>
            </w:pPr>
            <w:r>
              <w:t>NSGA-II (knee)</w:t>
            </w:r>
          </w:p>
        </w:tc>
        <w:tc>
          <w:tcPr>
            <w:tcW w:w="741" w:type="dxa"/>
            <w:tcMar>
              <w:top w:w="100" w:type="dxa"/>
              <w:left w:w="100" w:type="dxa"/>
              <w:bottom w:w="100" w:type="dxa"/>
              <w:right w:w="100" w:type="dxa"/>
            </w:tcMar>
          </w:tcPr>
          <w:p w14:paraId="1695BC4B" w14:textId="77777777" w:rsidR="00456BD7" w:rsidRDefault="00000000" w:rsidP="00802B56">
            <w:pPr>
              <w:jc w:val="both"/>
            </w:pPr>
            <w:r>
              <w:t>0.0036</w:t>
            </w:r>
          </w:p>
        </w:tc>
        <w:tc>
          <w:tcPr>
            <w:tcW w:w="812" w:type="dxa"/>
            <w:tcMar>
              <w:top w:w="100" w:type="dxa"/>
              <w:left w:w="100" w:type="dxa"/>
              <w:bottom w:w="100" w:type="dxa"/>
              <w:right w:w="100" w:type="dxa"/>
            </w:tcMar>
          </w:tcPr>
          <w:p w14:paraId="096542B8" w14:textId="77777777" w:rsidR="00456BD7" w:rsidRDefault="00000000" w:rsidP="00802B56">
            <w:pPr>
              <w:jc w:val="both"/>
            </w:pPr>
            <w:r>
              <w:t>0.3047</w:t>
            </w:r>
          </w:p>
        </w:tc>
        <w:tc>
          <w:tcPr>
            <w:tcW w:w="1565" w:type="dxa"/>
            <w:tcMar>
              <w:top w:w="100" w:type="dxa"/>
              <w:left w:w="100" w:type="dxa"/>
              <w:bottom w:w="100" w:type="dxa"/>
              <w:right w:w="100" w:type="dxa"/>
            </w:tcMar>
          </w:tcPr>
          <w:p w14:paraId="0CBD4C89" w14:textId="77777777" w:rsidR="00456BD7" w:rsidRDefault="00000000" w:rsidP="00802B56">
            <w:pPr>
              <w:jc w:val="both"/>
            </w:pPr>
            <w:r>
              <w:t>0.1038</w:t>
            </w:r>
          </w:p>
        </w:tc>
        <w:tc>
          <w:tcPr>
            <w:tcW w:w="1544" w:type="dxa"/>
            <w:tcMar>
              <w:top w:w="100" w:type="dxa"/>
              <w:left w:w="100" w:type="dxa"/>
              <w:bottom w:w="100" w:type="dxa"/>
              <w:right w:w="100" w:type="dxa"/>
            </w:tcMar>
          </w:tcPr>
          <w:p w14:paraId="552DE661" w14:textId="77777777" w:rsidR="00456BD7" w:rsidRDefault="00000000" w:rsidP="00802B56">
            <w:pPr>
              <w:jc w:val="both"/>
            </w:pPr>
            <w:r>
              <w:t>0.350</w:t>
            </w:r>
          </w:p>
        </w:tc>
        <w:tc>
          <w:tcPr>
            <w:tcW w:w="1189" w:type="dxa"/>
            <w:tcMar>
              <w:top w:w="100" w:type="dxa"/>
              <w:left w:w="100" w:type="dxa"/>
              <w:bottom w:w="100" w:type="dxa"/>
              <w:right w:w="100" w:type="dxa"/>
            </w:tcMar>
          </w:tcPr>
          <w:p w14:paraId="5CEC036F" w14:textId="77777777" w:rsidR="00456BD7" w:rsidRDefault="00000000" w:rsidP="00802B56">
            <w:pPr>
              <w:jc w:val="both"/>
            </w:pPr>
            <w:r>
              <w:t>373.6</w:t>
            </w:r>
          </w:p>
        </w:tc>
        <w:tc>
          <w:tcPr>
            <w:tcW w:w="1097" w:type="dxa"/>
            <w:tcMar>
              <w:top w:w="100" w:type="dxa"/>
              <w:left w:w="100" w:type="dxa"/>
              <w:bottom w:w="100" w:type="dxa"/>
              <w:right w:w="100" w:type="dxa"/>
            </w:tcMar>
          </w:tcPr>
          <w:p w14:paraId="654C9E40" w14:textId="77777777" w:rsidR="00456BD7" w:rsidRDefault="00000000" w:rsidP="00802B56">
            <w:pPr>
              <w:jc w:val="both"/>
            </w:pPr>
            <w:r>
              <w:t>85.5</w:t>
            </w:r>
          </w:p>
        </w:tc>
        <w:tc>
          <w:tcPr>
            <w:tcW w:w="1189" w:type="dxa"/>
            <w:tcMar>
              <w:top w:w="100" w:type="dxa"/>
              <w:left w:w="100" w:type="dxa"/>
              <w:bottom w:w="100" w:type="dxa"/>
              <w:right w:w="100" w:type="dxa"/>
            </w:tcMar>
          </w:tcPr>
          <w:p w14:paraId="475FF0CA" w14:textId="77777777" w:rsidR="00456BD7" w:rsidRDefault="00000000" w:rsidP="00802B56">
            <w:pPr>
              <w:jc w:val="both"/>
            </w:pPr>
            <w:r>
              <w:t>7.11</w:t>
            </w:r>
          </w:p>
        </w:tc>
      </w:tr>
    </w:tbl>
    <w:p w14:paraId="4F61496E" w14:textId="77777777" w:rsidR="00456BD7" w:rsidRDefault="00456BD7" w:rsidP="00802B56">
      <w:pPr>
        <w:widowControl w:val="0"/>
        <w:pBdr>
          <w:top w:val="nil"/>
          <w:left w:val="nil"/>
          <w:bottom w:val="nil"/>
          <w:right w:val="nil"/>
          <w:between w:val="nil"/>
        </w:pBdr>
        <w:jc w:val="both"/>
      </w:pPr>
    </w:p>
    <w:p w14:paraId="624ADC99" w14:textId="4B29184A" w:rsidR="00456BD7" w:rsidRDefault="00000000" w:rsidP="00802B56">
      <w:pPr>
        <w:jc w:val="both"/>
      </w:pPr>
      <w:r>
        <w:rPr>
          <w:b/>
          <w:bCs/>
        </w:rPr>
        <w:t xml:space="preserve">Scenario-wise </w:t>
      </w:r>
      <w:proofErr w:type="spellStart"/>
      <w:r>
        <w:rPr>
          <w:b/>
          <w:bCs/>
        </w:rPr>
        <w:t>behaviour</w:t>
      </w:r>
      <w:proofErr w:type="spellEnd"/>
      <w:r>
        <w:rPr>
          <w:b/>
          <w:bCs/>
        </w:rPr>
        <w:t>.</w:t>
      </w:r>
      <w:r>
        <w:rPr>
          <w:rFonts w:ascii="Arial Unicode MS" w:eastAsia="Arial Unicode MS" w:hAnsi="Arial Unicode MS" w:cs="Arial Unicode MS"/>
        </w:rPr>
        <w:t xml:space="preserve"> </w:t>
      </w:r>
      <w:r w:rsidR="0004401F">
        <w:rPr>
          <w:rFonts w:ascii="Arial Unicode MS" w:eastAsia="Arial Unicode MS" w:hAnsi="Arial Unicode MS" w:cs="Arial Unicode MS"/>
        </w:rPr>
        <w:fldChar w:fldCharType="begin"/>
      </w:r>
      <w:r w:rsidR="0004401F">
        <w:rPr>
          <w:rFonts w:ascii="Arial Unicode MS" w:eastAsia="Arial Unicode MS" w:hAnsi="Arial Unicode MS" w:cs="Arial Unicode MS"/>
        </w:rPr>
        <w:instrText xml:space="preserve"> REF _Ref241744601 \h </w:instrText>
      </w:r>
      <w:r w:rsidR="0004401F">
        <w:rPr>
          <w:rFonts w:ascii="Arial Unicode MS" w:eastAsia="Arial Unicode MS" w:hAnsi="Arial Unicode MS" w:cs="Arial Unicode MS"/>
        </w:rPr>
      </w:r>
      <w:r w:rsidR="0004401F">
        <w:rPr>
          <w:rFonts w:ascii="Arial Unicode MS" w:eastAsia="Arial Unicode MS" w:hAnsi="Arial Unicode MS" w:cs="Arial Unicode MS"/>
        </w:rPr>
        <w:fldChar w:fldCharType="separate"/>
      </w:r>
      <w:r w:rsidR="0004401F">
        <w:t xml:space="preserve">Table </w:t>
      </w:r>
      <w:r w:rsidR="0004401F">
        <w:rPr>
          <w:noProof/>
        </w:rPr>
        <w:t>3</w:t>
      </w:r>
      <w:r w:rsidR="0004401F">
        <w:rPr>
          <w:rFonts w:ascii="Arial Unicode MS" w:eastAsia="Arial Unicode MS" w:hAnsi="Arial Unicode MS" w:cs="Arial Unicode MS"/>
        </w:rPr>
        <w:fldChar w:fldCharType="end"/>
      </w:r>
      <w:r>
        <w:rPr>
          <w:rFonts w:ascii="Arial Unicode MS" w:eastAsia="Arial Unicode MS" w:hAnsi="Arial Unicode MS" w:cs="Arial Unicode MS"/>
        </w:rPr>
        <w:t xml:space="preserve">gives overshoot and settling time for each scenario. The PSO design settled 9.3–15.7 % faster than the Calculated design in every scenario (for example 239.2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against 269.9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at the nominal point and 248.5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against 288.8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at 20 % load), while its overshoot remained below 0.8 % everywhere. The Calculated design had slightly lower overshoot than PSO in all seven scenarios, with differences of at most 0.15 percentage points. The spread of the PSO settling times across scenarios was narrow, from 203.9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to 254.3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In the four held-out scenarios (</w:t>
      </w: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 50 % load, L − 20 %, C − 20 %) the PSO design gave overshoots between 0.21 % and 0.66 % and settling times between 242.6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and 254.3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The GWO and GA designs were indistinguishable from the PSO design at the resolution of the tables (overshoot differences below 0.02 percentage points and settling-time differences below 0.4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and are therefore not tabulated separately.</w:t>
      </w:r>
    </w:p>
    <w:p w14:paraId="5CB09E35" w14:textId="17520D50" w:rsidR="00456BD7" w:rsidRDefault="00456BD7" w:rsidP="00802B56">
      <w:pPr>
        <w:jc w:val="both"/>
      </w:pPr>
    </w:p>
    <w:p w14:paraId="7EB22E8B" w14:textId="77777777" w:rsidR="00456BD7" w:rsidRDefault="00456BD7" w:rsidP="00802B56">
      <w:pPr>
        <w:widowControl w:val="0"/>
        <w:pBdr>
          <w:top w:val="nil"/>
          <w:left w:val="nil"/>
          <w:bottom w:val="nil"/>
          <w:right w:val="nil"/>
          <w:between w:val="nil"/>
        </w:pBdr>
        <w:jc w:val="both"/>
      </w:pPr>
    </w:p>
    <w:p w14:paraId="14CC17DE" w14:textId="201244F5" w:rsidR="00F632B9" w:rsidRDefault="00F632B9" w:rsidP="00F632B9">
      <w:pPr>
        <w:pStyle w:val="Caption"/>
        <w:keepNext/>
      </w:pPr>
      <w:bookmarkStart w:id="7" w:name="_Ref241744601"/>
      <w:r>
        <w:t xml:space="preserve">Table </w:t>
      </w:r>
      <w:fldSimple w:instr=" SEQ Table \* ARABIC ">
        <w:r>
          <w:rPr>
            <w:noProof/>
          </w:rPr>
          <w:t>3</w:t>
        </w:r>
      </w:fldSimple>
      <w:bookmarkEnd w:id="7"/>
      <w:r>
        <w:t xml:space="preserve"> </w:t>
      </w:r>
      <w:r w:rsidRPr="0036530E">
        <w:t>Overshoot (%) / settling time (</w:t>
      </w:r>
      <w:proofErr w:type="spellStart"/>
      <w:r w:rsidRPr="0036530E">
        <w:t>ms</w:t>
      </w:r>
      <w:proofErr w:type="spellEnd"/>
      <w:r w:rsidRPr="0036530E">
        <w:t>) per scenario, Case A. NS = not settled within 0.4 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456BD7" w14:paraId="279FA4FE" w14:textId="77777777">
        <w:trPr>
          <w:tblHeader/>
        </w:trPr>
        <w:tc>
          <w:tcPr>
            <w:tcW w:w="1560" w:type="dxa"/>
            <w:tcMar>
              <w:top w:w="100" w:type="dxa"/>
              <w:left w:w="100" w:type="dxa"/>
              <w:bottom w:w="100" w:type="dxa"/>
              <w:right w:w="100" w:type="dxa"/>
            </w:tcMar>
          </w:tcPr>
          <w:p w14:paraId="14B07BCA" w14:textId="77777777" w:rsidR="00456BD7" w:rsidRDefault="00000000" w:rsidP="00802B56">
            <w:pPr>
              <w:jc w:val="both"/>
              <w:rPr>
                <w:b/>
                <w:bCs/>
              </w:rPr>
            </w:pPr>
            <w:r>
              <w:rPr>
                <w:b/>
                <w:bCs/>
              </w:rPr>
              <w:t>Scenario</w:t>
            </w:r>
          </w:p>
        </w:tc>
        <w:tc>
          <w:tcPr>
            <w:tcW w:w="1560" w:type="dxa"/>
            <w:tcMar>
              <w:top w:w="100" w:type="dxa"/>
              <w:left w:w="100" w:type="dxa"/>
              <w:bottom w:w="100" w:type="dxa"/>
              <w:right w:w="100" w:type="dxa"/>
            </w:tcMar>
          </w:tcPr>
          <w:p w14:paraId="5189C06F" w14:textId="77777777" w:rsidR="00456BD7" w:rsidRDefault="00000000" w:rsidP="00802B56">
            <w:pPr>
              <w:jc w:val="both"/>
              <w:rPr>
                <w:b/>
                <w:bCs/>
              </w:rPr>
            </w:pPr>
            <w:r>
              <w:rPr>
                <w:b/>
                <w:bCs/>
              </w:rPr>
              <w:t>Manual</w:t>
            </w:r>
          </w:p>
        </w:tc>
        <w:tc>
          <w:tcPr>
            <w:tcW w:w="1560" w:type="dxa"/>
            <w:tcMar>
              <w:top w:w="100" w:type="dxa"/>
              <w:left w:w="100" w:type="dxa"/>
              <w:bottom w:w="100" w:type="dxa"/>
              <w:right w:w="100" w:type="dxa"/>
            </w:tcMar>
          </w:tcPr>
          <w:p w14:paraId="2CA84A2D" w14:textId="77777777" w:rsidR="00456BD7" w:rsidRDefault="00000000" w:rsidP="00802B56">
            <w:pPr>
              <w:jc w:val="both"/>
              <w:rPr>
                <w:b/>
                <w:bCs/>
              </w:rPr>
            </w:pPr>
            <w:r>
              <w:rPr>
                <w:b/>
                <w:bCs/>
              </w:rPr>
              <w:t>Calculated</w:t>
            </w:r>
          </w:p>
        </w:tc>
        <w:tc>
          <w:tcPr>
            <w:tcW w:w="1560" w:type="dxa"/>
            <w:tcMar>
              <w:top w:w="100" w:type="dxa"/>
              <w:left w:w="100" w:type="dxa"/>
              <w:bottom w:w="100" w:type="dxa"/>
              <w:right w:w="100" w:type="dxa"/>
            </w:tcMar>
          </w:tcPr>
          <w:p w14:paraId="4F3270BF" w14:textId="77777777" w:rsidR="00456BD7" w:rsidRDefault="00000000" w:rsidP="00802B56">
            <w:pPr>
              <w:jc w:val="both"/>
              <w:rPr>
                <w:b/>
                <w:bCs/>
              </w:rPr>
            </w:pPr>
            <w:r>
              <w:rPr>
                <w:b/>
                <w:bCs/>
              </w:rPr>
              <w:t>PID Tuner</w:t>
            </w:r>
          </w:p>
        </w:tc>
        <w:tc>
          <w:tcPr>
            <w:tcW w:w="1560" w:type="dxa"/>
            <w:tcMar>
              <w:top w:w="100" w:type="dxa"/>
              <w:left w:w="100" w:type="dxa"/>
              <w:bottom w:w="100" w:type="dxa"/>
              <w:right w:w="100" w:type="dxa"/>
            </w:tcMar>
          </w:tcPr>
          <w:p w14:paraId="5D1C2567" w14:textId="77777777" w:rsidR="00456BD7" w:rsidRDefault="00000000" w:rsidP="00802B56">
            <w:pPr>
              <w:jc w:val="both"/>
              <w:rPr>
                <w:b/>
                <w:bCs/>
              </w:rPr>
            </w:pPr>
            <w:r>
              <w:rPr>
                <w:b/>
                <w:bCs/>
              </w:rPr>
              <w:t>PSO</w:t>
            </w:r>
          </w:p>
        </w:tc>
        <w:tc>
          <w:tcPr>
            <w:tcW w:w="1560" w:type="dxa"/>
            <w:tcMar>
              <w:top w:w="100" w:type="dxa"/>
              <w:left w:w="100" w:type="dxa"/>
              <w:bottom w:w="100" w:type="dxa"/>
              <w:right w:w="100" w:type="dxa"/>
            </w:tcMar>
          </w:tcPr>
          <w:p w14:paraId="1BD3CE57" w14:textId="77777777" w:rsidR="00456BD7" w:rsidRDefault="00000000" w:rsidP="00802B56">
            <w:pPr>
              <w:jc w:val="both"/>
              <w:rPr>
                <w:b/>
                <w:bCs/>
              </w:rPr>
            </w:pPr>
            <w:r>
              <w:rPr>
                <w:b/>
                <w:bCs/>
              </w:rPr>
              <w:t>NSGA-II (knee)</w:t>
            </w:r>
          </w:p>
        </w:tc>
      </w:tr>
      <w:tr w:rsidR="00456BD7" w14:paraId="538D29C0" w14:textId="77777777">
        <w:tc>
          <w:tcPr>
            <w:tcW w:w="1560" w:type="dxa"/>
            <w:tcMar>
              <w:top w:w="100" w:type="dxa"/>
              <w:left w:w="100" w:type="dxa"/>
              <w:bottom w:w="100" w:type="dxa"/>
              <w:right w:w="100" w:type="dxa"/>
            </w:tcMar>
          </w:tcPr>
          <w:p w14:paraId="32895F65" w14:textId="77777777" w:rsidR="00456BD7" w:rsidRDefault="00000000" w:rsidP="00802B56">
            <w:pPr>
              <w:jc w:val="both"/>
            </w:pPr>
            <w:r>
              <w:t>Nominal</w:t>
            </w:r>
          </w:p>
        </w:tc>
        <w:tc>
          <w:tcPr>
            <w:tcW w:w="1560" w:type="dxa"/>
            <w:tcMar>
              <w:top w:w="100" w:type="dxa"/>
              <w:left w:w="100" w:type="dxa"/>
              <w:bottom w:w="100" w:type="dxa"/>
              <w:right w:w="100" w:type="dxa"/>
            </w:tcMar>
          </w:tcPr>
          <w:p w14:paraId="5B1D653B" w14:textId="77777777" w:rsidR="00456BD7" w:rsidRDefault="00000000" w:rsidP="00802B56">
            <w:pPr>
              <w:jc w:val="both"/>
            </w:pPr>
            <w:r>
              <w:t>0.53 / 186.4</w:t>
            </w:r>
          </w:p>
        </w:tc>
        <w:tc>
          <w:tcPr>
            <w:tcW w:w="1560" w:type="dxa"/>
            <w:tcMar>
              <w:top w:w="100" w:type="dxa"/>
              <w:left w:w="100" w:type="dxa"/>
              <w:bottom w:w="100" w:type="dxa"/>
              <w:right w:w="100" w:type="dxa"/>
            </w:tcMar>
          </w:tcPr>
          <w:p w14:paraId="11C1637A" w14:textId="77777777" w:rsidR="00456BD7" w:rsidRDefault="00000000" w:rsidP="00802B56">
            <w:pPr>
              <w:jc w:val="both"/>
            </w:pPr>
            <w:r>
              <w:t>0.44 / 269.9</w:t>
            </w:r>
          </w:p>
        </w:tc>
        <w:tc>
          <w:tcPr>
            <w:tcW w:w="1560" w:type="dxa"/>
            <w:tcMar>
              <w:top w:w="100" w:type="dxa"/>
              <w:left w:w="100" w:type="dxa"/>
              <w:bottom w:w="100" w:type="dxa"/>
              <w:right w:w="100" w:type="dxa"/>
            </w:tcMar>
          </w:tcPr>
          <w:p w14:paraId="4311E708" w14:textId="77777777" w:rsidR="00456BD7" w:rsidRDefault="00000000" w:rsidP="00802B56">
            <w:pPr>
              <w:jc w:val="both"/>
            </w:pPr>
            <w:r>
              <w:t>0.63 / 95.7</w:t>
            </w:r>
          </w:p>
        </w:tc>
        <w:tc>
          <w:tcPr>
            <w:tcW w:w="1560" w:type="dxa"/>
            <w:tcMar>
              <w:top w:w="100" w:type="dxa"/>
              <w:left w:w="100" w:type="dxa"/>
              <w:bottom w:w="100" w:type="dxa"/>
              <w:right w:w="100" w:type="dxa"/>
            </w:tcMar>
          </w:tcPr>
          <w:p w14:paraId="20D90216" w14:textId="77777777" w:rsidR="00456BD7" w:rsidRDefault="00000000" w:rsidP="00802B56">
            <w:pPr>
              <w:jc w:val="both"/>
            </w:pPr>
            <w:r>
              <w:t>0.52 / 239.2</w:t>
            </w:r>
          </w:p>
        </w:tc>
        <w:tc>
          <w:tcPr>
            <w:tcW w:w="1560" w:type="dxa"/>
            <w:tcMar>
              <w:top w:w="100" w:type="dxa"/>
              <w:left w:w="100" w:type="dxa"/>
              <w:bottom w:w="100" w:type="dxa"/>
              <w:right w:w="100" w:type="dxa"/>
            </w:tcMar>
          </w:tcPr>
          <w:p w14:paraId="4031DA36" w14:textId="77777777" w:rsidR="00456BD7" w:rsidRDefault="00000000" w:rsidP="00802B56">
            <w:pPr>
              <w:jc w:val="both"/>
            </w:pPr>
            <w:r>
              <w:t>0.00 / 361.2</w:t>
            </w:r>
          </w:p>
        </w:tc>
      </w:tr>
      <w:tr w:rsidR="00456BD7" w14:paraId="5B1FAE5C" w14:textId="77777777">
        <w:tc>
          <w:tcPr>
            <w:tcW w:w="1560" w:type="dxa"/>
            <w:tcMar>
              <w:top w:w="100" w:type="dxa"/>
              <w:left w:w="100" w:type="dxa"/>
              <w:bottom w:w="100" w:type="dxa"/>
              <w:right w:w="100" w:type="dxa"/>
            </w:tcMar>
          </w:tcPr>
          <w:p w14:paraId="6987864F" w14:textId="77777777" w:rsidR="00456BD7" w:rsidRDefault="00000000" w:rsidP="00802B56">
            <w:pPr>
              <w:jc w:val="both"/>
            </w:pP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w:t>
            </w:r>
          </w:p>
        </w:tc>
        <w:tc>
          <w:tcPr>
            <w:tcW w:w="1560" w:type="dxa"/>
            <w:tcMar>
              <w:top w:w="100" w:type="dxa"/>
              <w:left w:w="100" w:type="dxa"/>
              <w:bottom w:w="100" w:type="dxa"/>
              <w:right w:w="100" w:type="dxa"/>
            </w:tcMar>
          </w:tcPr>
          <w:p w14:paraId="0F38838E" w14:textId="77777777" w:rsidR="00456BD7" w:rsidRDefault="00000000" w:rsidP="00802B56">
            <w:pPr>
              <w:jc w:val="both"/>
            </w:pPr>
            <w:r>
              <w:t>1.16 / 169.3</w:t>
            </w:r>
          </w:p>
        </w:tc>
        <w:tc>
          <w:tcPr>
            <w:tcW w:w="1560" w:type="dxa"/>
            <w:tcMar>
              <w:top w:w="100" w:type="dxa"/>
              <w:left w:w="100" w:type="dxa"/>
              <w:bottom w:w="100" w:type="dxa"/>
              <w:right w:w="100" w:type="dxa"/>
            </w:tcMar>
          </w:tcPr>
          <w:p w14:paraId="061BA5EC" w14:textId="77777777" w:rsidR="00456BD7" w:rsidRDefault="00000000" w:rsidP="00802B56">
            <w:pPr>
              <w:jc w:val="both"/>
            </w:pPr>
            <w:r>
              <w:t>0.63 / 241.8</w:t>
            </w:r>
          </w:p>
        </w:tc>
        <w:tc>
          <w:tcPr>
            <w:tcW w:w="1560" w:type="dxa"/>
            <w:tcMar>
              <w:top w:w="100" w:type="dxa"/>
              <w:left w:w="100" w:type="dxa"/>
              <w:bottom w:w="100" w:type="dxa"/>
              <w:right w:w="100" w:type="dxa"/>
            </w:tcMar>
          </w:tcPr>
          <w:p w14:paraId="6DB8FF36" w14:textId="77777777" w:rsidR="00456BD7" w:rsidRDefault="00000000" w:rsidP="00802B56">
            <w:pPr>
              <w:jc w:val="both"/>
            </w:pPr>
            <w:r>
              <w:t>13.24 / 391.3</w:t>
            </w:r>
          </w:p>
        </w:tc>
        <w:tc>
          <w:tcPr>
            <w:tcW w:w="1560" w:type="dxa"/>
            <w:tcMar>
              <w:top w:w="100" w:type="dxa"/>
              <w:left w:w="100" w:type="dxa"/>
              <w:bottom w:w="100" w:type="dxa"/>
              <w:right w:w="100" w:type="dxa"/>
            </w:tcMar>
          </w:tcPr>
          <w:p w14:paraId="6D23A876" w14:textId="77777777" w:rsidR="00456BD7" w:rsidRDefault="00000000" w:rsidP="00802B56">
            <w:pPr>
              <w:jc w:val="both"/>
            </w:pPr>
            <w:r>
              <w:t>0.76 / 203.9</w:t>
            </w:r>
          </w:p>
        </w:tc>
        <w:tc>
          <w:tcPr>
            <w:tcW w:w="1560" w:type="dxa"/>
            <w:tcMar>
              <w:top w:w="100" w:type="dxa"/>
              <w:left w:w="100" w:type="dxa"/>
              <w:bottom w:w="100" w:type="dxa"/>
              <w:right w:w="100" w:type="dxa"/>
            </w:tcMar>
          </w:tcPr>
          <w:p w14:paraId="0C029BCD" w14:textId="77777777" w:rsidR="00456BD7" w:rsidRDefault="00000000" w:rsidP="00802B56">
            <w:pPr>
              <w:jc w:val="both"/>
            </w:pPr>
            <w:r>
              <w:t>0.35 / 328.7</w:t>
            </w:r>
          </w:p>
        </w:tc>
      </w:tr>
      <w:tr w:rsidR="00456BD7" w14:paraId="40720542" w14:textId="77777777">
        <w:tc>
          <w:tcPr>
            <w:tcW w:w="1560" w:type="dxa"/>
            <w:tcMar>
              <w:top w:w="100" w:type="dxa"/>
              <w:left w:w="100" w:type="dxa"/>
              <w:bottom w:w="100" w:type="dxa"/>
              <w:right w:w="100" w:type="dxa"/>
            </w:tcMar>
          </w:tcPr>
          <w:p w14:paraId="6970E3AC" w14:textId="77777777" w:rsidR="00456BD7" w:rsidRDefault="00000000" w:rsidP="00802B56">
            <w:pPr>
              <w:jc w:val="both"/>
            </w:pPr>
            <w:proofErr w:type="spellStart"/>
            <w:r>
              <w:t>V_in</w:t>
            </w:r>
            <w:proofErr w:type="spellEnd"/>
            <w:r>
              <w:t xml:space="preserve"> + 20 %</w:t>
            </w:r>
          </w:p>
        </w:tc>
        <w:tc>
          <w:tcPr>
            <w:tcW w:w="1560" w:type="dxa"/>
            <w:tcMar>
              <w:top w:w="100" w:type="dxa"/>
              <w:left w:w="100" w:type="dxa"/>
              <w:bottom w:w="100" w:type="dxa"/>
              <w:right w:w="100" w:type="dxa"/>
            </w:tcMar>
          </w:tcPr>
          <w:p w14:paraId="2ADB3F09" w14:textId="77777777" w:rsidR="00456BD7" w:rsidRDefault="00000000" w:rsidP="00802B56">
            <w:pPr>
              <w:jc w:val="both"/>
            </w:pPr>
            <w:r>
              <w:t>0.63 / 189.5</w:t>
            </w:r>
          </w:p>
        </w:tc>
        <w:tc>
          <w:tcPr>
            <w:tcW w:w="1560" w:type="dxa"/>
            <w:tcMar>
              <w:top w:w="100" w:type="dxa"/>
              <w:left w:w="100" w:type="dxa"/>
              <w:bottom w:w="100" w:type="dxa"/>
              <w:right w:w="100" w:type="dxa"/>
            </w:tcMar>
          </w:tcPr>
          <w:p w14:paraId="380E1848" w14:textId="77777777" w:rsidR="00456BD7" w:rsidRDefault="00000000" w:rsidP="00802B56">
            <w:pPr>
              <w:jc w:val="both"/>
            </w:pPr>
            <w:r>
              <w:t>0.20 / 280.5</w:t>
            </w:r>
          </w:p>
        </w:tc>
        <w:tc>
          <w:tcPr>
            <w:tcW w:w="1560" w:type="dxa"/>
            <w:tcMar>
              <w:top w:w="100" w:type="dxa"/>
              <w:left w:w="100" w:type="dxa"/>
              <w:bottom w:w="100" w:type="dxa"/>
              <w:right w:w="100" w:type="dxa"/>
            </w:tcMar>
          </w:tcPr>
          <w:p w14:paraId="0FC65E19" w14:textId="77777777" w:rsidR="00456BD7" w:rsidRDefault="00000000" w:rsidP="00802B56">
            <w:pPr>
              <w:jc w:val="both"/>
            </w:pPr>
            <w:r>
              <w:t>0.44 / 109.1</w:t>
            </w:r>
          </w:p>
        </w:tc>
        <w:tc>
          <w:tcPr>
            <w:tcW w:w="1560" w:type="dxa"/>
            <w:tcMar>
              <w:top w:w="100" w:type="dxa"/>
              <w:left w:w="100" w:type="dxa"/>
              <w:bottom w:w="100" w:type="dxa"/>
              <w:right w:w="100" w:type="dxa"/>
            </w:tcMar>
          </w:tcPr>
          <w:p w14:paraId="481493B0" w14:textId="77777777" w:rsidR="00456BD7" w:rsidRDefault="00000000" w:rsidP="00802B56">
            <w:pPr>
              <w:jc w:val="both"/>
            </w:pPr>
            <w:r>
              <w:t>0.35 / 254.3</w:t>
            </w:r>
          </w:p>
        </w:tc>
        <w:tc>
          <w:tcPr>
            <w:tcW w:w="1560" w:type="dxa"/>
            <w:tcMar>
              <w:top w:w="100" w:type="dxa"/>
              <w:left w:w="100" w:type="dxa"/>
              <w:bottom w:w="100" w:type="dxa"/>
              <w:right w:w="100" w:type="dxa"/>
            </w:tcMar>
          </w:tcPr>
          <w:p w14:paraId="5872A007" w14:textId="77777777" w:rsidR="00456BD7" w:rsidRDefault="00000000" w:rsidP="00802B56">
            <w:pPr>
              <w:jc w:val="both"/>
            </w:pPr>
            <w:r>
              <w:t>0.00 / 373.6</w:t>
            </w:r>
          </w:p>
        </w:tc>
      </w:tr>
      <w:tr w:rsidR="00456BD7" w14:paraId="5D997E56" w14:textId="77777777">
        <w:tc>
          <w:tcPr>
            <w:tcW w:w="1560" w:type="dxa"/>
            <w:tcMar>
              <w:top w:w="100" w:type="dxa"/>
              <w:left w:w="100" w:type="dxa"/>
              <w:bottom w:w="100" w:type="dxa"/>
              <w:right w:w="100" w:type="dxa"/>
            </w:tcMar>
          </w:tcPr>
          <w:p w14:paraId="71409136" w14:textId="77777777" w:rsidR="00456BD7" w:rsidRDefault="00000000" w:rsidP="00802B56">
            <w:pPr>
              <w:jc w:val="both"/>
            </w:pPr>
            <w:r>
              <w:t>Load 50 %</w:t>
            </w:r>
          </w:p>
        </w:tc>
        <w:tc>
          <w:tcPr>
            <w:tcW w:w="1560" w:type="dxa"/>
            <w:tcMar>
              <w:top w:w="100" w:type="dxa"/>
              <w:left w:w="100" w:type="dxa"/>
              <w:bottom w:w="100" w:type="dxa"/>
              <w:right w:w="100" w:type="dxa"/>
            </w:tcMar>
          </w:tcPr>
          <w:p w14:paraId="550FB575" w14:textId="77777777" w:rsidR="00456BD7" w:rsidRDefault="00000000" w:rsidP="00802B56">
            <w:pPr>
              <w:jc w:val="both"/>
            </w:pPr>
            <w:r>
              <w:t>0.98 / 221.5</w:t>
            </w:r>
          </w:p>
        </w:tc>
        <w:tc>
          <w:tcPr>
            <w:tcW w:w="1560" w:type="dxa"/>
            <w:tcMar>
              <w:top w:w="100" w:type="dxa"/>
              <w:left w:w="100" w:type="dxa"/>
              <w:bottom w:w="100" w:type="dxa"/>
              <w:right w:w="100" w:type="dxa"/>
            </w:tcMar>
          </w:tcPr>
          <w:p w14:paraId="56B1389F" w14:textId="77777777" w:rsidR="00456BD7" w:rsidRDefault="00000000" w:rsidP="00802B56">
            <w:pPr>
              <w:jc w:val="both"/>
            </w:pPr>
            <w:r>
              <w:t>0.11 / 271.7</w:t>
            </w:r>
          </w:p>
        </w:tc>
        <w:tc>
          <w:tcPr>
            <w:tcW w:w="1560" w:type="dxa"/>
            <w:tcMar>
              <w:top w:w="100" w:type="dxa"/>
              <w:left w:w="100" w:type="dxa"/>
              <w:bottom w:w="100" w:type="dxa"/>
              <w:right w:w="100" w:type="dxa"/>
            </w:tcMar>
          </w:tcPr>
          <w:p w14:paraId="67D613E9" w14:textId="77777777" w:rsidR="00456BD7" w:rsidRDefault="00000000" w:rsidP="00802B56">
            <w:pPr>
              <w:jc w:val="both"/>
            </w:pPr>
            <w:r>
              <w:t>0.38 / 113.2</w:t>
            </w:r>
          </w:p>
        </w:tc>
        <w:tc>
          <w:tcPr>
            <w:tcW w:w="1560" w:type="dxa"/>
            <w:tcMar>
              <w:top w:w="100" w:type="dxa"/>
              <w:left w:w="100" w:type="dxa"/>
              <w:bottom w:w="100" w:type="dxa"/>
              <w:right w:w="100" w:type="dxa"/>
            </w:tcMar>
          </w:tcPr>
          <w:p w14:paraId="1AC6BDEB" w14:textId="77777777" w:rsidR="00456BD7" w:rsidRDefault="00000000" w:rsidP="00802B56">
            <w:pPr>
              <w:jc w:val="both"/>
            </w:pPr>
            <w:r>
              <w:t>0.21 / 244.2</w:t>
            </w:r>
          </w:p>
        </w:tc>
        <w:tc>
          <w:tcPr>
            <w:tcW w:w="1560" w:type="dxa"/>
            <w:tcMar>
              <w:top w:w="100" w:type="dxa"/>
              <w:left w:w="100" w:type="dxa"/>
              <w:bottom w:w="100" w:type="dxa"/>
              <w:right w:w="100" w:type="dxa"/>
            </w:tcMar>
          </w:tcPr>
          <w:p w14:paraId="5570A5E7" w14:textId="77777777" w:rsidR="00456BD7" w:rsidRDefault="00000000" w:rsidP="00802B56">
            <w:pPr>
              <w:jc w:val="both"/>
            </w:pPr>
            <w:r>
              <w:t>0.00 / 358.5</w:t>
            </w:r>
          </w:p>
        </w:tc>
      </w:tr>
      <w:tr w:rsidR="00456BD7" w14:paraId="437C2D2C" w14:textId="77777777">
        <w:tc>
          <w:tcPr>
            <w:tcW w:w="1560" w:type="dxa"/>
            <w:tcMar>
              <w:top w:w="100" w:type="dxa"/>
              <w:left w:w="100" w:type="dxa"/>
              <w:bottom w:w="100" w:type="dxa"/>
              <w:right w:w="100" w:type="dxa"/>
            </w:tcMar>
          </w:tcPr>
          <w:p w14:paraId="649086E7" w14:textId="77777777" w:rsidR="00456BD7" w:rsidRDefault="00000000" w:rsidP="00802B56">
            <w:pPr>
              <w:jc w:val="both"/>
            </w:pPr>
            <w:r>
              <w:t>Load 20 %</w:t>
            </w:r>
          </w:p>
        </w:tc>
        <w:tc>
          <w:tcPr>
            <w:tcW w:w="1560" w:type="dxa"/>
            <w:tcMar>
              <w:top w:w="100" w:type="dxa"/>
              <w:left w:w="100" w:type="dxa"/>
              <w:bottom w:w="100" w:type="dxa"/>
              <w:right w:w="100" w:type="dxa"/>
            </w:tcMar>
          </w:tcPr>
          <w:p w14:paraId="179427B5" w14:textId="77777777" w:rsidR="00456BD7" w:rsidRDefault="00000000" w:rsidP="00802B56">
            <w:pPr>
              <w:jc w:val="both"/>
            </w:pPr>
            <w:r>
              <w:t>18.68 / NS</w:t>
            </w:r>
          </w:p>
        </w:tc>
        <w:tc>
          <w:tcPr>
            <w:tcW w:w="1560" w:type="dxa"/>
            <w:tcMar>
              <w:top w:w="100" w:type="dxa"/>
              <w:left w:w="100" w:type="dxa"/>
              <w:bottom w:w="100" w:type="dxa"/>
              <w:right w:w="100" w:type="dxa"/>
            </w:tcMar>
          </w:tcPr>
          <w:p w14:paraId="29C411CA" w14:textId="77777777" w:rsidR="00456BD7" w:rsidRDefault="00000000" w:rsidP="00802B56">
            <w:pPr>
              <w:jc w:val="both"/>
            </w:pPr>
            <w:r>
              <w:t>0.08 / 288.8</w:t>
            </w:r>
          </w:p>
        </w:tc>
        <w:tc>
          <w:tcPr>
            <w:tcW w:w="1560" w:type="dxa"/>
            <w:tcMar>
              <w:top w:w="100" w:type="dxa"/>
              <w:left w:w="100" w:type="dxa"/>
              <w:bottom w:w="100" w:type="dxa"/>
              <w:right w:w="100" w:type="dxa"/>
            </w:tcMar>
          </w:tcPr>
          <w:p w14:paraId="61EB2D5A" w14:textId="77777777" w:rsidR="00456BD7" w:rsidRDefault="00000000" w:rsidP="00802B56">
            <w:pPr>
              <w:jc w:val="both"/>
            </w:pPr>
            <w:r>
              <w:t>15.21 / NS</w:t>
            </w:r>
          </w:p>
        </w:tc>
        <w:tc>
          <w:tcPr>
            <w:tcW w:w="1560" w:type="dxa"/>
            <w:tcMar>
              <w:top w:w="100" w:type="dxa"/>
              <w:left w:w="100" w:type="dxa"/>
              <w:bottom w:w="100" w:type="dxa"/>
              <w:right w:w="100" w:type="dxa"/>
            </w:tcMar>
          </w:tcPr>
          <w:p w14:paraId="1637ADAA" w14:textId="77777777" w:rsidR="00456BD7" w:rsidRDefault="00000000" w:rsidP="00802B56">
            <w:pPr>
              <w:jc w:val="both"/>
            </w:pPr>
            <w:r>
              <w:t>0.10 / 248.5</w:t>
            </w:r>
          </w:p>
        </w:tc>
        <w:tc>
          <w:tcPr>
            <w:tcW w:w="1560" w:type="dxa"/>
            <w:tcMar>
              <w:top w:w="100" w:type="dxa"/>
              <w:left w:w="100" w:type="dxa"/>
              <w:bottom w:w="100" w:type="dxa"/>
              <w:right w:w="100" w:type="dxa"/>
            </w:tcMar>
          </w:tcPr>
          <w:p w14:paraId="710E0FAC" w14:textId="77777777" w:rsidR="00456BD7" w:rsidRDefault="00000000" w:rsidP="00802B56">
            <w:pPr>
              <w:jc w:val="both"/>
            </w:pPr>
            <w:r>
              <w:t>0.00 / 363.9</w:t>
            </w:r>
          </w:p>
        </w:tc>
      </w:tr>
      <w:tr w:rsidR="00456BD7" w14:paraId="49B74A8E" w14:textId="77777777">
        <w:tc>
          <w:tcPr>
            <w:tcW w:w="1560" w:type="dxa"/>
            <w:tcMar>
              <w:top w:w="100" w:type="dxa"/>
              <w:left w:w="100" w:type="dxa"/>
              <w:bottom w:w="100" w:type="dxa"/>
              <w:right w:w="100" w:type="dxa"/>
            </w:tcMar>
          </w:tcPr>
          <w:p w14:paraId="0DDDDC36" w14:textId="77777777" w:rsidR="00456BD7" w:rsidRDefault="00000000" w:rsidP="00802B56">
            <w:pPr>
              <w:jc w:val="both"/>
            </w:pPr>
            <w:r>
              <w:rPr>
                <w:rFonts w:ascii="Arial Unicode MS" w:eastAsia="Arial Unicode MS" w:hAnsi="Arial Unicode MS" w:cs="Arial Unicode MS"/>
              </w:rPr>
              <w:t>L − 20 %</w:t>
            </w:r>
          </w:p>
        </w:tc>
        <w:tc>
          <w:tcPr>
            <w:tcW w:w="1560" w:type="dxa"/>
            <w:tcMar>
              <w:top w:w="100" w:type="dxa"/>
              <w:left w:w="100" w:type="dxa"/>
              <w:bottom w:w="100" w:type="dxa"/>
              <w:right w:w="100" w:type="dxa"/>
            </w:tcMar>
          </w:tcPr>
          <w:p w14:paraId="1355B453" w14:textId="77777777" w:rsidR="00456BD7" w:rsidRDefault="00000000" w:rsidP="00802B56">
            <w:pPr>
              <w:jc w:val="both"/>
            </w:pPr>
            <w:r>
              <w:t>0.53 / 189.9</w:t>
            </w:r>
          </w:p>
        </w:tc>
        <w:tc>
          <w:tcPr>
            <w:tcW w:w="1560" w:type="dxa"/>
            <w:tcMar>
              <w:top w:w="100" w:type="dxa"/>
              <w:left w:w="100" w:type="dxa"/>
              <w:bottom w:w="100" w:type="dxa"/>
              <w:right w:w="100" w:type="dxa"/>
            </w:tcMar>
          </w:tcPr>
          <w:p w14:paraId="59F38A2D" w14:textId="77777777" w:rsidR="00456BD7" w:rsidRDefault="00000000" w:rsidP="00802B56">
            <w:pPr>
              <w:jc w:val="both"/>
            </w:pPr>
            <w:r>
              <w:t>0.42 / 274.0</w:t>
            </w:r>
          </w:p>
        </w:tc>
        <w:tc>
          <w:tcPr>
            <w:tcW w:w="1560" w:type="dxa"/>
            <w:tcMar>
              <w:top w:w="100" w:type="dxa"/>
              <w:left w:w="100" w:type="dxa"/>
              <w:bottom w:w="100" w:type="dxa"/>
              <w:right w:w="100" w:type="dxa"/>
            </w:tcMar>
          </w:tcPr>
          <w:p w14:paraId="6F08B8C3" w14:textId="77777777" w:rsidR="00456BD7" w:rsidRDefault="00000000" w:rsidP="00802B56">
            <w:pPr>
              <w:jc w:val="both"/>
            </w:pPr>
            <w:r>
              <w:t>0.54 / 101.4</w:t>
            </w:r>
          </w:p>
        </w:tc>
        <w:tc>
          <w:tcPr>
            <w:tcW w:w="1560" w:type="dxa"/>
            <w:tcMar>
              <w:top w:w="100" w:type="dxa"/>
              <w:left w:w="100" w:type="dxa"/>
              <w:bottom w:w="100" w:type="dxa"/>
              <w:right w:w="100" w:type="dxa"/>
            </w:tcMar>
          </w:tcPr>
          <w:p w14:paraId="3CA4F791" w14:textId="77777777" w:rsidR="00456BD7" w:rsidRDefault="00000000" w:rsidP="00802B56">
            <w:pPr>
              <w:jc w:val="both"/>
            </w:pPr>
            <w:r>
              <w:t>0.51 / 244.1</w:t>
            </w:r>
          </w:p>
        </w:tc>
        <w:tc>
          <w:tcPr>
            <w:tcW w:w="1560" w:type="dxa"/>
            <w:tcMar>
              <w:top w:w="100" w:type="dxa"/>
              <w:left w:w="100" w:type="dxa"/>
              <w:bottom w:w="100" w:type="dxa"/>
              <w:right w:w="100" w:type="dxa"/>
            </w:tcMar>
          </w:tcPr>
          <w:p w14:paraId="1FBA50B7" w14:textId="77777777" w:rsidR="00456BD7" w:rsidRDefault="00000000" w:rsidP="00802B56">
            <w:pPr>
              <w:jc w:val="both"/>
            </w:pPr>
            <w:r>
              <w:t>0.00 / 365.3</w:t>
            </w:r>
          </w:p>
        </w:tc>
      </w:tr>
      <w:tr w:rsidR="00456BD7" w14:paraId="2D933D4D" w14:textId="77777777">
        <w:tc>
          <w:tcPr>
            <w:tcW w:w="1560" w:type="dxa"/>
            <w:tcMar>
              <w:top w:w="100" w:type="dxa"/>
              <w:left w:w="100" w:type="dxa"/>
              <w:bottom w:w="100" w:type="dxa"/>
              <w:right w:w="100" w:type="dxa"/>
            </w:tcMar>
          </w:tcPr>
          <w:p w14:paraId="17B40DC5" w14:textId="77777777" w:rsidR="00456BD7" w:rsidRDefault="00000000" w:rsidP="00802B56">
            <w:pPr>
              <w:jc w:val="both"/>
            </w:pPr>
            <w:r>
              <w:rPr>
                <w:rFonts w:ascii="Arial Unicode MS" w:eastAsia="Arial Unicode MS" w:hAnsi="Arial Unicode MS" w:cs="Arial Unicode MS"/>
              </w:rPr>
              <w:t>C − 20 %</w:t>
            </w:r>
          </w:p>
        </w:tc>
        <w:tc>
          <w:tcPr>
            <w:tcW w:w="1560" w:type="dxa"/>
            <w:tcMar>
              <w:top w:w="100" w:type="dxa"/>
              <w:left w:w="100" w:type="dxa"/>
              <w:bottom w:w="100" w:type="dxa"/>
              <w:right w:w="100" w:type="dxa"/>
            </w:tcMar>
          </w:tcPr>
          <w:p w14:paraId="7180EC6B" w14:textId="77777777" w:rsidR="00456BD7" w:rsidRDefault="00000000" w:rsidP="00802B56">
            <w:pPr>
              <w:jc w:val="both"/>
            </w:pPr>
            <w:r>
              <w:t>0.67 / 190.9</w:t>
            </w:r>
          </w:p>
        </w:tc>
        <w:tc>
          <w:tcPr>
            <w:tcW w:w="1560" w:type="dxa"/>
            <w:tcMar>
              <w:top w:w="100" w:type="dxa"/>
              <w:left w:w="100" w:type="dxa"/>
              <w:bottom w:w="100" w:type="dxa"/>
              <w:right w:w="100" w:type="dxa"/>
            </w:tcMar>
          </w:tcPr>
          <w:p w14:paraId="79FACB5D" w14:textId="77777777" w:rsidR="00456BD7" w:rsidRDefault="00000000" w:rsidP="00802B56">
            <w:pPr>
              <w:jc w:val="both"/>
            </w:pPr>
            <w:r>
              <w:t>0.57 / 274.4</w:t>
            </w:r>
          </w:p>
        </w:tc>
        <w:tc>
          <w:tcPr>
            <w:tcW w:w="1560" w:type="dxa"/>
            <w:tcMar>
              <w:top w:w="100" w:type="dxa"/>
              <w:left w:w="100" w:type="dxa"/>
              <w:bottom w:w="100" w:type="dxa"/>
              <w:right w:w="100" w:type="dxa"/>
            </w:tcMar>
          </w:tcPr>
          <w:p w14:paraId="2558B0CA" w14:textId="77777777" w:rsidR="00456BD7" w:rsidRDefault="00000000" w:rsidP="00802B56">
            <w:pPr>
              <w:jc w:val="both"/>
            </w:pPr>
            <w:r>
              <w:t>0.81 / 96.7</w:t>
            </w:r>
          </w:p>
        </w:tc>
        <w:tc>
          <w:tcPr>
            <w:tcW w:w="1560" w:type="dxa"/>
            <w:tcMar>
              <w:top w:w="100" w:type="dxa"/>
              <w:left w:w="100" w:type="dxa"/>
              <w:bottom w:w="100" w:type="dxa"/>
              <w:right w:w="100" w:type="dxa"/>
            </w:tcMar>
          </w:tcPr>
          <w:p w14:paraId="5682EE8D" w14:textId="77777777" w:rsidR="00456BD7" w:rsidRDefault="00000000" w:rsidP="00802B56">
            <w:pPr>
              <w:jc w:val="both"/>
            </w:pPr>
            <w:r>
              <w:t>0.66 / 242.6</w:t>
            </w:r>
          </w:p>
        </w:tc>
        <w:tc>
          <w:tcPr>
            <w:tcW w:w="1560" w:type="dxa"/>
            <w:tcMar>
              <w:top w:w="100" w:type="dxa"/>
              <w:left w:w="100" w:type="dxa"/>
              <w:bottom w:w="100" w:type="dxa"/>
              <w:right w:w="100" w:type="dxa"/>
            </w:tcMar>
          </w:tcPr>
          <w:p w14:paraId="780687C3" w14:textId="77777777" w:rsidR="00456BD7" w:rsidRDefault="00000000" w:rsidP="00802B56">
            <w:pPr>
              <w:jc w:val="both"/>
            </w:pPr>
            <w:r>
              <w:t>0.00 / 367.4</w:t>
            </w:r>
          </w:p>
        </w:tc>
      </w:tr>
    </w:tbl>
    <w:p w14:paraId="04A37763" w14:textId="77777777" w:rsidR="00456BD7" w:rsidRDefault="00456BD7" w:rsidP="00802B56">
      <w:pPr>
        <w:widowControl w:val="0"/>
        <w:pBdr>
          <w:top w:val="nil"/>
          <w:left w:val="nil"/>
          <w:bottom w:val="nil"/>
          <w:right w:val="nil"/>
          <w:between w:val="nil"/>
        </w:pBdr>
        <w:jc w:val="both"/>
      </w:pPr>
    </w:p>
    <w:p w14:paraId="0E27BE3A" w14:textId="77777777" w:rsidR="00456BD7" w:rsidRDefault="00000000" w:rsidP="00802B56">
      <w:pPr>
        <w:jc w:val="both"/>
      </w:pPr>
      <w:r>
        <w:rPr>
          <w:b/>
          <w:bCs/>
        </w:rPr>
        <w:t>Start-up response.</w:t>
      </w:r>
      <w:r>
        <w:t xml:space="preserve"> Fig. 4 shows the nominal start-up response of all controllers. All designs share an initial transient in which the output rises to roughly 17–20 V within about 10 </w:t>
      </w:r>
      <w:proofErr w:type="spellStart"/>
      <w:r>
        <w:t>ms</w:t>
      </w:r>
      <w:proofErr w:type="spellEnd"/>
      <w:r>
        <w:t xml:space="preserve"> and then </w:t>
      </w:r>
      <w:r>
        <w:lastRenderedPageBreak/>
        <w:t xml:space="preserve">dips to 10–12 V near 17 </w:t>
      </w:r>
      <w:proofErr w:type="spellStart"/>
      <w:r>
        <w:t>ms</w:t>
      </w:r>
      <w:proofErr w:type="spellEnd"/>
      <w:r>
        <w:t xml:space="preserve">, which is consistent with the excitation of the converter's open-loop LC resonance during start-up; the controller gains therefore mainly shape the slower, integral-dominated approach to 24 V. The PID Tuner design reached the reference in about 100 </w:t>
      </w:r>
      <w:proofErr w:type="spellStart"/>
      <w:r>
        <w:t>ms</w:t>
      </w:r>
      <w:proofErr w:type="spellEnd"/>
      <w:r>
        <w:t>, the Manual design showed the largest initial peak (about 20 V) and a visible secondary oscillation, and the PSO, GWO and GA responses overlap and approach 24 V monotonically without visible overshoot at this scale. The NSGA-II knee design was the slowest and the most heavily damped.</w:t>
      </w:r>
    </w:p>
    <w:p w14:paraId="25B95F75" w14:textId="77777777" w:rsidR="00456BD7" w:rsidRDefault="00000000" w:rsidP="00802B56">
      <w:pPr>
        <w:pStyle w:val="Heading3"/>
        <w:jc w:val="both"/>
      </w:pPr>
      <w:bookmarkStart w:id="8" w:name="_o4trcwmh2h6u" w:colFirst="0" w:colLast="0"/>
      <w:bookmarkEnd w:id="8"/>
      <w:r>
        <w:t xml:space="preserve">4.3 Reliability of the </w:t>
      </w:r>
      <w:proofErr w:type="spellStart"/>
      <w:r>
        <w:t>optimisers</w:t>
      </w:r>
      <w:proofErr w:type="spellEnd"/>
      <w:r>
        <w:t xml:space="preserve"> (Case A)</w:t>
      </w:r>
    </w:p>
    <w:p w14:paraId="538FE1AC" w14:textId="77777777" w:rsidR="00456BD7" w:rsidRDefault="00000000" w:rsidP="00802B56">
      <w:pPr>
        <w:jc w:val="both"/>
        <w:rPr>
          <w:rFonts w:ascii="Arial Unicode MS" w:eastAsia="Arial Unicode MS" w:hAnsi="Arial Unicode MS" w:cs="Arial Unicode MS"/>
        </w:rPr>
      </w:pPr>
      <w:r>
        <w:rPr>
          <w:rFonts w:ascii="Arial Unicode MS" w:eastAsia="Arial Unicode MS" w:hAnsi="Arial Unicode MS" w:cs="Arial Unicode MS"/>
        </w:rPr>
        <w:t xml:space="preserve">All three </w:t>
      </w:r>
      <w:proofErr w:type="spellStart"/>
      <w:r>
        <w:rPr>
          <w:rFonts w:ascii="Arial Unicode MS" w:eastAsia="Arial Unicode MS" w:hAnsi="Arial Unicode MS" w:cs="Arial Unicode MS"/>
        </w:rPr>
        <w:t>optimisers</w:t>
      </w:r>
      <w:proofErr w:type="spellEnd"/>
      <w:r>
        <w:rPr>
          <w:rFonts w:ascii="Arial Unicode MS" w:eastAsia="Arial Unicode MS" w:hAnsi="Arial Unicode MS" w:cs="Arial Unicode MS"/>
        </w:rPr>
        <w:t xml:space="preserve"> attained the same best cost, J = 0.6261, so none was able to find a better solution than the others; they differed in how reliably they reached it (Table 4, Figs. 2 and 3). PSO reached the best cost, to within 0.1 %, in all 30 runs (success rate 100 %), with a mean cost of 0.6261 and a standard deviation below 10⁻⁴. GWO reached it in 10 of 30 runs (33.3 %), with a mean of 0.6386 and a standard deviation of 0.0120. GA reached it in 7 of 30 runs (23.3 %), with a mean of 0.6602, a standard deviation of 0.0426 and a worst-case cost of 0.8103. The Wilcoxon rank-sum test (two-sided, Bonferroni-corrected significance level 0.05/3 = 0.0167) showed that the final-cost distribution of PSO differed significantly from those of GWO and GA (p &lt; 0.001 in both comparisons), whereas GWO and GA did not differ significantly from each other (p ≈ 0.25).</w:t>
      </w:r>
    </w:p>
    <w:p w14:paraId="4481BB57" w14:textId="77777777" w:rsidR="0004401F" w:rsidRDefault="0004401F" w:rsidP="00802B56">
      <w:pPr>
        <w:jc w:val="both"/>
      </w:pPr>
    </w:p>
    <w:p w14:paraId="51D158FA" w14:textId="77777777" w:rsidR="00456BD7" w:rsidRDefault="00456BD7" w:rsidP="00802B56">
      <w:pPr>
        <w:widowControl w:val="0"/>
        <w:pBdr>
          <w:top w:val="nil"/>
          <w:left w:val="nil"/>
          <w:bottom w:val="nil"/>
          <w:right w:val="nil"/>
          <w:between w:val="nil"/>
        </w:pBdr>
        <w:jc w:val="both"/>
      </w:pPr>
    </w:p>
    <w:p w14:paraId="674F5253" w14:textId="77777777" w:rsidR="00456BD7" w:rsidRDefault="00000000" w:rsidP="00802B56">
      <w:pPr>
        <w:jc w:val="both"/>
      </w:pPr>
      <w:r>
        <w:t xml:space="preserve">The convergence curves (Fig. 2, mean best cost over 30 runs) show that PSO started at a low cost (about 0.9) because its initial swarm contained the baseline gains, whereas GWO started from random positions at a mean cost near 8, presumably because several initial candidates were unstable and therefore heavily </w:t>
      </w:r>
      <w:proofErr w:type="spellStart"/>
      <w:r>
        <w:t>penalised</w:t>
      </w:r>
      <w:proofErr w:type="spellEnd"/>
      <w:r>
        <w:t>. Both algorithms settled within 0.1 % of their final cost after a similar number of iterations (8.6 for PSO and 7.9 for GWO on average). The GA convergence history was not recorded.</w:t>
      </w:r>
    </w:p>
    <w:p w14:paraId="69161C62" w14:textId="77777777" w:rsidR="00456BD7" w:rsidRDefault="00000000" w:rsidP="00802B56">
      <w:pPr>
        <w:pStyle w:val="Heading3"/>
        <w:jc w:val="both"/>
      </w:pPr>
      <w:bookmarkStart w:id="9" w:name="_jsookxiz4754" w:colFirst="0" w:colLast="0"/>
      <w:bookmarkEnd w:id="9"/>
      <w:r>
        <w:t xml:space="preserve">4.4 </w:t>
      </w:r>
      <w:proofErr w:type="gramStart"/>
      <w:r>
        <w:t>Multi-objective</w:t>
      </w:r>
      <w:proofErr w:type="gramEnd"/>
      <w:r>
        <w:t xml:space="preserve"> tuning (Case A)</w:t>
      </w:r>
    </w:p>
    <w:p w14:paraId="104BBA77" w14:textId="77777777" w:rsidR="00456BD7" w:rsidRDefault="00000000" w:rsidP="00802B56">
      <w:pPr>
        <w:jc w:val="both"/>
      </w:pPr>
      <w:r>
        <w:t>NSGA-II was used to explore the trade-off between speed (</w:t>
      </w:r>
      <w:proofErr w:type="spellStart"/>
      <w:r>
        <w:t>ITAE_n</w:t>
      </w:r>
      <w:proofErr w:type="spellEnd"/>
      <w:r>
        <w:t xml:space="preserve"> + T_s + margin penalty), worst-case overshoot and duty-cycle effort. The resulting Pareto front (Fig. 5) contained about a dozen non-dominated designs, all with worst-case overshoot below 0.4 % and duty effort between roughly 0.38 and 0.47, and with the speed index spanning approximately 0.6 to 1.2, so that no single design </w:t>
      </w:r>
      <w:proofErr w:type="spellStart"/>
      <w:r>
        <w:t>minimised</w:t>
      </w:r>
      <w:proofErr w:type="spellEnd"/>
      <w:r>
        <w:t xml:space="preserve"> all three objectives. The knee point, selected as the solution closest to the </w:t>
      </w:r>
      <w:proofErr w:type="spellStart"/>
      <w:r>
        <w:t>normalised</w:t>
      </w:r>
      <w:proofErr w:type="spellEnd"/>
      <w:r>
        <w:t xml:space="preserve"> utopia point, had </w:t>
      </w:r>
      <w:proofErr w:type="spellStart"/>
      <w:r>
        <w:t>K_p</w:t>
      </w:r>
      <w:proofErr w:type="spellEnd"/>
      <w:r>
        <w:t xml:space="preserve"> = 0.0036 and </w:t>
      </w:r>
      <w:proofErr w:type="spellStart"/>
      <w:r>
        <w:t>K_i</w:t>
      </w:r>
      <w:proofErr w:type="spellEnd"/>
      <w:r>
        <w:t xml:space="preserve"> = 0.3047. It reduced the worst-case overshoot to 0.35 % and raised the margins to </w:t>
      </w:r>
      <w:proofErr w:type="spellStart"/>
      <w:r>
        <w:t>PM_min</w:t>
      </w:r>
      <w:proofErr w:type="spellEnd"/>
      <w:r>
        <w:t xml:space="preserve"> = 85.5° and </w:t>
      </w:r>
      <w:proofErr w:type="spellStart"/>
      <w:r>
        <w:t>GM_min</w:t>
      </w:r>
      <w:proofErr w:type="spellEnd"/>
      <w:r>
        <w:t xml:space="preserve"> = 7.11 dB, which satisfies both stability-margin targets, but its worst-case settling time rose to 373.6 </w:t>
      </w:r>
      <w:proofErr w:type="spellStart"/>
      <w:r>
        <w:t>ms</w:t>
      </w:r>
      <w:proofErr w:type="spellEnd"/>
      <w:r>
        <w:t>, which is 47 % longer than that of the PSO design. NSGA-II was run once, so the front is illustrative and no statistical statement is made about it.</w:t>
      </w:r>
    </w:p>
    <w:p w14:paraId="443D190F" w14:textId="77777777" w:rsidR="00456BD7" w:rsidRDefault="00456BD7" w:rsidP="00802B56">
      <w:pPr>
        <w:widowControl w:val="0"/>
        <w:pBdr>
          <w:top w:val="nil"/>
          <w:left w:val="nil"/>
          <w:bottom w:val="nil"/>
          <w:right w:val="nil"/>
          <w:between w:val="nil"/>
        </w:pBdr>
        <w:jc w:val="both"/>
      </w:pPr>
    </w:p>
    <w:p w14:paraId="76F72645" w14:textId="77777777" w:rsidR="00456BD7" w:rsidRDefault="00000000" w:rsidP="00802B56">
      <w:pPr>
        <w:jc w:val="both"/>
      </w:pPr>
      <w:r>
        <w:rPr>
          <w:b/>
          <w:bCs/>
        </w:rPr>
        <w:t>Table 4.</w:t>
      </w:r>
      <w:r>
        <w:t xml:space="preserve"> Statistical comparison of the </w:t>
      </w:r>
      <w:proofErr w:type="spellStart"/>
      <w:r>
        <w:t>optimisers</w:t>
      </w:r>
      <w:proofErr w:type="spellEnd"/>
      <w:r>
        <w:t xml:space="preserve"> over 30 independent runs on the final cost J. Success = runs within 0.1 % of the best cost found. p-values: two-sided Wilcoxon rank-sum test. [Replace the Case A p-values with the output of MATLAB's </w:t>
      </w:r>
      <w:proofErr w:type="spellStart"/>
      <w:r>
        <w:rPr>
          <w:rFonts w:ascii="Roboto Mono" w:eastAsia="Roboto Mono" w:hAnsi="Roboto Mono" w:cs="Roboto Mono"/>
          <w:color w:val="188038"/>
        </w:rPr>
        <w:t>ranksum</w:t>
      </w:r>
      <w:proofErr w:type="spellEnd"/>
      <w:r>
        <w:t xml:space="preserve"> before submission.]</w:t>
      </w:r>
    </w:p>
    <w:p w14:paraId="02840C66" w14:textId="77777777" w:rsidR="00456BD7" w:rsidRDefault="00456BD7" w:rsidP="00802B56">
      <w:pPr>
        <w:widowControl w:val="0"/>
        <w:pBdr>
          <w:top w:val="nil"/>
          <w:left w:val="nil"/>
          <w:bottom w:val="nil"/>
          <w:right w:val="nil"/>
          <w:between w:val="nil"/>
        </w:pBdr>
        <w:jc w:val="both"/>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456BD7" w14:paraId="6D90ED07" w14:textId="77777777">
        <w:trPr>
          <w:tblHeader/>
        </w:trPr>
        <w:tc>
          <w:tcPr>
            <w:tcW w:w="1170" w:type="dxa"/>
            <w:tcMar>
              <w:top w:w="100" w:type="dxa"/>
              <w:left w:w="100" w:type="dxa"/>
              <w:bottom w:w="100" w:type="dxa"/>
              <w:right w:w="100" w:type="dxa"/>
            </w:tcMar>
          </w:tcPr>
          <w:p w14:paraId="1EDC44C0" w14:textId="77777777" w:rsidR="00456BD7" w:rsidRDefault="00000000" w:rsidP="00802B56">
            <w:pPr>
              <w:jc w:val="both"/>
              <w:rPr>
                <w:b/>
                <w:bCs/>
              </w:rPr>
            </w:pPr>
            <w:r>
              <w:rPr>
                <w:b/>
                <w:bCs/>
              </w:rPr>
              <w:lastRenderedPageBreak/>
              <w:t>Case</w:t>
            </w:r>
          </w:p>
        </w:tc>
        <w:tc>
          <w:tcPr>
            <w:tcW w:w="1170" w:type="dxa"/>
            <w:tcMar>
              <w:top w:w="100" w:type="dxa"/>
              <w:left w:w="100" w:type="dxa"/>
              <w:bottom w:w="100" w:type="dxa"/>
              <w:right w:w="100" w:type="dxa"/>
            </w:tcMar>
          </w:tcPr>
          <w:p w14:paraId="03464D3A" w14:textId="77777777" w:rsidR="00456BD7" w:rsidRDefault="00000000" w:rsidP="00802B56">
            <w:pPr>
              <w:jc w:val="both"/>
              <w:rPr>
                <w:b/>
                <w:bCs/>
              </w:rPr>
            </w:pPr>
            <w:proofErr w:type="spellStart"/>
            <w:r>
              <w:rPr>
                <w:b/>
                <w:bCs/>
              </w:rPr>
              <w:t>Optimiser</w:t>
            </w:r>
            <w:proofErr w:type="spellEnd"/>
          </w:p>
        </w:tc>
        <w:tc>
          <w:tcPr>
            <w:tcW w:w="1170" w:type="dxa"/>
            <w:tcMar>
              <w:top w:w="100" w:type="dxa"/>
              <w:left w:w="100" w:type="dxa"/>
              <w:bottom w:w="100" w:type="dxa"/>
              <w:right w:w="100" w:type="dxa"/>
            </w:tcMar>
          </w:tcPr>
          <w:p w14:paraId="3B0D5B86" w14:textId="77777777" w:rsidR="00456BD7" w:rsidRDefault="00000000" w:rsidP="00802B56">
            <w:pPr>
              <w:jc w:val="both"/>
              <w:rPr>
                <w:b/>
                <w:bCs/>
              </w:rPr>
            </w:pPr>
            <w:r>
              <w:rPr>
                <w:b/>
                <w:bCs/>
              </w:rPr>
              <w:t>Best</w:t>
            </w:r>
          </w:p>
        </w:tc>
        <w:tc>
          <w:tcPr>
            <w:tcW w:w="1170" w:type="dxa"/>
            <w:tcMar>
              <w:top w:w="100" w:type="dxa"/>
              <w:left w:w="100" w:type="dxa"/>
              <w:bottom w:w="100" w:type="dxa"/>
              <w:right w:w="100" w:type="dxa"/>
            </w:tcMar>
          </w:tcPr>
          <w:p w14:paraId="0A7CF907" w14:textId="77777777" w:rsidR="00456BD7" w:rsidRDefault="00000000" w:rsidP="00802B56">
            <w:pPr>
              <w:jc w:val="both"/>
              <w:rPr>
                <w:b/>
                <w:bCs/>
              </w:rPr>
            </w:pPr>
            <w:r>
              <w:rPr>
                <w:b/>
                <w:bCs/>
              </w:rPr>
              <w:t>Mean</w:t>
            </w:r>
          </w:p>
        </w:tc>
        <w:tc>
          <w:tcPr>
            <w:tcW w:w="1170" w:type="dxa"/>
            <w:tcMar>
              <w:top w:w="100" w:type="dxa"/>
              <w:left w:w="100" w:type="dxa"/>
              <w:bottom w:w="100" w:type="dxa"/>
              <w:right w:w="100" w:type="dxa"/>
            </w:tcMar>
          </w:tcPr>
          <w:p w14:paraId="776A47BF" w14:textId="77777777" w:rsidR="00456BD7" w:rsidRDefault="00000000" w:rsidP="00802B56">
            <w:pPr>
              <w:jc w:val="both"/>
              <w:rPr>
                <w:b/>
                <w:bCs/>
              </w:rPr>
            </w:pPr>
            <w:r>
              <w:rPr>
                <w:b/>
                <w:bCs/>
              </w:rPr>
              <w:t>Std</w:t>
            </w:r>
          </w:p>
        </w:tc>
        <w:tc>
          <w:tcPr>
            <w:tcW w:w="1170" w:type="dxa"/>
            <w:tcMar>
              <w:top w:w="100" w:type="dxa"/>
              <w:left w:w="100" w:type="dxa"/>
              <w:bottom w:w="100" w:type="dxa"/>
              <w:right w:w="100" w:type="dxa"/>
            </w:tcMar>
          </w:tcPr>
          <w:p w14:paraId="434F7228" w14:textId="77777777" w:rsidR="00456BD7" w:rsidRDefault="00000000" w:rsidP="00802B56">
            <w:pPr>
              <w:jc w:val="both"/>
              <w:rPr>
                <w:b/>
                <w:bCs/>
              </w:rPr>
            </w:pPr>
            <w:r>
              <w:rPr>
                <w:b/>
                <w:bCs/>
              </w:rPr>
              <w:t>Worst</w:t>
            </w:r>
          </w:p>
        </w:tc>
        <w:tc>
          <w:tcPr>
            <w:tcW w:w="1170" w:type="dxa"/>
            <w:tcMar>
              <w:top w:w="100" w:type="dxa"/>
              <w:left w:w="100" w:type="dxa"/>
              <w:bottom w:w="100" w:type="dxa"/>
              <w:right w:w="100" w:type="dxa"/>
            </w:tcMar>
          </w:tcPr>
          <w:p w14:paraId="59DB4777" w14:textId="77777777" w:rsidR="00456BD7" w:rsidRDefault="00000000" w:rsidP="00802B56">
            <w:pPr>
              <w:jc w:val="both"/>
              <w:rPr>
                <w:b/>
                <w:bCs/>
              </w:rPr>
            </w:pPr>
            <w:r>
              <w:rPr>
                <w:b/>
                <w:bCs/>
              </w:rPr>
              <w:t>Success</w:t>
            </w:r>
          </w:p>
        </w:tc>
        <w:tc>
          <w:tcPr>
            <w:tcW w:w="1170" w:type="dxa"/>
            <w:tcMar>
              <w:top w:w="100" w:type="dxa"/>
              <w:left w:w="100" w:type="dxa"/>
              <w:bottom w:w="100" w:type="dxa"/>
              <w:right w:w="100" w:type="dxa"/>
            </w:tcMar>
          </w:tcPr>
          <w:p w14:paraId="4C517F64" w14:textId="77777777" w:rsidR="00456BD7" w:rsidRDefault="00000000" w:rsidP="00802B56">
            <w:pPr>
              <w:jc w:val="both"/>
              <w:rPr>
                <w:b/>
                <w:bCs/>
              </w:rPr>
            </w:pPr>
            <w:r>
              <w:rPr>
                <w:b/>
                <w:bCs/>
              </w:rPr>
              <w:t>Mean iterations to converge</w:t>
            </w:r>
          </w:p>
        </w:tc>
      </w:tr>
      <w:tr w:rsidR="00456BD7" w14:paraId="373C3D84" w14:textId="77777777">
        <w:tc>
          <w:tcPr>
            <w:tcW w:w="1170" w:type="dxa"/>
            <w:tcMar>
              <w:top w:w="100" w:type="dxa"/>
              <w:left w:w="100" w:type="dxa"/>
              <w:bottom w:w="100" w:type="dxa"/>
              <w:right w:w="100" w:type="dxa"/>
            </w:tcMar>
          </w:tcPr>
          <w:p w14:paraId="6BE20D3E" w14:textId="77777777" w:rsidR="00456BD7" w:rsidRDefault="00000000" w:rsidP="00802B56">
            <w:pPr>
              <w:jc w:val="both"/>
            </w:pPr>
            <w:r>
              <w:rPr>
                <w:rFonts w:ascii="Arial Unicode MS" w:eastAsia="Arial Unicode MS" w:hAnsi="Arial Unicode MS" w:cs="Arial Unicode MS"/>
              </w:rPr>
              <w:t>A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w:t>
            </w:r>
          </w:p>
        </w:tc>
        <w:tc>
          <w:tcPr>
            <w:tcW w:w="1170" w:type="dxa"/>
            <w:tcMar>
              <w:top w:w="100" w:type="dxa"/>
              <w:left w:w="100" w:type="dxa"/>
              <w:bottom w:w="100" w:type="dxa"/>
              <w:right w:w="100" w:type="dxa"/>
            </w:tcMar>
          </w:tcPr>
          <w:p w14:paraId="5A22EC59" w14:textId="77777777" w:rsidR="00456BD7" w:rsidRDefault="00000000" w:rsidP="00802B56">
            <w:pPr>
              <w:jc w:val="both"/>
            </w:pPr>
            <w:r>
              <w:t>PSO</w:t>
            </w:r>
          </w:p>
        </w:tc>
        <w:tc>
          <w:tcPr>
            <w:tcW w:w="1170" w:type="dxa"/>
            <w:tcMar>
              <w:top w:w="100" w:type="dxa"/>
              <w:left w:w="100" w:type="dxa"/>
              <w:bottom w:w="100" w:type="dxa"/>
              <w:right w:w="100" w:type="dxa"/>
            </w:tcMar>
          </w:tcPr>
          <w:p w14:paraId="08D1F0AC" w14:textId="77777777" w:rsidR="00456BD7" w:rsidRDefault="00000000" w:rsidP="00802B56">
            <w:pPr>
              <w:jc w:val="both"/>
            </w:pPr>
            <w:r>
              <w:t>0.6261</w:t>
            </w:r>
          </w:p>
        </w:tc>
        <w:tc>
          <w:tcPr>
            <w:tcW w:w="1170" w:type="dxa"/>
            <w:tcMar>
              <w:top w:w="100" w:type="dxa"/>
              <w:left w:w="100" w:type="dxa"/>
              <w:bottom w:w="100" w:type="dxa"/>
              <w:right w:w="100" w:type="dxa"/>
            </w:tcMar>
          </w:tcPr>
          <w:p w14:paraId="790A9DE5" w14:textId="77777777" w:rsidR="00456BD7" w:rsidRDefault="00000000" w:rsidP="00802B56">
            <w:pPr>
              <w:jc w:val="both"/>
            </w:pPr>
            <w:r>
              <w:t>0.6261</w:t>
            </w:r>
          </w:p>
        </w:tc>
        <w:tc>
          <w:tcPr>
            <w:tcW w:w="1170" w:type="dxa"/>
            <w:tcMar>
              <w:top w:w="100" w:type="dxa"/>
              <w:left w:w="100" w:type="dxa"/>
              <w:bottom w:w="100" w:type="dxa"/>
              <w:right w:w="100" w:type="dxa"/>
            </w:tcMar>
          </w:tcPr>
          <w:p w14:paraId="275848DD" w14:textId="77777777" w:rsidR="00456BD7" w:rsidRDefault="00000000" w:rsidP="00802B56">
            <w:pPr>
              <w:jc w:val="both"/>
            </w:pPr>
            <w:r>
              <w:t>&lt; 10⁻⁴</w:t>
            </w:r>
          </w:p>
        </w:tc>
        <w:tc>
          <w:tcPr>
            <w:tcW w:w="1170" w:type="dxa"/>
            <w:tcMar>
              <w:top w:w="100" w:type="dxa"/>
              <w:left w:w="100" w:type="dxa"/>
              <w:bottom w:w="100" w:type="dxa"/>
              <w:right w:w="100" w:type="dxa"/>
            </w:tcMar>
          </w:tcPr>
          <w:p w14:paraId="00F004B4" w14:textId="77777777" w:rsidR="00456BD7" w:rsidRDefault="00000000" w:rsidP="00802B56">
            <w:pPr>
              <w:jc w:val="both"/>
            </w:pPr>
            <w:r>
              <w:t>0.6262</w:t>
            </w:r>
          </w:p>
        </w:tc>
        <w:tc>
          <w:tcPr>
            <w:tcW w:w="1170" w:type="dxa"/>
            <w:tcMar>
              <w:top w:w="100" w:type="dxa"/>
              <w:left w:w="100" w:type="dxa"/>
              <w:bottom w:w="100" w:type="dxa"/>
              <w:right w:w="100" w:type="dxa"/>
            </w:tcMar>
          </w:tcPr>
          <w:p w14:paraId="12F12CA2" w14:textId="77777777" w:rsidR="00456BD7" w:rsidRDefault="00000000" w:rsidP="00802B56">
            <w:pPr>
              <w:jc w:val="both"/>
            </w:pPr>
            <w:r>
              <w:t>30/30 (100 %)</w:t>
            </w:r>
          </w:p>
        </w:tc>
        <w:tc>
          <w:tcPr>
            <w:tcW w:w="1170" w:type="dxa"/>
            <w:tcMar>
              <w:top w:w="100" w:type="dxa"/>
              <w:left w:w="100" w:type="dxa"/>
              <w:bottom w:w="100" w:type="dxa"/>
              <w:right w:w="100" w:type="dxa"/>
            </w:tcMar>
          </w:tcPr>
          <w:p w14:paraId="494A0204" w14:textId="77777777" w:rsidR="00456BD7" w:rsidRDefault="00000000" w:rsidP="00802B56">
            <w:pPr>
              <w:jc w:val="both"/>
            </w:pPr>
            <w:r>
              <w:t>8.6</w:t>
            </w:r>
          </w:p>
        </w:tc>
      </w:tr>
      <w:tr w:rsidR="00456BD7" w14:paraId="0611F454" w14:textId="77777777">
        <w:tc>
          <w:tcPr>
            <w:tcW w:w="1170" w:type="dxa"/>
            <w:tcMar>
              <w:top w:w="100" w:type="dxa"/>
              <w:left w:w="100" w:type="dxa"/>
              <w:bottom w:w="100" w:type="dxa"/>
              <w:right w:w="100" w:type="dxa"/>
            </w:tcMar>
          </w:tcPr>
          <w:p w14:paraId="1D10BBE2" w14:textId="77777777" w:rsidR="00456BD7" w:rsidRDefault="00456BD7" w:rsidP="00802B56">
            <w:pPr>
              <w:jc w:val="both"/>
            </w:pPr>
          </w:p>
        </w:tc>
        <w:tc>
          <w:tcPr>
            <w:tcW w:w="1170" w:type="dxa"/>
            <w:tcMar>
              <w:top w:w="100" w:type="dxa"/>
              <w:left w:w="100" w:type="dxa"/>
              <w:bottom w:w="100" w:type="dxa"/>
              <w:right w:w="100" w:type="dxa"/>
            </w:tcMar>
          </w:tcPr>
          <w:p w14:paraId="26049928" w14:textId="77777777" w:rsidR="00456BD7" w:rsidRDefault="00000000" w:rsidP="00802B56">
            <w:pPr>
              <w:jc w:val="both"/>
            </w:pPr>
            <w:r>
              <w:t>GWO</w:t>
            </w:r>
          </w:p>
        </w:tc>
        <w:tc>
          <w:tcPr>
            <w:tcW w:w="1170" w:type="dxa"/>
            <w:tcMar>
              <w:top w:w="100" w:type="dxa"/>
              <w:left w:w="100" w:type="dxa"/>
              <w:bottom w:w="100" w:type="dxa"/>
              <w:right w:w="100" w:type="dxa"/>
            </w:tcMar>
          </w:tcPr>
          <w:p w14:paraId="19745505" w14:textId="77777777" w:rsidR="00456BD7" w:rsidRDefault="00000000" w:rsidP="00802B56">
            <w:pPr>
              <w:jc w:val="both"/>
            </w:pPr>
            <w:r>
              <w:t>0.6261</w:t>
            </w:r>
          </w:p>
        </w:tc>
        <w:tc>
          <w:tcPr>
            <w:tcW w:w="1170" w:type="dxa"/>
            <w:tcMar>
              <w:top w:w="100" w:type="dxa"/>
              <w:left w:w="100" w:type="dxa"/>
              <w:bottom w:w="100" w:type="dxa"/>
              <w:right w:w="100" w:type="dxa"/>
            </w:tcMar>
          </w:tcPr>
          <w:p w14:paraId="1EEE7138" w14:textId="77777777" w:rsidR="00456BD7" w:rsidRDefault="00000000" w:rsidP="00802B56">
            <w:pPr>
              <w:jc w:val="both"/>
            </w:pPr>
            <w:r>
              <w:t>0.6386</w:t>
            </w:r>
          </w:p>
        </w:tc>
        <w:tc>
          <w:tcPr>
            <w:tcW w:w="1170" w:type="dxa"/>
            <w:tcMar>
              <w:top w:w="100" w:type="dxa"/>
              <w:left w:w="100" w:type="dxa"/>
              <w:bottom w:w="100" w:type="dxa"/>
              <w:right w:w="100" w:type="dxa"/>
            </w:tcMar>
          </w:tcPr>
          <w:p w14:paraId="3C7A2100" w14:textId="77777777" w:rsidR="00456BD7" w:rsidRDefault="00000000" w:rsidP="00802B56">
            <w:pPr>
              <w:jc w:val="both"/>
            </w:pPr>
            <w:r>
              <w:t>0.0120</w:t>
            </w:r>
          </w:p>
        </w:tc>
        <w:tc>
          <w:tcPr>
            <w:tcW w:w="1170" w:type="dxa"/>
            <w:tcMar>
              <w:top w:w="100" w:type="dxa"/>
              <w:left w:w="100" w:type="dxa"/>
              <w:bottom w:w="100" w:type="dxa"/>
              <w:right w:w="100" w:type="dxa"/>
            </w:tcMar>
          </w:tcPr>
          <w:p w14:paraId="3450C48F" w14:textId="77777777" w:rsidR="00456BD7" w:rsidRDefault="00000000" w:rsidP="00802B56">
            <w:pPr>
              <w:jc w:val="both"/>
            </w:pPr>
            <w:r>
              <w:t>0.6536</w:t>
            </w:r>
          </w:p>
        </w:tc>
        <w:tc>
          <w:tcPr>
            <w:tcW w:w="1170" w:type="dxa"/>
            <w:tcMar>
              <w:top w:w="100" w:type="dxa"/>
              <w:left w:w="100" w:type="dxa"/>
              <w:bottom w:w="100" w:type="dxa"/>
              <w:right w:w="100" w:type="dxa"/>
            </w:tcMar>
          </w:tcPr>
          <w:p w14:paraId="19916756" w14:textId="77777777" w:rsidR="00456BD7" w:rsidRDefault="00000000" w:rsidP="00802B56">
            <w:pPr>
              <w:jc w:val="both"/>
            </w:pPr>
            <w:r>
              <w:t>10/30 (33.3 %)</w:t>
            </w:r>
          </w:p>
        </w:tc>
        <w:tc>
          <w:tcPr>
            <w:tcW w:w="1170" w:type="dxa"/>
            <w:tcMar>
              <w:top w:w="100" w:type="dxa"/>
              <w:left w:w="100" w:type="dxa"/>
              <w:bottom w:w="100" w:type="dxa"/>
              <w:right w:w="100" w:type="dxa"/>
            </w:tcMar>
          </w:tcPr>
          <w:p w14:paraId="7A36095B" w14:textId="77777777" w:rsidR="00456BD7" w:rsidRDefault="00000000" w:rsidP="00802B56">
            <w:pPr>
              <w:jc w:val="both"/>
            </w:pPr>
            <w:r>
              <w:t>7.9</w:t>
            </w:r>
          </w:p>
        </w:tc>
      </w:tr>
      <w:tr w:rsidR="00456BD7" w14:paraId="624A9E64" w14:textId="77777777">
        <w:tc>
          <w:tcPr>
            <w:tcW w:w="1170" w:type="dxa"/>
            <w:tcMar>
              <w:top w:w="100" w:type="dxa"/>
              <w:left w:w="100" w:type="dxa"/>
              <w:bottom w:w="100" w:type="dxa"/>
              <w:right w:w="100" w:type="dxa"/>
            </w:tcMar>
          </w:tcPr>
          <w:p w14:paraId="79D6EF30" w14:textId="77777777" w:rsidR="00456BD7" w:rsidRDefault="00456BD7" w:rsidP="00802B56">
            <w:pPr>
              <w:jc w:val="both"/>
            </w:pPr>
          </w:p>
        </w:tc>
        <w:tc>
          <w:tcPr>
            <w:tcW w:w="1170" w:type="dxa"/>
            <w:tcMar>
              <w:top w:w="100" w:type="dxa"/>
              <w:left w:w="100" w:type="dxa"/>
              <w:bottom w:w="100" w:type="dxa"/>
              <w:right w:w="100" w:type="dxa"/>
            </w:tcMar>
          </w:tcPr>
          <w:p w14:paraId="45A2F8E0" w14:textId="77777777" w:rsidR="00456BD7" w:rsidRDefault="00000000" w:rsidP="00802B56">
            <w:pPr>
              <w:jc w:val="both"/>
            </w:pPr>
            <w:r>
              <w:t>GA</w:t>
            </w:r>
          </w:p>
        </w:tc>
        <w:tc>
          <w:tcPr>
            <w:tcW w:w="1170" w:type="dxa"/>
            <w:tcMar>
              <w:top w:w="100" w:type="dxa"/>
              <w:left w:w="100" w:type="dxa"/>
              <w:bottom w:w="100" w:type="dxa"/>
              <w:right w:w="100" w:type="dxa"/>
            </w:tcMar>
          </w:tcPr>
          <w:p w14:paraId="18328DB5" w14:textId="77777777" w:rsidR="00456BD7" w:rsidRDefault="00000000" w:rsidP="00802B56">
            <w:pPr>
              <w:jc w:val="both"/>
            </w:pPr>
            <w:r>
              <w:t>0.6261</w:t>
            </w:r>
          </w:p>
        </w:tc>
        <w:tc>
          <w:tcPr>
            <w:tcW w:w="1170" w:type="dxa"/>
            <w:tcMar>
              <w:top w:w="100" w:type="dxa"/>
              <w:left w:w="100" w:type="dxa"/>
              <w:bottom w:w="100" w:type="dxa"/>
              <w:right w:w="100" w:type="dxa"/>
            </w:tcMar>
          </w:tcPr>
          <w:p w14:paraId="6673148B" w14:textId="77777777" w:rsidR="00456BD7" w:rsidRDefault="00000000" w:rsidP="00802B56">
            <w:pPr>
              <w:jc w:val="both"/>
            </w:pPr>
            <w:r>
              <w:t>0.6602</w:t>
            </w:r>
          </w:p>
        </w:tc>
        <w:tc>
          <w:tcPr>
            <w:tcW w:w="1170" w:type="dxa"/>
            <w:tcMar>
              <w:top w:w="100" w:type="dxa"/>
              <w:left w:w="100" w:type="dxa"/>
              <w:bottom w:w="100" w:type="dxa"/>
              <w:right w:w="100" w:type="dxa"/>
            </w:tcMar>
          </w:tcPr>
          <w:p w14:paraId="67E816C0" w14:textId="77777777" w:rsidR="00456BD7" w:rsidRDefault="00000000" w:rsidP="00802B56">
            <w:pPr>
              <w:jc w:val="both"/>
            </w:pPr>
            <w:r>
              <w:t>0.0426</w:t>
            </w:r>
          </w:p>
        </w:tc>
        <w:tc>
          <w:tcPr>
            <w:tcW w:w="1170" w:type="dxa"/>
            <w:tcMar>
              <w:top w:w="100" w:type="dxa"/>
              <w:left w:w="100" w:type="dxa"/>
              <w:bottom w:w="100" w:type="dxa"/>
              <w:right w:w="100" w:type="dxa"/>
            </w:tcMar>
          </w:tcPr>
          <w:p w14:paraId="4DBDA010" w14:textId="77777777" w:rsidR="00456BD7" w:rsidRDefault="00000000" w:rsidP="00802B56">
            <w:pPr>
              <w:jc w:val="both"/>
            </w:pPr>
            <w:r>
              <w:t>0.8103</w:t>
            </w:r>
          </w:p>
        </w:tc>
        <w:tc>
          <w:tcPr>
            <w:tcW w:w="1170" w:type="dxa"/>
            <w:tcMar>
              <w:top w:w="100" w:type="dxa"/>
              <w:left w:w="100" w:type="dxa"/>
              <w:bottom w:w="100" w:type="dxa"/>
              <w:right w:w="100" w:type="dxa"/>
            </w:tcMar>
          </w:tcPr>
          <w:p w14:paraId="7EB25742" w14:textId="77777777" w:rsidR="00456BD7" w:rsidRDefault="00000000" w:rsidP="00802B56">
            <w:pPr>
              <w:jc w:val="both"/>
            </w:pPr>
            <w:r>
              <w:t>7/30 (23.3 %)</w:t>
            </w:r>
          </w:p>
        </w:tc>
        <w:tc>
          <w:tcPr>
            <w:tcW w:w="1170" w:type="dxa"/>
            <w:tcMar>
              <w:top w:w="100" w:type="dxa"/>
              <w:left w:w="100" w:type="dxa"/>
              <w:bottom w:w="100" w:type="dxa"/>
              <w:right w:w="100" w:type="dxa"/>
            </w:tcMar>
          </w:tcPr>
          <w:p w14:paraId="1ACA69D4" w14:textId="77777777" w:rsidR="00456BD7" w:rsidRDefault="00000000" w:rsidP="00802B56">
            <w:pPr>
              <w:jc w:val="both"/>
            </w:pPr>
            <w:r>
              <w:t>n/a</w:t>
            </w:r>
          </w:p>
        </w:tc>
      </w:tr>
      <w:tr w:rsidR="00456BD7" w14:paraId="2334C87A" w14:textId="77777777">
        <w:tc>
          <w:tcPr>
            <w:tcW w:w="1170" w:type="dxa"/>
            <w:tcMar>
              <w:top w:w="100" w:type="dxa"/>
              <w:left w:w="100" w:type="dxa"/>
              <w:bottom w:w="100" w:type="dxa"/>
              <w:right w:w="100" w:type="dxa"/>
            </w:tcMar>
          </w:tcPr>
          <w:p w14:paraId="63AB3AE4" w14:textId="77777777" w:rsidR="00456BD7" w:rsidRDefault="00000000" w:rsidP="00802B56">
            <w:pPr>
              <w:jc w:val="both"/>
            </w:pPr>
            <w:r>
              <w:rPr>
                <w:rFonts w:ascii="Arial Unicode MS" w:eastAsia="Arial Unicode MS" w:hAnsi="Arial Unicode MS" w:cs="Arial Unicode MS"/>
              </w:rPr>
              <w:t>B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0.001)</w:t>
            </w:r>
          </w:p>
        </w:tc>
        <w:tc>
          <w:tcPr>
            <w:tcW w:w="1170" w:type="dxa"/>
            <w:tcMar>
              <w:top w:w="100" w:type="dxa"/>
              <w:left w:w="100" w:type="dxa"/>
              <w:bottom w:w="100" w:type="dxa"/>
              <w:right w:w="100" w:type="dxa"/>
            </w:tcMar>
          </w:tcPr>
          <w:p w14:paraId="3AFF317E" w14:textId="77777777" w:rsidR="00456BD7" w:rsidRDefault="00000000" w:rsidP="00802B56">
            <w:pPr>
              <w:jc w:val="both"/>
            </w:pPr>
            <w:r>
              <w:t>PSO</w:t>
            </w:r>
          </w:p>
        </w:tc>
        <w:tc>
          <w:tcPr>
            <w:tcW w:w="1170" w:type="dxa"/>
            <w:tcMar>
              <w:top w:w="100" w:type="dxa"/>
              <w:left w:w="100" w:type="dxa"/>
              <w:bottom w:w="100" w:type="dxa"/>
              <w:right w:w="100" w:type="dxa"/>
            </w:tcMar>
          </w:tcPr>
          <w:p w14:paraId="6B1A817E" w14:textId="77777777" w:rsidR="00456BD7" w:rsidRDefault="00000000" w:rsidP="00802B56">
            <w:pPr>
              <w:jc w:val="both"/>
            </w:pPr>
            <w:r>
              <w:t>0.6615</w:t>
            </w:r>
          </w:p>
        </w:tc>
        <w:tc>
          <w:tcPr>
            <w:tcW w:w="1170" w:type="dxa"/>
            <w:tcMar>
              <w:top w:w="100" w:type="dxa"/>
              <w:left w:w="100" w:type="dxa"/>
              <w:bottom w:w="100" w:type="dxa"/>
              <w:right w:w="100" w:type="dxa"/>
            </w:tcMar>
          </w:tcPr>
          <w:p w14:paraId="72E6ACFD" w14:textId="77777777" w:rsidR="00456BD7" w:rsidRDefault="00000000" w:rsidP="00802B56">
            <w:pPr>
              <w:jc w:val="both"/>
            </w:pPr>
            <w:r>
              <w:t>0.6615</w:t>
            </w:r>
          </w:p>
        </w:tc>
        <w:tc>
          <w:tcPr>
            <w:tcW w:w="1170" w:type="dxa"/>
            <w:tcMar>
              <w:top w:w="100" w:type="dxa"/>
              <w:left w:w="100" w:type="dxa"/>
              <w:bottom w:w="100" w:type="dxa"/>
              <w:right w:w="100" w:type="dxa"/>
            </w:tcMar>
          </w:tcPr>
          <w:p w14:paraId="16876D9C" w14:textId="77777777" w:rsidR="00456BD7" w:rsidRDefault="00000000" w:rsidP="00802B56">
            <w:pPr>
              <w:jc w:val="both"/>
            </w:pPr>
            <w:r>
              <w:t>&lt; 10⁻⁴</w:t>
            </w:r>
          </w:p>
        </w:tc>
        <w:tc>
          <w:tcPr>
            <w:tcW w:w="1170" w:type="dxa"/>
            <w:tcMar>
              <w:top w:w="100" w:type="dxa"/>
              <w:left w:w="100" w:type="dxa"/>
              <w:bottom w:w="100" w:type="dxa"/>
              <w:right w:w="100" w:type="dxa"/>
            </w:tcMar>
          </w:tcPr>
          <w:p w14:paraId="6484AB59" w14:textId="77777777" w:rsidR="00456BD7" w:rsidRDefault="00000000" w:rsidP="00802B56">
            <w:pPr>
              <w:jc w:val="both"/>
            </w:pPr>
            <w:r>
              <w:t>0.6616</w:t>
            </w:r>
          </w:p>
        </w:tc>
        <w:tc>
          <w:tcPr>
            <w:tcW w:w="1170" w:type="dxa"/>
            <w:tcMar>
              <w:top w:w="100" w:type="dxa"/>
              <w:left w:w="100" w:type="dxa"/>
              <w:bottom w:w="100" w:type="dxa"/>
              <w:right w:w="100" w:type="dxa"/>
            </w:tcMar>
          </w:tcPr>
          <w:p w14:paraId="50AE5F94" w14:textId="77777777" w:rsidR="00456BD7" w:rsidRDefault="00000000" w:rsidP="00802B56">
            <w:pPr>
              <w:jc w:val="both"/>
            </w:pPr>
            <w:r>
              <w:t>30/30 (100 %)</w:t>
            </w:r>
          </w:p>
        </w:tc>
        <w:tc>
          <w:tcPr>
            <w:tcW w:w="1170" w:type="dxa"/>
            <w:tcMar>
              <w:top w:w="100" w:type="dxa"/>
              <w:left w:w="100" w:type="dxa"/>
              <w:bottom w:w="100" w:type="dxa"/>
              <w:right w:w="100" w:type="dxa"/>
            </w:tcMar>
          </w:tcPr>
          <w:p w14:paraId="4C95A055" w14:textId="77777777" w:rsidR="00456BD7" w:rsidRDefault="00000000" w:rsidP="00802B56">
            <w:pPr>
              <w:jc w:val="both"/>
            </w:pPr>
            <w:r>
              <w:t>7.5</w:t>
            </w:r>
          </w:p>
        </w:tc>
      </w:tr>
      <w:tr w:rsidR="00456BD7" w14:paraId="39BFF910" w14:textId="77777777">
        <w:tc>
          <w:tcPr>
            <w:tcW w:w="1170" w:type="dxa"/>
            <w:tcMar>
              <w:top w:w="100" w:type="dxa"/>
              <w:left w:w="100" w:type="dxa"/>
              <w:bottom w:w="100" w:type="dxa"/>
              <w:right w:w="100" w:type="dxa"/>
            </w:tcMar>
          </w:tcPr>
          <w:p w14:paraId="3AFBC3DE" w14:textId="77777777" w:rsidR="00456BD7" w:rsidRDefault="00456BD7" w:rsidP="00802B56">
            <w:pPr>
              <w:jc w:val="both"/>
            </w:pPr>
          </w:p>
        </w:tc>
        <w:tc>
          <w:tcPr>
            <w:tcW w:w="1170" w:type="dxa"/>
            <w:tcMar>
              <w:top w:w="100" w:type="dxa"/>
              <w:left w:w="100" w:type="dxa"/>
              <w:bottom w:w="100" w:type="dxa"/>
              <w:right w:w="100" w:type="dxa"/>
            </w:tcMar>
          </w:tcPr>
          <w:p w14:paraId="6795E36D" w14:textId="77777777" w:rsidR="00456BD7" w:rsidRDefault="00000000" w:rsidP="00802B56">
            <w:pPr>
              <w:jc w:val="both"/>
            </w:pPr>
            <w:r>
              <w:t>GWO</w:t>
            </w:r>
          </w:p>
        </w:tc>
        <w:tc>
          <w:tcPr>
            <w:tcW w:w="1170" w:type="dxa"/>
            <w:tcMar>
              <w:top w:w="100" w:type="dxa"/>
              <w:left w:w="100" w:type="dxa"/>
              <w:bottom w:w="100" w:type="dxa"/>
              <w:right w:w="100" w:type="dxa"/>
            </w:tcMar>
          </w:tcPr>
          <w:p w14:paraId="7C42CD3F" w14:textId="77777777" w:rsidR="00456BD7" w:rsidRDefault="00000000" w:rsidP="00802B56">
            <w:pPr>
              <w:jc w:val="both"/>
            </w:pPr>
            <w:r>
              <w:t>0.6615</w:t>
            </w:r>
          </w:p>
        </w:tc>
        <w:tc>
          <w:tcPr>
            <w:tcW w:w="1170" w:type="dxa"/>
            <w:tcMar>
              <w:top w:w="100" w:type="dxa"/>
              <w:left w:w="100" w:type="dxa"/>
              <w:bottom w:w="100" w:type="dxa"/>
              <w:right w:w="100" w:type="dxa"/>
            </w:tcMar>
          </w:tcPr>
          <w:p w14:paraId="29C8E55F" w14:textId="77777777" w:rsidR="00456BD7" w:rsidRDefault="00000000" w:rsidP="00802B56">
            <w:pPr>
              <w:jc w:val="both"/>
            </w:pPr>
            <w:r>
              <w:t>0.6617</w:t>
            </w:r>
          </w:p>
        </w:tc>
        <w:tc>
          <w:tcPr>
            <w:tcW w:w="1170" w:type="dxa"/>
            <w:tcMar>
              <w:top w:w="100" w:type="dxa"/>
              <w:left w:w="100" w:type="dxa"/>
              <w:bottom w:w="100" w:type="dxa"/>
              <w:right w:w="100" w:type="dxa"/>
            </w:tcMar>
          </w:tcPr>
          <w:p w14:paraId="1B142E2D" w14:textId="77777777" w:rsidR="00456BD7" w:rsidRDefault="00000000" w:rsidP="00802B56">
            <w:pPr>
              <w:jc w:val="both"/>
            </w:pPr>
            <w:r>
              <w:t>0.0003</w:t>
            </w:r>
          </w:p>
        </w:tc>
        <w:tc>
          <w:tcPr>
            <w:tcW w:w="1170" w:type="dxa"/>
            <w:tcMar>
              <w:top w:w="100" w:type="dxa"/>
              <w:left w:w="100" w:type="dxa"/>
              <w:bottom w:w="100" w:type="dxa"/>
              <w:right w:w="100" w:type="dxa"/>
            </w:tcMar>
          </w:tcPr>
          <w:p w14:paraId="703C44D1" w14:textId="77777777" w:rsidR="00456BD7" w:rsidRDefault="00000000" w:rsidP="00802B56">
            <w:pPr>
              <w:jc w:val="both"/>
            </w:pPr>
            <w:r>
              <w:t>0.6626</w:t>
            </w:r>
          </w:p>
        </w:tc>
        <w:tc>
          <w:tcPr>
            <w:tcW w:w="1170" w:type="dxa"/>
            <w:tcMar>
              <w:top w:w="100" w:type="dxa"/>
              <w:left w:w="100" w:type="dxa"/>
              <w:bottom w:w="100" w:type="dxa"/>
              <w:right w:w="100" w:type="dxa"/>
            </w:tcMar>
          </w:tcPr>
          <w:p w14:paraId="53290946" w14:textId="77777777" w:rsidR="00456BD7" w:rsidRDefault="00000000" w:rsidP="00802B56">
            <w:pPr>
              <w:jc w:val="both"/>
            </w:pPr>
            <w:r>
              <w:t>26/30 (86.7 %)</w:t>
            </w:r>
          </w:p>
        </w:tc>
        <w:tc>
          <w:tcPr>
            <w:tcW w:w="1170" w:type="dxa"/>
            <w:tcMar>
              <w:top w:w="100" w:type="dxa"/>
              <w:left w:w="100" w:type="dxa"/>
              <w:bottom w:w="100" w:type="dxa"/>
              <w:right w:w="100" w:type="dxa"/>
            </w:tcMar>
          </w:tcPr>
          <w:p w14:paraId="6855AC4D" w14:textId="77777777" w:rsidR="00456BD7" w:rsidRDefault="00000000" w:rsidP="00802B56">
            <w:pPr>
              <w:jc w:val="both"/>
            </w:pPr>
            <w:r>
              <w:t>8.2</w:t>
            </w:r>
          </w:p>
        </w:tc>
      </w:tr>
      <w:tr w:rsidR="00456BD7" w14:paraId="28871D3C" w14:textId="77777777">
        <w:tc>
          <w:tcPr>
            <w:tcW w:w="1170" w:type="dxa"/>
            <w:tcMar>
              <w:top w:w="100" w:type="dxa"/>
              <w:left w:w="100" w:type="dxa"/>
              <w:bottom w:w="100" w:type="dxa"/>
              <w:right w:w="100" w:type="dxa"/>
            </w:tcMar>
          </w:tcPr>
          <w:p w14:paraId="14C2B4A8" w14:textId="77777777" w:rsidR="00456BD7" w:rsidRDefault="00456BD7" w:rsidP="00802B56">
            <w:pPr>
              <w:jc w:val="both"/>
            </w:pPr>
          </w:p>
        </w:tc>
        <w:tc>
          <w:tcPr>
            <w:tcW w:w="1170" w:type="dxa"/>
            <w:tcMar>
              <w:top w:w="100" w:type="dxa"/>
              <w:left w:w="100" w:type="dxa"/>
              <w:bottom w:w="100" w:type="dxa"/>
              <w:right w:w="100" w:type="dxa"/>
            </w:tcMar>
          </w:tcPr>
          <w:p w14:paraId="0C993C58" w14:textId="77777777" w:rsidR="00456BD7" w:rsidRDefault="00000000" w:rsidP="00802B56">
            <w:pPr>
              <w:jc w:val="both"/>
            </w:pPr>
            <w:r>
              <w:t>GA</w:t>
            </w:r>
          </w:p>
        </w:tc>
        <w:tc>
          <w:tcPr>
            <w:tcW w:w="1170" w:type="dxa"/>
            <w:tcMar>
              <w:top w:w="100" w:type="dxa"/>
              <w:left w:w="100" w:type="dxa"/>
              <w:bottom w:w="100" w:type="dxa"/>
              <w:right w:w="100" w:type="dxa"/>
            </w:tcMar>
          </w:tcPr>
          <w:p w14:paraId="6DACAEFE" w14:textId="77777777" w:rsidR="00456BD7" w:rsidRDefault="00000000" w:rsidP="00802B56">
            <w:pPr>
              <w:jc w:val="both"/>
            </w:pPr>
            <w:r>
              <w:t>0.6617</w:t>
            </w:r>
          </w:p>
        </w:tc>
        <w:tc>
          <w:tcPr>
            <w:tcW w:w="1170" w:type="dxa"/>
            <w:tcMar>
              <w:top w:w="100" w:type="dxa"/>
              <w:left w:w="100" w:type="dxa"/>
              <w:bottom w:w="100" w:type="dxa"/>
              <w:right w:w="100" w:type="dxa"/>
            </w:tcMar>
          </w:tcPr>
          <w:p w14:paraId="14C23ADD" w14:textId="77777777" w:rsidR="00456BD7" w:rsidRDefault="00000000" w:rsidP="00802B56">
            <w:pPr>
              <w:jc w:val="both"/>
            </w:pPr>
            <w:r>
              <w:t>0.7458</w:t>
            </w:r>
          </w:p>
        </w:tc>
        <w:tc>
          <w:tcPr>
            <w:tcW w:w="1170" w:type="dxa"/>
            <w:tcMar>
              <w:top w:w="100" w:type="dxa"/>
              <w:left w:w="100" w:type="dxa"/>
              <w:bottom w:w="100" w:type="dxa"/>
              <w:right w:w="100" w:type="dxa"/>
            </w:tcMar>
          </w:tcPr>
          <w:p w14:paraId="7A58FC09" w14:textId="77777777" w:rsidR="00456BD7" w:rsidRDefault="00000000" w:rsidP="00802B56">
            <w:pPr>
              <w:jc w:val="both"/>
            </w:pPr>
            <w:r>
              <w:t>0.0821</w:t>
            </w:r>
          </w:p>
        </w:tc>
        <w:tc>
          <w:tcPr>
            <w:tcW w:w="1170" w:type="dxa"/>
            <w:tcMar>
              <w:top w:w="100" w:type="dxa"/>
              <w:left w:w="100" w:type="dxa"/>
              <w:bottom w:w="100" w:type="dxa"/>
              <w:right w:w="100" w:type="dxa"/>
            </w:tcMar>
          </w:tcPr>
          <w:p w14:paraId="42C9D79C" w14:textId="77777777" w:rsidR="00456BD7" w:rsidRDefault="00000000" w:rsidP="00802B56">
            <w:pPr>
              <w:jc w:val="both"/>
            </w:pPr>
            <w:r>
              <w:t>0.9326</w:t>
            </w:r>
          </w:p>
        </w:tc>
        <w:tc>
          <w:tcPr>
            <w:tcW w:w="1170" w:type="dxa"/>
            <w:tcMar>
              <w:top w:w="100" w:type="dxa"/>
              <w:left w:w="100" w:type="dxa"/>
              <w:bottom w:w="100" w:type="dxa"/>
              <w:right w:w="100" w:type="dxa"/>
            </w:tcMar>
          </w:tcPr>
          <w:p w14:paraId="54615CB4" w14:textId="77777777" w:rsidR="00456BD7" w:rsidRDefault="00000000" w:rsidP="00802B56">
            <w:pPr>
              <w:jc w:val="both"/>
            </w:pPr>
            <w:r>
              <w:t>1/30 (3.3 %)</w:t>
            </w:r>
          </w:p>
        </w:tc>
        <w:tc>
          <w:tcPr>
            <w:tcW w:w="1170" w:type="dxa"/>
            <w:tcMar>
              <w:top w:w="100" w:type="dxa"/>
              <w:left w:w="100" w:type="dxa"/>
              <w:bottom w:w="100" w:type="dxa"/>
              <w:right w:w="100" w:type="dxa"/>
            </w:tcMar>
          </w:tcPr>
          <w:p w14:paraId="362E47D9" w14:textId="77777777" w:rsidR="00456BD7" w:rsidRDefault="00000000" w:rsidP="00802B56">
            <w:pPr>
              <w:jc w:val="both"/>
            </w:pPr>
            <w:r>
              <w:t>n/a</w:t>
            </w:r>
          </w:p>
        </w:tc>
      </w:tr>
    </w:tbl>
    <w:p w14:paraId="6279529F" w14:textId="77777777" w:rsidR="00456BD7" w:rsidRDefault="00456BD7" w:rsidP="00802B56">
      <w:pPr>
        <w:widowControl w:val="0"/>
        <w:pBdr>
          <w:top w:val="nil"/>
          <w:left w:val="nil"/>
          <w:bottom w:val="nil"/>
          <w:right w:val="nil"/>
          <w:between w:val="nil"/>
        </w:pBdr>
        <w:jc w:val="both"/>
      </w:pPr>
    </w:p>
    <w:p w14:paraId="63639712" w14:textId="77777777" w:rsidR="00456BD7" w:rsidRDefault="00000000" w:rsidP="00802B56">
      <w:pPr>
        <w:jc w:val="both"/>
      </w:pPr>
      <w:r>
        <w:rPr>
          <w:rFonts w:ascii="Arial Unicode MS" w:eastAsia="Arial Unicode MS" w:hAnsi="Arial Unicode MS" w:cs="Arial Unicode MS"/>
        </w:rPr>
        <w:t>Wilcoxon p-values. Case A: PSO vs GWO &lt; 0.001; PSO vs GA &lt; 0.001; GWO vs GA ≈ 0.25. Case B: PSO vs GWO = 8.3 × 10⁻⁶; PSO vs GA = 3.0 × 10⁻¹¹; GWO vs GA = 6.7 × 10⁻¹¹.</w:t>
      </w:r>
    </w:p>
    <w:p w14:paraId="7EA76A4C" w14:textId="77777777" w:rsidR="00456BD7" w:rsidRDefault="00000000" w:rsidP="00802B56">
      <w:pPr>
        <w:pStyle w:val="Heading3"/>
        <w:jc w:val="both"/>
      </w:pPr>
      <w:bookmarkStart w:id="10" w:name="_jkv2uj5hcial" w:colFirst="0" w:colLast="0"/>
      <w:bookmarkEnd w:id="10"/>
      <w:r>
        <w:rPr>
          <w:rFonts w:ascii="Arial Unicode MS" w:eastAsia="Arial Unicode MS" w:hAnsi="Arial Unicode MS" w:cs="Arial Unicode MS"/>
        </w:rPr>
        <w:t>4.5 Case B: a genuine PI controller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0.001)</w:t>
      </w:r>
    </w:p>
    <w:p w14:paraId="77A5E0DD" w14:textId="77777777" w:rsidR="00456BD7" w:rsidRDefault="00000000" w:rsidP="00802B56">
      <w:pPr>
        <w:jc w:val="both"/>
      </w:pPr>
      <w:r>
        <w:rPr>
          <w:rFonts w:ascii="Arial Unicode MS" w:eastAsia="Arial Unicode MS" w:hAnsi="Arial Unicode MS" w:cs="Arial Unicode MS"/>
        </w:rPr>
        <w:t xml:space="preserve">Because the unconstrained optimum in Case A degenerates to an integral controller, the search was repeated with a lower bound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0.001 so that the result remains a PI controller. All three </w:t>
      </w:r>
      <w:proofErr w:type="spellStart"/>
      <w:r>
        <w:rPr>
          <w:rFonts w:ascii="Arial Unicode MS" w:eastAsia="Arial Unicode MS" w:hAnsi="Arial Unicode MS" w:cs="Arial Unicode MS"/>
        </w:rPr>
        <w:t>optimisers</w:t>
      </w:r>
      <w:proofErr w:type="spellEnd"/>
      <w:r>
        <w:rPr>
          <w:rFonts w:ascii="Arial Unicode MS" w:eastAsia="Arial Unicode MS" w:hAnsi="Arial Unicode MS" w:cs="Arial Unicode MS"/>
        </w:rPr>
        <w:t xml:space="preserve"> placed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at or very near the bound (0.0010–0.0011) with </w:t>
      </w:r>
      <w:proofErr w:type="spellStart"/>
      <w:r>
        <w:rPr>
          <w:rFonts w:ascii="Arial Unicode MS" w:eastAsia="Arial Unicode MS" w:hAnsi="Arial Unicode MS" w:cs="Arial Unicode MS"/>
        </w:rPr>
        <w:t>K_i</w:t>
      </w:r>
      <w:proofErr w:type="spellEnd"/>
      <w:r>
        <w:rPr>
          <w:rFonts w:ascii="Arial Unicode MS" w:eastAsia="Arial Unicode MS" w:hAnsi="Arial Unicode MS" w:cs="Arial Unicode MS"/>
        </w:rPr>
        <w:t xml:space="preserve"> between 0.4136 and 0.4164 (Table 5). Relative to the Calculated design, the PSO design reduced the worst-case </w:t>
      </w:r>
      <w:proofErr w:type="spellStart"/>
      <w:r>
        <w:rPr>
          <w:rFonts w:ascii="Arial Unicode MS" w:eastAsia="Arial Unicode MS" w:hAnsi="Arial Unicode MS" w:cs="Arial Unicode MS"/>
        </w:rPr>
        <w:t>ITAE_n</w:t>
      </w:r>
      <w:proofErr w:type="spellEnd"/>
      <w:r>
        <w:rPr>
          <w:rFonts w:ascii="Arial Unicode MS" w:eastAsia="Arial Unicode MS" w:hAnsi="Arial Unicode MS" w:cs="Arial Unicode MS"/>
        </w:rPr>
        <w:t xml:space="preserve"> by 9.1 % (0.0598 to 0.0544) and the worst-case settling time by 11.3 % (288.8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to 256.1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lowered the worst-case overshoot slightly below that of the unconstrained design (0.652 % against 0.758 %), and gave a minimum phase margin of 70.7° and a minimum gain margin of 5.68 </w:t>
      </w:r>
      <w:proofErr w:type="spellStart"/>
      <w:r>
        <w:rPr>
          <w:rFonts w:ascii="Arial Unicode MS" w:eastAsia="Arial Unicode MS" w:hAnsi="Arial Unicode MS" w:cs="Arial Unicode MS"/>
        </w:rPr>
        <w:t>dB.</w:t>
      </w:r>
      <w:proofErr w:type="spellEnd"/>
      <w:r>
        <w:rPr>
          <w:rFonts w:ascii="Arial Unicode MS" w:eastAsia="Arial Unicode MS" w:hAnsi="Arial Unicode MS" w:cs="Arial Unicode MS"/>
        </w:rPr>
        <w:t xml:space="preserve"> Imposing the bound increased the </w:t>
      </w:r>
      <w:proofErr w:type="spellStart"/>
      <w:r>
        <w:rPr>
          <w:rFonts w:ascii="Arial Unicode MS" w:eastAsia="Arial Unicode MS" w:hAnsi="Arial Unicode MS" w:cs="Arial Unicode MS"/>
        </w:rPr>
        <w:t>optimised</w:t>
      </w:r>
      <w:proofErr w:type="spellEnd"/>
      <w:r>
        <w:rPr>
          <w:rFonts w:ascii="Arial Unicode MS" w:eastAsia="Arial Unicode MS" w:hAnsi="Arial Unicode MS" w:cs="Arial Unicode MS"/>
        </w:rPr>
        <w:t xml:space="preserve"> cost by 5.7 % (0.6261 to 0.6615), which quantifies the price of insisting on a non-zero proportional term. The per-scenario </w:t>
      </w:r>
      <w:proofErr w:type="spellStart"/>
      <w:r>
        <w:rPr>
          <w:rFonts w:ascii="Arial Unicode MS" w:eastAsia="Arial Unicode MS" w:hAnsi="Arial Unicode MS" w:cs="Arial Unicode MS"/>
        </w:rPr>
        <w:t>behaviour</w:t>
      </w:r>
      <w:proofErr w:type="spellEnd"/>
      <w:r>
        <w:rPr>
          <w:rFonts w:ascii="Arial Unicode MS" w:eastAsia="Arial Unicode MS" w:hAnsi="Arial Unicode MS" w:cs="Arial Unicode MS"/>
        </w:rPr>
        <w:t xml:space="preserve"> (Table 6) mirrored Case A: the PSO design stayed below 0.7 % overshoot with settling times between 208.4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and 256.1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while the Manual and PID Tuner designs failed at 20 % load, and the PID Tuner design also at </w:t>
      </w: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w:t>
      </w:r>
    </w:p>
    <w:p w14:paraId="31B076D9" w14:textId="77777777" w:rsidR="00456BD7" w:rsidRDefault="00456BD7" w:rsidP="00802B56">
      <w:pPr>
        <w:widowControl w:val="0"/>
        <w:pBdr>
          <w:top w:val="nil"/>
          <w:left w:val="nil"/>
          <w:bottom w:val="nil"/>
          <w:right w:val="nil"/>
          <w:between w:val="nil"/>
        </w:pBdr>
        <w:jc w:val="both"/>
      </w:pPr>
    </w:p>
    <w:p w14:paraId="59CC2059" w14:textId="77777777" w:rsidR="00456BD7" w:rsidRDefault="00000000" w:rsidP="00802B56">
      <w:pPr>
        <w:jc w:val="both"/>
      </w:pPr>
      <w:r>
        <w:t xml:space="preserve">The </w:t>
      </w:r>
      <w:proofErr w:type="spellStart"/>
      <w:r>
        <w:t>optimiser</w:t>
      </w:r>
      <w:proofErr w:type="spellEnd"/>
      <w:r>
        <w:t xml:space="preserve"> statistics were consistent with Case A and more pronounced for GA (Table 4, Figs. 6 and 7). PSO reached the best cost in 30 of 30 runs, GWO in 26 of 30 (86.7 %) and GA in only 1 of 30 (3.3 %), with a GA mean cost of 0.7458 and a worst cost of 0.9326. All pairwise differences </w:t>
      </w:r>
      <w:r>
        <w:lastRenderedPageBreak/>
        <w:t xml:space="preserve">were significant (p &lt; 0.0167). GA solutions showed </w:t>
      </w:r>
      <w:proofErr w:type="spellStart"/>
      <w:r>
        <w:t>K_p</w:t>
      </w:r>
      <w:proofErr w:type="spellEnd"/>
      <w:r>
        <w:t xml:space="preserve"> values up to 0.004, which the cost </w:t>
      </w:r>
      <w:proofErr w:type="spellStart"/>
      <w:r>
        <w:t>penalises</w:t>
      </w:r>
      <w:proofErr w:type="spellEnd"/>
      <w:r>
        <w:t xml:space="preserve"> through reduced gain margin and slower settling, indicating that its search did not consistently reach the corner of the feasible region where the optimum lies. The NSGA-II knee (</w:t>
      </w:r>
      <w:proofErr w:type="spellStart"/>
      <w:r>
        <w:t>K_p</w:t>
      </w:r>
      <w:proofErr w:type="spellEnd"/>
      <w:r>
        <w:t xml:space="preserve"> = 0.0041, </w:t>
      </w:r>
      <w:proofErr w:type="spellStart"/>
      <w:r>
        <w:t>K_i</w:t>
      </w:r>
      <w:proofErr w:type="spellEnd"/>
      <w:r>
        <w:t xml:space="preserve"> = 0.2885; Fig. 9) reduced the worst-case overshoot to 0.058 % and kept </w:t>
      </w:r>
      <w:proofErr w:type="spellStart"/>
      <w:r>
        <w:t>GM_min</w:t>
      </w:r>
      <w:proofErr w:type="spellEnd"/>
      <w:r>
        <w:t xml:space="preserve"> at 7.11 dB, but the worst-case settling time reached 399.5 </w:t>
      </w:r>
      <w:proofErr w:type="spellStart"/>
      <w:r>
        <w:t>ms</w:t>
      </w:r>
      <w:proofErr w:type="spellEnd"/>
      <w:r>
        <w:t xml:space="preserve">, essentially the whole simulation horizon, and </w:t>
      </w:r>
      <w:proofErr w:type="spellStart"/>
      <w:r>
        <w:t>PM_min</w:t>
      </w:r>
      <w:proofErr w:type="spellEnd"/>
      <w:r>
        <w:t xml:space="preserve"> fell to 45.1°; this solution should therefore be viewed as a conservative design rather than a practical one.</w:t>
      </w:r>
    </w:p>
    <w:p w14:paraId="0701D50C" w14:textId="77777777" w:rsidR="00456BD7" w:rsidRDefault="00456BD7" w:rsidP="00802B56">
      <w:pPr>
        <w:widowControl w:val="0"/>
        <w:pBdr>
          <w:top w:val="nil"/>
          <w:left w:val="nil"/>
          <w:bottom w:val="nil"/>
          <w:right w:val="nil"/>
          <w:between w:val="nil"/>
        </w:pBdr>
        <w:jc w:val="both"/>
      </w:pPr>
    </w:p>
    <w:p w14:paraId="6C56D13F" w14:textId="77777777" w:rsidR="00456BD7" w:rsidRDefault="00000000" w:rsidP="00802B56">
      <w:pPr>
        <w:jc w:val="both"/>
      </w:pPr>
      <w:r>
        <w:rPr>
          <w:b/>
          <w:bCs/>
        </w:rPr>
        <w:t>Table 5.</w:t>
      </w:r>
      <w:r>
        <w:rPr>
          <w:rFonts w:ascii="Arial Unicode MS" w:eastAsia="Arial Unicode MS" w:hAnsi="Arial Unicode MS" w:cs="Arial Unicode MS"/>
        </w:rPr>
        <w:t xml:space="preserve"> Worst-case performance over seven scenarios, Case B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0.001). Reference designs are unchanged from Table 2.</w:t>
      </w:r>
    </w:p>
    <w:p w14:paraId="59A65E50" w14:textId="77777777" w:rsidR="00456BD7" w:rsidRDefault="00456BD7" w:rsidP="00802B56">
      <w:pPr>
        <w:widowControl w:val="0"/>
        <w:pBdr>
          <w:top w:val="nil"/>
          <w:left w:val="nil"/>
          <w:bottom w:val="nil"/>
          <w:right w:val="nil"/>
          <w:between w:val="nil"/>
        </w:pBdr>
        <w:jc w:val="both"/>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456BD7" w14:paraId="5C2861D5" w14:textId="77777777">
        <w:trPr>
          <w:tblHeader/>
        </w:trPr>
        <w:tc>
          <w:tcPr>
            <w:tcW w:w="1170" w:type="dxa"/>
            <w:tcMar>
              <w:top w:w="100" w:type="dxa"/>
              <w:left w:w="100" w:type="dxa"/>
              <w:bottom w:w="100" w:type="dxa"/>
              <w:right w:w="100" w:type="dxa"/>
            </w:tcMar>
          </w:tcPr>
          <w:p w14:paraId="5E7D09CA" w14:textId="77777777" w:rsidR="00456BD7" w:rsidRDefault="00000000" w:rsidP="00802B56">
            <w:pPr>
              <w:jc w:val="both"/>
              <w:rPr>
                <w:b/>
                <w:bCs/>
              </w:rPr>
            </w:pPr>
            <w:r>
              <w:rPr>
                <w:b/>
                <w:bCs/>
              </w:rPr>
              <w:t>Controller</w:t>
            </w:r>
          </w:p>
        </w:tc>
        <w:tc>
          <w:tcPr>
            <w:tcW w:w="1170" w:type="dxa"/>
            <w:tcMar>
              <w:top w:w="100" w:type="dxa"/>
              <w:left w:w="100" w:type="dxa"/>
              <w:bottom w:w="100" w:type="dxa"/>
              <w:right w:w="100" w:type="dxa"/>
            </w:tcMar>
          </w:tcPr>
          <w:p w14:paraId="7DED6558" w14:textId="77777777" w:rsidR="00456BD7" w:rsidRDefault="00000000" w:rsidP="00802B56">
            <w:pPr>
              <w:jc w:val="both"/>
              <w:rPr>
                <w:b/>
                <w:bCs/>
              </w:rPr>
            </w:pPr>
            <w:proofErr w:type="spellStart"/>
            <w:r>
              <w:rPr>
                <w:b/>
                <w:bCs/>
              </w:rPr>
              <w:t>K_p</w:t>
            </w:r>
            <w:proofErr w:type="spellEnd"/>
          </w:p>
        </w:tc>
        <w:tc>
          <w:tcPr>
            <w:tcW w:w="1170" w:type="dxa"/>
            <w:tcMar>
              <w:top w:w="100" w:type="dxa"/>
              <w:left w:w="100" w:type="dxa"/>
              <w:bottom w:w="100" w:type="dxa"/>
              <w:right w:w="100" w:type="dxa"/>
            </w:tcMar>
          </w:tcPr>
          <w:p w14:paraId="1755CE71" w14:textId="77777777" w:rsidR="00456BD7" w:rsidRDefault="00000000" w:rsidP="00802B56">
            <w:pPr>
              <w:jc w:val="both"/>
              <w:rPr>
                <w:b/>
                <w:bCs/>
              </w:rPr>
            </w:pPr>
            <w:proofErr w:type="spellStart"/>
            <w:r>
              <w:rPr>
                <w:b/>
                <w:bCs/>
              </w:rPr>
              <w:t>K_i</w:t>
            </w:r>
            <w:proofErr w:type="spellEnd"/>
          </w:p>
        </w:tc>
        <w:tc>
          <w:tcPr>
            <w:tcW w:w="1170" w:type="dxa"/>
            <w:tcMar>
              <w:top w:w="100" w:type="dxa"/>
              <w:left w:w="100" w:type="dxa"/>
              <w:bottom w:w="100" w:type="dxa"/>
              <w:right w:w="100" w:type="dxa"/>
            </w:tcMar>
          </w:tcPr>
          <w:p w14:paraId="51DD8710" w14:textId="77777777" w:rsidR="00456BD7" w:rsidRDefault="00000000" w:rsidP="00802B56">
            <w:pPr>
              <w:jc w:val="both"/>
              <w:rPr>
                <w:b/>
                <w:bCs/>
              </w:rPr>
            </w:pPr>
            <w:proofErr w:type="spellStart"/>
            <w:r>
              <w:rPr>
                <w:b/>
                <w:bCs/>
              </w:rPr>
              <w:t>ITAE_</w:t>
            </w:r>
            <w:proofErr w:type="gramStart"/>
            <w:r>
              <w:rPr>
                <w:b/>
                <w:bCs/>
              </w:rPr>
              <w:t>n,max</w:t>
            </w:r>
            <w:proofErr w:type="spellEnd"/>
            <w:proofErr w:type="gramEnd"/>
          </w:p>
        </w:tc>
        <w:tc>
          <w:tcPr>
            <w:tcW w:w="1170" w:type="dxa"/>
            <w:tcMar>
              <w:top w:w="100" w:type="dxa"/>
              <w:left w:w="100" w:type="dxa"/>
              <w:bottom w:w="100" w:type="dxa"/>
              <w:right w:w="100" w:type="dxa"/>
            </w:tcMar>
          </w:tcPr>
          <w:p w14:paraId="3A934BA0" w14:textId="77777777" w:rsidR="00456BD7" w:rsidRDefault="00000000" w:rsidP="00802B56">
            <w:pPr>
              <w:jc w:val="both"/>
              <w:rPr>
                <w:b/>
                <w:bCs/>
              </w:rPr>
            </w:pPr>
            <w:proofErr w:type="spellStart"/>
            <w:r>
              <w:rPr>
                <w:b/>
                <w:bCs/>
              </w:rPr>
              <w:t>Overshoot_max</w:t>
            </w:r>
            <w:proofErr w:type="spellEnd"/>
            <w:r>
              <w:rPr>
                <w:b/>
                <w:bCs/>
              </w:rPr>
              <w:t xml:space="preserve"> (%)</w:t>
            </w:r>
          </w:p>
        </w:tc>
        <w:tc>
          <w:tcPr>
            <w:tcW w:w="1170" w:type="dxa"/>
            <w:tcMar>
              <w:top w:w="100" w:type="dxa"/>
              <w:left w:w="100" w:type="dxa"/>
              <w:bottom w:w="100" w:type="dxa"/>
              <w:right w:w="100" w:type="dxa"/>
            </w:tcMar>
          </w:tcPr>
          <w:p w14:paraId="3FC918A9" w14:textId="77777777" w:rsidR="00456BD7" w:rsidRDefault="00000000" w:rsidP="00802B56">
            <w:pPr>
              <w:jc w:val="both"/>
              <w:rPr>
                <w:b/>
                <w:bCs/>
              </w:rPr>
            </w:pPr>
            <w:proofErr w:type="spellStart"/>
            <w:r>
              <w:rPr>
                <w:b/>
                <w:bCs/>
              </w:rPr>
              <w:t>T_</w:t>
            </w:r>
            <w:proofErr w:type="gramStart"/>
            <w:r>
              <w:rPr>
                <w:b/>
                <w:bCs/>
              </w:rPr>
              <w:t>s,max</w:t>
            </w:r>
            <w:proofErr w:type="spellEnd"/>
            <w:proofErr w:type="gramEnd"/>
            <w:r>
              <w:rPr>
                <w:b/>
                <w:bCs/>
              </w:rPr>
              <w:t xml:space="preserve"> (</w:t>
            </w:r>
            <w:proofErr w:type="spellStart"/>
            <w:r>
              <w:rPr>
                <w:b/>
                <w:bCs/>
              </w:rPr>
              <w:t>ms</w:t>
            </w:r>
            <w:proofErr w:type="spellEnd"/>
            <w:r>
              <w:rPr>
                <w:b/>
                <w:bCs/>
              </w:rPr>
              <w:t>)</w:t>
            </w:r>
          </w:p>
        </w:tc>
        <w:tc>
          <w:tcPr>
            <w:tcW w:w="1170" w:type="dxa"/>
            <w:tcMar>
              <w:top w:w="100" w:type="dxa"/>
              <w:left w:w="100" w:type="dxa"/>
              <w:bottom w:w="100" w:type="dxa"/>
              <w:right w:w="100" w:type="dxa"/>
            </w:tcMar>
          </w:tcPr>
          <w:p w14:paraId="20C3D593" w14:textId="77777777" w:rsidR="00456BD7" w:rsidRDefault="00000000" w:rsidP="00802B56">
            <w:pPr>
              <w:jc w:val="both"/>
              <w:rPr>
                <w:b/>
                <w:bCs/>
              </w:rPr>
            </w:pPr>
            <w:proofErr w:type="spellStart"/>
            <w:r>
              <w:rPr>
                <w:b/>
                <w:bCs/>
              </w:rPr>
              <w:t>PM_min</w:t>
            </w:r>
            <w:proofErr w:type="spellEnd"/>
            <w:r>
              <w:rPr>
                <w:b/>
                <w:bCs/>
              </w:rPr>
              <w:t xml:space="preserve"> (°)</w:t>
            </w:r>
          </w:p>
        </w:tc>
        <w:tc>
          <w:tcPr>
            <w:tcW w:w="1170" w:type="dxa"/>
            <w:tcMar>
              <w:top w:w="100" w:type="dxa"/>
              <w:left w:w="100" w:type="dxa"/>
              <w:bottom w:w="100" w:type="dxa"/>
              <w:right w:w="100" w:type="dxa"/>
            </w:tcMar>
          </w:tcPr>
          <w:p w14:paraId="13E53B80" w14:textId="77777777" w:rsidR="00456BD7" w:rsidRDefault="00000000" w:rsidP="00802B56">
            <w:pPr>
              <w:jc w:val="both"/>
              <w:rPr>
                <w:b/>
                <w:bCs/>
              </w:rPr>
            </w:pPr>
            <w:proofErr w:type="spellStart"/>
            <w:r>
              <w:rPr>
                <w:b/>
                <w:bCs/>
              </w:rPr>
              <w:t>GM_min</w:t>
            </w:r>
            <w:proofErr w:type="spellEnd"/>
            <w:r>
              <w:rPr>
                <w:b/>
                <w:bCs/>
              </w:rPr>
              <w:t xml:space="preserve"> (dB)</w:t>
            </w:r>
          </w:p>
        </w:tc>
      </w:tr>
      <w:tr w:rsidR="00456BD7" w14:paraId="73E1BFCE" w14:textId="77777777">
        <w:tc>
          <w:tcPr>
            <w:tcW w:w="1170" w:type="dxa"/>
            <w:tcMar>
              <w:top w:w="100" w:type="dxa"/>
              <w:left w:w="100" w:type="dxa"/>
              <w:bottom w:w="100" w:type="dxa"/>
              <w:right w:w="100" w:type="dxa"/>
            </w:tcMar>
          </w:tcPr>
          <w:p w14:paraId="143E1B66" w14:textId="77777777" w:rsidR="00456BD7" w:rsidRDefault="00000000" w:rsidP="00802B56">
            <w:pPr>
              <w:jc w:val="both"/>
            </w:pPr>
            <w:r>
              <w:t>Manual</w:t>
            </w:r>
          </w:p>
        </w:tc>
        <w:tc>
          <w:tcPr>
            <w:tcW w:w="1170" w:type="dxa"/>
            <w:tcMar>
              <w:top w:w="100" w:type="dxa"/>
              <w:left w:w="100" w:type="dxa"/>
              <w:bottom w:w="100" w:type="dxa"/>
              <w:right w:w="100" w:type="dxa"/>
            </w:tcMar>
          </w:tcPr>
          <w:p w14:paraId="2DADC490" w14:textId="77777777" w:rsidR="00456BD7" w:rsidRDefault="00000000" w:rsidP="00802B56">
            <w:pPr>
              <w:jc w:val="both"/>
            </w:pPr>
            <w:r>
              <w:t>0.0132</w:t>
            </w:r>
          </w:p>
        </w:tc>
        <w:tc>
          <w:tcPr>
            <w:tcW w:w="1170" w:type="dxa"/>
            <w:tcMar>
              <w:top w:w="100" w:type="dxa"/>
              <w:left w:w="100" w:type="dxa"/>
              <w:bottom w:w="100" w:type="dxa"/>
              <w:right w:w="100" w:type="dxa"/>
            </w:tcMar>
          </w:tcPr>
          <w:p w14:paraId="7E5A9E1A" w14:textId="77777777" w:rsidR="00456BD7" w:rsidRDefault="00000000" w:rsidP="00802B56">
            <w:pPr>
              <w:jc w:val="both"/>
            </w:pPr>
            <w:r>
              <w:t>0.6867</w:t>
            </w:r>
          </w:p>
        </w:tc>
        <w:tc>
          <w:tcPr>
            <w:tcW w:w="1170" w:type="dxa"/>
            <w:tcMar>
              <w:top w:w="100" w:type="dxa"/>
              <w:left w:w="100" w:type="dxa"/>
              <w:bottom w:w="100" w:type="dxa"/>
              <w:right w:w="100" w:type="dxa"/>
            </w:tcMar>
          </w:tcPr>
          <w:p w14:paraId="75704AD2" w14:textId="77777777" w:rsidR="00456BD7" w:rsidRDefault="00000000" w:rsidP="00802B56">
            <w:pPr>
              <w:jc w:val="both"/>
            </w:pPr>
            <w:r>
              <w:t>0.0887</w:t>
            </w:r>
          </w:p>
        </w:tc>
        <w:tc>
          <w:tcPr>
            <w:tcW w:w="1170" w:type="dxa"/>
            <w:tcMar>
              <w:top w:w="100" w:type="dxa"/>
              <w:left w:w="100" w:type="dxa"/>
              <w:bottom w:w="100" w:type="dxa"/>
              <w:right w:w="100" w:type="dxa"/>
            </w:tcMar>
          </w:tcPr>
          <w:p w14:paraId="6FF35266" w14:textId="77777777" w:rsidR="00456BD7" w:rsidRDefault="00000000" w:rsidP="00802B56">
            <w:pPr>
              <w:jc w:val="both"/>
            </w:pPr>
            <w:r>
              <w:t>18.68</w:t>
            </w:r>
          </w:p>
        </w:tc>
        <w:tc>
          <w:tcPr>
            <w:tcW w:w="1170" w:type="dxa"/>
            <w:tcMar>
              <w:top w:w="100" w:type="dxa"/>
              <w:left w:w="100" w:type="dxa"/>
              <w:bottom w:w="100" w:type="dxa"/>
              <w:right w:w="100" w:type="dxa"/>
            </w:tcMar>
          </w:tcPr>
          <w:p w14:paraId="64ACF37C" w14:textId="77777777" w:rsidR="00456BD7" w:rsidRDefault="00000000" w:rsidP="00802B56">
            <w:pPr>
              <w:jc w:val="both"/>
            </w:pPr>
            <w:r>
              <w:t>NS (&gt;400)</w:t>
            </w:r>
          </w:p>
        </w:tc>
        <w:tc>
          <w:tcPr>
            <w:tcW w:w="1170" w:type="dxa"/>
            <w:tcMar>
              <w:top w:w="100" w:type="dxa"/>
              <w:left w:w="100" w:type="dxa"/>
              <w:bottom w:w="100" w:type="dxa"/>
              <w:right w:w="100" w:type="dxa"/>
            </w:tcMar>
          </w:tcPr>
          <w:p w14:paraId="5A05D38E" w14:textId="77777777" w:rsidR="00456BD7" w:rsidRDefault="00000000" w:rsidP="00802B56">
            <w:pPr>
              <w:jc w:val="both"/>
            </w:pPr>
            <w:r>
              <w:t>unstable</w:t>
            </w:r>
          </w:p>
        </w:tc>
        <w:tc>
          <w:tcPr>
            <w:tcW w:w="1170" w:type="dxa"/>
            <w:tcMar>
              <w:top w:w="100" w:type="dxa"/>
              <w:left w:w="100" w:type="dxa"/>
              <w:bottom w:w="100" w:type="dxa"/>
              <w:right w:w="100" w:type="dxa"/>
            </w:tcMar>
          </w:tcPr>
          <w:p w14:paraId="2C91E3ED" w14:textId="77777777" w:rsidR="00456BD7" w:rsidRDefault="00000000" w:rsidP="00802B56">
            <w:pPr>
              <w:jc w:val="both"/>
            </w:pPr>
            <w:r>
              <w:t>unstable</w:t>
            </w:r>
          </w:p>
        </w:tc>
      </w:tr>
      <w:tr w:rsidR="00456BD7" w14:paraId="24028FCD" w14:textId="77777777">
        <w:tc>
          <w:tcPr>
            <w:tcW w:w="1170" w:type="dxa"/>
            <w:tcMar>
              <w:top w:w="100" w:type="dxa"/>
              <w:left w:w="100" w:type="dxa"/>
              <w:bottom w:w="100" w:type="dxa"/>
              <w:right w:w="100" w:type="dxa"/>
            </w:tcMar>
          </w:tcPr>
          <w:p w14:paraId="36883155" w14:textId="77777777" w:rsidR="00456BD7" w:rsidRDefault="00000000" w:rsidP="00802B56">
            <w:pPr>
              <w:jc w:val="both"/>
            </w:pPr>
            <w:r>
              <w:t>Calculated</w:t>
            </w:r>
          </w:p>
        </w:tc>
        <w:tc>
          <w:tcPr>
            <w:tcW w:w="1170" w:type="dxa"/>
            <w:tcMar>
              <w:top w:w="100" w:type="dxa"/>
              <w:left w:w="100" w:type="dxa"/>
              <w:bottom w:w="100" w:type="dxa"/>
              <w:right w:w="100" w:type="dxa"/>
            </w:tcMar>
          </w:tcPr>
          <w:p w14:paraId="21D94826" w14:textId="77777777" w:rsidR="00456BD7" w:rsidRDefault="00000000" w:rsidP="00802B56">
            <w:pPr>
              <w:jc w:val="both"/>
            </w:pPr>
            <w:r>
              <w:t>0.0040</w:t>
            </w:r>
          </w:p>
        </w:tc>
        <w:tc>
          <w:tcPr>
            <w:tcW w:w="1170" w:type="dxa"/>
            <w:tcMar>
              <w:top w:w="100" w:type="dxa"/>
              <w:left w:w="100" w:type="dxa"/>
              <w:bottom w:w="100" w:type="dxa"/>
              <w:right w:w="100" w:type="dxa"/>
            </w:tcMar>
          </w:tcPr>
          <w:p w14:paraId="27B18B1C" w14:textId="77777777" w:rsidR="00456BD7" w:rsidRDefault="00000000" w:rsidP="00802B56">
            <w:pPr>
              <w:jc w:val="both"/>
            </w:pPr>
            <w:r>
              <w:t>0.4045</w:t>
            </w:r>
          </w:p>
        </w:tc>
        <w:tc>
          <w:tcPr>
            <w:tcW w:w="1170" w:type="dxa"/>
            <w:tcMar>
              <w:top w:w="100" w:type="dxa"/>
              <w:left w:w="100" w:type="dxa"/>
              <w:bottom w:w="100" w:type="dxa"/>
              <w:right w:w="100" w:type="dxa"/>
            </w:tcMar>
          </w:tcPr>
          <w:p w14:paraId="61327894" w14:textId="77777777" w:rsidR="00456BD7" w:rsidRDefault="00000000" w:rsidP="00802B56">
            <w:pPr>
              <w:jc w:val="both"/>
            </w:pPr>
            <w:r>
              <w:t>0.0598</w:t>
            </w:r>
          </w:p>
        </w:tc>
        <w:tc>
          <w:tcPr>
            <w:tcW w:w="1170" w:type="dxa"/>
            <w:tcMar>
              <w:top w:w="100" w:type="dxa"/>
              <w:left w:w="100" w:type="dxa"/>
              <w:bottom w:w="100" w:type="dxa"/>
              <w:right w:w="100" w:type="dxa"/>
            </w:tcMar>
          </w:tcPr>
          <w:p w14:paraId="6848A393" w14:textId="77777777" w:rsidR="00456BD7" w:rsidRDefault="00000000" w:rsidP="00802B56">
            <w:pPr>
              <w:jc w:val="both"/>
            </w:pPr>
            <w:r>
              <w:t>0.633</w:t>
            </w:r>
          </w:p>
        </w:tc>
        <w:tc>
          <w:tcPr>
            <w:tcW w:w="1170" w:type="dxa"/>
            <w:tcMar>
              <w:top w:w="100" w:type="dxa"/>
              <w:left w:w="100" w:type="dxa"/>
              <w:bottom w:w="100" w:type="dxa"/>
              <w:right w:w="100" w:type="dxa"/>
            </w:tcMar>
          </w:tcPr>
          <w:p w14:paraId="45B82820" w14:textId="77777777" w:rsidR="00456BD7" w:rsidRDefault="00000000" w:rsidP="00802B56">
            <w:pPr>
              <w:jc w:val="both"/>
            </w:pPr>
            <w:r>
              <w:t>288.8</w:t>
            </w:r>
          </w:p>
        </w:tc>
        <w:tc>
          <w:tcPr>
            <w:tcW w:w="1170" w:type="dxa"/>
            <w:tcMar>
              <w:top w:w="100" w:type="dxa"/>
              <w:left w:w="100" w:type="dxa"/>
              <w:bottom w:w="100" w:type="dxa"/>
              <w:right w:w="100" w:type="dxa"/>
            </w:tcMar>
          </w:tcPr>
          <w:p w14:paraId="44E838C7" w14:textId="77777777" w:rsidR="00456BD7" w:rsidRDefault="00000000" w:rsidP="00802B56">
            <w:pPr>
              <w:jc w:val="both"/>
            </w:pPr>
            <w:r>
              <w:t>33.7</w:t>
            </w:r>
          </w:p>
        </w:tc>
        <w:tc>
          <w:tcPr>
            <w:tcW w:w="1170" w:type="dxa"/>
            <w:tcMar>
              <w:top w:w="100" w:type="dxa"/>
              <w:left w:w="100" w:type="dxa"/>
              <w:bottom w:w="100" w:type="dxa"/>
              <w:right w:w="100" w:type="dxa"/>
            </w:tcMar>
          </w:tcPr>
          <w:p w14:paraId="1BD70C60" w14:textId="77777777" w:rsidR="00456BD7" w:rsidRDefault="00000000" w:rsidP="00802B56">
            <w:pPr>
              <w:jc w:val="both"/>
            </w:pPr>
            <w:r>
              <w:t>4.98</w:t>
            </w:r>
          </w:p>
        </w:tc>
      </w:tr>
      <w:tr w:rsidR="00456BD7" w14:paraId="7B008174" w14:textId="77777777">
        <w:tc>
          <w:tcPr>
            <w:tcW w:w="1170" w:type="dxa"/>
            <w:tcMar>
              <w:top w:w="100" w:type="dxa"/>
              <w:left w:w="100" w:type="dxa"/>
              <w:bottom w:w="100" w:type="dxa"/>
              <w:right w:w="100" w:type="dxa"/>
            </w:tcMar>
          </w:tcPr>
          <w:p w14:paraId="1153658C" w14:textId="77777777" w:rsidR="00456BD7" w:rsidRDefault="00000000" w:rsidP="00802B56">
            <w:pPr>
              <w:jc w:val="both"/>
            </w:pPr>
            <w:r>
              <w:t>PID Tuner</w:t>
            </w:r>
          </w:p>
        </w:tc>
        <w:tc>
          <w:tcPr>
            <w:tcW w:w="1170" w:type="dxa"/>
            <w:tcMar>
              <w:top w:w="100" w:type="dxa"/>
              <w:left w:w="100" w:type="dxa"/>
              <w:bottom w:w="100" w:type="dxa"/>
              <w:right w:w="100" w:type="dxa"/>
            </w:tcMar>
          </w:tcPr>
          <w:p w14:paraId="476B5692" w14:textId="77777777" w:rsidR="00456BD7" w:rsidRDefault="00000000" w:rsidP="00802B56">
            <w:pPr>
              <w:jc w:val="both"/>
            </w:pPr>
            <w:r>
              <w:t>0</w:t>
            </w:r>
          </w:p>
        </w:tc>
        <w:tc>
          <w:tcPr>
            <w:tcW w:w="1170" w:type="dxa"/>
            <w:tcMar>
              <w:top w:w="100" w:type="dxa"/>
              <w:left w:w="100" w:type="dxa"/>
              <w:bottom w:w="100" w:type="dxa"/>
              <w:right w:w="100" w:type="dxa"/>
            </w:tcMar>
          </w:tcPr>
          <w:p w14:paraId="7BE4E70B" w14:textId="77777777" w:rsidR="00456BD7" w:rsidRDefault="00000000" w:rsidP="00802B56">
            <w:pPr>
              <w:jc w:val="both"/>
            </w:pPr>
            <w:r>
              <w:t>0.8837</w:t>
            </w:r>
          </w:p>
        </w:tc>
        <w:tc>
          <w:tcPr>
            <w:tcW w:w="1170" w:type="dxa"/>
            <w:tcMar>
              <w:top w:w="100" w:type="dxa"/>
              <w:left w:w="100" w:type="dxa"/>
              <w:bottom w:w="100" w:type="dxa"/>
              <w:right w:w="100" w:type="dxa"/>
            </w:tcMar>
          </w:tcPr>
          <w:p w14:paraId="17808031" w14:textId="77777777" w:rsidR="00456BD7" w:rsidRDefault="00000000" w:rsidP="00802B56">
            <w:pPr>
              <w:jc w:val="both"/>
            </w:pPr>
            <w:r>
              <w:t>0.0766</w:t>
            </w:r>
          </w:p>
        </w:tc>
        <w:tc>
          <w:tcPr>
            <w:tcW w:w="1170" w:type="dxa"/>
            <w:tcMar>
              <w:top w:w="100" w:type="dxa"/>
              <w:left w:w="100" w:type="dxa"/>
              <w:bottom w:w="100" w:type="dxa"/>
              <w:right w:w="100" w:type="dxa"/>
            </w:tcMar>
          </w:tcPr>
          <w:p w14:paraId="37C2A08F" w14:textId="77777777" w:rsidR="00456BD7" w:rsidRDefault="00000000" w:rsidP="00802B56">
            <w:pPr>
              <w:jc w:val="both"/>
            </w:pPr>
            <w:r>
              <w:t>15.21</w:t>
            </w:r>
          </w:p>
        </w:tc>
        <w:tc>
          <w:tcPr>
            <w:tcW w:w="1170" w:type="dxa"/>
            <w:tcMar>
              <w:top w:w="100" w:type="dxa"/>
              <w:left w:w="100" w:type="dxa"/>
              <w:bottom w:w="100" w:type="dxa"/>
              <w:right w:w="100" w:type="dxa"/>
            </w:tcMar>
          </w:tcPr>
          <w:p w14:paraId="40964FBD" w14:textId="77777777" w:rsidR="00456BD7" w:rsidRDefault="00000000" w:rsidP="00802B56">
            <w:pPr>
              <w:jc w:val="both"/>
            </w:pPr>
            <w:r>
              <w:t>NS (&gt;400)</w:t>
            </w:r>
          </w:p>
        </w:tc>
        <w:tc>
          <w:tcPr>
            <w:tcW w:w="1170" w:type="dxa"/>
            <w:tcMar>
              <w:top w:w="100" w:type="dxa"/>
              <w:left w:w="100" w:type="dxa"/>
              <w:bottom w:w="100" w:type="dxa"/>
              <w:right w:w="100" w:type="dxa"/>
            </w:tcMar>
          </w:tcPr>
          <w:p w14:paraId="617DCB91" w14:textId="77777777" w:rsidR="00456BD7" w:rsidRDefault="00000000" w:rsidP="00802B56">
            <w:pPr>
              <w:jc w:val="both"/>
            </w:pPr>
            <w:r>
              <w:t>unstable</w:t>
            </w:r>
          </w:p>
        </w:tc>
        <w:tc>
          <w:tcPr>
            <w:tcW w:w="1170" w:type="dxa"/>
            <w:tcMar>
              <w:top w:w="100" w:type="dxa"/>
              <w:left w:w="100" w:type="dxa"/>
              <w:bottom w:w="100" w:type="dxa"/>
              <w:right w:w="100" w:type="dxa"/>
            </w:tcMar>
          </w:tcPr>
          <w:p w14:paraId="31F76593" w14:textId="77777777" w:rsidR="00456BD7" w:rsidRDefault="00000000" w:rsidP="00802B56">
            <w:pPr>
              <w:jc w:val="both"/>
            </w:pPr>
            <w:r>
              <w:t>unstable</w:t>
            </w:r>
          </w:p>
        </w:tc>
      </w:tr>
      <w:tr w:rsidR="00456BD7" w14:paraId="7D776631" w14:textId="77777777">
        <w:tc>
          <w:tcPr>
            <w:tcW w:w="1170" w:type="dxa"/>
            <w:tcMar>
              <w:top w:w="100" w:type="dxa"/>
              <w:left w:w="100" w:type="dxa"/>
              <w:bottom w:w="100" w:type="dxa"/>
              <w:right w:w="100" w:type="dxa"/>
            </w:tcMar>
          </w:tcPr>
          <w:p w14:paraId="5D73432A" w14:textId="77777777" w:rsidR="00456BD7" w:rsidRDefault="00000000" w:rsidP="00802B56">
            <w:pPr>
              <w:jc w:val="both"/>
            </w:pPr>
            <w:r>
              <w:rPr>
                <w:b/>
                <w:bCs/>
              </w:rPr>
              <w:t>PSO</w:t>
            </w:r>
          </w:p>
        </w:tc>
        <w:tc>
          <w:tcPr>
            <w:tcW w:w="1170" w:type="dxa"/>
            <w:tcMar>
              <w:top w:w="100" w:type="dxa"/>
              <w:left w:w="100" w:type="dxa"/>
              <w:bottom w:w="100" w:type="dxa"/>
              <w:right w:w="100" w:type="dxa"/>
            </w:tcMar>
          </w:tcPr>
          <w:p w14:paraId="29E47E32" w14:textId="77777777" w:rsidR="00456BD7" w:rsidRDefault="00000000" w:rsidP="00802B56">
            <w:pPr>
              <w:jc w:val="both"/>
            </w:pPr>
            <w:r>
              <w:rPr>
                <w:b/>
                <w:bCs/>
              </w:rPr>
              <w:t>0.0010</w:t>
            </w:r>
          </w:p>
        </w:tc>
        <w:tc>
          <w:tcPr>
            <w:tcW w:w="1170" w:type="dxa"/>
            <w:tcMar>
              <w:top w:w="100" w:type="dxa"/>
              <w:left w:w="100" w:type="dxa"/>
              <w:bottom w:w="100" w:type="dxa"/>
              <w:right w:w="100" w:type="dxa"/>
            </w:tcMar>
          </w:tcPr>
          <w:p w14:paraId="3DCA1922" w14:textId="77777777" w:rsidR="00456BD7" w:rsidRDefault="00000000" w:rsidP="00802B56">
            <w:pPr>
              <w:jc w:val="both"/>
            </w:pPr>
            <w:r>
              <w:rPr>
                <w:b/>
                <w:bCs/>
              </w:rPr>
              <w:t>0.4147</w:t>
            </w:r>
          </w:p>
        </w:tc>
        <w:tc>
          <w:tcPr>
            <w:tcW w:w="1170" w:type="dxa"/>
            <w:tcMar>
              <w:top w:w="100" w:type="dxa"/>
              <w:left w:w="100" w:type="dxa"/>
              <w:bottom w:w="100" w:type="dxa"/>
              <w:right w:w="100" w:type="dxa"/>
            </w:tcMar>
          </w:tcPr>
          <w:p w14:paraId="0D330672" w14:textId="77777777" w:rsidR="00456BD7" w:rsidRDefault="00000000" w:rsidP="00802B56">
            <w:pPr>
              <w:jc w:val="both"/>
            </w:pPr>
            <w:r>
              <w:rPr>
                <w:b/>
                <w:bCs/>
              </w:rPr>
              <w:t>0.0544</w:t>
            </w:r>
          </w:p>
        </w:tc>
        <w:tc>
          <w:tcPr>
            <w:tcW w:w="1170" w:type="dxa"/>
            <w:tcMar>
              <w:top w:w="100" w:type="dxa"/>
              <w:left w:w="100" w:type="dxa"/>
              <w:bottom w:w="100" w:type="dxa"/>
              <w:right w:w="100" w:type="dxa"/>
            </w:tcMar>
          </w:tcPr>
          <w:p w14:paraId="798AF5C3" w14:textId="77777777" w:rsidR="00456BD7" w:rsidRDefault="00000000" w:rsidP="00802B56">
            <w:pPr>
              <w:jc w:val="both"/>
            </w:pPr>
            <w:r>
              <w:rPr>
                <w:b/>
                <w:bCs/>
              </w:rPr>
              <w:t>0.652</w:t>
            </w:r>
          </w:p>
        </w:tc>
        <w:tc>
          <w:tcPr>
            <w:tcW w:w="1170" w:type="dxa"/>
            <w:tcMar>
              <w:top w:w="100" w:type="dxa"/>
              <w:left w:w="100" w:type="dxa"/>
              <w:bottom w:w="100" w:type="dxa"/>
              <w:right w:w="100" w:type="dxa"/>
            </w:tcMar>
          </w:tcPr>
          <w:p w14:paraId="63033C70" w14:textId="77777777" w:rsidR="00456BD7" w:rsidRDefault="00000000" w:rsidP="00802B56">
            <w:pPr>
              <w:jc w:val="both"/>
            </w:pPr>
            <w:r>
              <w:rPr>
                <w:b/>
                <w:bCs/>
              </w:rPr>
              <w:t>256.1</w:t>
            </w:r>
          </w:p>
        </w:tc>
        <w:tc>
          <w:tcPr>
            <w:tcW w:w="1170" w:type="dxa"/>
            <w:tcMar>
              <w:top w:w="100" w:type="dxa"/>
              <w:left w:w="100" w:type="dxa"/>
              <w:bottom w:w="100" w:type="dxa"/>
              <w:right w:w="100" w:type="dxa"/>
            </w:tcMar>
          </w:tcPr>
          <w:p w14:paraId="0E32859C" w14:textId="77777777" w:rsidR="00456BD7" w:rsidRDefault="00000000" w:rsidP="00802B56">
            <w:pPr>
              <w:jc w:val="both"/>
            </w:pPr>
            <w:r>
              <w:rPr>
                <w:b/>
                <w:bCs/>
              </w:rPr>
              <w:t>70.7</w:t>
            </w:r>
          </w:p>
        </w:tc>
        <w:tc>
          <w:tcPr>
            <w:tcW w:w="1170" w:type="dxa"/>
            <w:tcMar>
              <w:top w:w="100" w:type="dxa"/>
              <w:left w:w="100" w:type="dxa"/>
              <w:bottom w:w="100" w:type="dxa"/>
              <w:right w:w="100" w:type="dxa"/>
            </w:tcMar>
          </w:tcPr>
          <w:p w14:paraId="433C5AE2" w14:textId="77777777" w:rsidR="00456BD7" w:rsidRDefault="00000000" w:rsidP="00802B56">
            <w:pPr>
              <w:jc w:val="both"/>
            </w:pPr>
            <w:r>
              <w:rPr>
                <w:b/>
                <w:bCs/>
              </w:rPr>
              <w:t>5.68</w:t>
            </w:r>
          </w:p>
        </w:tc>
      </w:tr>
      <w:tr w:rsidR="00456BD7" w14:paraId="0286F754" w14:textId="77777777">
        <w:tc>
          <w:tcPr>
            <w:tcW w:w="1170" w:type="dxa"/>
            <w:tcMar>
              <w:top w:w="100" w:type="dxa"/>
              <w:left w:w="100" w:type="dxa"/>
              <w:bottom w:w="100" w:type="dxa"/>
              <w:right w:w="100" w:type="dxa"/>
            </w:tcMar>
          </w:tcPr>
          <w:p w14:paraId="68985AB0" w14:textId="77777777" w:rsidR="00456BD7" w:rsidRDefault="00000000" w:rsidP="00802B56">
            <w:pPr>
              <w:jc w:val="both"/>
            </w:pPr>
            <w:r>
              <w:t>GWO</w:t>
            </w:r>
          </w:p>
        </w:tc>
        <w:tc>
          <w:tcPr>
            <w:tcW w:w="1170" w:type="dxa"/>
            <w:tcMar>
              <w:top w:w="100" w:type="dxa"/>
              <w:left w:w="100" w:type="dxa"/>
              <w:bottom w:w="100" w:type="dxa"/>
              <w:right w:w="100" w:type="dxa"/>
            </w:tcMar>
          </w:tcPr>
          <w:p w14:paraId="37DBF990" w14:textId="77777777" w:rsidR="00456BD7" w:rsidRDefault="00000000" w:rsidP="00802B56">
            <w:pPr>
              <w:jc w:val="both"/>
            </w:pPr>
            <w:r>
              <w:t>0.0010</w:t>
            </w:r>
          </w:p>
        </w:tc>
        <w:tc>
          <w:tcPr>
            <w:tcW w:w="1170" w:type="dxa"/>
            <w:tcMar>
              <w:top w:w="100" w:type="dxa"/>
              <w:left w:w="100" w:type="dxa"/>
              <w:bottom w:w="100" w:type="dxa"/>
              <w:right w:w="100" w:type="dxa"/>
            </w:tcMar>
          </w:tcPr>
          <w:p w14:paraId="0D01EB2C" w14:textId="77777777" w:rsidR="00456BD7" w:rsidRDefault="00000000" w:rsidP="00802B56">
            <w:pPr>
              <w:jc w:val="both"/>
            </w:pPr>
            <w:r>
              <w:t>0.4136</w:t>
            </w:r>
          </w:p>
        </w:tc>
        <w:tc>
          <w:tcPr>
            <w:tcW w:w="1170" w:type="dxa"/>
            <w:tcMar>
              <w:top w:w="100" w:type="dxa"/>
              <w:left w:w="100" w:type="dxa"/>
              <w:bottom w:w="100" w:type="dxa"/>
              <w:right w:w="100" w:type="dxa"/>
            </w:tcMar>
          </w:tcPr>
          <w:p w14:paraId="1DA7B301" w14:textId="77777777" w:rsidR="00456BD7" w:rsidRDefault="00000000" w:rsidP="00802B56">
            <w:pPr>
              <w:jc w:val="both"/>
            </w:pPr>
            <w:r>
              <w:t>0.0547</w:t>
            </w:r>
          </w:p>
        </w:tc>
        <w:tc>
          <w:tcPr>
            <w:tcW w:w="1170" w:type="dxa"/>
            <w:tcMar>
              <w:top w:w="100" w:type="dxa"/>
              <w:left w:w="100" w:type="dxa"/>
              <w:bottom w:w="100" w:type="dxa"/>
              <w:right w:w="100" w:type="dxa"/>
            </w:tcMar>
          </w:tcPr>
          <w:p w14:paraId="458AF3CC" w14:textId="77777777" w:rsidR="00456BD7" w:rsidRDefault="00000000" w:rsidP="00802B56">
            <w:pPr>
              <w:jc w:val="both"/>
            </w:pPr>
            <w:r>
              <w:t>0.652</w:t>
            </w:r>
          </w:p>
        </w:tc>
        <w:tc>
          <w:tcPr>
            <w:tcW w:w="1170" w:type="dxa"/>
            <w:tcMar>
              <w:top w:w="100" w:type="dxa"/>
              <w:left w:w="100" w:type="dxa"/>
              <w:bottom w:w="100" w:type="dxa"/>
              <w:right w:w="100" w:type="dxa"/>
            </w:tcMar>
          </w:tcPr>
          <w:p w14:paraId="7EB7A90E" w14:textId="77777777" w:rsidR="00456BD7" w:rsidRDefault="00000000" w:rsidP="00802B56">
            <w:pPr>
              <w:jc w:val="both"/>
            </w:pPr>
            <w:r>
              <w:t>256.9</w:t>
            </w:r>
          </w:p>
        </w:tc>
        <w:tc>
          <w:tcPr>
            <w:tcW w:w="1170" w:type="dxa"/>
            <w:tcMar>
              <w:top w:w="100" w:type="dxa"/>
              <w:left w:w="100" w:type="dxa"/>
              <w:bottom w:w="100" w:type="dxa"/>
              <w:right w:w="100" w:type="dxa"/>
            </w:tcMar>
          </w:tcPr>
          <w:p w14:paraId="66DD7705" w14:textId="77777777" w:rsidR="00456BD7" w:rsidRDefault="00000000" w:rsidP="00802B56">
            <w:pPr>
              <w:jc w:val="both"/>
            </w:pPr>
            <w:r>
              <w:t>70.7</w:t>
            </w:r>
          </w:p>
        </w:tc>
        <w:tc>
          <w:tcPr>
            <w:tcW w:w="1170" w:type="dxa"/>
            <w:tcMar>
              <w:top w:w="100" w:type="dxa"/>
              <w:left w:w="100" w:type="dxa"/>
              <w:bottom w:w="100" w:type="dxa"/>
              <w:right w:w="100" w:type="dxa"/>
            </w:tcMar>
          </w:tcPr>
          <w:p w14:paraId="592BDB3F" w14:textId="77777777" w:rsidR="00456BD7" w:rsidRDefault="00000000" w:rsidP="00802B56">
            <w:pPr>
              <w:jc w:val="both"/>
            </w:pPr>
            <w:r>
              <w:t>5.70</w:t>
            </w:r>
          </w:p>
        </w:tc>
      </w:tr>
      <w:tr w:rsidR="00456BD7" w14:paraId="0062DB13" w14:textId="77777777">
        <w:tc>
          <w:tcPr>
            <w:tcW w:w="1170" w:type="dxa"/>
            <w:tcMar>
              <w:top w:w="100" w:type="dxa"/>
              <w:left w:w="100" w:type="dxa"/>
              <w:bottom w:w="100" w:type="dxa"/>
              <w:right w:w="100" w:type="dxa"/>
            </w:tcMar>
          </w:tcPr>
          <w:p w14:paraId="0ECAF329" w14:textId="77777777" w:rsidR="00456BD7" w:rsidRDefault="00000000" w:rsidP="00802B56">
            <w:pPr>
              <w:jc w:val="both"/>
            </w:pPr>
            <w:r>
              <w:t>GA</w:t>
            </w:r>
          </w:p>
        </w:tc>
        <w:tc>
          <w:tcPr>
            <w:tcW w:w="1170" w:type="dxa"/>
            <w:tcMar>
              <w:top w:w="100" w:type="dxa"/>
              <w:left w:w="100" w:type="dxa"/>
              <w:bottom w:w="100" w:type="dxa"/>
              <w:right w:w="100" w:type="dxa"/>
            </w:tcMar>
          </w:tcPr>
          <w:p w14:paraId="1ADF34BB" w14:textId="77777777" w:rsidR="00456BD7" w:rsidRDefault="00000000" w:rsidP="00802B56">
            <w:pPr>
              <w:jc w:val="both"/>
            </w:pPr>
            <w:r>
              <w:t>0.0011</w:t>
            </w:r>
          </w:p>
        </w:tc>
        <w:tc>
          <w:tcPr>
            <w:tcW w:w="1170" w:type="dxa"/>
            <w:tcMar>
              <w:top w:w="100" w:type="dxa"/>
              <w:left w:w="100" w:type="dxa"/>
              <w:bottom w:w="100" w:type="dxa"/>
              <w:right w:w="100" w:type="dxa"/>
            </w:tcMar>
          </w:tcPr>
          <w:p w14:paraId="7FF6A353" w14:textId="77777777" w:rsidR="00456BD7" w:rsidRDefault="00000000" w:rsidP="00802B56">
            <w:pPr>
              <w:jc w:val="both"/>
            </w:pPr>
            <w:r>
              <w:t>0.4164</w:t>
            </w:r>
          </w:p>
        </w:tc>
        <w:tc>
          <w:tcPr>
            <w:tcW w:w="1170" w:type="dxa"/>
            <w:tcMar>
              <w:top w:w="100" w:type="dxa"/>
              <w:left w:w="100" w:type="dxa"/>
              <w:bottom w:w="100" w:type="dxa"/>
              <w:right w:w="100" w:type="dxa"/>
            </w:tcMar>
          </w:tcPr>
          <w:p w14:paraId="33E4AC9A" w14:textId="77777777" w:rsidR="00456BD7" w:rsidRDefault="00000000" w:rsidP="00802B56">
            <w:pPr>
              <w:jc w:val="both"/>
            </w:pPr>
            <w:r>
              <w:t>0.0540</w:t>
            </w:r>
          </w:p>
        </w:tc>
        <w:tc>
          <w:tcPr>
            <w:tcW w:w="1170" w:type="dxa"/>
            <w:tcMar>
              <w:top w:w="100" w:type="dxa"/>
              <w:left w:w="100" w:type="dxa"/>
              <w:bottom w:w="100" w:type="dxa"/>
              <w:right w:w="100" w:type="dxa"/>
            </w:tcMar>
          </w:tcPr>
          <w:p w14:paraId="66BE56C0" w14:textId="77777777" w:rsidR="00456BD7" w:rsidRDefault="00000000" w:rsidP="00802B56">
            <w:pPr>
              <w:jc w:val="both"/>
            </w:pPr>
            <w:r>
              <w:t>0.653</w:t>
            </w:r>
          </w:p>
        </w:tc>
        <w:tc>
          <w:tcPr>
            <w:tcW w:w="1170" w:type="dxa"/>
            <w:tcMar>
              <w:top w:w="100" w:type="dxa"/>
              <w:left w:w="100" w:type="dxa"/>
              <w:bottom w:w="100" w:type="dxa"/>
              <w:right w:w="100" w:type="dxa"/>
            </w:tcMar>
          </w:tcPr>
          <w:p w14:paraId="2F12F68B" w14:textId="77777777" w:rsidR="00456BD7" w:rsidRDefault="00000000" w:rsidP="00802B56">
            <w:pPr>
              <w:jc w:val="both"/>
            </w:pPr>
            <w:r>
              <w:t>255.4</w:t>
            </w:r>
          </w:p>
        </w:tc>
        <w:tc>
          <w:tcPr>
            <w:tcW w:w="1170" w:type="dxa"/>
            <w:tcMar>
              <w:top w:w="100" w:type="dxa"/>
              <w:left w:w="100" w:type="dxa"/>
              <w:bottom w:w="100" w:type="dxa"/>
              <w:right w:w="100" w:type="dxa"/>
            </w:tcMar>
          </w:tcPr>
          <w:p w14:paraId="0588F077" w14:textId="77777777" w:rsidR="00456BD7" w:rsidRDefault="00000000" w:rsidP="00802B56">
            <w:pPr>
              <w:jc w:val="both"/>
            </w:pPr>
            <w:r>
              <w:t>70.8</w:t>
            </w:r>
          </w:p>
        </w:tc>
        <w:tc>
          <w:tcPr>
            <w:tcW w:w="1170" w:type="dxa"/>
            <w:tcMar>
              <w:top w:w="100" w:type="dxa"/>
              <w:left w:w="100" w:type="dxa"/>
              <w:bottom w:w="100" w:type="dxa"/>
              <w:right w:w="100" w:type="dxa"/>
            </w:tcMar>
          </w:tcPr>
          <w:p w14:paraId="717DC105" w14:textId="77777777" w:rsidR="00456BD7" w:rsidRDefault="00000000" w:rsidP="00802B56">
            <w:pPr>
              <w:jc w:val="both"/>
            </w:pPr>
            <w:r>
              <w:t>5.63</w:t>
            </w:r>
          </w:p>
        </w:tc>
      </w:tr>
      <w:tr w:rsidR="00456BD7" w14:paraId="7D96BA1D" w14:textId="77777777">
        <w:tc>
          <w:tcPr>
            <w:tcW w:w="1170" w:type="dxa"/>
            <w:tcMar>
              <w:top w:w="100" w:type="dxa"/>
              <w:left w:w="100" w:type="dxa"/>
              <w:bottom w:w="100" w:type="dxa"/>
              <w:right w:w="100" w:type="dxa"/>
            </w:tcMar>
          </w:tcPr>
          <w:p w14:paraId="6B7B1DEC" w14:textId="77777777" w:rsidR="00456BD7" w:rsidRDefault="00000000" w:rsidP="00802B56">
            <w:pPr>
              <w:jc w:val="both"/>
            </w:pPr>
            <w:r>
              <w:t>NSGA-II (knee)</w:t>
            </w:r>
          </w:p>
        </w:tc>
        <w:tc>
          <w:tcPr>
            <w:tcW w:w="1170" w:type="dxa"/>
            <w:tcMar>
              <w:top w:w="100" w:type="dxa"/>
              <w:left w:w="100" w:type="dxa"/>
              <w:bottom w:w="100" w:type="dxa"/>
              <w:right w:w="100" w:type="dxa"/>
            </w:tcMar>
          </w:tcPr>
          <w:p w14:paraId="6D37E583" w14:textId="77777777" w:rsidR="00456BD7" w:rsidRDefault="00000000" w:rsidP="00802B56">
            <w:pPr>
              <w:jc w:val="both"/>
            </w:pPr>
            <w:r>
              <w:t>0.0041</w:t>
            </w:r>
          </w:p>
        </w:tc>
        <w:tc>
          <w:tcPr>
            <w:tcW w:w="1170" w:type="dxa"/>
            <w:tcMar>
              <w:top w:w="100" w:type="dxa"/>
              <w:left w:w="100" w:type="dxa"/>
              <w:bottom w:w="100" w:type="dxa"/>
              <w:right w:w="100" w:type="dxa"/>
            </w:tcMar>
          </w:tcPr>
          <w:p w14:paraId="146CC7B5" w14:textId="77777777" w:rsidR="00456BD7" w:rsidRDefault="00000000" w:rsidP="00802B56">
            <w:pPr>
              <w:jc w:val="both"/>
            </w:pPr>
            <w:r>
              <w:t>0.2885</w:t>
            </w:r>
          </w:p>
        </w:tc>
        <w:tc>
          <w:tcPr>
            <w:tcW w:w="1170" w:type="dxa"/>
            <w:tcMar>
              <w:top w:w="100" w:type="dxa"/>
              <w:left w:w="100" w:type="dxa"/>
              <w:bottom w:w="100" w:type="dxa"/>
              <w:right w:w="100" w:type="dxa"/>
            </w:tcMar>
          </w:tcPr>
          <w:p w14:paraId="2C361AA2" w14:textId="77777777" w:rsidR="00456BD7" w:rsidRDefault="00000000" w:rsidP="00802B56">
            <w:pPr>
              <w:jc w:val="both"/>
            </w:pPr>
            <w:r>
              <w:t>0.1164</w:t>
            </w:r>
          </w:p>
        </w:tc>
        <w:tc>
          <w:tcPr>
            <w:tcW w:w="1170" w:type="dxa"/>
            <w:tcMar>
              <w:top w:w="100" w:type="dxa"/>
              <w:left w:w="100" w:type="dxa"/>
              <w:bottom w:w="100" w:type="dxa"/>
              <w:right w:w="100" w:type="dxa"/>
            </w:tcMar>
          </w:tcPr>
          <w:p w14:paraId="32A89550" w14:textId="77777777" w:rsidR="00456BD7" w:rsidRDefault="00000000" w:rsidP="00802B56">
            <w:pPr>
              <w:jc w:val="both"/>
            </w:pPr>
            <w:r>
              <w:t>0.058</w:t>
            </w:r>
          </w:p>
        </w:tc>
        <w:tc>
          <w:tcPr>
            <w:tcW w:w="1170" w:type="dxa"/>
            <w:tcMar>
              <w:top w:w="100" w:type="dxa"/>
              <w:left w:w="100" w:type="dxa"/>
              <w:bottom w:w="100" w:type="dxa"/>
              <w:right w:w="100" w:type="dxa"/>
            </w:tcMar>
          </w:tcPr>
          <w:p w14:paraId="0874FD73" w14:textId="77777777" w:rsidR="00456BD7" w:rsidRDefault="00000000" w:rsidP="00802B56">
            <w:pPr>
              <w:jc w:val="both"/>
            </w:pPr>
            <w:r>
              <w:t>399.5</w:t>
            </w:r>
          </w:p>
        </w:tc>
        <w:tc>
          <w:tcPr>
            <w:tcW w:w="1170" w:type="dxa"/>
            <w:tcMar>
              <w:top w:w="100" w:type="dxa"/>
              <w:left w:w="100" w:type="dxa"/>
              <w:bottom w:w="100" w:type="dxa"/>
              <w:right w:w="100" w:type="dxa"/>
            </w:tcMar>
          </w:tcPr>
          <w:p w14:paraId="0B2BE106" w14:textId="77777777" w:rsidR="00456BD7" w:rsidRDefault="00000000" w:rsidP="00802B56">
            <w:pPr>
              <w:jc w:val="both"/>
            </w:pPr>
            <w:r>
              <w:t>45.1</w:t>
            </w:r>
          </w:p>
        </w:tc>
        <w:tc>
          <w:tcPr>
            <w:tcW w:w="1170" w:type="dxa"/>
            <w:tcMar>
              <w:top w:w="100" w:type="dxa"/>
              <w:left w:w="100" w:type="dxa"/>
              <w:bottom w:w="100" w:type="dxa"/>
              <w:right w:w="100" w:type="dxa"/>
            </w:tcMar>
          </w:tcPr>
          <w:p w14:paraId="2D645828" w14:textId="77777777" w:rsidR="00456BD7" w:rsidRDefault="00000000" w:rsidP="00802B56">
            <w:pPr>
              <w:jc w:val="both"/>
            </w:pPr>
            <w:r>
              <w:t>7.11</w:t>
            </w:r>
          </w:p>
        </w:tc>
      </w:tr>
    </w:tbl>
    <w:p w14:paraId="1A6EE499" w14:textId="77777777" w:rsidR="00456BD7" w:rsidRDefault="00456BD7" w:rsidP="00802B56">
      <w:pPr>
        <w:widowControl w:val="0"/>
        <w:pBdr>
          <w:top w:val="nil"/>
          <w:left w:val="nil"/>
          <w:bottom w:val="nil"/>
          <w:right w:val="nil"/>
          <w:between w:val="nil"/>
        </w:pBdr>
        <w:jc w:val="both"/>
      </w:pPr>
    </w:p>
    <w:p w14:paraId="2B447103" w14:textId="77777777" w:rsidR="00456BD7" w:rsidRDefault="00000000" w:rsidP="00802B56">
      <w:pPr>
        <w:jc w:val="both"/>
      </w:pPr>
      <w:r>
        <w:rPr>
          <w:b/>
          <w:bCs/>
        </w:rPr>
        <w:t>Table 6.</w:t>
      </w:r>
      <w:r>
        <w:t xml:space="preserve"> Overshoot (%) / settling time (</w:t>
      </w:r>
      <w:proofErr w:type="spellStart"/>
      <w:r>
        <w:t>ms</w:t>
      </w:r>
      <w:proofErr w:type="spellEnd"/>
      <w:r>
        <w:t>) per scenario, Case B. NS = not settled within 0.4 s.</w:t>
      </w:r>
    </w:p>
    <w:p w14:paraId="7BB0591A" w14:textId="77777777" w:rsidR="00456BD7" w:rsidRDefault="00456BD7" w:rsidP="00802B56">
      <w:pPr>
        <w:widowControl w:val="0"/>
        <w:pBdr>
          <w:top w:val="nil"/>
          <w:left w:val="nil"/>
          <w:bottom w:val="nil"/>
          <w:right w:val="nil"/>
          <w:between w:val="nil"/>
        </w:pBdr>
        <w:jc w:val="both"/>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456BD7" w14:paraId="0EE1D4AF" w14:textId="77777777">
        <w:trPr>
          <w:tblHeader/>
        </w:trPr>
        <w:tc>
          <w:tcPr>
            <w:tcW w:w="1560" w:type="dxa"/>
            <w:tcMar>
              <w:top w:w="100" w:type="dxa"/>
              <w:left w:w="100" w:type="dxa"/>
              <w:bottom w:w="100" w:type="dxa"/>
              <w:right w:w="100" w:type="dxa"/>
            </w:tcMar>
          </w:tcPr>
          <w:p w14:paraId="3757328E" w14:textId="77777777" w:rsidR="00456BD7" w:rsidRDefault="00000000" w:rsidP="00802B56">
            <w:pPr>
              <w:jc w:val="both"/>
              <w:rPr>
                <w:b/>
                <w:bCs/>
              </w:rPr>
            </w:pPr>
            <w:r>
              <w:rPr>
                <w:b/>
                <w:bCs/>
              </w:rPr>
              <w:t>Scenario</w:t>
            </w:r>
          </w:p>
        </w:tc>
        <w:tc>
          <w:tcPr>
            <w:tcW w:w="1560" w:type="dxa"/>
            <w:tcMar>
              <w:top w:w="100" w:type="dxa"/>
              <w:left w:w="100" w:type="dxa"/>
              <w:bottom w:w="100" w:type="dxa"/>
              <w:right w:w="100" w:type="dxa"/>
            </w:tcMar>
          </w:tcPr>
          <w:p w14:paraId="273B5205" w14:textId="77777777" w:rsidR="00456BD7" w:rsidRDefault="00000000" w:rsidP="00802B56">
            <w:pPr>
              <w:jc w:val="both"/>
              <w:rPr>
                <w:b/>
                <w:bCs/>
              </w:rPr>
            </w:pPr>
            <w:r>
              <w:rPr>
                <w:b/>
                <w:bCs/>
              </w:rPr>
              <w:t>Manual</w:t>
            </w:r>
          </w:p>
        </w:tc>
        <w:tc>
          <w:tcPr>
            <w:tcW w:w="1560" w:type="dxa"/>
            <w:tcMar>
              <w:top w:w="100" w:type="dxa"/>
              <w:left w:w="100" w:type="dxa"/>
              <w:bottom w:w="100" w:type="dxa"/>
              <w:right w:w="100" w:type="dxa"/>
            </w:tcMar>
          </w:tcPr>
          <w:p w14:paraId="29C65AE4" w14:textId="77777777" w:rsidR="00456BD7" w:rsidRDefault="00000000" w:rsidP="00802B56">
            <w:pPr>
              <w:jc w:val="both"/>
              <w:rPr>
                <w:b/>
                <w:bCs/>
              </w:rPr>
            </w:pPr>
            <w:r>
              <w:rPr>
                <w:b/>
                <w:bCs/>
              </w:rPr>
              <w:t>Calculated</w:t>
            </w:r>
          </w:p>
        </w:tc>
        <w:tc>
          <w:tcPr>
            <w:tcW w:w="1560" w:type="dxa"/>
            <w:tcMar>
              <w:top w:w="100" w:type="dxa"/>
              <w:left w:w="100" w:type="dxa"/>
              <w:bottom w:w="100" w:type="dxa"/>
              <w:right w:w="100" w:type="dxa"/>
            </w:tcMar>
          </w:tcPr>
          <w:p w14:paraId="3999A4D6" w14:textId="77777777" w:rsidR="00456BD7" w:rsidRDefault="00000000" w:rsidP="00802B56">
            <w:pPr>
              <w:jc w:val="both"/>
              <w:rPr>
                <w:b/>
                <w:bCs/>
              </w:rPr>
            </w:pPr>
            <w:r>
              <w:rPr>
                <w:b/>
                <w:bCs/>
              </w:rPr>
              <w:t>PID Tuner</w:t>
            </w:r>
          </w:p>
        </w:tc>
        <w:tc>
          <w:tcPr>
            <w:tcW w:w="1560" w:type="dxa"/>
            <w:tcMar>
              <w:top w:w="100" w:type="dxa"/>
              <w:left w:w="100" w:type="dxa"/>
              <w:bottom w:w="100" w:type="dxa"/>
              <w:right w:w="100" w:type="dxa"/>
            </w:tcMar>
          </w:tcPr>
          <w:p w14:paraId="56556E92" w14:textId="77777777" w:rsidR="00456BD7" w:rsidRDefault="00000000" w:rsidP="00802B56">
            <w:pPr>
              <w:jc w:val="both"/>
              <w:rPr>
                <w:b/>
                <w:bCs/>
              </w:rPr>
            </w:pPr>
            <w:r>
              <w:rPr>
                <w:b/>
                <w:bCs/>
              </w:rPr>
              <w:t>PSO</w:t>
            </w:r>
          </w:p>
        </w:tc>
        <w:tc>
          <w:tcPr>
            <w:tcW w:w="1560" w:type="dxa"/>
            <w:tcMar>
              <w:top w:w="100" w:type="dxa"/>
              <w:left w:w="100" w:type="dxa"/>
              <w:bottom w:w="100" w:type="dxa"/>
              <w:right w:w="100" w:type="dxa"/>
            </w:tcMar>
          </w:tcPr>
          <w:p w14:paraId="267FC629" w14:textId="77777777" w:rsidR="00456BD7" w:rsidRDefault="00000000" w:rsidP="00802B56">
            <w:pPr>
              <w:jc w:val="both"/>
              <w:rPr>
                <w:b/>
                <w:bCs/>
              </w:rPr>
            </w:pPr>
            <w:r>
              <w:rPr>
                <w:b/>
                <w:bCs/>
              </w:rPr>
              <w:t>NSGA-II (knee)</w:t>
            </w:r>
          </w:p>
        </w:tc>
      </w:tr>
      <w:tr w:rsidR="00456BD7" w14:paraId="026E7C2B" w14:textId="77777777">
        <w:tc>
          <w:tcPr>
            <w:tcW w:w="1560" w:type="dxa"/>
            <w:tcMar>
              <w:top w:w="100" w:type="dxa"/>
              <w:left w:w="100" w:type="dxa"/>
              <w:bottom w:w="100" w:type="dxa"/>
              <w:right w:w="100" w:type="dxa"/>
            </w:tcMar>
          </w:tcPr>
          <w:p w14:paraId="08A9037C" w14:textId="77777777" w:rsidR="00456BD7" w:rsidRDefault="00000000" w:rsidP="00802B56">
            <w:pPr>
              <w:jc w:val="both"/>
            </w:pPr>
            <w:r>
              <w:t>Nominal</w:t>
            </w:r>
          </w:p>
        </w:tc>
        <w:tc>
          <w:tcPr>
            <w:tcW w:w="1560" w:type="dxa"/>
            <w:tcMar>
              <w:top w:w="100" w:type="dxa"/>
              <w:left w:w="100" w:type="dxa"/>
              <w:bottom w:w="100" w:type="dxa"/>
              <w:right w:w="100" w:type="dxa"/>
            </w:tcMar>
          </w:tcPr>
          <w:p w14:paraId="56F77194" w14:textId="77777777" w:rsidR="00456BD7" w:rsidRDefault="00000000" w:rsidP="00802B56">
            <w:pPr>
              <w:jc w:val="both"/>
            </w:pPr>
            <w:r>
              <w:t>0.53 / 186.4</w:t>
            </w:r>
          </w:p>
        </w:tc>
        <w:tc>
          <w:tcPr>
            <w:tcW w:w="1560" w:type="dxa"/>
            <w:tcMar>
              <w:top w:w="100" w:type="dxa"/>
              <w:left w:w="100" w:type="dxa"/>
              <w:bottom w:w="100" w:type="dxa"/>
              <w:right w:w="100" w:type="dxa"/>
            </w:tcMar>
          </w:tcPr>
          <w:p w14:paraId="6DCD2A2E" w14:textId="77777777" w:rsidR="00456BD7" w:rsidRDefault="00000000" w:rsidP="00802B56">
            <w:pPr>
              <w:jc w:val="both"/>
            </w:pPr>
            <w:r>
              <w:t>0.44 / 269.9</w:t>
            </w:r>
          </w:p>
        </w:tc>
        <w:tc>
          <w:tcPr>
            <w:tcW w:w="1560" w:type="dxa"/>
            <w:tcMar>
              <w:top w:w="100" w:type="dxa"/>
              <w:left w:w="100" w:type="dxa"/>
              <w:bottom w:w="100" w:type="dxa"/>
              <w:right w:w="100" w:type="dxa"/>
            </w:tcMar>
          </w:tcPr>
          <w:p w14:paraId="72D82ABB" w14:textId="77777777" w:rsidR="00456BD7" w:rsidRDefault="00000000" w:rsidP="00802B56">
            <w:pPr>
              <w:jc w:val="both"/>
            </w:pPr>
            <w:r>
              <w:t>0.63 / 95.7</w:t>
            </w:r>
          </w:p>
        </w:tc>
        <w:tc>
          <w:tcPr>
            <w:tcW w:w="1560" w:type="dxa"/>
            <w:tcMar>
              <w:top w:w="100" w:type="dxa"/>
              <w:left w:w="100" w:type="dxa"/>
              <w:bottom w:w="100" w:type="dxa"/>
              <w:right w:w="100" w:type="dxa"/>
            </w:tcMar>
          </w:tcPr>
          <w:p w14:paraId="69EC4A3B" w14:textId="77777777" w:rsidR="00456BD7" w:rsidRDefault="00000000" w:rsidP="00802B56">
            <w:pPr>
              <w:jc w:val="both"/>
            </w:pPr>
            <w:r>
              <w:t>0.52 / 242.3</w:t>
            </w:r>
          </w:p>
        </w:tc>
        <w:tc>
          <w:tcPr>
            <w:tcW w:w="1560" w:type="dxa"/>
            <w:tcMar>
              <w:top w:w="100" w:type="dxa"/>
              <w:left w:w="100" w:type="dxa"/>
              <w:bottom w:w="100" w:type="dxa"/>
              <w:right w:w="100" w:type="dxa"/>
            </w:tcMar>
          </w:tcPr>
          <w:p w14:paraId="28E8B4D8" w14:textId="77777777" w:rsidR="00456BD7" w:rsidRDefault="00000000" w:rsidP="00802B56">
            <w:pPr>
              <w:jc w:val="both"/>
            </w:pPr>
            <w:r>
              <w:t>0.00 / 387.4</w:t>
            </w:r>
          </w:p>
        </w:tc>
      </w:tr>
      <w:tr w:rsidR="00456BD7" w14:paraId="275CDF29" w14:textId="77777777">
        <w:tc>
          <w:tcPr>
            <w:tcW w:w="1560" w:type="dxa"/>
            <w:tcMar>
              <w:top w:w="100" w:type="dxa"/>
              <w:left w:w="100" w:type="dxa"/>
              <w:bottom w:w="100" w:type="dxa"/>
              <w:right w:w="100" w:type="dxa"/>
            </w:tcMar>
          </w:tcPr>
          <w:p w14:paraId="639E2BDA" w14:textId="77777777" w:rsidR="00456BD7" w:rsidRDefault="00000000" w:rsidP="00802B56">
            <w:pPr>
              <w:jc w:val="both"/>
            </w:pP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w:t>
            </w:r>
          </w:p>
        </w:tc>
        <w:tc>
          <w:tcPr>
            <w:tcW w:w="1560" w:type="dxa"/>
            <w:tcMar>
              <w:top w:w="100" w:type="dxa"/>
              <w:left w:w="100" w:type="dxa"/>
              <w:bottom w:w="100" w:type="dxa"/>
              <w:right w:w="100" w:type="dxa"/>
            </w:tcMar>
          </w:tcPr>
          <w:p w14:paraId="460526CF" w14:textId="77777777" w:rsidR="00456BD7" w:rsidRDefault="00000000" w:rsidP="00802B56">
            <w:pPr>
              <w:jc w:val="both"/>
            </w:pPr>
            <w:r>
              <w:t>1.16 / 169.3</w:t>
            </w:r>
          </w:p>
        </w:tc>
        <w:tc>
          <w:tcPr>
            <w:tcW w:w="1560" w:type="dxa"/>
            <w:tcMar>
              <w:top w:w="100" w:type="dxa"/>
              <w:left w:w="100" w:type="dxa"/>
              <w:bottom w:w="100" w:type="dxa"/>
              <w:right w:w="100" w:type="dxa"/>
            </w:tcMar>
          </w:tcPr>
          <w:p w14:paraId="4EAEB129" w14:textId="77777777" w:rsidR="00456BD7" w:rsidRDefault="00000000" w:rsidP="00802B56">
            <w:pPr>
              <w:jc w:val="both"/>
            </w:pPr>
            <w:r>
              <w:t>0.63 / 241.8</w:t>
            </w:r>
          </w:p>
        </w:tc>
        <w:tc>
          <w:tcPr>
            <w:tcW w:w="1560" w:type="dxa"/>
            <w:tcMar>
              <w:top w:w="100" w:type="dxa"/>
              <w:left w:w="100" w:type="dxa"/>
              <w:bottom w:w="100" w:type="dxa"/>
              <w:right w:w="100" w:type="dxa"/>
            </w:tcMar>
          </w:tcPr>
          <w:p w14:paraId="1ECF4332" w14:textId="77777777" w:rsidR="00456BD7" w:rsidRDefault="00000000" w:rsidP="00802B56">
            <w:pPr>
              <w:jc w:val="both"/>
            </w:pPr>
            <w:r>
              <w:t>13.24 / 391.3</w:t>
            </w:r>
          </w:p>
        </w:tc>
        <w:tc>
          <w:tcPr>
            <w:tcW w:w="1560" w:type="dxa"/>
            <w:tcMar>
              <w:top w:w="100" w:type="dxa"/>
              <w:left w:w="100" w:type="dxa"/>
              <w:bottom w:w="100" w:type="dxa"/>
              <w:right w:w="100" w:type="dxa"/>
            </w:tcMar>
          </w:tcPr>
          <w:p w14:paraId="10518BB7" w14:textId="77777777" w:rsidR="00456BD7" w:rsidRDefault="00000000" w:rsidP="00802B56">
            <w:pPr>
              <w:jc w:val="both"/>
            </w:pPr>
            <w:r>
              <w:t>0.64 / 208.4</w:t>
            </w:r>
          </w:p>
        </w:tc>
        <w:tc>
          <w:tcPr>
            <w:tcW w:w="1560" w:type="dxa"/>
            <w:tcMar>
              <w:top w:w="100" w:type="dxa"/>
              <w:left w:w="100" w:type="dxa"/>
              <w:bottom w:w="100" w:type="dxa"/>
              <w:right w:w="100" w:type="dxa"/>
            </w:tcMar>
          </w:tcPr>
          <w:p w14:paraId="2369A7F3" w14:textId="77777777" w:rsidR="00456BD7" w:rsidRDefault="00000000" w:rsidP="00802B56">
            <w:pPr>
              <w:jc w:val="both"/>
            </w:pPr>
            <w:r>
              <w:t>0.06 / 355.0</w:t>
            </w:r>
          </w:p>
        </w:tc>
      </w:tr>
      <w:tr w:rsidR="00456BD7" w14:paraId="07DC002E" w14:textId="77777777">
        <w:tc>
          <w:tcPr>
            <w:tcW w:w="1560" w:type="dxa"/>
            <w:tcMar>
              <w:top w:w="100" w:type="dxa"/>
              <w:left w:w="100" w:type="dxa"/>
              <w:bottom w:w="100" w:type="dxa"/>
              <w:right w:w="100" w:type="dxa"/>
            </w:tcMar>
          </w:tcPr>
          <w:p w14:paraId="30E9DF1E" w14:textId="77777777" w:rsidR="00456BD7" w:rsidRDefault="00000000" w:rsidP="00802B56">
            <w:pPr>
              <w:jc w:val="both"/>
            </w:pPr>
            <w:proofErr w:type="spellStart"/>
            <w:r>
              <w:t>V_in</w:t>
            </w:r>
            <w:proofErr w:type="spellEnd"/>
            <w:r>
              <w:t xml:space="preserve"> + 20 %</w:t>
            </w:r>
          </w:p>
        </w:tc>
        <w:tc>
          <w:tcPr>
            <w:tcW w:w="1560" w:type="dxa"/>
            <w:tcMar>
              <w:top w:w="100" w:type="dxa"/>
              <w:left w:w="100" w:type="dxa"/>
              <w:bottom w:w="100" w:type="dxa"/>
              <w:right w:w="100" w:type="dxa"/>
            </w:tcMar>
          </w:tcPr>
          <w:p w14:paraId="172156B8" w14:textId="77777777" w:rsidR="00456BD7" w:rsidRDefault="00000000" w:rsidP="00802B56">
            <w:pPr>
              <w:jc w:val="both"/>
            </w:pPr>
            <w:r>
              <w:t>0.63 / 189.5</w:t>
            </w:r>
          </w:p>
        </w:tc>
        <w:tc>
          <w:tcPr>
            <w:tcW w:w="1560" w:type="dxa"/>
            <w:tcMar>
              <w:top w:w="100" w:type="dxa"/>
              <w:left w:w="100" w:type="dxa"/>
              <w:bottom w:w="100" w:type="dxa"/>
              <w:right w:w="100" w:type="dxa"/>
            </w:tcMar>
          </w:tcPr>
          <w:p w14:paraId="75089BFE" w14:textId="77777777" w:rsidR="00456BD7" w:rsidRDefault="00000000" w:rsidP="00802B56">
            <w:pPr>
              <w:jc w:val="both"/>
            </w:pPr>
            <w:r>
              <w:t>0.20 / 280.5</w:t>
            </w:r>
          </w:p>
        </w:tc>
        <w:tc>
          <w:tcPr>
            <w:tcW w:w="1560" w:type="dxa"/>
            <w:tcMar>
              <w:top w:w="100" w:type="dxa"/>
              <w:left w:w="100" w:type="dxa"/>
              <w:bottom w:w="100" w:type="dxa"/>
              <w:right w:w="100" w:type="dxa"/>
            </w:tcMar>
          </w:tcPr>
          <w:p w14:paraId="66556698" w14:textId="77777777" w:rsidR="00456BD7" w:rsidRDefault="00000000" w:rsidP="00802B56">
            <w:pPr>
              <w:jc w:val="both"/>
            </w:pPr>
            <w:r>
              <w:t>0.44 / 109.1</w:t>
            </w:r>
          </w:p>
        </w:tc>
        <w:tc>
          <w:tcPr>
            <w:tcW w:w="1560" w:type="dxa"/>
            <w:tcMar>
              <w:top w:w="100" w:type="dxa"/>
              <w:left w:w="100" w:type="dxa"/>
              <w:bottom w:w="100" w:type="dxa"/>
              <w:right w:w="100" w:type="dxa"/>
            </w:tcMar>
          </w:tcPr>
          <w:p w14:paraId="754DB0DA" w14:textId="77777777" w:rsidR="00456BD7" w:rsidRDefault="00000000" w:rsidP="00802B56">
            <w:pPr>
              <w:jc w:val="both"/>
            </w:pPr>
            <w:r>
              <w:t>0.34 / 256.1</w:t>
            </w:r>
          </w:p>
        </w:tc>
        <w:tc>
          <w:tcPr>
            <w:tcW w:w="1560" w:type="dxa"/>
            <w:tcMar>
              <w:top w:w="100" w:type="dxa"/>
              <w:left w:w="100" w:type="dxa"/>
              <w:bottom w:w="100" w:type="dxa"/>
              <w:right w:w="100" w:type="dxa"/>
            </w:tcMar>
          </w:tcPr>
          <w:p w14:paraId="4086A104" w14:textId="77777777" w:rsidR="00456BD7" w:rsidRDefault="00000000" w:rsidP="00802B56">
            <w:pPr>
              <w:jc w:val="both"/>
            </w:pPr>
            <w:r>
              <w:t>0.00 / 399.5</w:t>
            </w:r>
          </w:p>
        </w:tc>
      </w:tr>
      <w:tr w:rsidR="00456BD7" w14:paraId="2F9D3C55" w14:textId="77777777">
        <w:tc>
          <w:tcPr>
            <w:tcW w:w="1560" w:type="dxa"/>
            <w:tcMar>
              <w:top w:w="100" w:type="dxa"/>
              <w:left w:w="100" w:type="dxa"/>
              <w:bottom w:w="100" w:type="dxa"/>
              <w:right w:w="100" w:type="dxa"/>
            </w:tcMar>
          </w:tcPr>
          <w:p w14:paraId="1DFFA381" w14:textId="77777777" w:rsidR="00456BD7" w:rsidRDefault="00000000" w:rsidP="00802B56">
            <w:pPr>
              <w:jc w:val="both"/>
            </w:pPr>
            <w:r>
              <w:t>Load 50 %</w:t>
            </w:r>
          </w:p>
        </w:tc>
        <w:tc>
          <w:tcPr>
            <w:tcW w:w="1560" w:type="dxa"/>
            <w:tcMar>
              <w:top w:w="100" w:type="dxa"/>
              <w:left w:w="100" w:type="dxa"/>
              <w:bottom w:w="100" w:type="dxa"/>
              <w:right w:w="100" w:type="dxa"/>
            </w:tcMar>
          </w:tcPr>
          <w:p w14:paraId="73304794" w14:textId="77777777" w:rsidR="00456BD7" w:rsidRDefault="00000000" w:rsidP="00802B56">
            <w:pPr>
              <w:jc w:val="both"/>
            </w:pPr>
            <w:r>
              <w:t>0.98 / 221.5</w:t>
            </w:r>
          </w:p>
        </w:tc>
        <w:tc>
          <w:tcPr>
            <w:tcW w:w="1560" w:type="dxa"/>
            <w:tcMar>
              <w:top w:w="100" w:type="dxa"/>
              <w:left w:w="100" w:type="dxa"/>
              <w:bottom w:w="100" w:type="dxa"/>
              <w:right w:w="100" w:type="dxa"/>
            </w:tcMar>
          </w:tcPr>
          <w:p w14:paraId="1E36F00E" w14:textId="77777777" w:rsidR="00456BD7" w:rsidRDefault="00000000" w:rsidP="00802B56">
            <w:pPr>
              <w:jc w:val="both"/>
            </w:pPr>
            <w:r>
              <w:t>0.11 / 271.7</w:t>
            </w:r>
          </w:p>
        </w:tc>
        <w:tc>
          <w:tcPr>
            <w:tcW w:w="1560" w:type="dxa"/>
            <w:tcMar>
              <w:top w:w="100" w:type="dxa"/>
              <w:left w:w="100" w:type="dxa"/>
              <w:bottom w:w="100" w:type="dxa"/>
              <w:right w:w="100" w:type="dxa"/>
            </w:tcMar>
          </w:tcPr>
          <w:p w14:paraId="3CA40328" w14:textId="77777777" w:rsidR="00456BD7" w:rsidRDefault="00000000" w:rsidP="00802B56">
            <w:pPr>
              <w:jc w:val="both"/>
            </w:pPr>
            <w:r>
              <w:t>0.38 / 113.2</w:t>
            </w:r>
          </w:p>
        </w:tc>
        <w:tc>
          <w:tcPr>
            <w:tcW w:w="1560" w:type="dxa"/>
            <w:tcMar>
              <w:top w:w="100" w:type="dxa"/>
              <w:left w:w="100" w:type="dxa"/>
              <w:bottom w:w="100" w:type="dxa"/>
              <w:right w:w="100" w:type="dxa"/>
            </w:tcMar>
          </w:tcPr>
          <w:p w14:paraId="7B19E69A" w14:textId="77777777" w:rsidR="00456BD7" w:rsidRDefault="00000000" w:rsidP="00802B56">
            <w:pPr>
              <w:jc w:val="both"/>
            </w:pPr>
            <w:r>
              <w:t>0.21 / 246.8</w:t>
            </w:r>
          </w:p>
        </w:tc>
        <w:tc>
          <w:tcPr>
            <w:tcW w:w="1560" w:type="dxa"/>
            <w:tcMar>
              <w:top w:w="100" w:type="dxa"/>
              <w:left w:w="100" w:type="dxa"/>
              <w:bottom w:w="100" w:type="dxa"/>
              <w:right w:w="100" w:type="dxa"/>
            </w:tcMar>
          </w:tcPr>
          <w:p w14:paraId="2BB09051" w14:textId="77777777" w:rsidR="00456BD7" w:rsidRDefault="00000000" w:rsidP="00802B56">
            <w:pPr>
              <w:jc w:val="both"/>
            </w:pPr>
            <w:r>
              <w:t>0.00 / 384.1</w:t>
            </w:r>
          </w:p>
        </w:tc>
      </w:tr>
      <w:tr w:rsidR="00456BD7" w14:paraId="157177C5" w14:textId="77777777">
        <w:tc>
          <w:tcPr>
            <w:tcW w:w="1560" w:type="dxa"/>
            <w:tcMar>
              <w:top w:w="100" w:type="dxa"/>
              <w:left w:w="100" w:type="dxa"/>
              <w:bottom w:w="100" w:type="dxa"/>
              <w:right w:w="100" w:type="dxa"/>
            </w:tcMar>
          </w:tcPr>
          <w:p w14:paraId="3E20589A" w14:textId="77777777" w:rsidR="00456BD7" w:rsidRDefault="00000000" w:rsidP="00802B56">
            <w:pPr>
              <w:jc w:val="both"/>
            </w:pPr>
            <w:r>
              <w:lastRenderedPageBreak/>
              <w:t>Load 20 %</w:t>
            </w:r>
          </w:p>
        </w:tc>
        <w:tc>
          <w:tcPr>
            <w:tcW w:w="1560" w:type="dxa"/>
            <w:tcMar>
              <w:top w:w="100" w:type="dxa"/>
              <w:left w:w="100" w:type="dxa"/>
              <w:bottom w:w="100" w:type="dxa"/>
              <w:right w:w="100" w:type="dxa"/>
            </w:tcMar>
          </w:tcPr>
          <w:p w14:paraId="79F3EFF9" w14:textId="77777777" w:rsidR="00456BD7" w:rsidRDefault="00000000" w:rsidP="00802B56">
            <w:pPr>
              <w:jc w:val="both"/>
            </w:pPr>
            <w:r>
              <w:t>18.68 / NS</w:t>
            </w:r>
          </w:p>
        </w:tc>
        <w:tc>
          <w:tcPr>
            <w:tcW w:w="1560" w:type="dxa"/>
            <w:tcMar>
              <w:top w:w="100" w:type="dxa"/>
              <w:left w:w="100" w:type="dxa"/>
              <w:bottom w:w="100" w:type="dxa"/>
              <w:right w:w="100" w:type="dxa"/>
            </w:tcMar>
          </w:tcPr>
          <w:p w14:paraId="1E4A101B" w14:textId="77777777" w:rsidR="00456BD7" w:rsidRDefault="00000000" w:rsidP="00802B56">
            <w:pPr>
              <w:jc w:val="both"/>
            </w:pPr>
            <w:r>
              <w:t>0.08 / 288.8</w:t>
            </w:r>
          </w:p>
        </w:tc>
        <w:tc>
          <w:tcPr>
            <w:tcW w:w="1560" w:type="dxa"/>
            <w:tcMar>
              <w:top w:w="100" w:type="dxa"/>
              <w:left w:w="100" w:type="dxa"/>
              <w:bottom w:w="100" w:type="dxa"/>
              <w:right w:w="100" w:type="dxa"/>
            </w:tcMar>
          </w:tcPr>
          <w:p w14:paraId="1A589DF9" w14:textId="77777777" w:rsidR="00456BD7" w:rsidRDefault="00000000" w:rsidP="00802B56">
            <w:pPr>
              <w:jc w:val="both"/>
            </w:pPr>
            <w:r>
              <w:t>15.21 / NS</w:t>
            </w:r>
          </w:p>
        </w:tc>
        <w:tc>
          <w:tcPr>
            <w:tcW w:w="1560" w:type="dxa"/>
            <w:tcMar>
              <w:top w:w="100" w:type="dxa"/>
              <w:left w:w="100" w:type="dxa"/>
              <w:bottom w:w="100" w:type="dxa"/>
              <w:right w:w="100" w:type="dxa"/>
            </w:tcMar>
          </w:tcPr>
          <w:p w14:paraId="54B11BD8" w14:textId="77777777" w:rsidR="00456BD7" w:rsidRDefault="00000000" w:rsidP="00802B56">
            <w:pPr>
              <w:jc w:val="both"/>
            </w:pPr>
            <w:r>
              <w:t>0.10 / 247.5</w:t>
            </w:r>
          </w:p>
        </w:tc>
        <w:tc>
          <w:tcPr>
            <w:tcW w:w="1560" w:type="dxa"/>
            <w:tcMar>
              <w:top w:w="100" w:type="dxa"/>
              <w:left w:w="100" w:type="dxa"/>
              <w:bottom w:w="100" w:type="dxa"/>
              <w:right w:w="100" w:type="dxa"/>
            </w:tcMar>
          </w:tcPr>
          <w:p w14:paraId="298604C3" w14:textId="77777777" w:rsidR="00456BD7" w:rsidRDefault="00000000" w:rsidP="00802B56">
            <w:pPr>
              <w:jc w:val="both"/>
            </w:pPr>
            <w:r>
              <w:t>0.00 / 388.9</w:t>
            </w:r>
          </w:p>
        </w:tc>
      </w:tr>
      <w:tr w:rsidR="00456BD7" w14:paraId="00A07FFC" w14:textId="77777777">
        <w:tc>
          <w:tcPr>
            <w:tcW w:w="1560" w:type="dxa"/>
            <w:tcMar>
              <w:top w:w="100" w:type="dxa"/>
              <w:left w:w="100" w:type="dxa"/>
              <w:bottom w:w="100" w:type="dxa"/>
              <w:right w:w="100" w:type="dxa"/>
            </w:tcMar>
          </w:tcPr>
          <w:p w14:paraId="3D0C8C9E" w14:textId="77777777" w:rsidR="00456BD7" w:rsidRDefault="00000000" w:rsidP="00802B56">
            <w:pPr>
              <w:jc w:val="both"/>
            </w:pPr>
            <w:r>
              <w:rPr>
                <w:rFonts w:ascii="Arial Unicode MS" w:eastAsia="Arial Unicode MS" w:hAnsi="Arial Unicode MS" w:cs="Arial Unicode MS"/>
              </w:rPr>
              <w:t>L − 20 %</w:t>
            </w:r>
          </w:p>
        </w:tc>
        <w:tc>
          <w:tcPr>
            <w:tcW w:w="1560" w:type="dxa"/>
            <w:tcMar>
              <w:top w:w="100" w:type="dxa"/>
              <w:left w:w="100" w:type="dxa"/>
              <w:bottom w:w="100" w:type="dxa"/>
              <w:right w:w="100" w:type="dxa"/>
            </w:tcMar>
          </w:tcPr>
          <w:p w14:paraId="257B7140" w14:textId="77777777" w:rsidR="00456BD7" w:rsidRDefault="00000000" w:rsidP="00802B56">
            <w:pPr>
              <w:jc w:val="both"/>
            </w:pPr>
            <w:r>
              <w:t>0.53 / 189.9</w:t>
            </w:r>
          </w:p>
        </w:tc>
        <w:tc>
          <w:tcPr>
            <w:tcW w:w="1560" w:type="dxa"/>
            <w:tcMar>
              <w:top w:w="100" w:type="dxa"/>
              <w:left w:w="100" w:type="dxa"/>
              <w:bottom w:w="100" w:type="dxa"/>
              <w:right w:w="100" w:type="dxa"/>
            </w:tcMar>
          </w:tcPr>
          <w:p w14:paraId="0BB474A7" w14:textId="77777777" w:rsidR="00456BD7" w:rsidRDefault="00000000" w:rsidP="00802B56">
            <w:pPr>
              <w:jc w:val="both"/>
            </w:pPr>
            <w:r>
              <w:t>0.42 / 274.0</w:t>
            </w:r>
          </w:p>
        </w:tc>
        <w:tc>
          <w:tcPr>
            <w:tcW w:w="1560" w:type="dxa"/>
            <w:tcMar>
              <w:top w:w="100" w:type="dxa"/>
              <w:left w:w="100" w:type="dxa"/>
              <w:bottom w:w="100" w:type="dxa"/>
              <w:right w:w="100" w:type="dxa"/>
            </w:tcMar>
          </w:tcPr>
          <w:p w14:paraId="24EBDA53" w14:textId="77777777" w:rsidR="00456BD7" w:rsidRDefault="00000000" w:rsidP="00802B56">
            <w:pPr>
              <w:jc w:val="both"/>
            </w:pPr>
            <w:r>
              <w:t>0.54 / 101.4</w:t>
            </w:r>
          </w:p>
        </w:tc>
        <w:tc>
          <w:tcPr>
            <w:tcW w:w="1560" w:type="dxa"/>
            <w:tcMar>
              <w:top w:w="100" w:type="dxa"/>
              <w:left w:w="100" w:type="dxa"/>
              <w:bottom w:w="100" w:type="dxa"/>
              <w:right w:w="100" w:type="dxa"/>
            </w:tcMar>
          </w:tcPr>
          <w:p w14:paraId="072369B6" w14:textId="77777777" w:rsidR="00456BD7" w:rsidRDefault="00000000" w:rsidP="00802B56">
            <w:pPr>
              <w:jc w:val="both"/>
            </w:pPr>
            <w:r>
              <w:t>0.51 / 247.0</w:t>
            </w:r>
          </w:p>
        </w:tc>
        <w:tc>
          <w:tcPr>
            <w:tcW w:w="1560" w:type="dxa"/>
            <w:tcMar>
              <w:top w:w="100" w:type="dxa"/>
              <w:left w:w="100" w:type="dxa"/>
              <w:bottom w:w="100" w:type="dxa"/>
              <w:right w:w="100" w:type="dxa"/>
            </w:tcMar>
          </w:tcPr>
          <w:p w14:paraId="749B307F" w14:textId="77777777" w:rsidR="00456BD7" w:rsidRDefault="00000000" w:rsidP="00802B56">
            <w:pPr>
              <w:jc w:val="both"/>
            </w:pPr>
            <w:r>
              <w:t>0.00 / 391.4</w:t>
            </w:r>
          </w:p>
        </w:tc>
      </w:tr>
      <w:tr w:rsidR="00456BD7" w14:paraId="2527D719" w14:textId="77777777">
        <w:tc>
          <w:tcPr>
            <w:tcW w:w="1560" w:type="dxa"/>
            <w:tcMar>
              <w:top w:w="100" w:type="dxa"/>
              <w:left w:w="100" w:type="dxa"/>
              <w:bottom w:w="100" w:type="dxa"/>
              <w:right w:w="100" w:type="dxa"/>
            </w:tcMar>
          </w:tcPr>
          <w:p w14:paraId="285AA62A" w14:textId="77777777" w:rsidR="00456BD7" w:rsidRDefault="00000000" w:rsidP="00802B56">
            <w:pPr>
              <w:jc w:val="both"/>
            </w:pPr>
            <w:r>
              <w:rPr>
                <w:rFonts w:ascii="Arial Unicode MS" w:eastAsia="Arial Unicode MS" w:hAnsi="Arial Unicode MS" w:cs="Arial Unicode MS"/>
              </w:rPr>
              <w:t>C − 20 %</w:t>
            </w:r>
          </w:p>
        </w:tc>
        <w:tc>
          <w:tcPr>
            <w:tcW w:w="1560" w:type="dxa"/>
            <w:tcMar>
              <w:top w:w="100" w:type="dxa"/>
              <w:left w:w="100" w:type="dxa"/>
              <w:bottom w:w="100" w:type="dxa"/>
              <w:right w:w="100" w:type="dxa"/>
            </w:tcMar>
          </w:tcPr>
          <w:p w14:paraId="38A554E7" w14:textId="77777777" w:rsidR="00456BD7" w:rsidRDefault="00000000" w:rsidP="00802B56">
            <w:pPr>
              <w:jc w:val="both"/>
            </w:pPr>
            <w:r>
              <w:t>0.67 / 190.9</w:t>
            </w:r>
          </w:p>
        </w:tc>
        <w:tc>
          <w:tcPr>
            <w:tcW w:w="1560" w:type="dxa"/>
            <w:tcMar>
              <w:top w:w="100" w:type="dxa"/>
              <w:left w:w="100" w:type="dxa"/>
              <w:bottom w:w="100" w:type="dxa"/>
              <w:right w:w="100" w:type="dxa"/>
            </w:tcMar>
          </w:tcPr>
          <w:p w14:paraId="39B6F760" w14:textId="77777777" w:rsidR="00456BD7" w:rsidRDefault="00000000" w:rsidP="00802B56">
            <w:pPr>
              <w:jc w:val="both"/>
            </w:pPr>
            <w:r>
              <w:t>0.57 / 274.4</w:t>
            </w:r>
          </w:p>
        </w:tc>
        <w:tc>
          <w:tcPr>
            <w:tcW w:w="1560" w:type="dxa"/>
            <w:tcMar>
              <w:top w:w="100" w:type="dxa"/>
              <w:left w:w="100" w:type="dxa"/>
              <w:bottom w:w="100" w:type="dxa"/>
              <w:right w:w="100" w:type="dxa"/>
            </w:tcMar>
          </w:tcPr>
          <w:p w14:paraId="3B3CEAC1" w14:textId="77777777" w:rsidR="00456BD7" w:rsidRDefault="00000000" w:rsidP="00802B56">
            <w:pPr>
              <w:jc w:val="both"/>
            </w:pPr>
            <w:r>
              <w:t>0.81 / 96.7</w:t>
            </w:r>
          </w:p>
        </w:tc>
        <w:tc>
          <w:tcPr>
            <w:tcW w:w="1560" w:type="dxa"/>
            <w:tcMar>
              <w:top w:w="100" w:type="dxa"/>
              <w:left w:w="100" w:type="dxa"/>
              <w:bottom w:w="100" w:type="dxa"/>
              <w:right w:w="100" w:type="dxa"/>
            </w:tcMar>
          </w:tcPr>
          <w:p w14:paraId="2B06AF87" w14:textId="77777777" w:rsidR="00456BD7" w:rsidRDefault="00000000" w:rsidP="00802B56">
            <w:pPr>
              <w:jc w:val="both"/>
            </w:pPr>
            <w:r>
              <w:t>0.65 / 245.9</w:t>
            </w:r>
          </w:p>
        </w:tc>
        <w:tc>
          <w:tcPr>
            <w:tcW w:w="1560" w:type="dxa"/>
            <w:tcMar>
              <w:top w:w="100" w:type="dxa"/>
              <w:left w:w="100" w:type="dxa"/>
              <w:bottom w:w="100" w:type="dxa"/>
              <w:right w:w="100" w:type="dxa"/>
            </w:tcMar>
          </w:tcPr>
          <w:p w14:paraId="3A889779" w14:textId="77777777" w:rsidR="00456BD7" w:rsidRDefault="00000000" w:rsidP="00802B56">
            <w:pPr>
              <w:jc w:val="both"/>
            </w:pPr>
            <w:r>
              <w:t>0.00 / 394.3</w:t>
            </w:r>
          </w:p>
        </w:tc>
      </w:tr>
    </w:tbl>
    <w:p w14:paraId="0473A145" w14:textId="77777777" w:rsidR="00456BD7" w:rsidRDefault="00456BD7" w:rsidP="00802B56">
      <w:pPr>
        <w:widowControl w:val="0"/>
        <w:pBdr>
          <w:top w:val="nil"/>
          <w:left w:val="nil"/>
          <w:bottom w:val="nil"/>
          <w:right w:val="nil"/>
          <w:between w:val="nil"/>
        </w:pBdr>
        <w:jc w:val="both"/>
      </w:pPr>
    </w:p>
    <w:p w14:paraId="62FE769B" w14:textId="77777777" w:rsidR="00456BD7" w:rsidRDefault="00000000" w:rsidP="00802B56">
      <w:pPr>
        <w:jc w:val="both"/>
      </w:pPr>
      <w:r>
        <w:pict w14:anchorId="0D0C7712">
          <v:rect id="_x0000_i1026" style="width:0;height:1.5pt" o:hralign="center" o:hrstd="t" o:hr="t" fillcolor="#a0a0a0" stroked="f"/>
        </w:pict>
      </w:r>
    </w:p>
    <w:p w14:paraId="57190E65" w14:textId="77777777" w:rsidR="00456BD7" w:rsidRDefault="00000000" w:rsidP="00802B56">
      <w:pPr>
        <w:pStyle w:val="Heading2"/>
        <w:jc w:val="both"/>
      </w:pPr>
      <w:bookmarkStart w:id="11" w:name="_cb849mtajt5" w:colFirst="0" w:colLast="0"/>
      <w:bookmarkEnd w:id="11"/>
      <w:r>
        <w:t>5. Discussion</w:t>
      </w:r>
    </w:p>
    <w:p w14:paraId="774A1CB8" w14:textId="77777777" w:rsidR="00456BD7" w:rsidRDefault="00000000" w:rsidP="00802B56">
      <w:pPr>
        <w:pStyle w:val="Heading3"/>
        <w:jc w:val="both"/>
      </w:pPr>
      <w:bookmarkStart w:id="12" w:name="_37x93le4nakv" w:colFirst="0" w:colLast="0"/>
      <w:bookmarkEnd w:id="12"/>
      <w:r>
        <w:t>5.1 Why the optimum is integral-dominant</w:t>
      </w:r>
    </w:p>
    <w:p w14:paraId="713CAB7D" w14:textId="075FF93F" w:rsidR="00456BD7" w:rsidRDefault="00000000" w:rsidP="00802B56">
      <w:pPr>
        <w:jc w:val="both"/>
      </w:pPr>
      <w:r>
        <w:t xml:space="preserve">The results are explained by the structure of the boost-converter power stage rather than by the choice of </w:t>
      </w:r>
      <w:r w:rsidR="00802B56">
        <w:t>optimizer</w:t>
      </w:r>
      <w:r>
        <w:t>. In continuous conduction the control-to-output transfer function of the averaged model is</w:t>
      </w:r>
    </w:p>
    <w:p w14:paraId="3F8BC2EF" w14:textId="77777777" w:rsidR="00456BD7" w:rsidRDefault="00456BD7" w:rsidP="00802B56">
      <w:pPr>
        <w:widowControl w:val="0"/>
        <w:pBdr>
          <w:top w:val="nil"/>
          <w:left w:val="nil"/>
          <w:bottom w:val="nil"/>
          <w:right w:val="nil"/>
          <w:between w:val="nil"/>
        </w:pBdr>
        <w:jc w:val="both"/>
      </w:pPr>
    </w:p>
    <w:p w14:paraId="6FC233A5" w14:textId="1FD5880E" w:rsidR="00456BD7" w:rsidRDefault="00802B56" w:rsidP="00802B56">
      <w:pPr>
        <w:jc w:val="both"/>
      </w:pPr>
      <m:oMathPara>
        <m:oMath>
          <m:sSub>
            <m:sSubPr>
              <m:ctrlPr>
                <w:rPr>
                  <w:rFonts w:ascii="Cambria Math" w:eastAsia="Arial Unicode MS" w:hAnsi="Cambria Math" w:cs="Arial Unicode MS"/>
                  <w:i/>
                </w:rPr>
              </m:ctrlPr>
            </m:sSubPr>
            <m:e>
              <m:r>
                <w:rPr>
                  <w:rFonts w:ascii="Cambria Math" w:eastAsia="Arial Unicode MS" w:hAnsi="Cambria Math" w:cs="Arial Unicode MS"/>
                </w:rPr>
                <m:t>G</m:t>
              </m:r>
            </m:e>
            <m:sub>
              <m:r>
                <w:rPr>
                  <w:rFonts w:ascii="Cambria Math" w:eastAsia="Arial Unicode MS" w:hAnsi="Cambria Math" w:cs="Arial Unicode MS"/>
                </w:rPr>
                <m:t>vd</m:t>
              </m:r>
              <m:d>
                <m:dPr>
                  <m:ctrlPr>
                    <w:rPr>
                      <w:rFonts w:ascii="Cambria Math" w:eastAsia="Arial Unicode MS" w:hAnsi="Cambria Math" w:cs="Arial Unicode MS"/>
                      <w:i/>
                    </w:rPr>
                  </m:ctrlPr>
                </m:dPr>
                <m:e>
                  <m:r>
                    <w:rPr>
                      <w:rFonts w:ascii="Cambria Math" w:eastAsia="Arial Unicode MS" w:hAnsi="Cambria Math" w:cs="Arial Unicode MS"/>
                    </w:rPr>
                    <m:t>s</m:t>
                  </m:r>
                </m:e>
              </m:d>
            </m:sub>
          </m:sSub>
          <m:r>
            <w:rPr>
              <w:rFonts w:ascii="Cambria Math" w:eastAsia="Arial Unicode MS" w:hAnsi="Cambria Math" w:cs="Arial Unicode MS"/>
            </w:rPr>
            <m:t xml:space="preserve">= </m:t>
          </m:r>
          <m:d>
            <m:dPr>
              <m:ctrlPr>
                <w:rPr>
                  <w:rFonts w:ascii="Cambria Math" w:eastAsia="Arial Unicode MS" w:hAnsi="Cambria Math" w:cs="Arial Unicode MS"/>
                  <w:i/>
                </w:rPr>
              </m:ctrlPr>
            </m:dPr>
            <m:e>
              <m:f>
                <m:fPr>
                  <m:ctrlPr>
                    <w:rPr>
                      <w:rFonts w:ascii="Cambria Math" w:eastAsia="Arial Unicode MS" w:hAnsi="Cambria Math" w:cs="Arial Unicode MS"/>
                      <w:i/>
                    </w:rPr>
                  </m:ctrlPr>
                </m:fPr>
                <m:num>
                  <m:sSub>
                    <m:sSubPr>
                      <m:ctrlPr>
                        <w:rPr>
                          <w:rFonts w:ascii="Cambria Math" w:eastAsia="Arial Unicode MS" w:hAnsi="Cambria Math" w:cs="Arial Unicode MS"/>
                          <w:i/>
                        </w:rPr>
                      </m:ctrlPr>
                    </m:sSubPr>
                    <m:e>
                      <m:r>
                        <w:rPr>
                          <w:rFonts w:ascii="Cambria Math" w:eastAsia="Arial Unicode MS" w:hAnsi="Cambria Math" w:cs="Arial Unicode MS"/>
                        </w:rPr>
                        <m:t>V</m:t>
                      </m:r>
                    </m:e>
                    <m:sub>
                      <m:r>
                        <w:rPr>
                          <w:rFonts w:ascii="Cambria Math" w:eastAsia="Arial Unicode MS" w:hAnsi="Cambria Math" w:cs="Arial Unicode MS"/>
                        </w:rPr>
                        <m:t>in</m:t>
                      </m:r>
                    </m:sub>
                  </m:sSub>
                </m:num>
                <m:den>
                  <m:sSup>
                    <m:sSupPr>
                      <m:ctrlPr>
                        <w:rPr>
                          <w:rFonts w:ascii="Cambria Math" w:eastAsia="Arial Unicode MS" w:hAnsi="Cambria Math" w:cs="Arial Unicode MS"/>
                          <w:i/>
                        </w:rPr>
                      </m:ctrlPr>
                    </m:sSupPr>
                    <m:e>
                      <m:r>
                        <w:rPr>
                          <w:rFonts w:ascii="Cambria Math" w:eastAsia="Arial Unicode MS" w:hAnsi="Cambria Math" w:cs="Arial Unicode MS"/>
                        </w:rPr>
                        <m:t>D</m:t>
                      </m:r>
                    </m:e>
                    <m:sup>
                      <m:r>
                        <w:rPr>
                          <w:rFonts w:ascii="Cambria Math" w:eastAsia="Arial Unicode MS" w:hAnsi="Cambria Math" w:cs="Arial Unicode MS"/>
                        </w:rPr>
                        <m:t>'2</m:t>
                      </m:r>
                    </m:sup>
                  </m:sSup>
                </m:den>
              </m:f>
            </m:e>
          </m:d>
          <m:r>
            <w:rPr>
              <w:rFonts w:ascii="Cambria Math" w:eastAsia="Arial Unicode MS" w:hAnsi="Cambria Math" w:cs="Arial Unicode MS"/>
            </w:rPr>
            <m:t>·</m:t>
          </m:r>
          <m:f>
            <m:fPr>
              <m:ctrlPr>
                <w:rPr>
                  <w:rFonts w:ascii="Cambria Math" w:eastAsia="Arial Unicode MS" w:hAnsi="Cambria Math" w:cs="Arial Unicode MS"/>
                  <w:i/>
                </w:rPr>
              </m:ctrlPr>
            </m:fPr>
            <m:num>
              <m:r>
                <w:rPr>
                  <w:rFonts w:ascii="Cambria Math" w:eastAsia="Arial Unicode MS" w:hAnsi="Cambria Math" w:cs="Arial Unicode MS"/>
                </w:rPr>
                <m:t>1 -</m:t>
              </m:r>
              <m:f>
                <m:fPr>
                  <m:ctrlPr>
                    <w:rPr>
                      <w:rFonts w:ascii="Cambria Math" w:eastAsia="Arial Unicode MS" w:hAnsi="Cambria Math" w:cs="Arial Unicode MS"/>
                      <w:i/>
                    </w:rPr>
                  </m:ctrlPr>
                </m:fPr>
                <m:num>
                  <m:r>
                    <w:rPr>
                      <w:rFonts w:ascii="Cambria Math" w:eastAsia="Arial Unicode MS" w:hAnsi="Cambria Math" w:cs="Arial Unicode MS"/>
                    </w:rPr>
                    <m:t>sL</m:t>
                  </m:r>
                </m:num>
                <m:den>
                  <m:r>
                    <w:rPr>
                      <w:rFonts w:ascii="Cambria Math" w:eastAsia="Arial Unicode MS" w:hAnsi="Cambria Math" w:cs="Arial Unicode MS"/>
                    </w:rPr>
                    <m:t>R</m:t>
                  </m:r>
                  <m:sSup>
                    <m:sSupPr>
                      <m:ctrlPr>
                        <w:rPr>
                          <w:rFonts w:ascii="Cambria Math" w:eastAsia="Arial Unicode MS" w:hAnsi="Cambria Math" w:cs="Arial Unicode MS"/>
                          <w:i/>
                        </w:rPr>
                      </m:ctrlPr>
                    </m:sSupPr>
                    <m:e>
                      <m:r>
                        <w:rPr>
                          <w:rFonts w:ascii="Cambria Math" w:eastAsia="Arial Unicode MS" w:hAnsi="Cambria Math" w:cs="Arial Unicode MS"/>
                        </w:rPr>
                        <m:t>D</m:t>
                      </m:r>
                    </m:e>
                    <m:sup>
                      <m:r>
                        <w:rPr>
                          <w:rFonts w:ascii="Cambria Math" w:eastAsia="Arial Unicode MS" w:hAnsi="Cambria Math" w:cs="Arial Unicode MS"/>
                        </w:rPr>
                        <m:t>'2</m:t>
                      </m:r>
                    </m:sup>
                  </m:sSup>
                </m:den>
              </m:f>
            </m:num>
            <m:den>
              <m:r>
                <w:rPr>
                  <w:rFonts w:ascii="Cambria Math" w:eastAsia="Arial Unicode MS" w:hAnsi="Cambria Math" w:cs="Arial Unicode MS"/>
                </w:rPr>
                <m:t>1 +</m:t>
              </m:r>
              <m:f>
                <m:fPr>
                  <m:ctrlPr>
                    <w:rPr>
                      <w:rFonts w:ascii="Cambria Math" w:eastAsia="Arial Unicode MS" w:hAnsi="Cambria Math" w:cs="Arial Unicode MS"/>
                      <w:i/>
                    </w:rPr>
                  </m:ctrlPr>
                </m:fPr>
                <m:num>
                  <m:r>
                    <w:rPr>
                      <w:rFonts w:ascii="Cambria Math" w:eastAsia="Arial Unicode MS" w:hAnsi="Cambria Math" w:cs="Arial Unicode MS"/>
                    </w:rPr>
                    <m:t>sL</m:t>
                  </m:r>
                </m:num>
                <m:den>
                  <m:r>
                    <w:rPr>
                      <w:rFonts w:ascii="Cambria Math" w:eastAsia="Arial Unicode MS" w:hAnsi="Cambria Math" w:cs="Arial Unicode MS"/>
                    </w:rPr>
                    <m:t xml:space="preserve">R </m:t>
                  </m:r>
                  <m:sSup>
                    <m:sSupPr>
                      <m:ctrlPr>
                        <w:rPr>
                          <w:rFonts w:ascii="Cambria Math" w:eastAsia="Arial Unicode MS" w:hAnsi="Cambria Math" w:cs="Arial Unicode MS"/>
                          <w:i/>
                        </w:rPr>
                      </m:ctrlPr>
                    </m:sSupPr>
                    <m:e>
                      <m:r>
                        <w:rPr>
                          <w:rFonts w:ascii="Cambria Math" w:eastAsia="Arial Unicode MS" w:hAnsi="Cambria Math" w:cs="Arial Unicode MS"/>
                        </w:rPr>
                        <m:t>D</m:t>
                      </m:r>
                    </m:e>
                    <m:sup>
                      <m:r>
                        <w:rPr>
                          <w:rFonts w:ascii="Cambria Math" w:eastAsia="Arial Unicode MS" w:hAnsi="Cambria Math" w:cs="Arial Unicode MS"/>
                        </w:rPr>
                        <m:t>'2</m:t>
                      </m:r>
                    </m:sup>
                  </m:sSup>
                </m:den>
              </m:f>
              <m:r>
                <w:rPr>
                  <w:rFonts w:ascii="Cambria Math" w:eastAsia="Arial Unicode MS" w:hAnsi="Cambria Math" w:cs="Arial Unicode MS"/>
                </w:rPr>
                <m:t>+</m:t>
              </m:r>
              <m:f>
                <m:fPr>
                  <m:ctrlPr>
                    <w:rPr>
                      <w:rFonts w:ascii="Cambria Math" w:eastAsia="Arial Unicode MS" w:hAnsi="Cambria Math" w:cs="Arial Unicode MS"/>
                      <w:i/>
                    </w:rPr>
                  </m:ctrlPr>
                </m:fPr>
                <m:num>
                  <m:sSup>
                    <m:sSupPr>
                      <m:ctrlPr>
                        <w:rPr>
                          <w:rFonts w:ascii="Cambria Math" w:eastAsia="Arial Unicode MS" w:hAnsi="Cambria Math" w:cs="Arial Unicode MS"/>
                          <w:i/>
                        </w:rPr>
                      </m:ctrlPr>
                    </m:sSupPr>
                    <m:e>
                      <m:r>
                        <w:rPr>
                          <w:rFonts w:ascii="Cambria Math" w:eastAsia="Arial Unicode MS" w:hAnsi="Cambria Math" w:cs="Arial Unicode MS"/>
                        </w:rPr>
                        <m:t>s</m:t>
                      </m:r>
                    </m:e>
                    <m:sup>
                      <m:r>
                        <w:rPr>
                          <w:rFonts w:ascii="Cambria Math" w:eastAsia="Arial Unicode MS" w:hAnsi="Cambria Math" w:cs="Arial Unicode MS"/>
                        </w:rPr>
                        <m:t>2</m:t>
                      </m:r>
                    </m:sup>
                  </m:sSup>
                  <m:r>
                    <w:rPr>
                      <w:rFonts w:ascii="Cambria Math" w:eastAsia="Arial Unicode MS" w:hAnsi="Cambria Math" w:cs="Arial Unicode MS"/>
                    </w:rPr>
                    <m:t>LC</m:t>
                  </m:r>
                </m:num>
                <m:den>
                  <m:sSup>
                    <m:sSupPr>
                      <m:ctrlPr>
                        <w:rPr>
                          <w:rFonts w:ascii="Cambria Math" w:eastAsia="Arial Unicode MS" w:hAnsi="Cambria Math" w:cs="Arial Unicode MS"/>
                          <w:i/>
                        </w:rPr>
                      </m:ctrlPr>
                    </m:sSupPr>
                    <m:e>
                      <m:r>
                        <w:rPr>
                          <w:rFonts w:ascii="Cambria Math" w:eastAsia="Arial Unicode MS" w:hAnsi="Cambria Math" w:cs="Arial Unicode MS"/>
                        </w:rPr>
                        <m:t>D</m:t>
                      </m:r>
                    </m:e>
                    <m:sup>
                      <m:r>
                        <w:rPr>
                          <w:rFonts w:ascii="Cambria Math" w:eastAsia="Arial Unicode MS" w:hAnsi="Cambria Math" w:cs="Arial Unicode MS"/>
                        </w:rPr>
                        <m:t>'2</m:t>
                      </m:r>
                    </m:sup>
                  </m:sSup>
                </m:den>
              </m:f>
            </m:den>
          </m:f>
          <m:r>
            <w:rPr>
              <w:rFonts w:ascii="Cambria Math" w:eastAsia="Arial Unicode MS" w:hAnsi="Cambria Math" w:cs="Arial Unicode MS"/>
            </w:rPr>
            <m:t>,</m:t>
          </m:r>
          <m:r>
            <w:rPr>
              <w:rFonts w:ascii="Cambria Math" w:eastAsia="Arial Unicode MS" w:hAnsi="Cambria Math" w:cs="Arial Unicode MS"/>
            </w:rPr>
            <m:t xml:space="preserve"> </m:t>
          </m:r>
        </m:oMath>
      </m:oMathPara>
    </w:p>
    <w:p w14:paraId="08444591" w14:textId="77777777" w:rsidR="00456BD7" w:rsidRDefault="00456BD7" w:rsidP="00802B56">
      <w:pPr>
        <w:widowControl w:val="0"/>
        <w:pBdr>
          <w:top w:val="nil"/>
          <w:left w:val="nil"/>
          <w:bottom w:val="nil"/>
          <w:right w:val="nil"/>
          <w:between w:val="nil"/>
        </w:pBdr>
        <w:jc w:val="both"/>
      </w:pPr>
    </w:p>
    <w:p w14:paraId="3E2D92A2" w14:textId="77777777" w:rsidR="00456BD7" w:rsidRDefault="00000000" w:rsidP="00802B56">
      <w:pPr>
        <w:jc w:val="both"/>
      </w:pPr>
      <w:r>
        <w:rPr>
          <w:rFonts w:ascii="Arial Unicode MS" w:eastAsia="Arial Unicode MS" w:hAnsi="Arial Unicode MS" w:cs="Arial Unicode MS"/>
        </w:rPr>
        <w:t xml:space="preserve">which is flat at the DC gain </w:t>
      </w: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/D′² (48 at the nominal point) up to a resonance at f₀ and contains an RHP zero at </w:t>
      </w:r>
      <w:proofErr w:type="spellStart"/>
      <w:r>
        <w:rPr>
          <w:rFonts w:ascii="Arial Unicode MS" w:eastAsia="Arial Unicode MS" w:hAnsi="Arial Unicode MS" w:cs="Arial Unicode MS"/>
        </w:rPr>
        <w:t>f_z</w:t>
      </w:r>
      <w:proofErr w:type="spellEnd"/>
      <w:r>
        <w:rPr>
          <w:rFonts w:ascii="Arial Unicode MS" w:eastAsia="Arial Unicode MS" w:hAnsi="Arial Unicode MS" w:cs="Arial Unicode MS"/>
        </w:rPr>
        <w:t>. For the converter studied here the two frequencies coincide at the nominal operating point (</w:t>
      </w:r>
      <w:proofErr w:type="spellStart"/>
      <w:r>
        <w:rPr>
          <w:rFonts w:ascii="Arial Unicode MS" w:eastAsia="Arial Unicode MS" w:hAnsi="Arial Unicode MS" w:cs="Arial Unicode MS"/>
        </w:rPr>
        <w:t>f_z</w:t>
      </w:r>
      <w:proofErr w:type="spellEnd"/>
      <w:r>
        <w:rPr>
          <w:rFonts w:ascii="Arial Unicode MS" w:eastAsia="Arial Unicode MS" w:hAnsi="Arial Unicode MS" w:cs="Arial Unicode MS"/>
        </w:rPr>
        <w:t xml:space="preserve"> = f₀ = 31.8 Hz, Q = 1.0), and the resonance becomes sharply underdamped at light load (Q = 5.0 at 20 % load, Table 1). Because the plant gain does not roll off before the resonance, a proportional term raises the loop gain at and above the resonance, where the phase is already close to −180° (integrator lag plus resonant lag plus RHP-zero lag), and therefore consumes gain margin without providing useful bandwidth. Integral action, in contrast, sets a low crossover below the lowest RHP-zero frequency (20.4 Hz at </w:t>
      </w: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 The </w:t>
      </w:r>
      <w:proofErr w:type="spellStart"/>
      <w:r>
        <w:rPr>
          <w:rFonts w:ascii="Arial Unicode MS" w:eastAsia="Arial Unicode MS" w:hAnsi="Arial Unicode MS" w:cs="Arial Unicode MS"/>
        </w:rPr>
        <w:t>optimised</w:t>
      </w:r>
      <w:proofErr w:type="spellEnd"/>
      <w:r>
        <w:rPr>
          <w:rFonts w:ascii="Arial Unicode MS" w:eastAsia="Arial Unicode MS" w:hAnsi="Arial Unicode MS" w:cs="Arial Unicode MS"/>
        </w:rPr>
        <w:t xml:space="preserve"> gain </w:t>
      </w:r>
      <w:proofErr w:type="spellStart"/>
      <w:r>
        <w:rPr>
          <w:rFonts w:ascii="Arial Unicode MS" w:eastAsia="Arial Unicode MS" w:hAnsi="Arial Unicode MS" w:cs="Arial Unicode MS"/>
        </w:rPr>
        <w:t>K_i</w:t>
      </w:r>
      <w:proofErr w:type="spellEnd"/>
      <w:r>
        <w:rPr>
          <w:rFonts w:ascii="Arial Unicode MS" w:eastAsia="Arial Unicode MS" w:hAnsi="Arial Unicode MS" w:cs="Arial Unicode MS"/>
        </w:rPr>
        <w:t xml:space="preserve"> ≈ 0.409 corresponds to a crossover of approximately </w:t>
      </w:r>
      <w:proofErr w:type="spellStart"/>
      <w:r>
        <w:rPr>
          <w:rFonts w:ascii="Arial Unicode MS" w:eastAsia="Arial Unicode MS" w:hAnsi="Arial Unicode MS" w:cs="Arial Unicode MS"/>
        </w:rPr>
        <w:t>K_i·G</w:t>
      </w:r>
      <w:proofErr w:type="spellEnd"/>
      <w:r>
        <w:rPr>
          <w:rFonts w:ascii="Arial Unicode MS" w:eastAsia="Arial Unicode MS" w:hAnsi="Arial Unicode MS" w:cs="Arial Unicode MS"/>
        </w:rPr>
        <w:t xml:space="preserve">₀ ≈ 19.6 rad/s (3.1 Hz), about one tenth of the nominal RHP-zero frequency; this agrees with the classical rule of placing the crossover well below </w:t>
      </w:r>
      <w:proofErr w:type="spellStart"/>
      <w:r>
        <w:rPr>
          <w:rFonts w:ascii="Arial Unicode MS" w:eastAsia="Arial Unicode MS" w:hAnsi="Arial Unicode MS" w:cs="Arial Unicode MS"/>
        </w:rPr>
        <w:t>f_z</w:t>
      </w:r>
      <w:proofErr w:type="spellEnd"/>
      <w:r>
        <w:rPr>
          <w:rFonts w:ascii="Arial Unicode MS" w:eastAsia="Arial Unicode MS" w:hAnsi="Arial Unicode MS" w:cs="Arial Unicode MS"/>
        </w:rPr>
        <w:t xml:space="preserve"> and explains why the </w:t>
      </w:r>
      <w:proofErr w:type="spellStart"/>
      <w:r>
        <w:rPr>
          <w:rFonts w:ascii="Arial Unicode MS" w:eastAsia="Arial Unicode MS" w:hAnsi="Arial Unicode MS" w:cs="Arial Unicode MS"/>
        </w:rPr>
        <w:t>optimiser</w:t>
      </w:r>
      <w:proofErr w:type="spellEnd"/>
      <w:r>
        <w:rPr>
          <w:rFonts w:ascii="Arial Unicode MS" w:eastAsia="Arial Unicode MS" w:hAnsi="Arial Unicode MS" w:cs="Arial Unicode MS"/>
        </w:rPr>
        <w:t xml:space="preserve"> drove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to its lower bound.</w:t>
      </w:r>
    </w:p>
    <w:p w14:paraId="755F2B36" w14:textId="77777777" w:rsidR="00456BD7" w:rsidRDefault="00456BD7" w:rsidP="00802B56">
      <w:pPr>
        <w:widowControl w:val="0"/>
        <w:pBdr>
          <w:top w:val="nil"/>
          <w:left w:val="nil"/>
          <w:bottom w:val="nil"/>
          <w:right w:val="nil"/>
          <w:between w:val="nil"/>
        </w:pBdr>
        <w:jc w:val="both"/>
      </w:pPr>
    </w:p>
    <w:p w14:paraId="5F09B911" w14:textId="77777777" w:rsidR="00456BD7" w:rsidRDefault="00000000" w:rsidP="00802B56">
      <w:pPr>
        <w:jc w:val="both"/>
      </w:pPr>
      <w:r>
        <w:rPr>
          <w:rFonts w:ascii="Arial Unicode MS" w:eastAsia="Arial Unicode MS" w:hAnsi="Arial Unicode MS" w:cs="Arial Unicode MS"/>
        </w:rPr>
        <w:t xml:space="preserve">The data support this interpretation. At almost equal </w:t>
      </w:r>
      <w:proofErr w:type="spellStart"/>
      <w:r>
        <w:rPr>
          <w:rFonts w:ascii="Arial Unicode MS" w:eastAsia="Arial Unicode MS" w:hAnsi="Arial Unicode MS" w:cs="Arial Unicode MS"/>
        </w:rPr>
        <w:t>K_i</w:t>
      </w:r>
      <w:proofErr w:type="spellEnd"/>
      <w:r>
        <w:rPr>
          <w:rFonts w:ascii="Arial Unicode MS" w:eastAsia="Arial Unicode MS" w:hAnsi="Arial Unicode MS" w:cs="Arial Unicode MS"/>
        </w:rPr>
        <w:t xml:space="preserve"> (0.405–0.415), increasing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from 0 (Case A PSO) to 0.001 (Case B PSO) to 0.004 (Calculated) lowered the minimum gain margin monotonically from 5.85 dB to 5.68 dB to 4.98 dB and lengthened the worst-case settling time from 254.3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to 256.1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to 288.8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The robustness failures of the Manual and PID Tuner designs are explained by the same mechanism. A first-order estimate of the loop gain at the resonance for an integral controller is |L(</w:t>
      </w:r>
      <w:proofErr w:type="spellStart"/>
      <w:r>
        <w:rPr>
          <w:rFonts w:ascii="Arial Unicode MS" w:eastAsia="Arial Unicode MS" w:hAnsi="Arial Unicode MS" w:cs="Arial Unicode MS"/>
        </w:rPr>
        <w:t>jω</w:t>
      </w:r>
      <w:proofErr w:type="spellEnd"/>
      <w:proofErr w:type="gramStart"/>
      <w:r>
        <w:rPr>
          <w:rFonts w:ascii="Arial Unicode MS" w:eastAsia="Arial Unicode MS" w:hAnsi="Arial Unicode MS" w:cs="Arial Unicode MS"/>
        </w:rPr>
        <w:t>₀)|</w:t>
      </w:r>
      <w:proofErr w:type="gram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K_i</w:t>
      </w:r>
      <w:proofErr w:type="spellEnd"/>
      <w:r>
        <w:rPr>
          <w:rFonts w:ascii="Arial Unicode MS" w:eastAsia="Arial Unicode MS" w:hAnsi="Arial Unicode MS" w:cs="Arial Unicode MS"/>
        </w:rPr>
        <w:t>/ω</w:t>
      </w:r>
      <w:proofErr w:type="gramStart"/>
      <w:r>
        <w:rPr>
          <w:rFonts w:ascii="Arial Unicode MS" w:eastAsia="Arial Unicode MS" w:hAnsi="Arial Unicode MS" w:cs="Arial Unicode MS"/>
        </w:rPr>
        <w:t>₀)·</w:t>
      </w:r>
      <w:proofErr w:type="gramEnd"/>
      <w:r>
        <w:rPr>
          <w:rFonts w:ascii="Arial Unicode MS" w:eastAsia="Arial Unicode MS" w:hAnsi="Arial Unicode MS" w:cs="Arial Unicode MS"/>
        </w:rPr>
        <w:t>G₀·Q, which at 20 % load gives about 0.49 for the PSO design (</w:t>
      </w:r>
      <w:proofErr w:type="spellStart"/>
      <w:r>
        <w:rPr>
          <w:rFonts w:ascii="Arial Unicode MS" w:eastAsia="Arial Unicode MS" w:hAnsi="Arial Unicode MS" w:cs="Arial Unicode MS"/>
        </w:rPr>
        <w:t>K_i</w:t>
      </w:r>
      <w:proofErr w:type="spellEnd"/>
      <w:r>
        <w:rPr>
          <w:rFonts w:ascii="Arial Unicode MS" w:eastAsia="Arial Unicode MS" w:hAnsi="Arial Unicode MS" w:cs="Arial Unicode MS"/>
        </w:rPr>
        <w:t xml:space="preserve"> = 0.409) but about 1.06 for the PID Tuner design (</w:t>
      </w:r>
      <w:proofErr w:type="spellStart"/>
      <w:r>
        <w:rPr>
          <w:rFonts w:ascii="Arial Unicode MS" w:eastAsia="Arial Unicode MS" w:hAnsi="Arial Unicode MS" w:cs="Arial Unicode MS"/>
        </w:rPr>
        <w:t>K_i</w:t>
      </w:r>
      <w:proofErr w:type="spellEnd"/>
      <w:r>
        <w:rPr>
          <w:rFonts w:ascii="Arial Unicode MS" w:eastAsia="Arial Unicode MS" w:hAnsi="Arial Unicode MS" w:cs="Arial Unicode MS"/>
        </w:rPr>
        <w:t xml:space="preserve"> = 0.884). A value above one at a frequency where the phase is near −180° implies a lightly damped or </w:t>
      </w:r>
      <w:r>
        <w:rPr>
          <w:rFonts w:ascii="Arial Unicode MS" w:eastAsia="Arial Unicode MS" w:hAnsi="Arial Unicode MS" w:cs="Arial Unicode MS"/>
        </w:rPr>
        <w:lastRenderedPageBreak/>
        <w:t>unstable loop, consistent with the 15 % overshoot and the absence of settling observed for the PID Tuner design in the switching simulation. This estimate neglects the RHP-zero phase lag and is intended only as an order-of-magnitude explanation.</w:t>
      </w:r>
    </w:p>
    <w:p w14:paraId="130DA429" w14:textId="77777777" w:rsidR="00456BD7" w:rsidRDefault="00000000" w:rsidP="00802B56">
      <w:pPr>
        <w:pStyle w:val="Heading3"/>
        <w:jc w:val="both"/>
      </w:pPr>
      <w:bookmarkStart w:id="13" w:name="_o4txnxgvyz6q" w:colFirst="0" w:colLast="0"/>
      <w:bookmarkEnd w:id="13"/>
      <w:r>
        <w:t>5.2 Robustness versus speed</w:t>
      </w:r>
    </w:p>
    <w:p w14:paraId="0D5F6A5A" w14:textId="77777777" w:rsidR="00456BD7" w:rsidRDefault="00000000" w:rsidP="00802B56">
      <w:pPr>
        <w:jc w:val="both"/>
      </w:pPr>
      <w:r>
        <w:t xml:space="preserve">The comparison exposes a clear trade-off. Tuning for the nominal point alone, as the PID Tuner does, gives the fastest nominal response (95.7 </w:t>
      </w:r>
      <w:proofErr w:type="spellStart"/>
      <w:r>
        <w:t>ms</w:t>
      </w:r>
      <w:proofErr w:type="spellEnd"/>
      <w:r>
        <w:t xml:space="preserve"> against 239.2 </w:t>
      </w:r>
      <w:proofErr w:type="spellStart"/>
      <w:r>
        <w:t>ms</w:t>
      </w:r>
      <w:proofErr w:type="spellEnd"/>
      <w:r>
        <w:t xml:space="preserve"> for PSO, i.e. about 2.5 times faster), but the resulting design is not robust: it fails at two of the seven scenarios. The robust designs sacrifice nominal speed to guarantee acceptable </w:t>
      </w:r>
      <w:proofErr w:type="spellStart"/>
      <w:r>
        <w:t>behaviour</w:t>
      </w:r>
      <w:proofErr w:type="spellEnd"/>
      <w:r>
        <w:t xml:space="preserve"> everywhere, with a narrow settling-time band (204–254 </w:t>
      </w:r>
      <w:proofErr w:type="spellStart"/>
      <w:r>
        <w:t>ms</w:t>
      </w:r>
      <w:proofErr w:type="spellEnd"/>
      <w:r>
        <w:t xml:space="preserve">) and overshoot below 0.8 %. The multi-objective results show that the trade-off can be shifted further toward robustness, as with the NSGA-II knee design, but only at the cost of settling times of 330–400 </w:t>
      </w:r>
      <w:proofErr w:type="spellStart"/>
      <w:r>
        <w:t>ms.</w:t>
      </w:r>
      <w:proofErr w:type="spellEnd"/>
      <w:r>
        <w:t xml:space="preserve"> The appropriate design depends on the application: where the load varies widely and start-up overshoot must be avoided, the robust PSO or Calculated designs are preferable; where operation is confined to the nominal point, a faster design could be justified provided the operating range is enforced.</w:t>
      </w:r>
    </w:p>
    <w:p w14:paraId="207FADAD" w14:textId="77777777" w:rsidR="00456BD7" w:rsidRDefault="00456BD7" w:rsidP="00802B56">
      <w:pPr>
        <w:widowControl w:val="0"/>
        <w:pBdr>
          <w:top w:val="nil"/>
          <w:left w:val="nil"/>
          <w:bottom w:val="nil"/>
          <w:right w:val="nil"/>
          <w:between w:val="nil"/>
        </w:pBdr>
        <w:jc w:val="both"/>
      </w:pPr>
    </w:p>
    <w:p w14:paraId="5D369B6A" w14:textId="77777777" w:rsidR="00456BD7" w:rsidRDefault="00000000" w:rsidP="00802B56">
      <w:pPr>
        <w:jc w:val="both"/>
      </w:pPr>
      <w:r>
        <w:t xml:space="preserve">It should also be noted that the analytically derived design is itself a strong baseline. It was stable in all scenarios and had lower overshoot than the PSO design in all seven. The contribution of the </w:t>
      </w:r>
      <w:proofErr w:type="spellStart"/>
      <w:r>
        <w:t>optimisation</w:t>
      </w:r>
      <w:proofErr w:type="spellEnd"/>
      <w:r>
        <w:t xml:space="preserve"> is therefore best described as a systematic refinement of an already sound analytical design (about 12 % faster settling, a doubling of the minimum phase margin and a small gain in gain margin), together with a demonstration of how fragile designs tuned at a single operating point are, rather than the discovery of a radically different controller.</w:t>
      </w:r>
    </w:p>
    <w:p w14:paraId="12F51BFC" w14:textId="77777777" w:rsidR="00456BD7" w:rsidRDefault="00000000" w:rsidP="00802B56">
      <w:pPr>
        <w:pStyle w:val="Heading3"/>
        <w:jc w:val="both"/>
      </w:pPr>
      <w:bookmarkStart w:id="14" w:name="_ej5q5rbjtxgc" w:colFirst="0" w:colLast="0"/>
      <w:bookmarkEnd w:id="14"/>
      <w:r>
        <w:t xml:space="preserve">5.3 </w:t>
      </w:r>
      <w:proofErr w:type="spellStart"/>
      <w:r>
        <w:t>Behaviour</w:t>
      </w:r>
      <w:proofErr w:type="spellEnd"/>
      <w:r>
        <w:t xml:space="preserve"> of the </w:t>
      </w:r>
      <w:proofErr w:type="spellStart"/>
      <w:r>
        <w:t>optimisers</w:t>
      </w:r>
      <w:proofErr w:type="spellEnd"/>
    </w:p>
    <w:p w14:paraId="603F4A4B" w14:textId="77777777" w:rsidR="00456BD7" w:rsidRDefault="00000000" w:rsidP="00802B56">
      <w:pPr>
        <w:jc w:val="both"/>
      </w:pPr>
      <w:r>
        <w:t xml:space="preserve">The three algorithms found the same best solution, which is expected for a two-parameter problem in which the optimum lies on the boundary of a smooth, low-dimensional landscape. What differed was reliability. PSO converged to the optimum in every run in both cases, GWO did so in one third of the runs in Case A and in most runs in Case B, and GA did so rarely. A plausible explanation is that the cost surface is non-smooth, with a steep penalty cliff for unstable gains and a narrow, flat valley adjacent to the </w:t>
      </w:r>
      <w:proofErr w:type="spellStart"/>
      <w:r>
        <w:t>K_p</w:t>
      </w:r>
      <w:proofErr w:type="spellEnd"/>
      <w:r>
        <w:t xml:space="preserve"> bound; a population-based method with velocity memory, such as PSO, handles such a landscape well, while the default crossover and mutation operators of GA tend to produce candidates scattered across the bound. Both PSO and GWO converged in a similar number of iterations (7.5–8.6), so the advantage of PSO lies in the consistency of the final result rather than in speed.</w:t>
      </w:r>
    </w:p>
    <w:p w14:paraId="7711FE7A" w14:textId="77777777" w:rsidR="00456BD7" w:rsidRDefault="00456BD7" w:rsidP="00802B56">
      <w:pPr>
        <w:widowControl w:val="0"/>
        <w:pBdr>
          <w:top w:val="nil"/>
          <w:left w:val="nil"/>
          <w:bottom w:val="nil"/>
          <w:right w:val="nil"/>
          <w:between w:val="nil"/>
        </w:pBdr>
        <w:jc w:val="both"/>
      </w:pPr>
    </w:p>
    <w:p w14:paraId="085C895B" w14:textId="77777777" w:rsidR="00456BD7" w:rsidRDefault="00000000" w:rsidP="00802B56">
      <w:pPr>
        <w:jc w:val="both"/>
      </w:pPr>
      <w:r>
        <w:t xml:space="preserve">These observations must be interpreted with caution. First, the PSO and GA populations were seeded with the three baseline designs, one of which (Calculated) lies within 1 % of the optimal </w:t>
      </w:r>
      <w:proofErr w:type="spellStart"/>
      <w:r>
        <w:t>K_i</w:t>
      </w:r>
      <w:proofErr w:type="spellEnd"/>
      <w:r>
        <w:t xml:space="preserve">, whereas GWO started from random positions; this gives the seeded algorithms an advantage that was not isolated here. The fact that GA was seeded and still performed worst suggests that seeding does not explain the whole difference, but an unseeded comparison would be needed to confirm this. Second, the population size and number of iterations were kept small (at most 240 evaluations) to make 30 repetitions affordable, and the GA operators were left at their default </w:t>
      </w:r>
      <w:r>
        <w:lastRenderedPageBreak/>
        <w:t xml:space="preserve">values; a tuned GA could perform better. Third, the problem has only two decision variables, so the ranking should not be </w:t>
      </w:r>
      <w:proofErr w:type="spellStart"/>
      <w:r>
        <w:t>generalised</w:t>
      </w:r>
      <w:proofErr w:type="spellEnd"/>
      <w:r>
        <w:t xml:space="preserve"> to higher-dimensional controller structures.</w:t>
      </w:r>
    </w:p>
    <w:p w14:paraId="610E256C" w14:textId="77777777" w:rsidR="00456BD7" w:rsidRDefault="00000000" w:rsidP="00802B56">
      <w:pPr>
        <w:pStyle w:val="Heading3"/>
        <w:jc w:val="both"/>
      </w:pPr>
      <w:bookmarkStart w:id="15" w:name="_sb88q5pogbxo" w:colFirst="0" w:colLast="0"/>
      <w:bookmarkEnd w:id="15"/>
      <w:r>
        <w:t>5.4 Practical design implications</w:t>
      </w:r>
    </w:p>
    <w:p w14:paraId="76BE975E" w14:textId="77777777" w:rsidR="00456BD7" w:rsidRDefault="00000000" w:rsidP="00802B56">
      <w:pPr>
        <w:jc w:val="both"/>
      </w:pPr>
      <w:r>
        <w:rPr>
          <w:rFonts w:ascii="Arial Unicode MS" w:eastAsia="Arial Unicode MS" w:hAnsi="Arial Unicode MS" w:cs="Arial Unicode MS"/>
        </w:rPr>
        <w:t xml:space="preserve">Three practical guidelines follow from the results. First, for a single-loop voltage-mode PI controller on a boost converter operating in continuous conduction, the controller should be integral-dominant, with the crossover frequency of the order of one tenth of the lowest RHP-zero frequency over the expected operating range; a larger proportional term degrades the gain margin without improving the response. Second, tuning should consider the worst-case operating point, which for this converter is light load (highest Q) combined with low input voltage (lowest </w:t>
      </w:r>
      <w:proofErr w:type="spellStart"/>
      <w:r>
        <w:rPr>
          <w:rFonts w:ascii="Arial Unicode MS" w:eastAsia="Arial Unicode MS" w:hAnsi="Arial Unicode MS" w:cs="Arial Unicode MS"/>
        </w:rPr>
        <w:t>f_z</w:t>
      </w:r>
      <w:proofErr w:type="spellEnd"/>
      <w:r>
        <w:rPr>
          <w:rFonts w:ascii="Arial Unicode MS" w:eastAsia="Arial Unicode MS" w:hAnsi="Arial Unicode MS" w:cs="Arial Unicode MS"/>
        </w:rPr>
        <w:t xml:space="preserve">), rather than the nominal point. Third, the analytical design procedure provides an excellent starting point and a useful seed for metaheuristic refinement, which can then be used to adjust the compromise between speed, overshoot and stability margins through the cost-function weights. If a strictly positive proportional gain is required by the controller implementation, the penalty of enforcing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0.001 was small (a 5.7 % increase in cost) and the resulting design retained nearly all of the robustness benefits.</w:t>
      </w:r>
    </w:p>
    <w:p w14:paraId="08C1EA03" w14:textId="77777777" w:rsidR="00456BD7" w:rsidRDefault="00000000" w:rsidP="00802B56">
      <w:pPr>
        <w:pStyle w:val="Heading3"/>
        <w:jc w:val="both"/>
      </w:pPr>
      <w:bookmarkStart w:id="16" w:name="_qw1m6potp57i" w:colFirst="0" w:colLast="0"/>
      <w:bookmarkEnd w:id="16"/>
      <w:r>
        <w:t>5.5 Limitations and threats to validity</w:t>
      </w:r>
    </w:p>
    <w:p w14:paraId="123B281E" w14:textId="77777777" w:rsidR="00456BD7" w:rsidRDefault="00000000" w:rsidP="00802B56">
      <w:pPr>
        <w:jc w:val="both"/>
      </w:pPr>
      <w:r>
        <w:t>The following limitations should be considered when interpreting the results.</w:t>
      </w:r>
    </w:p>
    <w:p w14:paraId="027ED521" w14:textId="77777777" w:rsidR="00456BD7" w:rsidRDefault="00456BD7" w:rsidP="00802B56">
      <w:pPr>
        <w:widowControl w:val="0"/>
        <w:pBdr>
          <w:top w:val="nil"/>
          <w:left w:val="nil"/>
          <w:bottom w:val="nil"/>
          <w:right w:val="nil"/>
          <w:between w:val="nil"/>
        </w:pBdr>
        <w:jc w:val="both"/>
      </w:pPr>
    </w:p>
    <w:p w14:paraId="56C2F860" w14:textId="77777777" w:rsidR="00456BD7" w:rsidRDefault="00000000" w:rsidP="00802B56">
      <w:pPr>
        <w:numPr>
          <w:ilvl w:val="0"/>
          <w:numId w:val="3"/>
        </w:numPr>
        <w:jc w:val="both"/>
      </w:pPr>
      <w:r>
        <w:t xml:space="preserve">The </w:t>
      </w:r>
      <w:proofErr w:type="spellStart"/>
      <w:r>
        <w:t>optimisation</w:t>
      </w:r>
      <w:proofErr w:type="spellEnd"/>
      <w:r>
        <w:t xml:space="preserve"> runs used the averaged small-signal model, and the switching-model Simulink simulation was used only to re-rank the best candidates and to produce the reported results. The agreement between the averaged and switching models in ranking the three baseline controllers at the nominal point supports this approach, but the absolute values differ (for example, the averaged model overestimates overshoot), and </w:t>
      </w:r>
      <w:proofErr w:type="spellStart"/>
      <w:r>
        <w:t>optimisation</w:t>
      </w:r>
      <w:proofErr w:type="spellEnd"/>
      <w:r>
        <w:t xml:space="preserve"> directly on the switching model might yield slightly different gains.</w:t>
      </w:r>
    </w:p>
    <w:p w14:paraId="10BF6D39" w14:textId="77777777" w:rsidR="00456BD7" w:rsidRDefault="00000000" w:rsidP="00802B56">
      <w:pPr>
        <w:numPr>
          <w:ilvl w:val="0"/>
          <w:numId w:val="3"/>
        </w:numPr>
        <w:jc w:val="both"/>
      </w:pPr>
      <w:r>
        <w:t>All tests were reference-step (start-up) responses. Load-step and line-step transients, which are the usual regulation tests, were not included and should be added in future work.</w:t>
      </w:r>
    </w:p>
    <w:p w14:paraId="1ACDCEDE" w14:textId="77777777" w:rsidR="00456BD7" w:rsidRDefault="00000000" w:rsidP="00802B56">
      <w:pPr>
        <w:numPr>
          <w:ilvl w:val="0"/>
          <w:numId w:val="3"/>
        </w:numPr>
        <w:jc w:val="both"/>
      </w:pPr>
      <w:r>
        <w:rPr>
          <w:rFonts w:ascii="Arial Unicode MS" w:eastAsia="Arial Unicode MS" w:hAnsi="Arial Unicode MS" w:cs="Arial Unicode MS"/>
        </w:rPr>
        <w:t>The two most demanding scenarios (</w:t>
      </w:r>
      <w:proofErr w:type="spellStart"/>
      <w:r>
        <w:rPr>
          <w:rFonts w:ascii="Arial Unicode MS" w:eastAsia="Arial Unicode MS" w:hAnsi="Arial Unicode MS" w:cs="Arial Unicode MS"/>
        </w:rPr>
        <w:t>V_in</w:t>
      </w:r>
      <w:proofErr w:type="spellEnd"/>
      <w:r>
        <w:rPr>
          <w:rFonts w:ascii="Arial Unicode MS" w:eastAsia="Arial Unicode MS" w:hAnsi="Arial Unicode MS" w:cs="Arial Unicode MS"/>
        </w:rPr>
        <w:t xml:space="preserve"> − 20 % and 20 % load) were part of the </w:t>
      </w:r>
      <w:proofErr w:type="spellStart"/>
      <w:r>
        <w:rPr>
          <w:rFonts w:ascii="Arial Unicode MS" w:eastAsia="Arial Unicode MS" w:hAnsi="Arial Unicode MS" w:cs="Arial Unicode MS"/>
        </w:rPr>
        <w:t>optimisation</w:t>
      </w:r>
      <w:proofErr w:type="spellEnd"/>
      <w:r>
        <w:rPr>
          <w:rFonts w:ascii="Arial Unicode MS" w:eastAsia="Arial Unicode MS" w:hAnsi="Arial Unicode MS" w:cs="Arial Unicode MS"/>
        </w:rPr>
        <w:t xml:space="preserve"> set, and the four held-out scenarios are comparatively benign for all controllers except the Manual and PID Tuner designs; the evidence of </w:t>
      </w:r>
      <w:proofErr w:type="spellStart"/>
      <w:r>
        <w:rPr>
          <w:rFonts w:ascii="Arial Unicode MS" w:eastAsia="Arial Unicode MS" w:hAnsi="Arial Unicode MS" w:cs="Arial Unicode MS"/>
        </w:rPr>
        <w:t>generalisation</w:t>
      </w:r>
      <w:proofErr w:type="spellEnd"/>
      <w:r>
        <w:rPr>
          <w:rFonts w:ascii="Arial Unicode MS" w:eastAsia="Arial Unicode MS" w:hAnsi="Arial Unicode MS" w:cs="Arial Unicode MS"/>
        </w:rPr>
        <w:t xml:space="preserve"> is therefore limited, and simultaneous perturbations (for example low input voltage together with light load) were not examined.</w:t>
      </w:r>
    </w:p>
    <w:p w14:paraId="6485E619" w14:textId="77777777" w:rsidR="00456BD7" w:rsidRDefault="00000000" w:rsidP="00802B56">
      <w:pPr>
        <w:numPr>
          <w:ilvl w:val="0"/>
          <w:numId w:val="3"/>
        </w:numPr>
        <w:jc w:val="both"/>
      </w:pPr>
      <w:r>
        <w:t>Gain and phase margins were computed from the averaged model assuming continuous conduction, unity PWM gain and ideal components, and the model may be inaccurate at light load if the converter enters discontinuous conduction.</w:t>
      </w:r>
    </w:p>
    <w:p w14:paraId="7FD949E9" w14:textId="77777777" w:rsidR="00456BD7" w:rsidRDefault="00000000" w:rsidP="00802B56">
      <w:pPr>
        <w:numPr>
          <w:ilvl w:val="0"/>
          <w:numId w:val="3"/>
        </w:numPr>
        <w:jc w:val="both"/>
      </w:pPr>
      <w:r>
        <w:t>The cost-function weights and the margin thresholds were chosen heuristically and affect the compromise between speed and robustness; the reported Pareto front illustrates this sensitivity but was obtained from a single NSGA-II run.</w:t>
      </w:r>
    </w:p>
    <w:p w14:paraId="4DF56103" w14:textId="77777777" w:rsidR="00456BD7" w:rsidRDefault="00000000" w:rsidP="00802B56">
      <w:pPr>
        <w:numPr>
          <w:ilvl w:val="0"/>
          <w:numId w:val="3"/>
        </w:numPr>
        <w:jc w:val="both"/>
      </w:pPr>
      <w:r>
        <w:t>The study is simulation-only; no hardware or hardware-in-the-loop validation was performed, and parasitic effects (inductor and capacitor resistance, semiconductor losses, sensing delay) were limited to those in the Simulink device models.</w:t>
      </w:r>
    </w:p>
    <w:p w14:paraId="5997832F" w14:textId="77777777" w:rsidR="00456BD7" w:rsidRDefault="00000000" w:rsidP="00802B56">
      <w:pPr>
        <w:numPr>
          <w:ilvl w:val="0"/>
          <w:numId w:val="3"/>
        </w:numPr>
        <w:jc w:val="both"/>
      </w:pPr>
      <w:r>
        <w:lastRenderedPageBreak/>
        <w:t xml:space="preserve">The settling-time values are capped by the 0.4 s simulation horizon; designs reported as not settled may settle later, and the settling time of the NSGA-II knee in Case B (399.5 </w:t>
      </w:r>
      <w:proofErr w:type="spellStart"/>
      <w:r>
        <w:t>ms</w:t>
      </w:r>
      <w:proofErr w:type="spellEnd"/>
      <w:r>
        <w:t>) is at the edge of the horizon.</w:t>
      </w:r>
    </w:p>
    <w:p w14:paraId="24908CC6" w14:textId="77777777" w:rsidR="00456BD7" w:rsidRDefault="00456BD7" w:rsidP="00802B56">
      <w:pPr>
        <w:widowControl w:val="0"/>
        <w:pBdr>
          <w:top w:val="nil"/>
          <w:left w:val="nil"/>
          <w:bottom w:val="nil"/>
          <w:right w:val="nil"/>
          <w:between w:val="nil"/>
        </w:pBdr>
        <w:jc w:val="both"/>
      </w:pPr>
    </w:p>
    <w:p w14:paraId="58755495" w14:textId="77777777" w:rsidR="00456BD7" w:rsidRDefault="00000000" w:rsidP="00802B56">
      <w:pPr>
        <w:jc w:val="both"/>
      </w:pPr>
      <w:r>
        <w:pict w14:anchorId="324093D4">
          <v:rect id="_x0000_i1027" style="width:0;height:1.5pt" o:hralign="center" o:hrstd="t" o:hr="t" fillcolor="#a0a0a0" stroked="f"/>
        </w:pict>
      </w:r>
    </w:p>
    <w:p w14:paraId="283AAB00" w14:textId="77777777" w:rsidR="00456BD7" w:rsidRDefault="00000000" w:rsidP="00802B56">
      <w:pPr>
        <w:pStyle w:val="Heading2"/>
        <w:jc w:val="both"/>
      </w:pPr>
      <w:bookmarkStart w:id="17" w:name="_wxa0jasho4l3" w:colFirst="0" w:colLast="0"/>
      <w:bookmarkEnd w:id="17"/>
      <w:r>
        <w:t>6. Conclusions</w:t>
      </w:r>
    </w:p>
    <w:p w14:paraId="6DBEF4CA" w14:textId="77777777" w:rsidR="00456BD7" w:rsidRDefault="00000000" w:rsidP="00802B56">
      <w:pPr>
        <w:jc w:val="both"/>
      </w:pPr>
      <w:r>
        <w:t xml:space="preserve">This paper presented a robustness-aware tuning framework for the PI voltage controller of a boost converter, in which the gains are obtained by particle swarm </w:t>
      </w:r>
      <w:proofErr w:type="spellStart"/>
      <w:r>
        <w:t>optimisation</w:t>
      </w:r>
      <w:proofErr w:type="spellEnd"/>
      <w:r>
        <w:t xml:space="preserve"> over a set of operating scenarios using a multi-term cost (ITAE, overshoot, settling time, duty-cycle effort and stability-margin penalties), and compared it with manual tuning, an analytical design, the Simulink PID Tuner, grey wolf </w:t>
      </w:r>
      <w:proofErr w:type="spellStart"/>
      <w:r>
        <w:t>optimisation</w:t>
      </w:r>
      <w:proofErr w:type="spellEnd"/>
      <w:r>
        <w:t>, a genetic algorithm and NSGA-II. The main conclusions are as follows.</w:t>
      </w:r>
    </w:p>
    <w:p w14:paraId="51C1E8C3" w14:textId="77777777" w:rsidR="00456BD7" w:rsidRDefault="00456BD7" w:rsidP="00802B56">
      <w:pPr>
        <w:widowControl w:val="0"/>
        <w:pBdr>
          <w:top w:val="nil"/>
          <w:left w:val="nil"/>
          <w:bottom w:val="nil"/>
          <w:right w:val="nil"/>
          <w:between w:val="nil"/>
        </w:pBdr>
        <w:jc w:val="both"/>
      </w:pPr>
    </w:p>
    <w:p w14:paraId="170B5297" w14:textId="77777777" w:rsidR="00456BD7" w:rsidRDefault="00000000" w:rsidP="00802B56">
      <w:pPr>
        <w:numPr>
          <w:ilvl w:val="0"/>
          <w:numId w:val="2"/>
        </w:numPr>
        <w:jc w:val="both"/>
      </w:pPr>
      <w:r>
        <w:t xml:space="preserve">Controllers tuned manually or by automatic tuning at the nominal operating point were not robust. Over seven scenarios, the manual and PID Tuner designs produced 18.7 % and 15.2 % worst-case overshoot and failed to settle at 20 % load, while the PSO-tuned design kept the worst-case overshoot at or below 0.76 % and the worst-case settling time at 254 </w:t>
      </w:r>
      <w:proofErr w:type="spellStart"/>
      <w:r>
        <w:t>ms.</w:t>
      </w:r>
      <w:proofErr w:type="spellEnd"/>
    </w:p>
    <w:p w14:paraId="286C24DA" w14:textId="77777777" w:rsidR="00456BD7" w:rsidRDefault="00000000" w:rsidP="00802B56">
      <w:pPr>
        <w:numPr>
          <w:ilvl w:val="0"/>
          <w:numId w:val="2"/>
        </w:numPr>
        <w:jc w:val="both"/>
      </w:pPr>
      <w:r>
        <w:t>Relative to a well-designed analytical controller, PSO tuning reduced the worst-case settling time by about 11–12 % and the worst-case ITAE by 8–9 %, roughly doubled the minimum phase margin (33.7° to 67.5–70.7°) and modestly improved the minimum gain margin, at the cost of a small increase in overshoot (below 0.15 percentage points).</w:t>
      </w:r>
    </w:p>
    <w:p w14:paraId="57CE894C" w14:textId="77777777" w:rsidR="00456BD7" w:rsidRDefault="00000000" w:rsidP="00802B56">
      <w:pPr>
        <w:numPr>
          <w:ilvl w:val="0"/>
          <w:numId w:val="2"/>
        </w:numPr>
        <w:jc w:val="both"/>
      </w:pPr>
      <w:r>
        <w:rPr>
          <w:rFonts w:ascii="Arial Unicode MS" w:eastAsia="Arial Unicode MS" w:hAnsi="Arial Unicode MS" w:cs="Arial Unicode MS"/>
        </w:rPr>
        <w:t>The unconstrained optimum is an integral controller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 This follows from the coincidence of the RHP zero and the LC resonance, which makes proportional action detrimental to the gain margin. Enforcing a true PI structure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0.001) increased the cost by only 5.7 % and preserved the robustness benefits.</w:t>
      </w:r>
    </w:p>
    <w:p w14:paraId="29761B1A" w14:textId="77777777" w:rsidR="00456BD7" w:rsidRDefault="00000000" w:rsidP="00802B56">
      <w:pPr>
        <w:numPr>
          <w:ilvl w:val="0"/>
          <w:numId w:val="2"/>
        </w:numPr>
        <w:jc w:val="both"/>
      </w:pPr>
      <w:r>
        <w:t xml:space="preserve">In 30 independent runs, PSO reached the best cost in every run for both search spaces, whereas GWO did so in 33 % and 87 % of runs and GA in 23 % and 3 % of runs; the differences between PSO and the other </w:t>
      </w:r>
      <w:proofErr w:type="spellStart"/>
      <w:r>
        <w:t>optimisers</w:t>
      </w:r>
      <w:proofErr w:type="spellEnd"/>
      <w:r>
        <w:t xml:space="preserve"> were statistically significant. All three algorithms attained the same best solution, so the difference lies in reliability and not in the attainable solution quality.</w:t>
      </w:r>
    </w:p>
    <w:p w14:paraId="32FA7CE7" w14:textId="77777777" w:rsidR="00456BD7" w:rsidRDefault="00000000" w:rsidP="00802B56">
      <w:pPr>
        <w:numPr>
          <w:ilvl w:val="0"/>
          <w:numId w:val="2"/>
        </w:numPr>
        <w:jc w:val="both"/>
      </w:pPr>
      <w:r>
        <w:t xml:space="preserve">The multi-objective analysis showed a trade-off between speed and robustness: designs with the highest margins and lowest overshoot required settling times of 330–400 </w:t>
      </w:r>
      <w:proofErr w:type="spellStart"/>
      <w:r>
        <w:t>ms.</w:t>
      </w:r>
      <w:proofErr w:type="spellEnd"/>
    </w:p>
    <w:p w14:paraId="4E967632" w14:textId="77777777" w:rsidR="00456BD7" w:rsidRDefault="00456BD7" w:rsidP="00802B56">
      <w:pPr>
        <w:widowControl w:val="0"/>
        <w:pBdr>
          <w:top w:val="nil"/>
          <w:left w:val="nil"/>
          <w:bottom w:val="nil"/>
          <w:right w:val="nil"/>
          <w:between w:val="nil"/>
        </w:pBdr>
        <w:jc w:val="both"/>
      </w:pPr>
    </w:p>
    <w:p w14:paraId="7D41328E" w14:textId="77777777" w:rsidR="00456BD7" w:rsidRDefault="00000000" w:rsidP="00802B56">
      <w:pPr>
        <w:jc w:val="both"/>
      </w:pPr>
      <w:r>
        <w:t xml:space="preserve">Future work will include load-step and line-step tests, validation of the switching model against a hardware prototype or a hardware-in-the-loop platform, </w:t>
      </w:r>
      <w:proofErr w:type="spellStart"/>
      <w:r>
        <w:t>optimisation</w:t>
      </w:r>
      <w:proofErr w:type="spellEnd"/>
      <w:r>
        <w:t xml:space="preserve"> directly on the switching model, a cascaded voltage–current control structure that is not limited by the RHP zero, an unseeded and budget-matched </w:t>
      </w:r>
      <w:proofErr w:type="spellStart"/>
      <w:r>
        <w:t>optimiser</w:t>
      </w:r>
      <w:proofErr w:type="spellEnd"/>
      <w:r>
        <w:t xml:space="preserve"> comparison with tuned algorithm parameters, and the evaluation of additional metaheuristics.</w:t>
      </w:r>
    </w:p>
    <w:p w14:paraId="493D5BFC" w14:textId="77777777" w:rsidR="00456BD7" w:rsidRDefault="00456BD7" w:rsidP="00802B56">
      <w:pPr>
        <w:widowControl w:val="0"/>
        <w:pBdr>
          <w:top w:val="nil"/>
          <w:left w:val="nil"/>
          <w:bottom w:val="nil"/>
          <w:right w:val="nil"/>
          <w:between w:val="nil"/>
        </w:pBdr>
        <w:jc w:val="both"/>
      </w:pPr>
    </w:p>
    <w:p w14:paraId="51FEA9B0" w14:textId="77777777" w:rsidR="00456BD7" w:rsidRDefault="00000000" w:rsidP="00802B56">
      <w:pPr>
        <w:jc w:val="both"/>
      </w:pPr>
      <w:r>
        <w:pict w14:anchorId="7273FEE2">
          <v:rect id="_x0000_i1028" style="width:0;height:1.5pt" o:hralign="center" o:hrstd="t" o:hr="t" fillcolor="#a0a0a0" stroked="f"/>
        </w:pict>
      </w:r>
    </w:p>
    <w:p w14:paraId="31C0A84B" w14:textId="77777777" w:rsidR="00456BD7" w:rsidRDefault="00000000" w:rsidP="00802B56">
      <w:pPr>
        <w:pStyle w:val="Heading2"/>
        <w:jc w:val="both"/>
      </w:pPr>
      <w:bookmarkStart w:id="18" w:name="_lvva188e2bep" w:colFirst="0" w:colLast="0"/>
      <w:bookmarkEnd w:id="18"/>
      <w:r>
        <w:lastRenderedPageBreak/>
        <w:t>Figure captions</w:t>
      </w:r>
    </w:p>
    <w:p w14:paraId="29B1AA3C" w14:textId="77777777" w:rsidR="00456BD7" w:rsidRDefault="00000000" w:rsidP="00802B56">
      <w:pPr>
        <w:numPr>
          <w:ilvl w:val="0"/>
          <w:numId w:val="1"/>
        </w:numPr>
        <w:jc w:val="both"/>
      </w:pPr>
      <w:r>
        <w:rPr>
          <w:b/>
          <w:bCs/>
        </w:rPr>
        <w:t>Fig. 2.</w:t>
      </w:r>
      <w:r>
        <w:rPr>
          <w:rFonts w:ascii="Arial Unicode MS" w:eastAsia="Arial Unicode MS" w:hAnsi="Arial Unicode MS" w:cs="Arial Unicode MS"/>
        </w:rPr>
        <w:t xml:space="preserve"> Convergence of PSO and GWO (mean best cost over 30 runs), Case A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w:t>
      </w:r>
    </w:p>
    <w:p w14:paraId="1FDC973E" w14:textId="77777777" w:rsidR="00456BD7" w:rsidRDefault="00000000" w:rsidP="00802B56">
      <w:pPr>
        <w:numPr>
          <w:ilvl w:val="0"/>
          <w:numId w:val="1"/>
        </w:numPr>
        <w:jc w:val="both"/>
      </w:pPr>
      <w:r>
        <w:rPr>
          <w:b/>
          <w:bCs/>
        </w:rPr>
        <w:t>Fig. 3.</w:t>
      </w:r>
      <w:r>
        <w:t xml:space="preserve"> Distribution of the final cost over 30 runs for PSO, GWO and GA, Case A.</w:t>
      </w:r>
    </w:p>
    <w:p w14:paraId="6CA2D806" w14:textId="77777777" w:rsidR="00456BD7" w:rsidRDefault="00000000" w:rsidP="00802B56">
      <w:pPr>
        <w:numPr>
          <w:ilvl w:val="0"/>
          <w:numId w:val="1"/>
        </w:numPr>
        <w:jc w:val="both"/>
      </w:pPr>
      <w:r>
        <w:rPr>
          <w:b/>
          <w:bCs/>
        </w:rPr>
        <w:t>Fig. 4.</w:t>
      </w:r>
      <w:r>
        <w:t xml:space="preserve"> Nominal start-up response of the output voltage for all controllers, Case A.</w:t>
      </w:r>
    </w:p>
    <w:p w14:paraId="3E46485A" w14:textId="77777777" w:rsidR="00456BD7" w:rsidRDefault="00000000" w:rsidP="00802B56">
      <w:pPr>
        <w:numPr>
          <w:ilvl w:val="0"/>
          <w:numId w:val="1"/>
        </w:numPr>
        <w:jc w:val="both"/>
      </w:pPr>
      <w:r>
        <w:rPr>
          <w:b/>
          <w:bCs/>
        </w:rPr>
        <w:t>Fig. 5.</w:t>
      </w:r>
      <w:r>
        <w:t xml:space="preserve"> NSGA-II Pareto front (speed index, worst-case overshoot, duty-cycle effort), Case A.</w:t>
      </w:r>
    </w:p>
    <w:p w14:paraId="29528D5F" w14:textId="77777777" w:rsidR="00456BD7" w:rsidRDefault="00000000" w:rsidP="00802B56">
      <w:pPr>
        <w:numPr>
          <w:ilvl w:val="0"/>
          <w:numId w:val="1"/>
        </w:numPr>
        <w:jc w:val="both"/>
      </w:pPr>
      <w:r>
        <w:rPr>
          <w:b/>
          <w:bCs/>
        </w:rPr>
        <w:t>Fig. 6.</w:t>
      </w:r>
      <w:r>
        <w:rPr>
          <w:rFonts w:ascii="Arial Unicode MS" w:eastAsia="Arial Unicode MS" w:hAnsi="Arial Unicode MS" w:cs="Arial Unicode MS"/>
        </w:rPr>
        <w:t xml:space="preserve"> Convergence of PSO and GWO (mean best cost over 30 runs), Case B (</w:t>
      </w:r>
      <w:proofErr w:type="spellStart"/>
      <w:r>
        <w:rPr>
          <w:rFonts w:ascii="Arial Unicode MS" w:eastAsia="Arial Unicode MS" w:hAnsi="Arial Unicode MS" w:cs="Arial Unicode MS"/>
        </w:rPr>
        <w:t>K_p</w:t>
      </w:r>
      <w:proofErr w:type="spellEnd"/>
      <w:r>
        <w:rPr>
          <w:rFonts w:ascii="Arial Unicode MS" w:eastAsia="Arial Unicode MS" w:hAnsi="Arial Unicode MS" w:cs="Arial Unicode MS"/>
        </w:rPr>
        <w:t xml:space="preserve"> ≥ 0.001).</w:t>
      </w:r>
    </w:p>
    <w:p w14:paraId="5F0645D5" w14:textId="77777777" w:rsidR="00456BD7" w:rsidRDefault="00000000" w:rsidP="00802B56">
      <w:pPr>
        <w:numPr>
          <w:ilvl w:val="0"/>
          <w:numId w:val="1"/>
        </w:numPr>
        <w:jc w:val="both"/>
      </w:pPr>
      <w:r>
        <w:rPr>
          <w:b/>
          <w:bCs/>
        </w:rPr>
        <w:t>Fig. 7.</w:t>
      </w:r>
      <w:r>
        <w:t xml:space="preserve"> Distribution of the final cost over 30 runs for PSO, GWO and GA, Case B.</w:t>
      </w:r>
    </w:p>
    <w:p w14:paraId="0EB1F1CB" w14:textId="77777777" w:rsidR="00456BD7" w:rsidRDefault="00000000" w:rsidP="00802B56">
      <w:pPr>
        <w:numPr>
          <w:ilvl w:val="0"/>
          <w:numId w:val="1"/>
        </w:numPr>
        <w:jc w:val="both"/>
      </w:pPr>
      <w:r>
        <w:rPr>
          <w:b/>
          <w:bCs/>
        </w:rPr>
        <w:t>Fig. 8.</w:t>
      </w:r>
      <w:r>
        <w:t xml:space="preserve"> Nominal start-up response of the output voltage for all controllers, Case B.</w:t>
      </w:r>
    </w:p>
    <w:p w14:paraId="5B95C46C" w14:textId="77777777" w:rsidR="00456BD7" w:rsidRDefault="00000000" w:rsidP="00802B56">
      <w:pPr>
        <w:numPr>
          <w:ilvl w:val="0"/>
          <w:numId w:val="1"/>
        </w:numPr>
        <w:jc w:val="both"/>
      </w:pPr>
      <w:r>
        <w:rPr>
          <w:b/>
          <w:bCs/>
        </w:rPr>
        <w:t>Fig. 9.</w:t>
      </w:r>
      <w:r>
        <w:t xml:space="preserve"> NSGA-II Pareto front, Case B.</w:t>
      </w:r>
    </w:p>
    <w:p w14:paraId="1B9D4E9C" w14:textId="77777777" w:rsidR="00456BD7" w:rsidRDefault="00000000" w:rsidP="00802B56">
      <w:pPr>
        <w:pStyle w:val="Heading2"/>
        <w:jc w:val="both"/>
      </w:pPr>
      <w:bookmarkStart w:id="19" w:name="_ezlbg2cs08zq" w:colFirst="0" w:colLast="0"/>
      <w:bookmarkEnd w:id="19"/>
      <w:r>
        <w:t>Back matter (edit and complete)</w:t>
      </w:r>
    </w:p>
    <w:p w14:paraId="7CDD754F" w14:textId="77777777" w:rsidR="00456BD7" w:rsidRDefault="00000000" w:rsidP="00802B56">
      <w:pPr>
        <w:jc w:val="both"/>
      </w:pPr>
      <w:r>
        <w:rPr>
          <w:b/>
          <w:bCs/>
        </w:rPr>
        <w:t>Author contributions (</w:t>
      </w:r>
      <w:proofErr w:type="spellStart"/>
      <w:r>
        <w:rPr>
          <w:b/>
          <w:bCs/>
        </w:rPr>
        <w:t>CRediT</w:t>
      </w:r>
      <w:proofErr w:type="spellEnd"/>
      <w:r>
        <w:rPr>
          <w:b/>
          <w:bCs/>
        </w:rPr>
        <w:t>).</w:t>
      </w:r>
      <w:r>
        <w:t xml:space="preserve"> [</w:t>
      </w:r>
      <w:proofErr w:type="spellStart"/>
      <w:r>
        <w:t>Conceptualisation</w:t>
      </w:r>
      <w:proofErr w:type="spellEnd"/>
      <w:r>
        <w:t>, Methodology, Software, Validation, Formal analysis, Investigation, Writing – original draft, Writing – review and editing: names/initials.]</w:t>
      </w:r>
    </w:p>
    <w:p w14:paraId="56EA5235" w14:textId="77777777" w:rsidR="00456BD7" w:rsidRDefault="00456BD7" w:rsidP="00802B56">
      <w:pPr>
        <w:widowControl w:val="0"/>
        <w:pBdr>
          <w:top w:val="nil"/>
          <w:left w:val="nil"/>
          <w:bottom w:val="nil"/>
          <w:right w:val="nil"/>
          <w:between w:val="nil"/>
        </w:pBdr>
        <w:jc w:val="both"/>
      </w:pPr>
    </w:p>
    <w:p w14:paraId="7660947E" w14:textId="77777777" w:rsidR="00456BD7" w:rsidRDefault="00000000" w:rsidP="00802B56">
      <w:pPr>
        <w:jc w:val="both"/>
      </w:pPr>
      <w:r>
        <w:rPr>
          <w:b/>
          <w:bCs/>
        </w:rPr>
        <w:t>Funding.</w:t>
      </w:r>
      <w:r>
        <w:t xml:space="preserve"> [State funding sources or "This research received no external funding."]</w:t>
      </w:r>
    </w:p>
    <w:p w14:paraId="722D8C6C" w14:textId="77777777" w:rsidR="00456BD7" w:rsidRDefault="00456BD7" w:rsidP="00802B56">
      <w:pPr>
        <w:widowControl w:val="0"/>
        <w:pBdr>
          <w:top w:val="nil"/>
          <w:left w:val="nil"/>
          <w:bottom w:val="nil"/>
          <w:right w:val="nil"/>
          <w:between w:val="nil"/>
        </w:pBdr>
        <w:jc w:val="both"/>
      </w:pPr>
    </w:p>
    <w:p w14:paraId="587105BE" w14:textId="77777777" w:rsidR="00456BD7" w:rsidRDefault="00000000" w:rsidP="00802B56">
      <w:pPr>
        <w:jc w:val="both"/>
      </w:pPr>
      <w:r>
        <w:rPr>
          <w:b/>
          <w:bCs/>
        </w:rPr>
        <w:t>Declaration of competing interest.</w:t>
      </w:r>
      <w:r>
        <w:t xml:space="preserve"> [The authors declare no competing interests.]</w:t>
      </w:r>
    </w:p>
    <w:p w14:paraId="02F62344" w14:textId="77777777" w:rsidR="00456BD7" w:rsidRDefault="00456BD7" w:rsidP="00802B56">
      <w:pPr>
        <w:widowControl w:val="0"/>
        <w:pBdr>
          <w:top w:val="nil"/>
          <w:left w:val="nil"/>
          <w:bottom w:val="nil"/>
          <w:right w:val="nil"/>
          <w:between w:val="nil"/>
        </w:pBdr>
        <w:jc w:val="both"/>
      </w:pPr>
    </w:p>
    <w:p w14:paraId="37B3A7FE" w14:textId="77777777" w:rsidR="00456BD7" w:rsidRDefault="00000000" w:rsidP="00802B56">
      <w:pPr>
        <w:jc w:val="both"/>
      </w:pPr>
      <w:r>
        <w:rPr>
          <w:b/>
          <w:bCs/>
        </w:rPr>
        <w:t>Data and code availability.</w:t>
      </w:r>
      <w:r>
        <w:t xml:space="preserve"> The Simulink model, MATLAB scripts and raw results (</w:t>
      </w:r>
      <w:r>
        <w:rPr>
          <w:rFonts w:ascii="Roboto Mono" w:eastAsia="Roboto Mono" w:hAnsi="Roboto Mono" w:cs="Roboto Mono"/>
          <w:color w:val="188038"/>
        </w:rPr>
        <w:t>results_A_Kp0.mat</w:t>
      </w:r>
      <w:r>
        <w:t xml:space="preserve">, </w:t>
      </w:r>
      <w:r>
        <w:rPr>
          <w:rFonts w:ascii="Roboto Mono" w:eastAsia="Roboto Mono" w:hAnsi="Roboto Mono" w:cs="Roboto Mono"/>
          <w:color w:val="188038"/>
        </w:rPr>
        <w:t>results_B_Kp001.mat</w:t>
      </w:r>
      <w:r>
        <w:t xml:space="preserve">) are available at [repository link/DOI, for example </w:t>
      </w:r>
      <w:proofErr w:type="spellStart"/>
      <w:r>
        <w:t>Zenodo</w:t>
      </w:r>
      <w:proofErr w:type="spellEnd"/>
      <w:r>
        <w:t xml:space="preserve"> or GitHub].</w:t>
      </w:r>
    </w:p>
    <w:p w14:paraId="02408F46" w14:textId="77777777" w:rsidR="00456BD7" w:rsidRDefault="00456BD7" w:rsidP="00802B56">
      <w:pPr>
        <w:widowControl w:val="0"/>
        <w:pBdr>
          <w:top w:val="nil"/>
          <w:left w:val="nil"/>
          <w:bottom w:val="nil"/>
          <w:right w:val="nil"/>
          <w:between w:val="nil"/>
        </w:pBdr>
        <w:jc w:val="both"/>
      </w:pPr>
    </w:p>
    <w:p w14:paraId="01C52C4D" w14:textId="77777777" w:rsidR="00456BD7" w:rsidRDefault="00000000" w:rsidP="00802B56">
      <w:pPr>
        <w:jc w:val="both"/>
      </w:pPr>
      <w:r>
        <w:rPr>
          <w:b/>
          <w:bCs/>
        </w:rPr>
        <w:t>Acknowledgements.</w:t>
      </w:r>
      <w:r>
        <w:t xml:space="preserve"> [Optional.]</w:t>
      </w:r>
    </w:p>
    <w:p w14:paraId="04413E7A" w14:textId="77777777" w:rsidR="00456BD7" w:rsidRDefault="00000000" w:rsidP="00802B56">
      <w:pPr>
        <w:pStyle w:val="Heading2"/>
        <w:jc w:val="both"/>
      </w:pPr>
      <w:bookmarkStart w:id="20" w:name="_7ekfq4pzoyk7" w:colFirst="0" w:colLast="0"/>
      <w:bookmarkEnd w:id="20"/>
      <w:r>
        <w:t>References (verify every entry before use; add the papers from your literature review)</w:t>
      </w:r>
    </w:p>
    <w:p w14:paraId="560670C8" w14:textId="77777777" w:rsidR="00456BD7" w:rsidRDefault="00000000" w:rsidP="00802B56">
      <w:pPr>
        <w:jc w:val="both"/>
      </w:pPr>
      <w:r>
        <w:t xml:space="preserve">[1] J. Kennedy and R. Eberhart, "Particle swarm optimization," in </w:t>
      </w:r>
      <w:r>
        <w:rPr>
          <w:i/>
          <w:iCs/>
        </w:rPr>
        <w:t>Proc. IEEE Int. Conf. Neural Networks</w:t>
      </w:r>
      <w:r>
        <w:t>, 1995, pp. 1942–1948.</w:t>
      </w:r>
    </w:p>
    <w:p w14:paraId="50219025" w14:textId="77777777" w:rsidR="00456BD7" w:rsidRDefault="00456BD7" w:rsidP="00802B56">
      <w:pPr>
        <w:widowControl w:val="0"/>
        <w:pBdr>
          <w:top w:val="nil"/>
          <w:left w:val="nil"/>
          <w:bottom w:val="nil"/>
          <w:right w:val="nil"/>
          <w:between w:val="nil"/>
        </w:pBdr>
        <w:jc w:val="both"/>
      </w:pPr>
    </w:p>
    <w:p w14:paraId="32A3C637" w14:textId="77777777" w:rsidR="00456BD7" w:rsidRDefault="00000000" w:rsidP="00802B56">
      <w:pPr>
        <w:jc w:val="both"/>
      </w:pPr>
      <w:r>
        <w:t xml:space="preserve">[2] Z.-L. </w:t>
      </w:r>
      <w:proofErr w:type="spellStart"/>
      <w:r>
        <w:t>Gaing</w:t>
      </w:r>
      <w:proofErr w:type="spellEnd"/>
      <w:r>
        <w:t xml:space="preserve">, "A particle swarm optimization approach for optimum design of PID controller in AVR system," </w:t>
      </w:r>
      <w:r>
        <w:rPr>
          <w:i/>
          <w:iCs/>
        </w:rPr>
        <w:t>IEEE Trans. Energy Convers.</w:t>
      </w:r>
      <w:r>
        <w:t>, vol. 19, no. 2, pp. 384–391, Jun. 2004.</w:t>
      </w:r>
    </w:p>
    <w:p w14:paraId="4FF7FF9A" w14:textId="77777777" w:rsidR="00456BD7" w:rsidRDefault="00456BD7" w:rsidP="00802B56">
      <w:pPr>
        <w:widowControl w:val="0"/>
        <w:pBdr>
          <w:top w:val="nil"/>
          <w:left w:val="nil"/>
          <w:bottom w:val="nil"/>
          <w:right w:val="nil"/>
          <w:between w:val="nil"/>
        </w:pBdr>
        <w:jc w:val="both"/>
      </w:pPr>
    </w:p>
    <w:p w14:paraId="781585B1" w14:textId="77777777" w:rsidR="00456BD7" w:rsidRDefault="00000000" w:rsidP="00802B56">
      <w:pPr>
        <w:jc w:val="both"/>
      </w:pPr>
      <w:r>
        <w:t xml:space="preserve">[3] R. W. Erickson and D. Maksimović, </w:t>
      </w:r>
      <w:r>
        <w:rPr>
          <w:i/>
          <w:iCs/>
        </w:rPr>
        <w:t>Fundamentals of Power Electronics</w:t>
      </w:r>
      <w:r>
        <w:t>, 3rd ed. Cham, Switzerland: Springer, 2020.</w:t>
      </w:r>
    </w:p>
    <w:p w14:paraId="6CB6D3D4" w14:textId="77777777" w:rsidR="00456BD7" w:rsidRDefault="00456BD7" w:rsidP="00802B56">
      <w:pPr>
        <w:widowControl w:val="0"/>
        <w:pBdr>
          <w:top w:val="nil"/>
          <w:left w:val="nil"/>
          <w:bottom w:val="nil"/>
          <w:right w:val="nil"/>
          <w:between w:val="nil"/>
        </w:pBdr>
        <w:jc w:val="both"/>
      </w:pPr>
    </w:p>
    <w:p w14:paraId="3CE96806" w14:textId="77777777" w:rsidR="00456BD7" w:rsidRDefault="00000000" w:rsidP="00802B56">
      <w:pPr>
        <w:jc w:val="both"/>
      </w:pPr>
      <w:r>
        <w:t xml:space="preserve">[4] R. D. Middlebrook and S. </w:t>
      </w:r>
      <w:proofErr w:type="spellStart"/>
      <w:r>
        <w:t>Ćuk</w:t>
      </w:r>
      <w:proofErr w:type="spellEnd"/>
      <w:r>
        <w:t xml:space="preserve">, "A general unified approach to modelling switching-converter power stages," in </w:t>
      </w:r>
      <w:r>
        <w:rPr>
          <w:i/>
          <w:iCs/>
        </w:rPr>
        <w:t>Proc. IEEE Power Electronics Specialists Conf. (PESC)</w:t>
      </w:r>
      <w:r>
        <w:t>, 1976, pp. 18–34.</w:t>
      </w:r>
    </w:p>
    <w:p w14:paraId="61487955" w14:textId="77777777" w:rsidR="00456BD7" w:rsidRDefault="00456BD7" w:rsidP="00802B56">
      <w:pPr>
        <w:widowControl w:val="0"/>
        <w:pBdr>
          <w:top w:val="nil"/>
          <w:left w:val="nil"/>
          <w:bottom w:val="nil"/>
          <w:right w:val="nil"/>
          <w:between w:val="nil"/>
        </w:pBdr>
        <w:jc w:val="both"/>
      </w:pPr>
    </w:p>
    <w:p w14:paraId="346392D6" w14:textId="77777777" w:rsidR="00456BD7" w:rsidRDefault="00000000" w:rsidP="00802B56">
      <w:pPr>
        <w:jc w:val="both"/>
      </w:pPr>
      <w:r>
        <w:lastRenderedPageBreak/>
        <w:t xml:space="preserve">[5] S. </w:t>
      </w:r>
      <w:proofErr w:type="spellStart"/>
      <w:r>
        <w:t>Mirjalili</w:t>
      </w:r>
      <w:proofErr w:type="spellEnd"/>
      <w:r>
        <w:t xml:space="preserve">, S. M. </w:t>
      </w:r>
      <w:proofErr w:type="spellStart"/>
      <w:r>
        <w:t>Mirjalili</w:t>
      </w:r>
      <w:proofErr w:type="spellEnd"/>
      <w:r>
        <w:t xml:space="preserve"> and A. Lewis, "Grey wolf optimizer," </w:t>
      </w:r>
      <w:r>
        <w:rPr>
          <w:i/>
          <w:iCs/>
        </w:rPr>
        <w:t xml:space="preserve">Adv. Eng. </w:t>
      </w:r>
      <w:proofErr w:type="spellStart"/>
      <w:r>
        <w:rPr>
          <w:i/>
          <w:iCs/>
        </w:rPr>
        <w:t>Softw</w:t>
      </w:r>
      <w:proofErr w:type="spellEnd"/>
      <w:r>
        <w:rPr>
          <w:i/>
          <w:iCs/>
        </w:rPr>
        <w:t>.</w:t>
      </w:r>
      <w:r>
        <w:t>, vol. 69, pp. 46–61, 2014.</w:t>
      </w:r>
    </w:p>
    <w:p w14:paraId="6B04F73A" w14:textId="77777777" w:rsidR="00456BD7" w:rsidRDefault="00456BD7" w:rsidP="00802B56">
      <w:pPr>
        <w:widowControl w:val="0"/>
        <w:pBdr>
          <w:top w:val="nil"/>
          <w:left w:val="nil"/>
          <w:bottom w:val="nil"/>
          <w:right w:val="nil"/>
          <w:between w:val="nil"/>
        </w:pBdr>
        <w:jc w:val="both"/>
      </w:pPr>
    </w:p>
    <w:p w14:paraId="388D63F5" w14:textId="77777777" w:rsidR="00456BD7" w:rsidRDefault="00000000" w:rsidP="00802B56">
      <w:pPr>
        <w:jc w:val="both"/>
      </w:pPr>
      <w:r>
        <w:t xml:space="preserve">[6] K. Deb, A. Pratap, S. Agarwal and T. Meyarivan, "A fast and elitist </w:t>
      </w:r>
      <w:proofErr w:type="spellStart"/>
      <w:r>
        <w:t>multiobjective</w:t>
      </w:r>
      <w:proofErr w:type="spellEnd"/>
      <w:r>
        <w:t xml:space="preserve"> genetic algorithm: NSGA-II," </w:t>
      </w:r>
      <w:r>
        <w:rPr>
          <w:i/>
          <w:iCs/>
        </w:rPr>
        <w:t xml:space="preserve">IEEE Trans. Evol. </w:t>
      </w:r>
      <w:proofErr w:type="spellStart"/>
      <w:r>
        <w:rPr>
          <w:i/>
          <w:iCs/>
        </w:rPr>
        <w:t>Comput</w:t>
      </w:r>
      <w:proofErr w:type="spellEnd"/>
      <w:r>
        <w:rPr>
          <w:i/>
          <w:iCs/>
        </w:rPr>
        <w:t>.</w:t>
      </w:r>
      <w:r>
        <w:t>, vol. 6, no. 2, pp. 182–197, Apr. 2002.</w:t>
      </w:r>
    </w:p>
    <w:p w14:paraId="23407975" w14:textId="77777777" w:rsidR="00456BD7" w:rsidRDefault="00456BD7" w:rsidP="00802B56">
      <w:pPr>
        <w:widowControl w:val="0"/>
        <w:pBdr>
          <w:top w:val="nil"/>
          <w:left w:val="nil"/>
          <w:bottom w:val="nil"/>
          <w:right w:val="nil"/>
          <w:between w:val="nil"/>
        </w:pBdr>
        <w:jc w:val="both"/>
      </w:pPr>
    </w:p>
    <w:p w14:paraId="7B8053F8" w14:textId="77777777" w:rsidR="00456BD7" w:rsidRDefault="00000000" w:rsidP="00802B56">
      <w:pPr>
        <w:jc w:val="both"/>
      </w:pPr>
      <w:r>
        <w:t xml:space="preserve">[7] F. Wilcoxon, "Individual comparisons by ranking methods," </w:t>
      </w:r>
      <w:r>
        <w:rPr>
          <w:i/>
          <w:iCs/>
        </w:rPr>
        <w:t>Biometrics Bull.</w:t>
      </w:r>
      <w:r>
        <w:t>, vol. 1, no. 6, pp. 80–83, 1945.</w:t>
      </w:r>
    </w:p>
    <w:p w14:paraId="05224277" w14:textId="77777777" w:rsidR="00456BD7" w:rsidRDefault="00456BD7" w:rsidP="00802B56">
      <w:pPr>
        <w:widowControl w:val="0"/>
        <w:pBdr>
          <w:top w:val="nil"/>
          <w:left w:val="nil"/>
          <w:bottom w:val="nil"/>
          <w:right w:val="nil"/>
          <w:between w:val="nil"/>
        </w:pBdr>
        <w:jc w:val="both"/>
      </w:pPr>
    </w:p>
    <w:p w14:paraId="0E5C7BF7" w14:textId="77777777" w:rsidR="00456BD7" w:rsidRDefault="00000000" w:rsidP="00802B56">
      <w:pPr>
        <w:jc w:val="both"/>
      </w:pPr>
      <w:r>
        <w:t xml:space="preserve">[8] [Deželak et al., "PI Controllers Performance of a Grid-Connected Solar PV System with PSO and Ziegler–Nichols Tuning," </w:t>
      </w:r>
      <w:r>
        <w:rPr>
          <w:i/>
          <w:iCs/>
        </w:rPr>
        <w:t>Energies</w:t>
      </w:r>
      <w:r>
        <w:t>, vol. 14, no. 9, art. 2516, 2021. Add volume/pages after checking, and cite it in your Introduction as related work.]</w:t>
      </w:r>
    </w:p>
    <w:sectPr w:rsidR="00456BD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6417B01B-2AB4-4EBB-ADC8-2D6C048F4A7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1053F14B-D4C2-4F9C-B9C9-E6C2359A715C}"/>
  </w:font>
  <w:font w:name="Calibri">
    <w:panose1 w:val="020F0502020204030204"/>
    <w:charset w:val="00"/>
    <w:family w:val="swiss"/>
    <w:pitch w:val="variable"/>
    <w:sig w:usb0="E4002EFF" w:usb1="C000247B" w:usb2="00000009" w:usb3="00000000" w:csb0="000001FF" w:csb1="00000000"/>
    <w:embedRegular r:id="rId3" w:fontKey="{10BFC809-0E8A-4B29-BFDB-8A5A27835DE3}"/>
  </w:font>
  <w:font w:name="Cambria">
    <w:panose1 w:val="02040503050406030204"/>
    <w:charset w:val="00"/>
    <w:family w:val="roman"/>
    <w:pitch w:val="variable"/>
    <w:sig w:usb0="E00006FF" w:usb1="420024FF" w:usb2="02000000" w:usb3="00000000" w:csb0="0000019F" w:csb1="00000000"/>
    <w:embedRegular r:id="rId4" w:fontKey="{D2095657-5EF3-4AB8-BDD8-A8F5EA03FA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E35B9"/>
    <w:multiLevelType w:val="multilevel"/>
    <w:tmpl w:val="58DC57B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7597067"/>
    <w:multiLevelType w:val="multilevel"/>
    <w:tmpl w:val="C31A652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04A6AD3"/>
    <w:multiLevelType w:val="multilevel"/>
    <w:tmpl w:val="EDD008F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29436017">
    <w:abstractNumId w:val="1"/>
  </w:num>
  <w:num w:numId="2" w16cid:durableId="830802531">
    <w:abstractNumId w:val="0"/>
  </w:num>
  <w:num w:numId="3" w16cid:durableId="1815878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BD7"/>
    <w:rsid w:val="0004401F"/>
    <w:rsid w:val="00456BD7"/>
    <w:rsid w:val="00802B56"/>
    <w:rsid w:val="00930F79"/>
    <w:rsid w:val="00BE042F"/>
    <w:rsid w:val="00F2093A"/>
    <w:rsid w:val="00F6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93C9"/>
  <w15:docId w15:val="{4DFE8C25-0A82-4A80-BCE2-D8D70840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Caption">
    <w:name w:val="caption"/>
    <w:basedOn w:val="Normal"/>
    <w:next w:val="Normal"/>
    <w:uiPriority w:val="35"/>
    <w:unhideWhenUsed/>
    <w:qFormat/>
    <w:rsid w:val="00F632B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835FD5-9A41-44F2-8809-94DA9CA9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Pages>
  <Words>4409</Words>
  <Characters>25132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Razowan Kabir</cp:lastModifiedBy>
  <cp:revision>3</cp:revision>
  <dcterms:created xsi:type="dcterms:W3CDTF">2026-10-01T04:34:00Z</dcterms:created>
  <dcterms:modified xsi:type="dcterms:W3CDTF">2026-10-01T09:54:00Z</dcterms:modified>
</cp:coreProperties>
</file>