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DE10E" w14:textId="77777777" w:rsidR="00B86F9A" w:rsidRPr="00B86F9A" w:rsidRDefault="00B86F9A" w:rsidP="00B86F9A">
      <w:pPr>
        <w:jc w:val="center"/>
        <w:rPr>
          <w:rFonts w:ascii="Times New Roman" w:eastAsia="Helvetica Neue" w:hAnsi="Times New Roman" w:cs="Helvetica Neue"/>
          <w:b/>
          <w:i/>
          <w:color w:val="833C0B" w:themeColor="accent2" w:themeShade="80"/>
          <w:sz w:val="52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GoBack"/>
      <w:bookmarkEnd w:id="0"/>
      <w:r w:rsidRPr="00B86F9A">
        <w:rPr>
          <w:rFonts w:ascii="Times New Roman" w:eastAsia="Helvetica Neue" w:hAnsi="Times New Roman" w:cs="Helvetica Neue"/>
          <w:b/>
          <w:i/>
          <w:color w:val="833C0B" w:themeColor="accent2" w:themeShade="80"/>
          <w:sz w:val="52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Capstone Funnel Analysis</w:t>
      </w:r>
    </w:p>
    <w:p w14:paraId="6DD587D7" w14:textId="77777777" w:rsidR="00B86F9A" w:rsidRPr="00B86F9A" w:rsidRDefault="00B86F9A" w:rsidP="00B86F9A">
      <w:pPr>
        <w:jc w:val="center"/>
        <w:rPr>
          <w:rFonts w:ascii="Times New Roman" w:eastAsia="Helvetica Neue" w:hAnsi="Times New Roman" w:cs="Helvetica Neue"/>
          <w:b/>
          <w:i/>
          <w:color w:val="833C0B" w:themeColor="accent2" w:themeShade="80"/>
          <w:sz w:val="4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B86F9A">
        <w:rPr>
          <w:rFonts w:ascii="Times New Roman" w:eastAsia="Helvetica Neue" w:hAnsi="Times New Roman" w:cs="Helvetica Neue"/>
          <w:b/>
          <w:i/>
          <w:color w:val="833C0B" w:themeColor="accent2" w:themeShade="80"/>
          <w:sz w:val="4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Business Report: </w:t>
      </w:r>
      <w:proofErr w:type="spellStart"/>
      <w:r w:rsidRPr="00B86F9A">
        <w:rPr>
          <w:rFonts w:ascii="Times New Roman" w:eastAsia="Helvetica Neue" w:hAnsi="Times New Roman" w:cs="Helvetica Neue"/>
          <w:b/>
          <w:i/>
          <w:color w:val="833C0B" w:themeColor="accent2" w:themeShade="80"/>
          <w:sz w:val="4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Swiggy</w:t>
      </w:r>
      <w:proofErr w:type="spellEnd"/>
    </w:p>
    <w:p w14:paraId="2FF68D11" w14:textId="6E37CD8D" w:rsidR="00E41E5C" w:rsidRPr="00E41E5C" w:rsidRDefault="00E41E5C" w:rsidP="00E41E5C">
      <w:pPr>
        <w:rPr>
          <w:rFonts w:ascii="Times New Roman" w:eastAsia="Helvetica Neue" w:hAnsi="Times New Roman" w:cs="Helvetica Neue"/>
          <w:b/>
          <w:color w:val="002060"/>
          <w:sz w:val="28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E41E5C">
        <w:rPr>
          <w:rFonts w:ascii="Times New Roman" w:eastAsia="Helvetica Neue" w:hAnsi="Times New Roman" w:cs="Helvetica Neue"/>
          <w:b/>
          <w:color w:val="002060"/>
          <w:sz w:val="28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Project Aim: </w:t>
      </w:r>
      <w:r w:rsidR="008A5E01">
        <w:rPr>
          <w:rFonts w:ascii="Times New Roman" w:eastAsia="Helvetica Neue" w:hAnsi="Times New Roman" w:cs="Helvetica Neue"/>
          <w:b/>
          <w:color w:val="538135" w:themeColor="accent6" w:themeShade="BF"/>
          <w:sz w:val="28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Analyzing </w:t>
      </w:r>
      <w:proofErr w:type="spellStart"/>
      <w:r w:rsidR="008A5E01">
        <w:rPr>
          <w:rFonts w:ascii="Times New Roman" w:eastAsia="Helvetica Neue" w:hAnsi="Times New Roman" w:cs="Helvetica Neue"/>
          <w:b/>
          <w:color w:val="538135" w:themeColor="accent6" w:themeShade="BF"/>
          <w:sz w:val="28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Swiggy</w:t>
      </w:r>
      <w:proofErr w:type="spellEnd"/>
      <w:r w:rsidR="008A5E01">
        <w:rPr>
          <w:rFonts w:ascii="Times New Roman" w:eastAsia="Helvetica Neue" w:hAnsi="Times New Roman" w:cs="Helvetica Neue"/>
          <w:b/>
          <w:color w:val="538135" w:themeColor="accent6" w:themeShade="BF"/>
          <w:sz w:val="28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Data</w:t>
      </w:r>
      <w:r w:rsidRPr="00902CCC">
        <w:rPr>
          <w:rFonts w:ascii="Times New Roman" w:eastAsia="Helvetica Neue" w:hAnsi="Times New Roman" w:cs="Helvetica Neue"/>
          <w:b/>
          <w:color w:val="538135" w:themeColor="accent6" w:themeShade="BF"/>
          <w:sz w:val="28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for Comprehensive Funnel Analysis</w:t>
      </w:r>
    </w:p>
    <w:p w14:paraId="1CB5737F" w14:textId="6E9240AD" w:rsidR="00E41E5C" w:rsidRPr="00E41E5C" w:rsidRDefault="00E41E5C" w:rsidP="00B90EA4">
      <w:pPr>
        <w:jc w:val="both"/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The primary objective of this project is to con</w:t>
      </w:r>
      <w:r w:rsidR="008A5E01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duct a thorough examination of provided </w:t>
      </w:r>
      <w:proofErr w:type="spellStart"/>
      <w:r w:rsidR="008A5E01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Swiggy</w:t>
      </w:r>
      <w:proofErr w:type="spellEnd"/>
      <w:r w:rsidR="008A5E01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data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, employing a funnel analysis approach. The aim is to discern the underlying factors influencing the fluctuations in order volumes, delineating the progression of conversions across various stages. </w:t>
      </w:r>
      <w:r w:rsidR="008A5E01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Through this endeavor, we try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to elucidate the root causes contributing to both ascents and descents in order numbers,</w:t>
      </w:r>
      <w:r w:rsidR="008A5E01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thereby facilitating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insights for enhancing operational ef</w:t>
      </w:r>
      <w:r w:rsidR="008A5E01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ficiency and fostering incessant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growth within the organization.</w:t>
      </w:r>
    </w:p>
    <w:p w14:paraId="781C8468" w14:textId="77777777" w:rsidR="00E41E5C" w:rsidRPr="00E41E5C" w:rsidRDefault="00E41E5C" w:rsidP="00E41E5C">
      <w:pPr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B61F0AC" w14:textId="13B59C14" w:rsidR="00E41E5C" w:rsidRPr="00E41E5C" w:rsidRDefault="00E41E5C" w:rsidP="00E41E5C">
      <w:pPr>
        <w:rPr>
          <w:rFonts w:ascii="Times New Roman" w:eastAsia="Helvetica Neue" w:hAnsi="Times New Roman" w:cs="Helvetica Neue"/>
          <w:b/>
          <w:color w:val="002060"/>
          <w:sz w:val="28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Helvetica Neue" w:hAnsi="Times New Roman" w:cs="Helvetica Neue"/>
          <w:b/>
          <w:color w:val="002060"/>
          <w:sz w:val="28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Key Objectives:</w:t>
      </w:r>
    </w:p>
    <w:p w14:paraId="7DEC0061" w14:textId="30CDA253" w:rsidR="00E41E5C" w:rsidRPr="00E41E5C" w:rsidRDefault="00E41E5C" w:rsidP="00E41E5C">
      <w:pPr>
        <w:pStyle w:val="ListParagraph"/>
        <w:numPr>
          <w:ilvl w:val="0"/>
          <w:numId w:val="7"/>
        </w:numPr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E41E5C">
        <w:rPr>
          <w:rFonts w:ascii="Times New Roman" w:eastAsia="Helvetica Neue" w:hAnsi="Times New Roman" w:cs="Helvetica Neue"/>
          <w:b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Funnel Analysis: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Utilize funne</w:t>
      </w:r>
      <w:r w:rsidR="00047741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l analysis techniques to analyze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the customer journey from initial </w:t>
      </w:r>
      <w:r w:rsidR="00047741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engagement to order completion, 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corresponding conversion rates.</w:t>
      </w:r>
    </w:p>
    <w:p w14:paraId="22CC5C4D" w14:textId="4FF686B6" w:rsidR="00E41E5C" w:rsidRPr="00E41E5C" w:rsidRDefault="00E41E5C" w:rsidP="00E41E5C">
      <w:pPr>
        <w:pStyle w:val="ListParagraph"/>
        <w:numPr>
          <w:ilvl w:val="0"/>
          <w:numId w:val="7"/>
        </w:numPr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E41E5C">
        <w:rPr>
          <w:rFonts w:ascii="Times New Roman" w:eastAsia="Helvetica Neue" w:hAnsi="Times New Roman" w:cs="Helvetica Neue"/>
          <w:b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Root Cause Analysis:</w:t>
      </w:r>
      <w:r w:rsidR="0088179F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Dig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into the factors </w:t>
      </w:r>
      <w:r w:rsidR="0088179F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that influence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fluctuati</w:t>
      </w:r>
      <w:r w:rsidR="00047741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ons in order volumes, </w:t>
      </w:r>
      <w:r w:rsidR="00047741"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the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primary drivers</w:t>
      </w:r>
      <w:r w:rsidR="00047741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behind</w:t>
      </w:r>
      <w:r w:rsidR="0088179F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increase and </w:t>
      </w:r>
      <w:r w:rsidR="00354F15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decrease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in conversions.</w:t>
      </w:r>
    </w:p>
    <w:p w14:paraId="48572E64" w14:textId="10B19E08" w:rsidR="0063050B" w:rsidRDefault="00E41E5C" w:rsidP="00E41E5C">
      <w:pPr>
        <w:pStyle w:val="ListParagraph"/>
        <w:numPr>
          <w:ilvl w:val="0"/>
          <w:numId w:val="7"/>
        </w:numPr>
      </w:pPr>
      <w:r w:rsidRPr="00E41E5C">
        <w:rPr>
          <w:rFonts w:ascii="Times New Roman" w:eastAsia="Helvetica Neue" w:hAnsi="Times New Roman" w:cs="Helvetica Neue"/>
          <w:b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Identification of Improvement Opportunities: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354F15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On the basis </w:t>
      </w:r>
      <w:r w:rsidR="00995E09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of analysis</w:t>
      </w:r>
      <w:r w:rsidR="00354F15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>, provide</w:t>
      </w:r>
      <w:r w:rsidRPr="00E41E5C">
        <w:rPr>
          <w:rFonts w:ascii="Times New Roman" w:eastAsia="Helvetica Neue" w:hAnsi="Times New Roman" w:cs="Helvetica Neue"/>
          <w:color w:val="000000"/>
          <w:sz w:val="24"/>
          <w:szCs w:val="24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actionable recommendations aimed at optimizing conversion rates and enhancing overall operational efficacy.</w:t>
      </w:r>
      <w:r w:rsidR="0063050B">
        <w:t xml:space="preserve"> </w:t>
      </w:r>
    </w:p>
    <w:p w14:paraId="042E0DA9" w14:textId="34EF1ACB" w:rsidR="0063050B" w:rsidRPr="00E41E5C" w:rsidRDefault="0063050B">
      <w:pPr>
        <w:rPr>
          <w:rFonts w:ascii="Times New Roman" w:hAnsi="Times New Roman" w:cs="Times New Roman"/>
          <w:b/>
          <w:color w:val="002060"/>
          <w:sz w:val="32"/>
        </w:rPr>
      </w:pPr>
      <w:r w:rsidRPr="00E41E5C">
        <w:rPr>
          <w:rFonts w:ascii="Times New Roman" w:hAnsi="Times New Roman" w:cs="Times New Roman"/>
          <w:b/>
          <w:color w:val="002060"/>
          <w:sz w:val="32"/>
        </w:rPr>
        <w:t xml:space="preserve">The Analysis: </w:t>
      </w:r>
    </w:p>
    <w:p w14:paraId="2EF83297" w14:textId="77777777" w:rsidR="00E41E5C" w:rsidRDefault="00E41E5C" w:rsidP="005C3CC3">
      <w:pPr>
        <w:rPr>
          <w:b/>
          <w:sz w:val="24"/>
        </w:rPr>
      </w:pPr>
      <w:r>
        <w:rPr>
          <w:b/>
          <w:sz w:val="24"/>
        </w:rPr>
        <w:t>Introduction:</w:t>
      </w:r>
    </w:p>
    <w:p w14:paraId="16CF2D5C" w14:textId="7E297465" w:rsidR="005C3CC3" w:rsidRDefault="00D832E4" w:rsidP="005C3CC3">
      <w:pPr>
        <w:rPr>
          <w:sz w:val="24"/>
        </w:rPr>
      </w:pPr>
      <w:proofErr w:type="spellStart"/>
      <w:r w:rsidRPr="00D832E4">
        <w:rPr>
          <w:sz w:val="24"/>
        </w:rPr>
        <w:t>Swiggy</w:t>
      </w:r>
      <w:proofErr w:type="spellEnd"/>
      <w:r w:rsidRPr="00D832E4">
        <w:rPr>
          <w:sz w:val="24"/>
        </w:rPr>
        <w:t xml:space="preserve"> is one of the largest food e-commerce platform in the country. Every day more than 1 million users are transacting on the platform.</w:t>
      </w:r>
      <w:r w:rsidRPr="00D832E4">
        <w:rPr>
          <w:sz w:val="28"/>
        </w:rPr>
        <w:t xml:space="preserve"> </w:t>
      </w:r>
      <w:r>
        <w:rPr>
          <w:sz w:val="24"/>
        </w:rPr>
        <w:t xml:space="preserve">This report </w:t>
      </w:r>
      <w:r w:rsidR="00995E09">
        <w:rPr>
          <w:sz w:val="24"/>
        </w:rPr>
        <w:t>consists</w:t>
      </w:r>
      <w:r>
        <w:rPr>
          <w:sz w:val="24"/>
        </w:rPr>
        <w:t xml:space="preserve"> of</w:t>
      </w:r>
      <w:r w:rsidR="005C3CC3" w:rsidRPr="00E41E5C">
        <w:rPr>
          <w:sz w:val="24"/>
        </w:rPr>
        <w:t xml:space="preserve"> a comprehensive overview of </w:t>
      </w:r>
      <w:proofErr w:type="spellStart"/>
      <w:r w:rsidR="005C3CC3" w:rsidRPr="00E41E5C">
        <w:rPr>
          <w:sz w:val="24"/>
        </w:rPr>
        <w:t>Swiggy's</w:t>
      </w:r>
      <w:proofErr w:type="spellEnd"/>
      <w:r w:rsidR="005C3CC3" w:rsidRPr="00E41E5C">
        <w:rPr>
          <w:sz w:val="24"/>
        </w:rPr>
        <w:t xml:space="preserve"> business performance over a span of 365 days.</w:t>
      </w:r>
    </w:p>
    <w:p w14:paraId="17634CE4" w14:textId="57898697" w:rsidR="00047741" w:rsidRDefault="00047741" w:rsidP="005C3CC3">
      <w:pPr>
        <w:rPr>
          <w:sz w:val="24"/>
        </w:rPr>
      </w:pPr>
    </w:p>
    <w:p w14:paraId="51FD3ECC" w14:textId="77777777" w:rsidR="00047741" w:rsidRPr="00E41E5C" w:rsidRDefault="00047741" w:rsidP="005C3CC3">
      <w:pPr>
        <w:rPr>
          <w:b/>
          <w:sz w:val="24"/>
        </w:rPr>
      </w:pPr>
    </w:p>
    <w:p w14:paraId="250BF2AC" w14:textId="77777777" w:rsidR="005C3CC3" w:rsidRPr="00E41E5C" w:rsidRDefault="005C3CC3" w:rsidP="00E41E5C">
      <w:pPr>
        <w:pStyle w:val="ListParagraph"/>
        <w:numPr>
          <w:ilvl w:val="0"/>
          <w:numId w:val="8"/>
        </w:numPr>
        <w:rPr>
          <w:b/>
          <w:sz w:val="24"/>
        </w:rPr>
      </w:pPr>
      <w:r w:rsidRPr="00E41E5C">
        <w:rPr>
          <w:b/>
          <w:sz w:val="24"/>
        </w:rPr>
        <w:t>Traffic Analysis:</w:t>
      </w:r>
    </w:p>
    <w:p w14:paraId="56697890" w14:textId="77777777" w:rsidR="005C3CC3" w:rsidRPr="00E41E5C" w:rsidRDefault="005C3CC3" w:rsidP="005C3CC3">
      <w:pPr>
        <w:rPr>
          <w:sz w:val="24"/>
        </w:rPr>
      </w:pPr>
      <w:r w:rsidRPr="00E41E5C">
        <w:rPr>
          <w:sz w:val="24"/>
        </w:rPr>
        <w:t xml:space="preserve">The traffic influx on </w:t>
      </w:r>
      <w:proofErr w:type="spellStart"/>
      <w:r w:rsidRPr="00E41E5C">
        <w:rPr>
          <w:sz w:val="24"/>
        </w:rPr>
        <w:t>Swiggy's</w:t>
      </w:r>
      <w:proofErr w:type="spellEnd"/>
      <w:r w:rsidRPr="00E41E5C">
        <w:rPr>
          <w:sz w:val="24"/>
        </w:rPr>
        <w:t xml:space="preserve"> platform exhibits notable fluctuations, ranging from 47 million to 10 million visits. On average, </w:t>
      </w:r>
      <w:proofErr w:type="spellStart"/>
      <w:r w:rsidRPr="00E41E5C">
        <w:rPr>
          <w:sz w:val="24"/>
        </w:rPr>
        <w:t>Swiggy</w:t>
      </w:r>
      <w:proofErr w:type="spellEnd"/>
      <w:r w:rsidRPr="00E41E5C">
        <w:rPr>
          <w:sz w:val="24"/>
        </w:rPr>
        <w:t xml:space="preserve"> receives approximately 28 million visits per day from January 1, 2019, to January 1, 2020.</w:t>
      </w:r>
    </w:p>
    <w:p w14:paraId="2743227A" w14:textId="77777777" w:rsidR="005C3CC3" w:rsidRDefault="005C3CC3" w:rsidP="005C3CC3">
      <w:pPr>
        <w:rPr>
          <w:sz w:val="24"/>
        </w:rPr>
      </w:pPr>
    </w:p>
    <w:p w14:paraId="36733E4A" w14:textId="0696F062" w:rsidR="00047741" w:rsidRPr="00E41E5C" w:rsidRDefault="00047741" w:rsidP="005C3CC3">
      <w:pPr>
        <w:rPr>
          <w:sz w:val="24"/>
        </w:rPr>
      </w:pPr>
    </w:p>
    <w:p w14:paraId="558E66F4" w14:textId="77777777" w:rsidR="005C3CC3" w:rsidRPr="00E41E5C" w:rsidRDefault="005C3CC3" w:rsidP="00E41E5C">
      <w:pPr>
        <w:pStyle w:val="ListParagraph"/>
        <w:numPr>
          <w:ilvl w:val="0"/>
          <w:numId w:val="8"/>
        </w:numPr>
        <w:rPr>
          <w:b/>
          <w:sz w:val="24"/>
        </w:rPr>
      </w:pPr>
      <w:r w:rsidRPr="00E41E5C">
        <w:rPr>
          <w:b/>
          <w:sz w:val="24"/>
        </w:rPr>
        <w:lastRenderedPageBreak/>
        <w:t>Conversion Rate:</w:t>
      </w:r>
    </w:p>
    <w:p w14:paraId="3C1E3F02" w14:textId="0BA23FAD" w:rsidR="005C3CC3" w:rsidRPr="00E41E5C" w:rsidRDefault="00047741" w:rsidP="005C3CC3">
      <w:pPr>
        <w:rPr>
          <w:sz w:val="24"/>
        </w:rPr>
      </w:pPr>
      <w:r>
        <w:rPr>
          <w:sz w:val="24"/>
        </w:rPr>
        <w:t>The conversion rate, a</w:t>
      </w:r>
      <w:r w:rsidR="005C3CC3" w:rsidRPr="00E41E5C">
        <w:rPr>
          <w:sz w:val="24"/>
        </w:rPr>
        <w:t xml:space="preserve"> metric indicating the percentage of visitors transacting on the platform, maintains an average of </w:t>
      </w:r>
      <w:r w:rsidR="005C3CC3" w:rsidRPr="00047741">
        <w:rPr>
          <w:b/>
          <w:sz w:val="24"/>
        </w:rPr>
        <w:t xml:space="preserve">5.28%. </w:t>
      </w:r>
      <w:r w:rsidR="005C3CC3" w:rsidRPr="00E41E5C">
        <w:rPr>
          <w:sz w:val="24"/>
        </w:rPr>
        <w:t xml:space="preserve">This metric underscores </w:t>
      </w:r>
      <w:proofErr w:type="spellStart"/>
      <w:r w:rsidR="005C3CC3" w:rsidRPr="00E41E5C">
        <w:rPr>
          <w:sz w:val="24"/>
        </w:rPr>
        <w:t>Swiggy's</w:t>
      </w:r>
      <w:proofErr w:type="spellEnd"/>
      <w:r w:rsidR="005C3CC3" w:rsidRPr="00E41E5C">
        <w:rPr>
          <w:sz w:val="24"/>
        </w:rPr>
        <w:t xml:space="preserve"> efficacy in converting</w:t>
      </w:r>
      <w:r w:rsidR="00E41E5C">
        <w:rPr>
          <w:sz w:val="24"/>
        </w:rPr>
        <w:t xml:space="preserve"> user visits into transactions.</w:t>
      </w:r>
    </w:p>
    <w:p w14:paraId="6F640704" w14:textId="77777777" w:rsidR="005C3CC3" w:rsidRPr="00E41E5C" w:rsidRDefault="005C3CC3" w:rsidP="00E41E5C">
      <w:pPr>
        <w:pStyle w:val="ListParagraph"/>
        <w:numPr>
          <w:ilvl w:val="0"/>
          <w:numId w:val="8"/>
        </w:numPr>
        <w:rPr>
          <w:b/>
          <w:sz w:val="24"/>
        </w:rPr>
      </w:pPr>
      <w:r w:rsidRPr="00E41E5C">
        <w:rPr>
          <w:b/>
          <w:sz w:val="24"/>
        </w:rPr>
        <w:t>Traffic Sources:</w:t>
      </w:r>
    </w:p>
    <w:p w14:paraId="79450C70" w14:textId="6FD156AE" w:rsidR="005C3CC3" w:rsidRPr="00E41E5C" w:rsidRDefault="005C3CC3" w:rsidP="005C3CC3">
      <w:pPr>
        <w:rPr>
          <w:sz w:val="24"/>
        </w:rPr>
      </w:pPr>
      <w:proofErr w:type="spellStart"/>
      <w:r w:rsidRPr="00E41E5C">
        <w:rPr>
          <w:sz w:val="24"/>
        </w:rPr>
        <w:t>Swiggy'</w:t>
      </w:r>
      <w:r w:rsidR="00047741">
        <w:rPr>
          <w:sz w:val="24"/>
        </w:rPr>
        <w:t>s</w:t>
      </w:r>
      <w:proofErr w:type="spellEnd"/>
      <w:r w:rsidR="00047741">
        <w:rPr>
          <w:sz w:val="24"/>
        </w:rPr>
        <w:t xml:space="preserve"> website and application gather traffic from diverse sources</w:t>
      </w:r>
      <w:r w:rsidRPr="00E41E5C">
        <w:rPr>
          <w:sz w:val="24"/>
        </w:rPr>
        <w:t xml:space="preserve"> </w:t>
      </w:r>
      <w:r w:rsidR="00047741">
        <w:rPr>
          <w:sz w:val="24"/>
        </w:rPr>
        <w:t>like</w:t>
      </w:r>
      <w:r w:rsidRPr="00E41E5C">
        <w:rPr>
          <w:sz w:val="24"/>
        </w:rPr>
        <w:t xml:space="preserve"> Facebook, Twitter, and YouTube constituting the primary cha</w:t>
      </w:r>
      <w:r w:rsidR="00110905">
        <w:rPr>
          <w:sz w:val="24"/>
        </w:rPr>
        <w:t>nnels. Notably, Facebook is</w:t>
      </w:r>
      <w:r w:rsidRPr="00E41E5C">
        <w:rPr>
          <w:sz w:val="24"/>
        </w:rPr>
        <w:t xml:space="preserve"> the primary contributor, accounting for 36% of the daily traffic, followed by YouT</w:t>
      </w:r>
      <w:r w:rsidR="00110905">
        <w:rPr>
          <w:sz w:val="24"/>
        </w:rPr>
        <w:t>ube at 27%, and Twitter at</w:t>
      </w:r>
      <w:r w:rsidRPr="00E41E5C">
        <w:rPr>
          <w:sz w:val="24"/>
        </w:rPr>
        <w:t xml:space="preserve"> 11%. The residual 26% of traffic stems fr</w:t>
      </w:r>
      <w:r w:rsidR="00E41E5C">
        <w:rPr>
          <w:sz w:val="24"/>
        </w:rPr>
        <w:t>om other miscellaneous sources.</w:t>
      </w:r>
    </w:p>
    <w:p w14:paraId="68FB0C9C" w14:textId="77777777" w:rsidR="005C3CC3" w:rsidRPr="00E41E5C" w:rsidRDefault="005C3CC3" w:rsidP="00E41E5C">
      <w:pPr>
        <w:pStyle w:val="ListParagraph"/>
        <w:numPr>
          <w:ilvl w:val="0"/>
          <w:numId w:val="8"/>
        </w:numPr>
        <w:rPr>
          <w:b/>
          <w:sz w:val="24"/>
        </w:rPr>
      </w:pPr>
      <w:r w:rsidRPr="00E41E5C">
        <w:rPr>
          <w:b/>
          <w:sz w:val="24"/>
        </w:rPr>
        <w:t>Weekend Dynamics:</w:t>
      </w:r>
    </w:p>
    <w:p w14:paraId="3197A49B" w14:textId="6F10E368" w:rsidR="00AA0659" w:rsidRDefault="005C3CC3" w:rsidP="00310689">
      <w:pPr>
        <w:rPr>
          <w:sz w:val="24"/>
        </w:rPr>
      </w:pPr>
      <w:r w:rsidRPr="00E41E5C">
        <w:rPr>
          <w:sz w:val="24"/>
        </w:rPr>
        <w:t>Observation</w:t>
      </w:r>
      <w:r w:rsidR="00110905">
        <w:rPr>
          <w:sz w:val="24"/>
        </w:rPr>
        <w:t>ally, weekends witness a significance</w:t>
      </w:r>
      <w:r w:rsidRPr="00E41E5C">
        <w:rPr>
          <w:sz w:val="24"/>
        </w:rPr>
        <w:t xml:space="preserve"> trend wherein the overall conversion rate experiences a slight decline. </w:t>
      </w:r>
    </w:p>
    <w:p w14:paraId="74DFFFB0" w14:textId="77777777" w:rsidR="00E41E5C" w:rsidRPr="00E41E5C" w:rsidRDefault="00E41E5C" w:rsidP="00310689">
      <w:pPr>
        <w:rPr>
          <w:sz w:val="24"/>
        </w:rPr>
      </w:pPr>
    </w:p>
    <w:p w14:paraId="21928A8E" w14:textId="625CD65D" w:rsidR="00AA0659" w:rsidRPr="00AA0659" w:rsidRDefault="00AA0659" w:rsidP="00310689">
      <w:pPr>
        <w:rPr>
          <w:rFonts w:ascii="Calibri" w:eastAsia="Times New Roman" w:hAnsi="Calibri" w:cs="Calibri"/>
          <w:b/>
          <w:color w:val="1F4E79" w:themeColor="accent5" w:themeShade="80"/>
          <w:sz w:val="28"/>
          <w:szCs w:val="24"/>
        </w:rPr>
      </w:pPr>
      <w:r w:rsidRPr="00AA0659">
        <w:rPr>
          <w:rFonts w:ascii="Calibri" w:eastAsia="Times New Roman" w:hAnsi="Calibri" w:cs="Calibri"/>
          <w:b/>
          <w:color w:val="1F4E79" w:themeColor="accent5" w:themeShade="80"/>
          <w:sz w:val="28"/>
          <w:szCs w:val="24"/>
        </w:rPr>
        <w:t>Month</w:t>
      </w:r>
      <w:r>
        <w:rPr>
          <w:rFonts w:ascii="Calibri" w:eastAsia="Times New Roman" w:hAnsi="Calibri" w:cs="Calibri"/>
          <w:b/>
          <w:color w:val="1F4E79" w:themeColor="accent5" w:themeShade="80"/>
          <w:sz w:val="28"/>
          <w:szCs w:val="24"/>
        </w:rPr>
        <w:t>ly</w:t>
      </w:r>
      <w:r w:rsidRPr="00AA0659">
        <w:rPr>
          <w:rFonts w:ascii="Calibri" w:eastAsia="Times New Roman" w:hAnsi="Calibri" w:cs="Calibri"/>
          <w:b/>
          <w:color w:val="1F4E79" w:themeColor="accent5" w:themeShade="80"/>
          <w:sz w:val="28"/>
          <w:szCs w:val="24"/>
        </w:rPr>
        <w:t xml:space="preserve"> Traffic of </w:t>
      </w:r>
      <w:proofErr w:type="spellStart"/>
      <w:r w:rsidRPr="00AA0659">
        <w:rPr>
          <w:rFonts w:ascii="Calibri" w:eastAsia="Times New Roman" w:hAnsi="Calibri" w:cs="Calibri"/>
          <w:b/>
          <w:color w:val="1F4E79" w:themeColor="accent5" w:themeShade="80"/>
          <w:sz w:val="28"/>
          <w:szCs w:val="24"/>
        </w:rPr>
        <w:t>Swiggy</w:t>
      </w:r>
      <w:proofErr w:type="spellEnd"/>
      <w:r w:rsidRPr="00AA0659">
        <w:rPr>
          <w:rFonts w:ascii="Calibri" w:eastAsia="Times New Roman" w:hAnsi="Calibri" w:cs="Calibri"/>
          <w:b/>
          <w:color w:val="1F4E79" w:themeColor="accent5" w:themeShade="80"/>
          <w:sz w:val="28"/>
          <w:szCs w:val="24"/>
        </w:rPr>
        <w:t xml:space="preserve">: 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1480"/>
        <w:gridCol w:w="1780"/>
        <w:gridCol w:w="1660"/>
        <w:gridCol w:w="1540"/>
        <w:gridCol w:w="2300"/>
      </w:tblGrid>
      <w:tr w:rsidR="009809D2" w:rsidRPr="009809D2" w14:paraId="62F572E4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68ACD6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BB4185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Facebook traffic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CD5280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80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Youtube</w:t>
            </w:r>
            <w:proofErr w:type="spellEnd"/>
            <w:r w:rsidRPr="00980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traffic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E2C168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Twitter traffic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228281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Other sources traffic </w:t>
            </w:r>
          </w:p>
        </w:tc>
      </w:tr>
      <w:tr w:rsidR="009809D2" w:rsidRPr="009809D2" w14:paraId="64FC30DE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8179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E754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34.99%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82C3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26.32%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7FC7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12.31%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E8C1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26.38%</w:t>
            </w:r>
          </w:p>
        </w:tc>
      </w:tr>
      <w:tr w:rsidR="009809D2" w:rsidRPr="009809D2" w14:paraId="57B6AFF5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9F1F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4660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89C0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390F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B1AB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26.00%</w:t>
            </w:r>
          </w:p>
        </w:tc>
      </w:tr>
      <w:tr w:rsidR="009809D2" w:rsidRPr="009809D2" w14:paraId="0A3FE6DB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24BF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6597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2027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7141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9279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26.00%</w:t>
            </w:r>
          </w:p>
        </w:tc>
      </w:tr>
      <w:tr w:rsidR="009809D2" w:rsidRPr="009809D2" w14:paraId="334B5961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0A31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E135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54D8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AAD9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3281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26.00%</w:t>
            </w:r>
          </w:p>
        </w:tc>
      </w:tr>
      <w:tr w:rsidR="009809D2" w:rsidRPr="009809D2" w14:paraId="4618539F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A1E5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CF38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6917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77B6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7196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26.00%</w:t>
            </w:r>
          </w:p>
        </w:tc>
      </w:tr>
      <w:tr w:rsidR="009809D2" w:rsidRPr="009809D2" w14:paraId="249D3D48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C338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079F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3528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0391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A8D2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26.00%</w:t>
            </w:r>
          </w:p>
        </w:tc>
      </w:tr>
      <w:tr w:rsidR="009809D2" w:rsidRPr="009809D2" w14:paraId="1D5BAA01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C773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6DE1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282E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4593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0294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26.00%</w:t>
            </w:r>
          </w:p>
        </w:tc>
      </w:tr>
      <w:tr w:rsidR="009809D2" w:rsidRPr="009809D2" w14:paraId="3E156FBB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B1B7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B303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6BC1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BA01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B1F9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26.00%</w:t>
            </w:r>
          </w:p>
        </w:tc>
      </w:tr>
      <w:tr w:rsidR="009809D2" w:rsidRPr="009809D2" w14:paraId="28259F12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1D58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8C96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4B9A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4F7B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D0D0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26.00%</w:t>
            </w:r>
          </w:p>
        </w:tc>
      </w:tr>
      <w:tr w:rsidR="009809D2" w:rsidRPr="009809D2" w14:paraId="58DA233A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3168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October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41A4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08C5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3F63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A04A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26.00%</w:t>
            </w:r>
          </w:p>
        </w:tc>
      </w:tr>
      <w:tr w:rsidR="009809D2" w:rsidRPr="009809D2" w14:paraId="63D76076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5AEF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6E20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794D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30E1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DA2A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26.00%</w:t>
            </w:r>
          </w:p>
        </w:tc>
      </w:tr>
      <w:tr w:rsidR="009809D2" w:rsidRPr="009809D2" w14:paraId="27BDACFF" w14:textId="77777777" w:rsidTr="009809D2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7B96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December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18D7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36.00%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A070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A23B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9E74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26.00%</w:t>
            </w:r>
          </w:p>
        </w:tc>
      </w:tr>
      <w:tr w:rsidR="009809D2" w:rsidRPr="009809D2" w14:paraId="794AE047" w14:textId="77777777" w:rsidTr="009809D2">
        <w:trPr>
          <w:trHeight w:val="315"/>
        </w:trPr>
        <w:tc>
          <w:tcPr>
            <w:tcW w:w="1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A278D8" w14:textId="77777777" w:rsidR="009809D2" w:rsidRPr="009809D2" w:rsidRDefault="009809D2" w:rsidP="00980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02D7E1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35.91%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208B4F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26.94%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8D34DB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11.11%</w:t>
            </w:r>
          </w:p>
        </w:tc>
        <w:tc>
          <w:tcPr>
            <w:tcW w:w="2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31A9C6" w14:textId="77777777" w:rsidR="009809D2" w:rsidRPr="009809D2" w:rsidRDefault="009809D2" w:rsidP="00980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809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26.03%</w:t>
            </w:r>
          </w:p>
        </w:tc>
      </w:tr>
    </w:tbl>
    <w:p w14:paraId="36E127D4" w14:textId="77777777" w:rsidR="00AA0659" w:rsidRPr="00AA0659" w:rsidRDefault="00AA0659" w:rsidP="00AA065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6C1B579" w14:textId="77777777" w:rsidR="00AA0659" w:rsidRDefault="00AA0659" w:rsidP="00AA0659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0C1AE9D" w14:textId="267D2802" w:rsidR="00B90EA4" w:rsidRDefault="00E41E5C" w:rsidP="00E41E5C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E41E5C">
        <w:rPr>
          <w:rFonts w:ascii="Calibri" w:eastAsia="Times New Roman" w:hAnsi="Calibri" w:cs="Calibri"/>
          <w:color w:val="000000"/>
          <w:sz w:val="24"/>
          <w:szCs w:val="24"/>
        </w:rPr>
        <w:t xml:space="preserve">In the month of </w:t>
      </w:r>
      <w:r w:rsidRPr="00E66AEA">
        <w:rPr>
          <w:rFonts w:ascii="Calibri" w:eastAsia="Times New Roman" w:hAnsi="Calibri" w:cs="Calibri"/>
          <w:b/>
          <w:color w:val="000000"/>
          <w:sz w:val="24"/>
          <w:szCs w:val="24"/>
        </w:rPr>
        <w:t>January</w:t>
      </w:r>
      <w:r w:rsidR="00502514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="00502514">
        <w:rPr>
          <w:rFonts w:ascii="Calibri" w:eastAsia="Times New Roman" w:hAnsi="Calibri" w:cs="Calibri"/>
          <w:color w:val="000000"/>
          <w:sz w:val="24"/>
          <w:szCs w:val="24"/>
        </w:rPr>
        <w:t>Swiggy</w:t>
      </w:r>
      <w:proofErr w:type="spellEnd"/>
      <w:r w:rsidR="00502514">
        <w:rPr>
          <w:rFonts w:ascii="Calibri" w:eastAsia="Times New Roman" w:hAnsi="Calibri" w:cs="Calibri"/>
          <w:color w:val="000000"/>
          <w:sz w:val="24"/>
          <w:szCs w:val="24"/>
        </w:rPr>
        <w:t xml:space="preserve"> experiences elevated</w:t>
      </w:r>
      <w:r w:rsidRPr="00E41E5C">
        <w:rPr>
          <w:rFonts w:ascii="Calibri" w:eastAsia="Times New Roman" w:hAnsi="Calibri" w:cs="Calibri"/>
          <w:color w:val="000000"/>
          <w:sz w:val="24"/>
          <w:szCs w:val="24"/>
        </w:rPr>
        <w:t xml:space="preserve"> traffic levels co</w:t>
      </w:r>
      <w:r w:rsidR="00FB0687">
        <w:rPr>
          <w:rFonts w:ascii="Calibri" w:eastAsia="Times New Roman" w:hAnsi="Calibri" w:cs="Calibri"/>
          <w:color w:val="000000"/>
          <w:sz w:val="24"/>
          <w:szCs w:val="24"/>
        </w:rPr>
        <w:t>mpared to other months, refer</w:t>
      </w:r>
      <w:r w:rsidRPr="00E41E5C">
        <w:rPr>
          <w:rFonts w:ascii="Calibri" w:eastAsia="Times New Roman" w:hAnsi="Calibri" w:cs="Calibri"/>
          <w:color w:val="000000"/>
          <w:sz w:val="24"/>
          <w:szCs w:val="24"/>
        </w:rPr>
        <w:t>able to increased food orders at the onset of the new year.</w:t>
      </w:r>
    </w:p>
    <w:p w14:paraId="25EFA79F" w14:textId="1BBFB58B" w:rsidR="00E41E5C" w:rsidRDefault="00FB0687" w:rsidP="00E41E5C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However, two notable irregularities</w:t>
      </w:r>
      <w:r w:rsidR="00E41E5C" w:rsidRPr="00E41E5C">
        <w:rPr>
          <w:rFonts w:ascii="Calibri" w:eastAsia="Times New Roman" w:hAnsi="Calibri" w:cs="Calibri"/>
          <w:color w:val="000000"/>
          <w:sz w:val="24"/>
          <w:szCs w:val="24"/>
        </w:rPr>
        <w:t xml:space="preserve"> were observed on 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>January 10th and January 22</w:t>
      </w:r>
      <w:r w:rsidRPr="00FB0687">
        <w:rPr>
          <w:rFonts w:ascii="Calibri" w:eastAsia="Times New Roman" w:hAnsi="Calibri" w:cs="Calibri"/>
          <w:b/>
          <w:color w:val="000000"/>
          <w:sz w:val="24"/>
          <w:szCs w:val="24"/>
          <w:vertAlign w:val="superscript"/>
        </w:rPr>
        <w:t>nd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>.</w:t>
      </w:r>
      <w:r w:rsidR="00E41E5C" w:rsidRPr="00E66AEA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</w:p>
    <w:p w14:paraId="16946224" w14:textId="75FE4351" w:rsidR="00AA0659" w:rsidRDefault="00AA0659" w:rsidP="00E41E5C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AA0659">
        <w:rPr>
          <w:rFonts w:ascii="Calibri" w:eastAsia="Times New Roman" w:hAnsi="Calibri" w:cs="Calibri"/>
          <w:color w:val="000000"/>
          <w:sz w:val="24"/>
          <w:szCs w:val="24"/>
        </w:rPr>
        <w:t>In January, the traffic was affected on two days on 10</w:t>
      </w:r>
      <w:r w:rsidRPr="00AA0659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th</w:t>
      </w:r>
      <w:r w:rsidRPr="00AA0659">
        <w:rPr>
          <w:rFonts w:ascii="Calibri" w:eastAsia="Times New Roman" w:hAnsi="Calibri" w:cs="Calibri"/>
          <w:color w:val="000000"/>
          <w:sz w:val="24"/>
          <w:szCs w:val="24"/>
        </w:rPr>
        <w:t xml:space="preserve"> January and 22</w:t>
      </w:r>
      <w:r w:rsidRPr="00AA0659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nd</w:t>
      </w:r>
      <w:r w:rsidRPr="00AA0659">
        <w:rPr>
          <w:rFonts w:ascii="Calibri" w:eastAsia="Times New Roman" w:hAnsi="Calibri" w:cs="Calibri"/>
          <w:color w:val="000000"/>
          <w:sz w:val="24"/>
          <w:szCs w:val="24"/>
        </w:rPr>
        <w:t xml:space="preserve"> January.</w:t>
      </w:r>
    </w:p>
    <w:p w14:paraId="36166845" w14:textId="36698259" w:rsidR="00AA0659" w:rsidRPr="00AA0659" w:rsidRDefault="00AA0659" w:rsidP="00AA0659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noProof/>
          <w:color w:val="000000"/>
          <w:sz w:val="24"/>
          <w:szCs w:val="24"/>
        </w:rPr>
      </w:pPr>
      <w:r w:rsidRPr="00AA0659">
        <w:rPr>
          <w:rFonts w:ascii="Calibri" w:eastAsia="Times New Roman" w:hAnsi="Calibri" w:cs="Calibri"/>
          <w:noProof/>
          <w:color w:val="000000"/>
          <w:sz w:val="24"/>
          <w:szCs w:val="24"/>
        </w:rPr>
        <w:lastRenderedPageBreak/>
        <w:t>On 10</w:t>
      </w:r>
      <w:r w:rsidRPr="00AA0659">
        <w:rPr>
          <w:rFonts w:ascii="Calibri" w:eastAsia="Times New Roman" w:hAnsi="Calibri" w:cs="Calibri"/>
          <w:noProof/>
          <w:color w:val="000000"/>
          <w:sz w:val="24"/>
          <w:szCs w:val="24"/>
          <w:vertAlign w:val="superscript"/>
        </w:rPr>
        <w:t>th</w:t>
      </w:r>
      <w:r w:rsidRPr="00AA0659">
        <w:rPr>
          <w:rFonts w:ascii="Calibri" w:eastAsia="Times New Roman" w:hAnsi="Calibri" w:cs="Calibri"/>
          <w:noProof/>
          <w:color w:val="000000"/>
          <w:sz w:val="24"/>
          <w:szCs w:val="24"/>
        </w:rPr>
        <w:t xml:space="preserve"> january, the traffic from facebook was reduced to 4% from the </w:t>
      </w:r>
      <w:r w:rsidR="00E41E5C">
        <w:rPr>
          <w:rFonts w:ascii="Calibri" w:eastAsia="Times New Roman" w:hAnsi="Calibri" w:cs="Calibri"/>
          <w:noProof/>
          <w:color w:val="000000"/>
          <w:sz w:val="24"/>
          <w:szCs w:val="24"/>
        </w:rPr>
        <w:t xml:space="preserve">last </w:t>
      </w:r>
      <w:r w:rsidRPr="00AA0659">
        <w:rPr>
          <w:rFonts w:ascii="Calibri" w:eastAsia="Times New Roman" w:hAnsi="Calibri" w:cs="Calibri"/>
          <w:noProof/>
          <w:color w:val="000000"/>
          <w:sz w:val="24"/>
          <w:szCs w:val="24"/>
        </w:rPr>
        <w:t>36%. Similarly on 22</w:t>
      </w:r>
      <w:r w:rsidRPr="00AA0659">
        <w:rPr>
          <w:rFonts w:ascii="Calibri" w:eastAsia="Times New Roman" w:hAnsi="Calibri" w:cs="Calibri"/>
          <w:noProof/>
          <w:color w:val="000000"/>
          <w:sz w:val="24"/>
          <w:szCs w:val="24"/>
          <w:vertAlign w:val="superscript"/>
        </w:rPr>
        <w:t>nd</w:t>
      </w:r>
      <w:r w:rsidRPr="00AA0659">
        <w:rPr>
          <w:rFonts w:ascii="Calibri" w:eastAsia="Times New Roman" w:hAnsi="Calibri" w:cs="Calibri"/>
          <w:noProof/>
          <w:color w:val="000000"/>
          <w:sz w:val="24"/>
          <w:szCs w:val="24"/>
        </w:rPr>
        <w:t xml:space="preserve"> january the traffic from youtube reduced to 5% and the traffic from twitter suddenly increased to 53%. </w:t>
      </w:r>
    </w:p>
    <w:p w14:paraId="06B3AD92" w14:textId="60C8ADF1" w:rsidR="00AA0659" w:rsidRPr="00FB0687" w:rsidRDefault="00AA0659" w:rsidP="00840324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FB0687">
        <w:rPr>
          <w:rFonts w:ascii="Calibri" w:eastAsia="Times New Roman" w:hAnsi="Calibri" w:cs="Calibri"/>
          <w:noProof/>
          <w:color w:val="000000"/>
          <w:sz w:val="24"/>
          <w:szCs w:val="24"/>
        </w:rPr>
        <w:t>It was observed that the overall conversion rate improved on 10</w:t>
      </w:r>
      <w:r w:rsidRPr="00FB0687">
        <w:rPr>
          <w:rFonts w:ascii="Calibri" w:eastAsia="Times New Roman" w:hAnsi="Calibri" w:cs="Calibri"/>
          <w:noProof/>
          <w:color w:val="000000"/>
          <w:sz w:val="24"/>
          <w:szCs w:val="24"/>
          <w:vertAlign w:val="superscript"/>
        </w:rPr>
        <w:t>th</w:t>
      </w:r>
      <w:r w:rsidRPr="00FB0687">
        <w:rPr>
          <w:rFonts w:ascii="Calibri" w:eastAsia="Times New Roman" w:hAnsi="Calibri" w:cs="Calibri"/>
          <w:noProof/>
          <w:color w:val="000000"/>
          <w:sz w:val="24"/>
          <w:szCs w:val="24"/>
        </w:rPr>
        <w:t xml:space="preserve"> january </w:t>
      </w:r>
      <w:r w:rsidR="00E66AEA" w:rsidRPr="00FB0687">
        <w:rPr>
          <w:rFonts w:ascii="Calibri" w:eastAsia="Times New Roman" w:hAnsi="Calibri" w:cs="Calibri"/>
          <w:noProof/>
          <w:color w:val="000000"/>
          <w:sz w:val="24"/>
          <w:szCs w:val="24"/>
        </w:rPr>
        <w:t>. However, this shift coincided with a drastic drop in the overall conversion rate from 3.3% to 0% on 22</w:t>
      </w:r>
      <w:r w:rsidR="00E66AEA" w:rsidRPr="00FB0687">
        <w:rPr>
          <w:rFonts w:ascii="Calibri" w:eastAsia="Times New Roman" w:hAnsi="Calibri" w:cs="Calibri"/>
          <w:noProof/>
          <w:color w:val="000000"/>
          <w:sz w:val="24"/>
          <w:szCs w:val="24"/>
          <w:vertAlign w:val="superscript"/>
        </w:rPr>
        <w:t>nd</w:t>
      </w:r>
      <w:r w:rsidR="00E66AEA" w:rsidRPr="00FB0687">
        <w:rPr>
          <w:rFonts w:ascii="Calibri" w:eastAsia="Times New Roman" w:hAnsi="Calibri" w:cs="Calibri"/>
          <w:noProof/>
          <w:color w:val="000000"/>
          <w:sz w:val="24"/>
          <w:szCs w:val="24"/>
        </w:rPr>
        <w:t xml:space="preserve"> january compared to the preceding week. 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1701"/>
        <w:gridCol w:w="1479"/>
        <w:gridCol w:w="1900"/>
        <w:gridCol w:w="1740"/>
        <w:gridCol w:w="1460"/>
      </w:tblGrid>
      <w:tr w:rsidR="00695F4E" w:rsidRPr="00695F4E" w14:paraId="2E5D8156" w14:textId="77777777" w:rsidTr="00695F4E">
        <w:trPr>
          <w:trHeight w:val="315"/>
        </w:trPr>
        <w:tc>
          <w:tcPr>
            <w:tcW w:w="170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7D6A90" w14:textId="77777777" w:rsidR="00695F4E" w:rsidRPr="00695F4E" w:rsidRDefault="00695F4E" w:rsidP="00695F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6E0055" w14:textId="77777777" w:rsidR="00695F4E" w:rsidRPr="00695F4E" w:rsidRDefault="00695F4E" w:rsidP="00695F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Facebook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0FBDFB" w14:textId="77777777" w:rsidR="00695F4E" w:rsidRPr="00695F4E" w:rsidRDefault="00695F4E" w:rsidP="00695F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You Tube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F81ED4" w14:textId="77777777" w:rsidR="00695F4E" w:rsidRPr="00695F4E" w:rsidRDefault="00695F4E" w:rsidP="00695F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Twitter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C359EC" w14:textId="77777777" w:rsidR="00695F4E" w:rsidRPr="00695F4E" w:rsidRDefault="00695F4E" w:rsidP="00695F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Others </w:t>
            </w:r>
          </w:p>
        </w:tc>
      </w:tr>
      <w:tr w:rsidR="00695F4E" w:rsidRPr="00695F4E" w14:paraId="1FF06F37" w14:textId="77777777" w:rsidTr="00695F4E">
        <w:trPr>
          <w:trHeight w:val="3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8879" w14:textId="77777777" w:rsidR="00695F4E" w:rsidRPr="00695F4E" w:rsidRDefault="00695F4E" w:rsidP="00695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10-01-2019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67B1" w14:textId="77777777" w:rsidR="00695F4E" w:rsidRPr="00695F4E" w:rsidRDefault="00695F4E" w:rsidP="00695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D40F" w14:textId="77777777" w:rsidR="00695F4E" w:rsidRPr="00695F4E" w:rsidRDefault="00695F4E" w:rsidP="00695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0682" w14:textId="77777777" w:rsidR="00695F4E" w:rsidRPr="00695F4E" w:rsidRDefault="00695F4E" w:rsidP="00695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98DE" w14:textId="77777777" w:rsidR="00695F4E" w:rsidRPr="00695F4E" w:rsidRDefault="00695F4E" w:rsidP="00695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58%</w:t>
            </w:r>
          </w:p>
        </w:tc>
      </w:tr>
      <w:tr w:rsidR="00695F4E" w:rsidRPr="00695F4E" w14:paraId="7AEE6A38" w14:textId="77777777" w:rsidTr="00695F4E">
        <w:trPr>
          <w:trHeight w:val="3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607A" w14:textId="77777777" w:rsidR="00695F4E" w:rsidRPr="00695F4E" w:rsidRDefault="00695F4E" w:rsidP="00695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22-01-2019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1DCE" w14:textId="77777777" w:rsidR="00695F4E" w:rsidRPr="00695F4E" w:rsidRDefault="00695F4E" w:rsidP="00695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60D9" w14:textId="77777777" w:rsidR="00695F4E" w:rsidRPr="00695F4E" w:rsidRDefault="00695F4E" w:rsidP="00695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25CC" w14:textId="77777777" w:rsidR="00695F4E" w:rsidRPr="00695F4E" w:rsidRDefault="00695F4E" w:rsidP="00695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53%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C918" w14:textId="77777777" w:rsidR="00695F4E" w:rsidRPr="00695F4E" w:rsidRDefault="00695F4E" w:rsidP="00695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6%</w:t>
            </w:r>
          </w:p>
        </w:tc>
      </w:tr>
    </w:tbl>
    <w:p w14:paraId="16A0474C" w14:textId="77777777" w:rsidR="00AA0659" w:rsidRDefault="00AA0659" w:rsidP="00AA065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F4908D8" w14:textId="77777777" w:rsidR="0079017E" w:rsidRDefault="0079017E" w:rsidP="00AA065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9AAFA17" w14:textId="77777777" w:rsidR="0079017E" w:rsidRPr="00001A14" w:rsidRDefault="0079017E" w:rsidP="0079017E">
      <w:pPr>
        <w:pStyle w:val="Default"/>
        <w:spacing w:before="0"/>
        <w:outlineLvl w:val="0"/>
        <w:rPr>
          <w:rFonts w:ascii="Times New Roman" w:hAnsi="Times New Roman"/>
          <w:b/>
          <w:bCs/>
          <w:color w:val="538135" w:themeColor="accent6" w:themeShade="BF"/>
          <w:sz w:val="28"/>
          <w:szCs w:val="28"/>
        </w:rPr>
      </w:pPr>
      <w:r w:rsidRPr="00001A14">
        <w:rPr>
          <w:rFonts w:ascii="Times New Roman" w:hAnsi="Times New Roman"/>
          <w:b/>
          <w:bCs/>
          <w:color w:val="538135" w:themeColor="accent6" w:themeShade="BF"/>
          <w:sz w:val="28"/>
          <w:szCs w:val="28"/>
        </w:rPr>
        <w:t>Identify if traffic fluctuated as compared to the same day last week:</w:t>
      </w:r>
    </w:p>
    <w:p w14:paraId="631A63BE" w14:textId="0FA04A41" w:rsidR="00AA0659" w:rsidRPr="0079017E" w:rsidRDefault="0079017E" w:rsidP="00AA0659">
      <w:p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 xml:space="preserve">Analyzing peak order days provides valuable insights into consumer behavior, operational dynamics, and pricing strategies. By understanding the differences between positive and negative peak days, </w:t>
      </w:r>
      <w:proofErr w:type="spellStart"/>
      <w:r w:rsidRPr="0079017E">
        <w:rPr>
          <w:rFonts w:eastAsia="Times New Roman" w:cstheme="minorHAnsi"/>
          <w:color w:val="000000"/>
          <w:sz w:val="24"/>
          <w:szCs w:val="24"/>
        </w:rPr>
        <w:t>Swiggy</w:t>
      </w:r>
      <w:proofErr w:type="spellEnd"/>
      <w:r w:rsidRPr="0079017E">
        <w:rPr>
          <w:rFonts w:eastAsia="Times New Roman" w:cstheme="minorHAnsi"/>
          <w:color w:val="000000"/>
          <w:sz w:val="24"/>
          <w:szCs w:val="24"/>
        </w:rPr>
        <w:t xml:space="preserve"> can tailor its offerings, optimize resource allocation, and implement targeted initiatives to enhance customer satisfaction and drive sustained growth.</w:t>
      </w:r>
    </w:p>
    <w:p w14:paraId="5A1E6AF3" w14:textId="77777777" w:rsidR="0079017E" w:rsidRPr="0079017E" w:rsidRDefault="0079017E" w:rsidP="0079017E">
      <w:pPr>
        <w:rPr>
          <w:rFonts w:eastAsia="Times New Roman" w:cstheme="minorHAnsi"/>
          <w:b/>
          <w:color w:val="000000"/>
          <w:sz w:val="24"/>
          <w:szCs w:val="24"/>
        </w:rPr>
      </w:pPr>
      <w:r w:rsidRPr="0079017E">
        <w:rPr>
          <w:rFonts w:eastAsia="Times New Roman" w:cstheme="minorHAnsi"/>
          <w:b/>
          <w:color w:val="000000"/>
          <w:sz w:val="24"/>
          <w:szCs w:val="24"/>
        </w:rPr>
        <w:t>Positive Peak Order Days:</w:t>
      </w:r>
    </w:p>
    <w:p w14:paraId="6FC14758" w14:textId="76843EEA" w:rsidR="0079017E" w:rsidRPr="0079017E" w:rsidRDefault="0079017E" w:rsidP="0079017E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>Average Count of Images per Restaurant: On positive peak order days, the average count of images per restaurant stands a</w:t>
      </w:r>
      <w:r w:rsidR="00FB0687">
        <w:rPr>
          <w:rFonts w:eastAsia="Times New Roman" w:cstheme="minorHAnsi"/>
          <w:color w:val="000000"/>
          <w:sz w:val="24"/>
          <w:szCs w:val="24"/>
        </w:rPr>
        <w:t>t 35.95. This indicates a strong</w:t>
      </w:r>
      <w:r w:rsidRPr="0079017E">
        <w:rPr>
          <w:rFonts w:eastAsia="Times New Roman" w:cstheme="minorHAnsi"/>
          <w:color w:val="000000"/>
          <w:sz w:val="24"/>
          <w:szCs w:val="24"/>
        </w:rPr>
        <w:t xml:space="preserve"> visual represent</w:t>
      </w:r>
      <w:r w:rsidR="00FB0687">
        <w:rPr>
          <w:rFonts w:eastAsia="Times New Roman" w:cstheme="minorHAnsi"/>
          <w:color w:val="000000"/>
          <w:sz w:val="24"/>
          <w:szCs w:val="24"/>
        </w:rPr>
        <w:t>ation of menu items,</w:t>
      </w:r>
      <w:r w:rsidRPr="0079017E">
        <w:rPr>
          <w:rFonts w:eastAsia="Times New Roman" w:cstheme="minorHAnsi"/>
          <w:color w:val="000000"/>
          <w:sz w:val="24"/>
          <w:szCs w:val="24"/>
        </w:rPr>
        <w:t xml:space="preserve"> enhancing user engagement and order conversion rates.</w:t>
      </w:r>
    </w:p>
    <w:p w14:paraId="3BD4E77E" w14:textId="1CF000EC" w:rsidR="0079017E" w:rsidRPr="0079017E" w:rsidRDefault="0079017E" w:rsidP="0079017E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 xml:space="preserve">Average Cost for Two: The average cost for two individuals on positive peak order days is $372.20. </w:t>
      </w:r>
    </w:p>
    <w:p w14:paraId="71C1ABA1" w14:textId="3E602F68" w:rsidR="0079017E" w:rsidRPr="0079017E" w:rsidRDefault="0079017E" w:rsidP="0079017E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 xml:space="preserve">Average Discount: During positive peak order days, an average discount of 19% is offered. </w:t>
      </w:r>
    </w:p>
    <w:p w14:paraId="5B72FDE4" w14:textId="184EF7EC" w:rsidR="0079017E" w:rsidRPr="0079017E" w:rsidRDefault="0079017E" w:rsidP="0079017E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>Average Out-of-Stock Items: The average number of out-of-stock items on positive peak order days is 35.05. M</w:t>
      </w:r>
      <w:r w:rsidR="00FB0687">
        <w:rPr>
          <w:rFonts w:eastAsia="Times New Roman" w:cstheme="minorHAnsi"/>
          <w:color w:val="000000"/>
          <w:sz w:val="24"/>
          <w:szCs w:val="24"/>
        </w:rPr>
        <w:t>inimizing out-of-stock</w:t>
      </w:r>
      <w:r w:rsidRPr="0079017E">
        <w:rPr>
          <w:rFonts w:eastAsia="Times New Roman" w:cstheme="minorHAnsi"/>
          <w:color w:val="000000"/>
          <w:sz w:val="24"/>
          <w:szCs w:val="24"/>
        </w:rPr>
        <w:t xml:space="preserve"> is crucial for ensuring customer satisfaction and maximizing order fulfillment rates.</w:t>
      </w:r>
    </w:p>
    <w:p w14:paraId="75C45349" w14:textId="2F081612" w:rsidR="0079017E" w:rsidRPr="0079017E" w:rsidRDefault="0079017E" w:rsidP="0079017E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 xml:space="preserve">Average Packaging Charges: On positive peak order days, the average packaging charges amount to $19.35. This </w:t>
      </w:r>
      <w:r w:rsidR="00FB0687">
        <w:rPr>
          <w:rFonts w:eastAsia="Times New Roman" w:cstheme="minorHAnsi"/>
          <w:color w:val="000000"/>
          <w:sz w:val="24"/>
          <w:szCs w:val="24"/>
        </w:rPr>
        <w:t xml:space="preserve">shows </w:t>
      </w:r>
      <w:r w:rsidRPr="0079017E">
        <w:rPr>
          <w:rFonts w:eastAsia="Times New Roman" w:cstheme="minorHAnsi"/>
          <w:color w:val="000000"/>
          <w:sz w:val="24"/>
          <w:szCs w:val="24"/>
        </w:rPr>
        <w:t>the cost incurred for ensuring the quality and safety of delivered items.</w:t>
      </w:r>
    </w:p>
    <w:p w14:paraId="07BBFF73" w14:textId="644378B1" w:rsidR="0079017E" w:rsidRPr="0079017E" w:rsidRDefault="0079017E" w:rsidP="0079017E">
      <w:pPr>
        <w:pStyle w:val="ListParagraph"/>
        <w:numPr>
          <w:ilvl w:val="0"/>
          <w:numId w:val="11"/>
        </w:num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>Average Delivery Charges: The average delivery charges on positive peak order days are $27.02. These charges contribute to the overall cost of the order.</w:t>
      </w:r>
    </w:p>
    <w:p w14:paraId="52438FDB" w14:textId="0B7A1B6F" w:rsidR="0079017E" w:rsidRDefault="0079017E" w:rsidP="0079017E">
      <w:pPr>
        <w:rPr>
          <w:rFonts w:eastAsia="Times New Roman" w:cstheme="minorHAnsi"/>
          <w:color w:val="000000"/>
          <w:sz w:val="24"/>
          <w:szCs w:val="24"/>
        </w:rPr>
      </w:pPr>
    </w:p>
    <w:p w14:paraId="667B31D6" w14:textId="1F33C7A5" w:rsidR="00FB0687" w:rsidRDefault="00FB0687" w:rsidP="0079017E">
      <w:pPr>
        <w:rPr>
          <w:rFonts w:eastAsia="Times New Roman" w:cstheme="minorHAnsi"/>
          <w:color w:val="000000"/>
          <w:sz w:val="24"/>
          <w:szCs w:val="24"/>
        </w:rPr>
      </w:pPr>
    </w:p>
    <w:p w14:paraId="207EC3CF" w14:textId="77777777" w:rsidR="00FB0687" w:rsidRPr="0079017E" w:rsidRDefault="00FB0687" w:rsidP="0079017E">
      <w:pPr>
        <w:rPr>
          <w:rFonts w:eastAsia="Times New Roman" w:cstheme="minorHAnsi"/>
          <w:color w:val="000000"/>
          <w:sz w:val="24"/>
          <w:szCs w:val="24"/>
        </w:rPr>
      </w:pPr>
    </w:p>
    <w:p w14:paraId="04F29D6D" w14:textId="77777777" w:rsidR="0079017E" w:rsidRPr="0079017E" w:rsidRDefault="0079017E" w:rsidP="0079017E">
      <w:pPr>
        <w:rPr>
          <w:rFonts w:eastAsia="Times New Roman" w:cstheme="minorHAnsi"/>
          <w:b/>
          <w:color w:val="000000"/>
          <w:sz w:val="24"/>
          <w:szCs w:val="24"/>
        </w:rPr>
      </w:pPr>
      <w:r w:rsidRPr="0079017E">
        <w:rPr>
          <w:rFonts w:eastAsia="Times New Roman" w:cstheme="minorHAnsi"/>
          <w:b/>
          <w:color w:val="000000"/>
          <w:sz w:val="24"/>
          <w:szCs w:val="24"/>
        </w:rPr>
        <w:lastRenderedPageBreak/>
        <w:t>Negative Peak Order Days:</w:t>
      </w:r>
    </w:p>
    <w:p w14:paraId="25DBF0F5" w14:textId="559C346F" w:rsidR="0079017E" w:rsidRPr="0079017E" w:rsidRDefault="0079017E" w:rsidP="0079017E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>Average Count of Images per Restaurant: Conversely, on negative peak order days, the average count of images per restaurant slightly increases to 36.23. This indicates a consistent visual representation despite lower order volumes.</w:t>
      </w:r>
    </w:p>
    <w:p w14:paraId="006E1BA8" w14:textId="3A2A9EE3" w:rsidR="0079017E" w:rsidRPr="0079017E" w:rsidRDefault="0079017E" w:rsidP="0079017E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 xml:space="preserve">Average Cost for Two: The average cost for two individuals on negative peak order days is slightly higher at $387.15. </w:t>
      </w:r>
    </w:p>
    <w:p w14:paraId="59ECF4C5" w14:textId="7CE6A0C4" w:rsidR="0079017E" w:rsidRPr="0079017E" w:rsidRDefault="0079017E" w:rsidP="0079017E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>Average Discount: The average discount offered on negative peak order days is slig</w:t>
      </w:r>
      <w:r w:rsidR="00FB0687">
        <w:rPr>
          <w:rFonts w:eastAsia="Times New Roman" w:cstheme="minorHAnsi"/>
          <w:color w:val="000000"/>
          <w:sz w:val="24"/>
          <w:szCs w:val="24"/>
        </w:rPr>
        <w:t xml:space="preserve">htly lower at 17%. </w:t>
      </w:r>
    </w:p>
    <w:p w14:paraId="5B2DA9F4" w14:textId="0A25B020" w:rsidR="0079017E" w:rsidRPr="0079017E" w:rsidRDefault="0079017E" w:rsidP="0079017E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 xml:space="preserve">Average Out-of-Stock Items: The average number of out-of-stock items increases to 42.61 on negative peak order days. </w:t>
      </w:r>
    </w:p>
    <w:p w14:paraId="368CE66C" w14:textId="4183C328" w:rsidR="0079017E" w:rsidRPr="0079017E" w:rsidRDefault="0079017E" w:rsidP="0079017E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 xml:space="preserve">Average Packaging Charges: Similar to positive peak days, the average packaging charges on negative peak days are $20.61. </w:t>
      </w:r>
    </w:p>
    <w:p w14:paraId="5670A084" w14:textId="76E29C30" w:rsidR="0079017E" w:rsidRPr="0079017E" w:rsidRDefault="0079017E" w:rsidP="0079017E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/>
          <w:sz w:val="24"/>
          <w:szCs w:val="24"/>
        </w:rPr>
      </w:pPr>
      <w:r w:rsidRPr="0079017E">
        <w:rPr>
          <w:rFonts w:eastAsia="Times New Roman" w:cstheme="minorHAnsi"/>
          <w:color w:val="000000"/>
          <w:sz w:val="24"/>
          <w:szCs w:val="24"/>
        </w:rPr>
        <w:t xml:space="preserve">Average Delivery Charges: On negative peak order days, the average delivery charges slightly increase to $29.69. </w:t>
      </w:r>
    </w:p>
    <w:p w14:paraId="39CACC48" w14:textId="77777777" w:rsidR="0079017E" w:rsidRPr="0079017E" w:rsidRDefault="0079017E" w:rsidP="0079017E">
      <w:pPr>
        <w:rPr>
          <w:rFonts w:eastAsia="Times New Roman" w:cstheme="minorHAnsi"/>
          <w:color w:val="000000"/>
          <w:sz w:val="24"/>
          <w:szCs w:val="24"/>
        </w:rPr>
      </w:pPr>
    </w:p>
    <w:p w14:paraId="28303FAD" w14:textId="19CEE7C1" w:rsidR="00AA0659" w:rsidRDefault="0079017E" w:rsidP="00AA065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</w:t>
      </w:r>
      <w:r w:rsidR="00AA0659">
        <w:rPr>
          <w:rFonts w:ascii="Calibri" w:eastAsia="Times New Roman" w:hAnsi="Calibri" w:cs="Calibri"/>
          <w:color w:val="000000"/>
          <w:sz w:val="24"/>
          <w:szCs w:val="24"/>
        </w:rPr>
        <w:t xml:space="preserve"> days with the </w:t>
      </w:r>
      <w:r w:rsidR="00937EBC">
        <w:rPr>
          <w:rFonts w:ascii="Calibri" w:eastAsia="Times New Roman" w:hAnsi="Calibri" w:cs="Calibri"/>
          <w:color w:val="000000"/>
          <w:sz w:val="24"/>
          <w:szCs w:val="24"/>
        </w:rPr>
        <w:t>positive</w:t>
      </w:r>
      <w:r w:rsidR="00AA0659"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r w:rsidR="00937EBC">
        <w:rPr>
          <w:rFonts w:ascii="Calibri" w:eastAsia="Times New Roman" w:hAnsi="Calibri" w:cs="Calibri"/>
          <w:color w:val="000000"/>
          <w:sz w:val="24"/>
          <w:szCs w:val="24"/>
        </w:rPr>
        <w:t>negative</w:t>
      </w:r>
      <w:r w:rsidR="00AA0659">
        <w:rPr>
          <w:rFonts w:ascii="Calibri" w:eastAsia="Times New Roman" w:hAnsi="Calibri" w:cs="Calibri"/>
          <w:color w:val="000000"/>
          <w:sz w:val="24"/>
          <w:szCs w:val="24"/>
        </w:rPr>
        <w:t xml:space="preserve"> pea</w:t>
      </w:r>
      <w:r w:rsidR="00E66AEA">
        <w:rPr>
          <w:rFonts w:ascii="Calibri" w:eastAsia="Times New Roman" w:hAnsi="Calibri" w:cs="Calibri"/>
          <w:color w:val="000000"/>
          <w:sz w:val="24"/>
          <w:szCs w:val="24"/>
        </w:rPr>
        <w:t xml:space="preserve">k days </w:t>
      </w:r>
      <w:r>
        <w:rPr>
          <w:rFonts w:ascii="Calibri" w:eastAsia="Times New Roman" w:hAnsi="Calibri" w:cs="Calibri"/>
          <w:color w:val="000000"/>
          <w:sz w:val="24"/>
          <w:szCs w:val="24"/>
        </w:rPr>
        <w:t>are as follows:</w:t>
      </w:r>
    </w:p>
    <w:tbl>
      <w:tblPr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1281"/>
        <w:gridCol w:w="992"/>
        <w:gridCol w:w="1843"/>
        <w:gridCol w:w="3402"/>
      </w:tblGrid>
      <w:tr w:rsidR="0079017E" w14:paraId="4E22D587" w14:textId="77777777" w:rsidTr="0079017E">
        <w:trPr>
          <w:trHeight w:val="12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bottom"/>
            <w:hideMark/>
          </w:tcPr>
          <w:p w14:paraId="1ACEA969" w14:textId="77777777" w:rsidR="0079017E" w:rsidRDefault="0079017E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DATE of positive peak orders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bottom"/>
            <w:hideMark/>
          </w:tcPr>
          <w:p w14:paraId="0545D779" w14:textId="77777777" w:rsidR="0079017E" w:rsidRDefault="0079017E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Date w.r.t same day last week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bottom"/>
            <w:hideMark/>
          </w:tcPr>
          <w:p w14:paraId="6367E484" w14:textId="77777777" w:rsidR="0079017E" w:rsidRDefault="0079017E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Change in  orders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bottom"/>
            <w:hideMark/>
          </w:tcPr>
          <w:p w14:paraId="23B69890" w14:textId="77777777" w:rsidR="0079017E" w:rsidRDefault="0079017E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Change in traffic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bottom"/>
            <w:hideMark/>
          </w:tcPr>
          <w:p w14:paraId="2F078269" w14:textId="77777777" w:rsidR="0079017E" w:rsidRDefault="0079017E">
            <w:pPr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Source of traffic change</w:t>
            </w:r>
          </w:p>
        </w:tc>
      </w:tr>
      <w:tr w:rsidR="0079017E" w14:paraId="0821A34A" w14:textId="77777777" w:rsidTr="0079017E">
        <w:trPr>
          <w:trHeight w:val="105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67EA6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"/>
                <w:color w:val="000000"/>
              </w:rPr>
              <w:t>17-01-2019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581A4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10-01-2019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B5A87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CC"/>
            <w:vAlign w:val="bottom"/>
            <w:hideMark/>
          </w:tcPr>
          <w:p w14:paraId="746CC0BC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AE862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Increase in  number users due to weekends, festivals and available discounts</w:t>
            </w:r>
          </w:p>
        </w:tc>
      </w:tr>
      <w:tr w:rsidR="0079017E" w14:paraId="2312ED49" w14:textId="77777777" w:rsidTr="0079017E">
        <w:trPr>
          <w:trHeight w:val="6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1FD64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21-01-2019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29EF3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14-01-2019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89DE7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E87A6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6D841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4F8B8424" w14:textId="77777777" w:rsidTr="0079017E">
        <w:trPr>
          <w:trHeight w:val="6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5E1C9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22-01-2019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3B4CF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15-01-2019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C4C68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CC"/>
            <w:vAlign w:val="bottom"/>
            <w:hideMark/>
          </w:tcPr>
          <w:p w14:paraId="281BF824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B460F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Increase in twitter users</w:t>
            </w:r>
          </w:p>
        </w:tc>
      </w:tr>
      <w:tr w:rsidR="0079017E" w14:paraId="5E69D7FC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938FD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31-01-2019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C0892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24-01-2019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18787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9329E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79271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5178EB03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FBDB5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05-02-2019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D9675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29-01-2019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1C7D8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C6BEE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567B8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135F9CFC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CC4F5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26-02-2019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CAFEF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19-02-2019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6683A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92B0D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54B1F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544FF484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63647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28-02-2019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D2D9E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21-02-2019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BC87C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71ED4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6866D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74181ABC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43B9B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09-03-2019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F6002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02-03-2019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2F722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F94FC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38C3F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751E5A5D" w14:textId="77777777" w:rsidTr="0079017E">
        <w:trPr>
          <w:trHeight w:val="94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693EF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24-03-2019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6188E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17-03-2019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8EC89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6FB70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8F650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051AB2B5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D92EE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lastRenderedPageBreak/>
              <w:t>26-03-2019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A72B9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19-03-2019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0213D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7E8B7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7A03B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51126944" w14:textId="77777777" w:rsidTr="0079017E">
        <w:trPr>
          <w:trHeight w:val="6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670DD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11-04-2019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4C771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04-04-2019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42F50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7F42A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EE2DF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457F0AC4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D30E4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14-04-2019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976D6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07-04-2019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0F20A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2650B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B10C5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32281DE0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CD9B2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18-04-2019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84900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11-04-2019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5357B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1772A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56B09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42FFCF1F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D98A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19-04-2019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C61B0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12-04-2019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CA5FB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87091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3311D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42FD9526" w14:textId="77777777" w:rsidTr="0079017E">
        <w:trPr>
          <w:trHeight w:val="100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9AAD5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Helvetica Neue Medium"/>
                <w:color w:val="000000"/>
              </w:rPr>
              <w:t>27-06-2019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B8DA9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20-06-2019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675E5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CC"/>
            <w:vAlign w:val="bottom"/>
            <w:hideMark/>
          </w:tcPr>
          <w:p w14:paraId="4275A271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59122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Increase in  number users due to weekends, festivals and available discounts</w:t>
            </w:r>
          </w:p>
        </w:tc>
      </w:tr>
      <w:tr w:rsidR="0079017E" w14:paraId="1B87CF56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FBDCE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23-07-2019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14A00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16-07-2019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0A464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F4141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74BE7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5DF1B3DA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9D7BB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18-08-2019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5F156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11-08-2019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81FE5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C821D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857EB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1B381D0F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D981A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21-09-2019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0D21E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14-09-2019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9BD56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17092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87331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1D4E9E3C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F7E79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09-10-2019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3C060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02-10-2019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7E33C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57620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170BB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286B70CD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937A4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21-10-2019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8723C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14-10-2019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331C1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8774F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5BC09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7AA9D48D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31F8C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09-11-2019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E04BF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02-11-2019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8C06B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AA913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546CC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76296497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C1A42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24-11-2019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84BB0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17-11-2019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C867E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0444D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8FE1D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11694F96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4EEB1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01-12-2019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5BD44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24-11-2019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A9FAF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CEF71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A86FC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  <w:tr w:rsidR="0079017E" w14:paraId="6757BD6F" w14:textId="77777777" w:rsidTr="0079017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EDF66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22-12-2019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CFE7C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15-12-2019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B97E3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21.00%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ECC30" w14:textId="77777777" w:rsidR="0079017E" w:rsidRDefault="007901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C167F" w14:textId="77777777" w:rsidR="0079017E" w:rsidRDefault="007901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Arial Unicode MS" w:hAnsi="Calibri" w:cs="Arial Unicode MS"/>
                <w:color w:val="000000"/>
              </w:rPr>
              <w:t>Negligible change</w:t>
            </w:r>
          </w:p>
        </w:tc>
      </w:tr>
    </w:tbl>
    <w:p w14:paraId="5E395AC7" w14:textId="77777777" w:rsidR="00614492" w:rsidRDefault="00614492" w:rsidP="00AA065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0B9F70F" w14:textId="1268EC2E" w:rsidR="009809D2" w:rsidRDefault="00AA0659" w:rsidP="0031068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Except the month of </w:t>
      </w:r>
      <w:proofErr w:type="gramStart"/>
      <w:r w:rsidRPr="00937EBC">
        <w:rPr>
          <w:rFonts w:ascii="Calibri" w:eastAsia="Times New Roman" w:hAnsi="Calibri" w:cs="Calibri"/>
          <w:b/>
          <w:color w:val="000000"/>
          <w:sz w:val="24"/>
          <w:szCs w:val="24"/>
        </w:rPr>
        <w:t>May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we observe that there are days of the high conversion rate with respect to last week. </w:t>
      </w:r>
    </w:p>
    <w:p w14:paraId="6C1C7830" w14:textId="3F9FC888" w:rsidR="00043909" w:rsidRDefault="00614492" w:rsidP="0031068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DCED48" wp14:editId="316D5975">
            <wp:extent cx="6219825" cy="3096260"/>
            <wp:effectExtent l="0" t="0" r="9525" b="88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547A5B" w14:textId="77777777" w:rsidR="00937EBC" w:rsidRDefault="00937EBC" w:rsidP="0031068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701"/>
        <w:gridCol w:w="3402"/>
      </w:tblGrid>
      <w:tr w:rsidR="00937EBC" w:rsidRPr="00937EBC" w14:paraId="4345CDDA" w14:textId="77777777" w:rsidTr="00937EBC">
        <w:trPr>
          <w:trHeight w:val="12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bottom"/>
            <w:hideMark/>
          </w:tcPr>
          <w:p w14:paraId="3146BE11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Date of negative peak orders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bottom"/>
            <w:hideMark/>
          </w:tcPr>
          <w:p w14:paraId="01F651F2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DATE w.r.t same day last week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bottom"/>
            <w:hideMark/>
          </w:tcPr>
          <w:p w14:paraId="61B25421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Change in  orders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bottom"/>
            <w:hideMark/>
          </w:tcPr>
          <w:p w14:paraId="11525E12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Change in traffic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vAlign w:val="bottom"/>
            <w:hideMark/>
          </w:tcPr>
          <w:p w14:paraId="1FEF881F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Source of traffic change</w:t>
            </w:r>
          </w:p>
        </w:tc>
      </w:tr>
      <w:tr w:rsidR="00937EBC" w:rsidRPr="00937EBC" w14:paraId="4B9CC5BB" w14:textId="77777777" w:rsidTr="00937EBC">
        <w:trPr>
          <w:trHeight w:val="696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6EDB3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10-01-2019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9CD23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03-01-2019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F7AC7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bottom"/>
            <w:hideMark/>
          </w:tcPr>
          <w:p w14:paraId="52E5ED92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7EC9A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Decline in Fb users</w:t>
            </w:r>
          </w:p>
        </w:tc>
      </w:tr>
      <w:tr w:rsidR="00937EBC" w:rsidRPr="00937EBC" w14:paraId="0EBBE67E" w14:textId="77777777" w:rsidTr="00937EBC">
        <w:trPr>
          <w:trHeight w:val="6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A8574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29-01-2019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E89E9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22-01-2019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D7028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-72.00%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bottom"/>
            <w:hideMark/>
          </w:tcPr>
          <w:p w14:paraId="0184976F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23C30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Decline in twitter users and other sources</w:t>
            </w:r>
          </w:p>
        </w:tc>
      </w:tr>
      <w:tr w:rsidR="00937EBC" w:rsidRPr="00937EBC" w14:paraId="058A1A39" w14:textId="77777777" w:rsidTr="00937EB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621AD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19-02-2019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6C2A4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12-02-2019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5CA6C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35798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42B33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Negligible change</w:t>
            </w:r>
          </w:p>
        </w:tc>
      </w:tr>
      <w:tr w:rsidR="00937EBC" w:rsidRPr="00937EBC" w14:paraId="669D9FCF" w14:textId="77777777" w:rsidTr="00937EB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CB641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02-03-2019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8A245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23-02-2019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615EB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3C4F1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73308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Negligible change</w:t>
            </w:r>
          </w:p>
        </w:tc>
      </w:tr>
      <w:tr w:rsidR="00937EBC" w:rsidRPr="00937EBC" w14:paraId="17897EC5" w14:textId="77777777" w:rsidTr="00937EB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8A33D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19-03-2019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B293D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12-03-2019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9C6FA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3390A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014C5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Negligible change</w:t>
            </w:r>
          </w:p>
        </w:tc>
      </w:tr>
      <w:tr w:rsidR="00937EBC" w:rsidRPr="00937EBC" w14:paraId="776D71F2" w14:textId="77777777" w:rsidTr="00937EB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0FDB2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04-04-2019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15CFF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28-03-2019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9797B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62B2A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2CF09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Negligible change</w:t>
            </w:r>
          </w:p>
        </w:tc>
      </w:tr>
      <w:tr w:rsidR="00937EBC" w:rsidRPr="00937EBC" w14:paraId="0BD35963" w14:textId="77777777" w:rsidTr="00937EB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93D69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12-04-2019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5BF96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05-04-2019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39A30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EDBDC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55824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Negligible change</w:t>
            </w:r>
          </w:p>
        </w:tc>
      </w:tr>
      <w:tr w:rsidR="00937EBC" w:rsidRPr="00937EBC" w14:paraId="2DD8DF27" w14:textId="77777777" w:rsidTr="00937EB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EBA1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25-04-2019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44FF6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18-04-2019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C6D5B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BFF7F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570E6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Negligible change</w:t>
            </w:r>
          </w:p>
        </w:tc>
      </w:tr>
      <w:tr w:rsidR="00937EBC" w:rsidRPr="00937EBC" w14:paraId="74943485" w14:textId="77777777" w:rsidTr="00937EBC">
        <w:trPr>
          <w:trHeight w:val="94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5AC76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20-06-2019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62E25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13-06-2019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4FDE9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CC"/>
            <w:vAlign w:val="bottom"/>
            <w:hideMark/>
          </w:tcPr>
          <w:p w14:paraId="600D9D86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0FB45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Drop in traffic due </w:t>
            </w:r>
            <w:proofErr w:type="spellStart"/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toFestivals</w:t>
            </w:r>
            <w:proofErr w:type="spellEnd"/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weekends or other technical glitch</w:t>
            </w:r>
          </w:p>
        </w:tc>
      </w:tr>
      <w:tr w:rsidR="00937EBC" w:rsidRPr="00937EBC" w14:paraId="79C933C8" w14:textId="77777777" w:rsidTr="00937EB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FC3D4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16-07-2019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8A36A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09-07-2019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1D5AC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F2238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08634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Negligible change</w:t>
            </w:r>
          </w:p>
        </w:tc>
      </w:tr>
      <w:tr w:rsidR="00937EBC" w:rsidRPr="00937EBC" w14:paraId="1901E417" w14:textId="77777777" w:rsidTr="00937EBC">
        <w:trPr>
          <w:trHeight w:val="6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47705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11-08-2019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6BBEF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04-08-2019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46D62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50CDD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B3FF7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Negligible change</w:t>
            </w:r>
          </w:p>
        </w:tc>
      </w:tr>
      <w:tr w:rsidR="00937EBC" w:rsidRPr="00937EBC" w14:paraId="434DF9CF" w14:textId="77777777" w:rsidTr="00937EB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7F568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14-09-2019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E99AE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07-09-2019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A8EA3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EE8BF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39F95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Negligible change</w:t>
            </w:r>
          </w:p>
        </w:tc>
      </w:tr>
      <w:tr w:rsidR="00937EBC" w:rsidRPr="00937EBC" w14:paraId="1EA1A2B1" w14:textId="77777777" w:rsidTr="00937EB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55C82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17-11-2019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AA6B1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10-11-2019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9A85F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-57.00%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D16B5" w14:textId="77777777" w:rsidR="00937EBC" w:rsidRPr="00937EBC" w:rsidRDefault="00937EBC" w:rsidP="00937E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D0190" w14:textId="77777777" w:rsidR="00937EBC" w:rsidRPr="00937EBC" w:rsidRDefault="00937EBC" w:rsidP="00937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7E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Negligible change</w:t>
            </w:r>
          </w:p>
        </w:tc>
      </w:tr>
    </w:tbl>
    <w:p w14:paraId="319D9169" w14:textId="1CE6BAD2" w:rsidR="00937EBC" w:rsidRDefault="00937EBC" w:rsidP="0031068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Similarly, the negative peak days aren’t observed in the months of </w:t>
      </w:r>
      <w:r w:rsidRPr="00937EBC">
        <w:rPr>
          <w:rFonts w:ascii="Calibri" w:eastAsia="Times New Roman" w:hAnsi="Calibri" w:cs="Calibri"/>
          <w:b/>
          <w:color w:val="000000"/>
          <w:sz w:val="24"/>
          <w:szCs w:val="24"/>
        </w:rPr>
        <w:t>May, October and December.</w:t>
      </w:r>
    </w:p>
    <w:p w14:paraId="6C0E6730" w14:textId="2C904F2D" w:rsidR="00937EBC" w:rsidRPr="00B90EA4" w:rsidRDefault="00614492" w:rsidP="0031068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A21A38" wp14:editId="39FC4569">
            <wp:extent cx="6172200" cy="3175635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60EE7F" w14:textId="2CBEBC25" w:rsidR="00F478D4" w:rsidRPr="00001A14" w:rsidRDefault="00001A14" w:rsidP="00F478D4">
      <w:pPr>
        <w:rPr>
          <w:rFonts w:ascii="Calibri" w:eastAsia="Times New Roman" w:hAnsi="Calibri" w:cs="Calibri"/>
          <w:b/>
          <w:color w:val="538135" w:themeColor="accent6" w:themeShade="BF"/>
          <w:sz w:val="24"/>
          <w:szCs w:val="24"/>
        </w:rPr>
      </w:pPr>
      <w:r>
        <w:rPr>
          <w:rFonts w:ascii="Calibri" w:eastAsia="Times New Roman" w:hAnsi="Calibri" w:cs="Calibri"/>
          <w:b/>
          <w:color w:val="538135" w:themeColor="accent6" w:themeShade="BF"/>
          <w:sz w:val="24"/>
          <w:szCs w:val="24"/>
        </w:rPr>
        <w:t>TRENDS ON CONVERSION RATE</w:t>
      </w:r>
      <w:r w:rsidR="005041E1" w:rsidRPr="00001A14">
        <w:rPr>
          <w:rFonts w:ascii="Calibri" w:eastAsia="Times New Roman" w:hAnsi="Calibri" w:cs="Calibri"/>
          <w:b/>
          <w:color w:val="538135" w:themeColor="accent6" w:themeShade="BF"/>
          <w:sz w:val="24"/>
          <w:szCs w:val="24"/>
        </w:rPr>
        <w:t>:</w:t>
      </w:r>
    </w:p>
    <w:p w14:paraId="77E13583" w14:textId="5BE520A5" w:rsidR="002C303E" w:rsidRDefault="00384407" w:rsidP="002C303E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2C303E">
        <w:rPr>
          <w:rFonts w:ascii="Calibri" w:eastAsia="Times New Roman" w:hAnsi="Calibri" w:cs="Calibri"/>
          <w:color w:val="000000"/>
          <w:sz w:val="24"/>
          <w:szCs w:val="24"/>
        </w:rPr>
        <w:t xml:space="preserve">The </w:t>
      </w:r>
      <w:r w:rsidR="00E36DF9" w:rsidRPr="002C303E">
        <w:rPr>
          <w:rFonts w:ascii="Calibri" w:eastAsia="Times New Roman" w:hAnsi="Calibri" w:cs="Calibri"/>
          <w:color w:val="000000"/>
          <w:sz w:val="24"/>
          <w:szCs w:val="24"/>
        </w:rPr>
        <w:t>av</w:t>
      </w:r>
      <w:r w:rsidR="009A64E1">
        <w:rPr>
          <w:rFonts w:ascii="Calibri" w:eastAsia="Times New Roman" w:hAnsi="Calibri" w:cs="Calibri"/>
          <w:color w:val="000000"/>
          <w:sz w:val="24"/>
          <w:szCs w:val="24"/>
        </w:rPr>
        <w:t>erage conversion rate across</w:t>
      </w:r>
      <w:r w:rsidR="00E36DF9" w:rsidRPr="002C303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E36DF9" w:rsidRPr="002C303E">
        <w:rPr>
          <w:rFonts w:ascii="Calibri" w:eastAsia="Times New Roman" w:hAnsi="Calibri" w:cs="Calibri"/>
          <w:color w:val="000000"/>
          <w:sz w:val="24"/>
          <w:szCs w:val="24"/>
        </w:rPr>
        <w:t>Swigg</w:t>
      </w:r>
      <w:r w:rsidR="005B4F8F">
        <w:rPr>
          <w:rFonts w:ascii="Calibri" w:eastAsia="Times New Roman" w:hAnsi="Calibri" w:cs="Calibri"/>
          <w:color w:val="000000"/>
          <w:sz w:val="24"/>
          <w:szCs w:val="24"/>
        </w:rPr>
        <w:t>y</w:t>
      </w:r>
      <w:proofErr w:type="spellEnd"/>
      <w:r w:rsidR="00E36DF9" w:rsidRPr="002C303E">
        <w:rPr>
          <w:rFonts w:ascii="Calibri" w:eastAsia="Times New Roman" w:hAnsi="Calibri" w:cs="Calibri"/>
          <w:color w:val="000000"/>
          <w:sz w:val="24"/>
          <w:szCs w:val="24"/>
        </w:rPr>
        <w:t xml:space="preserve"> is </w:t>
      </w:r>
      <w:r w:rsidR="00E36DF9" w:rsidRPr="00342004">
        <w:rPr>
          <w:rFonts w:ascii="Calibri" w:eastAsia="Times New Roman" w:hAnsi="Calibri" w:cs="Calibri"/>
          <w:b/>
          <w:color w:val="000000"/>
          <w:sz w:val="24"/>
          <w:szCs w:val="24"/>
        </w:rPr>
        <w:t>5.28%</w:t>
      </w:r>
      <w:r w:rsidR="00E36DF9" w:rsidRPr="002C303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37EBC">
        <w:rPr>
          <w:rFonts w:ascii="Calibri" w:eastAsia="Times New Roman" w:hAnsi="Calibri" w:cs="Calibri"/>
          <w:color w:val="000000"/>
          <w:sz w:val="24"/>
          <w:szCs w:val="24"/>
        </w:rPr>
        <w:t>while</w:t>
      </w:r>
      <w:r w:rsidR="00E36DF9" w:rsidRPr="002C303E">
        <w:rPr>
          <w:rFonts w:ascii="Calibri" w:eastAsia="Times New Roman" w:hAnsi="Calibri" w:cs="Calibri"/>
          <w:color w:val="000000"/>
          <w:sz w:val="24"/>
          <w:szCs w:val="24"/>
        </w:rPr>
        <w:t xml:space="preserve"> there are some ups and downs in the conversion rate in the months of January </w:t>
      </w:r>
      <w:r w:rsidR="00B90EA4">
        <w:rPr>
          <w:rFonts w:ascii="Calibri" w:eastAsia="Times New Roman" w:hAnsi="Calibri" w:cs="Calibri"/>
          <w:color w:val="000000"/>
          <w:sz w:val="24"/>
          <w:szCs w:val="24"/>
        </w:rPr>
        <w:t xml:space="preserve">to December. 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1480"/>
        <w:gridCol w:w="2340"/>
        <w:gridCol w:w="2260"/>
        <w:gridCol w:w="1960"/>
        <w:gridCol w:w="1740"/>
      </w:tblGrid>
      <w:tr w:rsidR="00342004" w:rsidRPr="00342004" w14:paraId="6CCA9173" w14:textId="77777777" w:rsidTr="00342004">
        <w:trPr>
          <w:trHeight w:val="1050"/>
        </w:trPr>
        <w:tc>
          <w:tcPr>
            <w:tcW w:w="14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F143EE7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Month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6BE1E1F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Avg</w:t>
            </w:r>
            <w:proofErr w:type="spellEnd"/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Packaging charges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696955A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Avg</w:t>
            </w:r>
            <w:proofErr w:type="spellEnd"/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delivery charges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9EC94E9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Avg</w:t>
            </w:r>
            <w:proofErr w:type="spellEnd"/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cost for two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41961D2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Avg</w:t>
            </w:r>
            <w:proofErr w:type="spellEnd"/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number of images per restaurant</w:t>
            </w:r>
          </w:p>
        </w:tc>
      </w:tr>
      <w:tr w:rsidR="00342004" w:rsidRPr="00342004" w14:paraId="762EEE9F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23AD2A7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15B01D79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 19.81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20676567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27.41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9A9EDF8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375.47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471B1CDC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34.34</w:t>
            </w:r>
          </w:p>
        </w:tc>
      </w:tr>
      <w:tr w:rsidR="00342004" w:rsidRPr="00342004" w14:paraId="56E35440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01854DA4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72003410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 19.43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0CDA3F74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27.32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2BC10AE7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370.61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27CBF784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35.04</w:t>
            </w:r>
          </w:p>
        </w:tc>
      </w:tr>
      <w:tr w:rsidR="00342004" w:rsidRPr="00342004" w14:paraId="0F5EB29D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6A23F829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00F41FBB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 19.42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071EC73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28.48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1D88D55E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374.52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256E311C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35.06</w:t>
            </w:r>
          </w:p>
        </w:tc>
      </w:tr>
      <w:tr w:rsidR="00342004" w:rsidRPr="00342004" w14:paraId="3993227B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EF6EC0B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21CA2A44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 19.37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63C440C7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27.10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7AF5F678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377.27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48FD542D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34.13</w:t>
            </w:r>
          </w:p>
        </w:tc>
      </w:tr>
      <w:tr w:rsidR="00342004" w:rsidRPr="00342004" w14:paraId="19D9B5C8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5C9EA43F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May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4D0FDD60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 19.55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74AC9991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27.23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1C8C4CE2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380.29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4D6E41A8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35.19</w:t>
            </w:r>
          </w:p>
        </w:tc>
      </w:tr>
      <w:tr w:rsidR="00342004" w:rsidRPr="00342004" w14:paraId="46795DAE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501F74C6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June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61CFB5D5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 19.73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787F876A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27.87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4F7AE1F2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377.83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83AE53E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34.83</w:t>
            </w:r>
          </w:p>
        </w:tc>
      </w:tr>
      <w:tr w:rsidR="00342004" w:rsidRPr="00342004" w14:paraId="76583F8B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90BB41A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July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110925C3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 19.87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26FA54ED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27.55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6C98CC94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380.77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CED4AB8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35.52</w:t>
            </w:r>
          </w:p>
        </w:tc>
      </w:tr>
      <w:tr w:rsidR="00342004" w:rsidRPr="00342004" w14:paraId="30EC4823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28ABB5F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August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0F42F95E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 20.06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17653410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28.03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208B0409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373.00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102685EB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34.77</w:t>
            </w:r>
          </w:p>
        </w:tc>
      </w:tr>
      <w:tr w:rsidR="00342004" w:rsidRPr="00342004" w14:paraId="43D999F9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7398304B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September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0819553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 19.60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764A502A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27.80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1BF2523F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376.33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A49FF72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34.17</w:t>
            </w:r>
          </w:p>
        </w:tc>
      </w:tr>
      <w:tr w:rsidR="00342004" w:rsidRPr="00342004" w14:paraId="4E4BDA64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0DF4ABF8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October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7E75F9A5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 19.87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0EF723C2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27.61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A2383D9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376.74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7F85E269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34.39</w:t>
            </w:r>
          </w:p>
        </w:tc>
      </w:tr>
      <w:tr w:rsidR="00342004" w:rsidRPr="00342004" w14:paraId="7667122E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4F061F18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November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8E3C3B8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 19.93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14D8482E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27.13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4855DA7C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376.53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20ABB5B8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35.43</w:t>
            </w:r>
          </w:p>
        </w:tc>
      </w:tr>
      <w:tr w:rsidR="00342004" w:rsidRPr="00342004" w14:paraId="581D5D38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6B3173B5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December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6330D07A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 19.35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62BABD8C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       27.16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31068CE9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₹                373.97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vAlign w:val="bottom"/>
            <w:hideMark/>
          </w:tcPr>
          <w:p w14:paraId="63589372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35.32</w:t>
            </w:r>
          </w:p>
        </w:tc>
      </w:tr>
      <w:tr w:rsidR="00342004" w:rsidRPr="00342004" w14:paraId="75ACB35C" w14:textId="77777777" w:rsidTr="00342004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1F4E78" w:fill="1F4E78"/>
            <w:vAlign w:val="bottom"/>
            <w:hideMark/>
          </w:tcPr>
          <w:p w14:paraId="798E2141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1F4E78" w:fill="1F4E78"/>
            <w:vAlign w:val="bottom"/>
            <w:hideMark/>
          </w:tcPr>
          <w:p w14:paraId="5C9EBABD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₹                        19.67 </w:t>
            </w:r>
          </w:p>
        </w:tc>
        <w:tc>
          <w:tcPr>
            <w:tcW w:w="22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1F4E78" w:fill="1F4E78"/>
            <w:vAlign w:val="bottom"/>
            <w:hideMark/>
          </w:tcPr>
          <w:p w14:paraId="506ED5E0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₹                       27.56 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1F4E78" w:fill="1F4E78"/>
            <w:vAlign w:val="bottom"/>
            <w:hideMark/>
          </w:tcPr>
          <w:p w14:paraId="470FDDD2" w14:textId="77777777" w:rsidR="00342004" w:rsidRPr="00342004" w:rsidRDefault="00342004" w:rsidP="003420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₹                376.14 </w:t>
            </w:r>
          </w:p>
        </w:tc>
        <w:tc>
          <w:tcPr>
            <w:tcW w:w="17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1F4E78" w:fill="1F4E78"/>
            <w:vAlign w:val="bottom"/>
            <w:hideMark/>
          </w:tcPr>
          <w:p w14:paraId="46BDAD43" w14:textId="77777777" w:rsidR="00342004" w:rsidRPr="00342004" w:rsidRDefault="00342004" w:rsidP="003420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34200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34.85</w:t>
            </w:r>
          </w:p>
        </w:tc>
      </w:tr>
    </w:tbl>
    <w:p w14:paraId="434DA657" w14:textId="77777777" w:rsidR="00342004" w:rsidRDefault="00342004" w:rsidP="00342004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2A174D2" w14:textId="77777777" w:rsidR="00342004" w:rsidRPr="00342004" w:rsidRDefault="00342004" w:rsidP="00342004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34200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The possible reasons for the same can be seen on the basis of following trends.</w:t>
      </w:r>
    </w:p>
    <w:p w14:paraId="3C35BF0C" w14:textId="40FDDFB0" w:rsidR="002C303E" w:rsidRPr="00001A14" w:rsidRDefault="00F16EE1" w:rsidP="002C303E">
      <w:pPr>
        <w:rPr>
          <w:rFonts w:ascii="Calibri" w:eastAsia="Times New Roman" w:hAnsi="Calibri" w:cs="Calibri"/>
          <w:b/>
          <w:color w:val="538135" w:themeColor="accent6" w:themeShade="BF"/>
          <w:sz w:val="24"/>
          <w:szCs w:val="24"/>
        </w:rPr>
      </w:pPr>
      <w:r w:rsidRPr="00001A14">
        <w:rPr>
          <w:rFonts w:ascii="Calibri" w:eastAsia="Times New Roman" w:hAnsi="Calibri" w:cs="Calibri"/>
          <w:b/>
          <w:color w:val="538135" w:themeColor="accent6" w:themeShade="BF"/>
          <w:sz w:val="24"/>
          <w:szCs w:val="24"/>
        </w:rPr>
        <w:t>JANUARY:</w:t>
      </w:r>
    </w:p>
    <w:p w14:paraId="312B00B0" w14:textId="3B4479DF" w:rsidR="00F165F4" w:rsidRPr="005B4F8F" w:rsidRDefault="005B4F8F" w:rsidP="00F165F4">
      <w:pPr>
        <w:pStyle w:val="ListParagraph"/>
        <w:numPr>
          <w:ilvl w:val="0"/>
          <w:numId w:val="37"/>
        </w:numPr>
        <w:rPr>
          <w:rFonts w:ascii="Calibri" w:eastAsia="Times New Roman" w:hAnsi="Calibri" w:cs="Calibri"/>
          <w:color w:val="000000"/>
          <w:szCs w:val="24"/>
        </w:rPr>
      </w:pPr>
      <w:r w:rsidRPr="005B4F8F">
        <w:rPr>
          <w:rFonts w:ascii="Calibri" w:eastAsia="Times New Roman" w:hAnsi="Calibri" w:cs="Calibri"/>
          <w:color w:val="000000"/>
          <w:szCs w:val="24"/>
        </w:rPr>
        <w:t>In January, notable disturbance</w:t>
      </w:r>
      <w:r w:rsidR="00F165F4" w:rsidRPr="005B4F8F">
        <w:rPr>
          <w:rFonts w:ascii="Calibri" w:eastAsia="Times New Roman" w:hAnsi="Calibri" w:cs="Calibri"/>
          <w:color w:val="000000"/>
          <w:szCs w:val="24"/>
        </w:rPr>
        <w:t xml:space="preserve"> in traffic were observed on the 10th and 22nd of the month.</w:t>
      </w:r>
    </w:p>
    <w:p w14:paraId="23FD1867" w14:textId="1C70D9E5" w:rsidR="00F165F4" w:rsidRPr="005B4F8F" w:rsidRDefault="00F165F4" w:rsidP="00F165F4">
      <w:pPr>
        <w:pStyle w:val="ListParagraph"/>
        <w:numPr>
          <w:ilvl w:val="0"/>
          <w:numId w:val="37"/>
        </w:numPr>
        <w:rPr>
          <w:rFonts w:ascii="Calibri" w:eastAsia="Times New Roman" w:hAnsi="Calibri" w:cs="Calibri"/>
          <w:color w:val="000000"/>
          <w:szCs w:val="24"/>
        </w:rPr>
      </w:pPr>
      <w:r w:rsidRPr="005B4F8F">
        <w:rPr>
          <w:rFonts w:ascii="Calibri" w:eastAsia="Times New Roman" w:hAnsi="Calibri" w:cs="Calibri"/>
          <w:color w:val="000000"/>
          <w:szCs w:val="24"/>
        </w:rPr>
        <w:t>The s</w:t>
      </w:r>
      <w:r w:rsidR="005B4F8F" w:rsidRPr="005B4F8F">
        <w:rPr>
          <w:rFonts w:ascii="Calibri" w:eastAsia="Times New Roman" w:hAnsi="Calibri" w:cs="Calibri"/>
          <w:color w:val="000000"/>
          <w:szCs w:val="24"/>
        </w:rPr>
        <w:t>hifts in traffic sources</w:t>
      </w:r>
      <w:r w:rsidRPr="005B4F8F">
        <w:rPr>
          <w:rFonts w:ascii="Calibri" w:eastAsia="Times New Roman" w:hAnsi="Calibri" w:cs="Calibri"/>
          <w:color w:val="000000"/>
          <w:szCs w:val="24"/>
        </w:rPr>
        <w:t xml:space="preserve"> influenced a positive conversion r</w:t>
      </w:r>
      <w:r w:rsidR="005B4F8F" w:rsidRPr="005B4F8F">
        <w:rPr>
          <w:rFonts w:ascii="Calibri" w:eastAsia="Times New Roman" w:hAnsi="Calibri" w:cs="Calibri"/>
          <w:color w:val="000000"/>
          <w:szCs w:val="24"/>
        </w:rPr>
        <w:t>ate, which subsequently decrease</w:t>
      </w:r>
      <w:r w:rsidRPr="005B4F8F">
        <w:rPr>
          <w:rFonts w:ascii="Calibri" w:eastAsia="Times New Roman" w:hAnsi="Calibri" w:cs="Calibri"/>
          <w:color w:val="000000"/>
          <w:szCs w:val="24"/>
        </w:rPr>
        <w:t xml:space="preserve"> to -2% com</w:t>
      </w:r>
      <w:r w:rsidR="005B4F8F" w:rsidRPr="005B4F8F">
        <w:rPr>
          <w:rFonts w:ascii="Calibri" w:eastAsia="Times New Roman" w:hAnsi="Calibri" w:cs="Calibri"/>
          <w:color w:val="000000"/>
          <w:szCs w:val="24"/>
        </w:rPr>
        <w:t>pared to the metrics of</w:t>
      </w:r>
      <w:r w:rsidRPr="005B4F8F">
        <w:rPr>
          <w:rFonts w:ascii="Calibri" w:eastAsia="Times New Roman" w:hAnsi="Calibri" w:cs="Calibri"/>
          <w:color w:val="000000"/>
          <w:szCs w:val="24"/>
        </w:rPr>
        <w:t xml:space="preserve"> the 10th of January. This tre</w:t>
      </w:r>
      <w:r w:rsidR="005B4F8F" w:rsidRPr="005B4F8F">
        <w:rPr>
          <w:rFonts w:ascii="Calibri" w:eastAsia="Times New Roman" w:hAnsi="Calibri" w:cs="Calibri"/>
          <w:color w:val="000000"/>
          <w:szCs w:val="24"/>
        </w:rPr>
        <w:t>nd was similarly observed on</w:t>
      </w:r>
      <w:r w:rsidRPr="005B4F8F">
        <w:rPr>
          <w:rFonts w:ascii="Calibri" w:eastAsia="Times New Roman" w:hAnsi="Calibri" w:cs="Calibri"/>
          <w:color w:val="000000"/>
          <w:szCs w:val="24"/>
        </w:rPr>
        <w:t xml:space="preserve"> 22nd of January.</w:t>
      </w:r>
    </w:p>
    <w:p w14:paraId="4AE76B43" w14:textId="77777777" w:rsidR="00B90EA4" w:rsidRPr="00F16EE1" w:rsidRDefault="00B90EA4" w:rsidP="00B90EA4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1701"/>
        <w:gridCol w:w="1479"/>
        <w:gridCol w:w="1900"/>
        <w:gridCol w:w="1740"/>
        <w:gridCol w:w="1460"/>
      </w:tblGrid>
      <w:tr w:rsidR="00AF3C65" w:rsidRPr="00695F4E" w14:paraId="1535FFD9" w14:textId="77777777" w:rsidTr="005041E1">
        <w:trPr>
          <w:trHeight w:val="315"/>
        </w:trPr>
        <w:tc>
          <w:tcPr>
            <w:tcW w:w="170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D22931" w14:textId="77777777" w:rsidR="00AF3C65" w:rsidRPr="00695F4E" w:rsidRDefault="00AF3C65" w:rsidP="00504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833210" w14:textId="77777777" w:rsidR="00AF3C65" w:rsidRPr="00695F4E" w:rsidRDefault="00AF3C65" w:rsidP="00504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Facebook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2473FD" w14:textId="77777777" w:rsidR="00AF3C65" w:rsidRPr="00695F4E" w:rsidRDefault="00AF3C65" w:rsidP="00504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You Tube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82AB7E" w14:textId="77777777" w:rsidR="00AF3C65" w:rsidRPr="00695F4E" w:rsidRDefault="00AF3C65" w:rsidP="00504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Twitter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F9E0E8" w14:textId="77777777" w:rsidR="00AF3C65" w:rsidRPr="00695F4E" w:rsidRDefault="00AF3C65" w:rsidP="00504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Others </w:t>
            </w:r>
          </w:p>
        </w:tc>
      </w:tr>
      <w:tr w:rsidR="00AF3C65" w:rsidRPr="00695F4E" w14:paraId="53D0B6DD" w14:textId="77777777" w:rsidTr="005041E1">
        <w:trPr>
          <w:trHeight w:val="3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D9F5" w14:textId="77777777" w:rsidR="00AF3C65" w:rsidRPr="00695F4E" w:rsidRDefault="00AF3C65" w:rsidP="00504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10-01-2019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79B2" w14:textId="77777777" w:rsidR="00AF3C65" w:rsidRPr="00695F4E" w:rsidRDefault="00AF3C65" w:rsidP="00504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9EDF" w14:textId="77777777" w:rsidR="00AF3C65" w:rsidRPr="00695F4E" w:rsidRDefault="00AF3C65" w:rsidP="00504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9891" w14:textId="77777777" w:rsidR="00AF3C65" w:rsidRPr="00695F4E" w:rsidRDefault="00AF3C65" w:rsidP="00504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11%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DE6C" w14:textId="77777777" w:rsidR="00AF3C65" w:rsidRPr="00695F4E" w:rsidRDefault="00AF3C65" w:rsidP="00504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58%</w:t>
            </w:r>
          </w:p>
        </w:tc>
      </w:tr>
      <w:tr w:rsidR="00AF3C65" w:rsidRPr="00695F4E" w14:paraId="0479DD48" w14:textId="77777777" w:rsidTr="005041E1">
        <w:trPr>
          <w:trHeight w:val="3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3021" w14:textId="77777777" w:rsidR="00AF3C65" w:rsidRPr="00695F4E" w:rsidRDefault="00AF3C65" w:rsidP="00504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22-01-2019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0E6D" w14:textId="77777777" w:rsidR="00AF3C65" w:rsidRPr="00695F4E" w:rsidRDefault="00AF3C65" w:rsidP="00504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36%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1410" w14:textId="77777777" w:rsidR="00AF3C65" w:rsidRPr="00695F4E" w:rsidRDefault="00AF3C65" w:rsidP="00504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6096" w14:textId="77777777" w:rsidR="00AF3C65" w:rsidRPr="00695F4E" w:rsidRDefault="00AF3C65" w:rsidP="00504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53%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375D" w14:textId="77777777" w:rsidR="00AF3C65" w:rsidRPr="00695F4E" w:rsidRDefault="00AF3C65" w:rsidP="00504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95F4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6%</w:t>
            </w:r>
          </w:p>
        </w:tc>
      </w:tr>
    </w:tbl>
    <w:p w14:paraId="09BAE524" w14:textId="6EF2D558" w:rsidR="009D7357" w:rsidRDefault="009D7357" w:rsidP="002C303E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CB641E6" w14:textId="16AC3DA4" w:rsidR="00F478D4" w:rsidRPr="00F478D4" w:rsidRDefault="00342004" w:rsidP="00B90EA4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554097" wp14:editId="23510BC5">
            <wp:extent cx="5591176" cy="3962401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720"/>
        <w:gridCol w:w="2060"/>
        <w:gridCol w:w="2140"/>
        <w:gridCol w:w="2180"/>
        <w:gridCol w:w="2140"/>
      </w:tblGrid>
      <w:tr w:rsidR="00AF3C65" w:rsidRPr="00AF3C65" w14:paraId="3550E387" w14:textId="77777777" w:rsidTr="00AF3C65">
        <w:trPr>
          <w:trHeight w:val="945"/>
        </w:trPr>
        <w:tc>
          <w:tcPr>
            <w:tcW w:w="17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00BC183" w14:textId="77777777" w:rsidR="00AF3C65" w:rsidRPr="00AF3C65" w:rsidRDefault="00AF3C65" w:rsidP="00AF3C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January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E0B7343" w14:textId="77777777" w:rsidR="00AF3C65" w:rsidRPr="00AF3C65" w:rsidRDefault="00AF3C65" w:rsidP="00AF3C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851C5C7" w14:textId="77777777" w:rsidR="00AF3C65" w:rsidRPr="00AF3C65" w:rsidRDefault="00AF3C65" w:rsidP="00AF3C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Order change w.r.t same day last week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41D551B" w14:textId="77777777" w:rsidR="00AF3C65" w:rsidRPr="00AF3C65" w:rsidRDefault="00AF3C65" w:rsidP="00AF3C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Traffic change w.r.t same day last week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456E9B7" w14:textId="77777777" w:rsidR="00AF3C65" w:rsidRPr="00AF3C65" w:rsidRDefault="00AF3C65" w:rsidP="00AF3C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Conversion change w.r.t same day last week </w:t>
            </w:r>
          </w:p>
        </w:tc>
      </w:tr>
      <w:tr w:rsidR="00AF3C65" w:rsidRPr="00AF3C65" w14:paraId="3C64E365" w14:textId="77777777" w:rsidTr="00AF3C65">
        <w:trPr>
          <w:trHeight w:val="315"/>
        </w:trPr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B3587E8" w14:textId="77777777" w:rsidR="00AF3C65" w:rsidRPr="00AF3C65" w:rsidRDefault="00AF3C65" w:rsidP="00AF3C65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10-01-2019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FABD5A1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5.86%</w:t>
            </w:r>
          </w:p>
        </w:tc>
        <w:tc>
          <w:tcPr>
            <w:tcW w:w="21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E2F4F31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-45.23%</w:t>
            </w:r>
          </w:p>
        </w:tc>
        <w:tc>
          <w:tcPr>
            <w:tcW w:w="21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7FDCC23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-48.96%</w:t>
            </w:r>
          </w:p>
        </w:tc>
        <w:tc>
          <w:tcPr>
            <w:tcW w:w="21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E8D4389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7.31%</w:t>
            </w:r>
          </w:p>
        </w:tc>
      </w:tr>
      <w:tr w:rsidR="00AF3C65" w:rsidRPr="00AF3C65" w14:paraId="38C8ED7D" w14:textId="77777777" w:rsidTr="00AF3C65">
        <w:trPr>
          <w:trHeight w:val="315"/>
        </w:trPr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57460A7" w14:textId="77777777" w:rsidR="00AF3C65" w:rsidRPr="00AF3C65" w:rsidRDefault="00AF3C65" w:rsidP="00AF3C65">
            <w:pPr>
              <w:spacing w:after="0" w:line="240" w:lineRule="auto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17-01-2019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CAC9AAB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5.74%</w:t>
            </w:r>
          </w:p>
        </w:tc>
        <w:tc>
          <w:tcPr>
            <w:tcW w:w="21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4B66E35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105.95%</w:t>
            </w:r>
          </w:p>
        </w:tc>
        <w:tc>
          <w:tcPr>
            <w:tcW w:w="21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5AECA29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110.20%</w:t>
            </w:r>
          </w:p>
        </w:tc>
        <w:tc>
          <w:tcPr>
            <w:tcW w:w="21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D8E57BE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-2.02%</w:t>
            </w:r>
          </w:p>
        </w:tc>
      </w:tr>
      <w:tr w:rsidR="00AF3C65" w:rsidRPr="00AF3C65" w14:paraId="411F120E" w14:textId="77777777" w:rsidTr="00AF3C65">
        <w:trPr>
          <w:trHeight w:val="315"/>
        </w:trPr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F4BA99B" w14:textId="77777777" w:rsidR="00AF3C65" w:rsidRPr="00AF3C65" w:rsidRDefault="00AF3C65" w:rsidP="00AF3C65">
            <w:pPr>
              <w:spacing w:after="0" w:line="240" w:lineRule="auto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22-01-2019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4B666F0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5.91%</w:t>
            </w:r>
          </w:p>
        </w:tc>
        <w:tc>
          <w:tcPr>
            <w:tcW w:w="21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497F7E7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85.43%</w:t>
            </w:r>
          </w:p>
        </w:tc>
        <w:tc>
          <w:tcPr>
            <w:tcW w:w="21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50E3648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76.53%</w:t>
            </w:r>
          </w:p>
        </w:tc>
        <w:tc>
          <w:tcPr>
            <w:tcW w:w="21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D452812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5.04%</w:t>
            </w:r>
          </w:p>
        </w:tc>
      </w:tr>
      <w:tr w:rsidR="00AF3C65" w:rsidRPr="00AF3C65" w14:paraId="434C90EE" w14:textId="77777777" w:rsidTr="00AF3C65">
        <w:trPr>
          <w:trHeight w:val="315"/>
        </w:trPr>
        <w:tc>
          <w:tcPr>
            <w:tcW w:w="17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00482EB" w14:textId="77777777" w:rsidR="00AF3C65" w:rsidRPr="00AF3C65" w:rsidRDefault="00AF3C65" w:rsidP="00AF3C65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29-01-2019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81F576D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2.81%</w:t>
            </w:r>
          </w:p>
        </w:tc>
        <w:tc>
          <w:tcPr>
            <w:tcW w:w="21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569B335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-71.71%</w:t>
            </w:r>
          </w:p>
        </w:tc>
        <w:tc>
          <w:tcPr>
            <w:tcW w:w="21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30CE473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-40.46%</w:t>
            </w:r>
          </w:p>
        </w:tc>
        <w:tc>
          <w:tcPr>
            <w:tcW w:w="21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0A4F4B5" w14:textId="77777777" w:rsidR="00AF3C65" w:rsidRPr="00AF3C65" w:rsidRDefault="00AF3C65" w:rsidP="00AF3C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AF3C65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-52.48%</w:t>
            </w:r>
          </w:p>
        </w:tc>
      </w:tr>
    </w:tbl>
    <w:p w14:paraId="243BDD9F" w14:textId="77777777" w:rsidR="00F165F4" w:rsidRDefault="00F165F4" w:rsidP="00E04069">
      <w:pPr>
        <w:rPr>
          <w:b/>
          <w:bCs/>
          <w:color w:val="C00000"/>
        </w:rPr>
      </w:pPr>
    </w:p>
    <w:p w14:paraId="0EB1CD5F" w14:textId="776C4D78" w:rsidR="00E6616B" w:rsidRPr="00001A14" w:rsidRDefault="006C4414" w:rsidP="00E04069">
      <w:pPr>
        <w:rPr>
          <w:b/>
          <w:bCs/>
          <w:color w:val="538135" w:themeColor="accent6" w:themeShade="BF"/>
        </w:rPr>
      </w:pPr>
      <w:proofErr w:type="gramStart"/>
      <w:r w:rsidRPr="00001A14">
        <w:rPr>
          <w:b/>
          <w:bCs/>
          <w:color w:val="538135" w:themeColor="accent6" w:themeShade="BF"/>
        </w:rPr>
        <w:lastRenderedPageBreak/>
        <w:t>FEBRUA</w:t>
      </w:r>
      <w:r w:rsidR="00E6616B" w:rsidRPr="00001A14">
        <w:rPr>
          <w:b/>
          <w:bCs/>
          <w:color w:val="538135" w:themeColor="accent6" w:themeShade="BF"/>
        </w:rPr>
        <w:t xml:space="preserve">RY </w:t>
      </w:r>
      <w:r w:rsidR="00F16EE1" w:rsidRPr="00001A14">
        <w:rPr>
          <w:b/>
          <w:bCs/>
          <w:color w:val="538135" w:themeColor="accent6" w:themeShade="BF"/>
        </w:rPr>
        <w:t>:</w:t>
      </w:r>
      <w:proofErr w:type="gramEnd"/>
    </w:p>
    <w:p w14:paraId="4AFABEF1" w14:textId="77777777" w:rsidR="005C6E7A" w:rsidRDefault="00F165F4" w:rsidP="005C6E7A">
      <w:pPr>
        <w:pStyle w:val="ListParagraph"/>
        <w:numPr>
          <w:ilvl w:val="0"/>
          <w:numId w:val="3"/>
        </w:numPr>
      </w:pPr>
      <w:r>
        <w:t>The decline in</w:t>
      </w:r>
      <w:r w:rsidR="005C6E7A">
        <w:t xml:space="preserve"> conversion rate can be referr</w:t>
      </w:r>
      <w:r>
        <w:t>ed to fluctuations in traffic patterns observed in the preceding week, spanning from the 12th of February to the 19th of February.</w:t>
      </w:r>
    </w:p>
    <w:p w14:paraId="180BBF5B" w14:textId="424C1AD4" w:rsidR="00F165F4" w:rsidRDefault="005C6E7A" w:rsidP="005C6E7A">
      <w:pPr>
        <w:pStyle w:val="ListParagraph"/>
        <w:numPr>
          <w:ilvl w:val="0"/>
          <w:numId w:val="3"/>
        </w:numPr>
      </w:pPr>
      <w:r>
        <w:t>O</w:t>
      </w:r>
      <w:r w:rsidR="00F165F4">
        <w:t>n the</w:t>
      </w:r>
      <w:r w:rsidR="008D091E">
        <w:t xml:space="preserve"> 26th of February, all</w:t>
      </w:r>
      <w:r w:rsidR="00F165F4">
        <w:t xml:space="preserve"> parameters relating to the order, including out-of-stock items, delivery charges, cost of order for two, packaging charges, and success rate of payment, were recorded below the established average.</w:t>
      </w:r>
    </w:p>
    <w:tbl>
      <w:tblPr>
        <w:tblW w:w="10240" w:type="dxa"/>
        <w:tblLook w:val="04A0" w:firstRow="1" w:lastRow="0" w:firstColumn="1" w:lastColumn="0" w:noHBand="0" w:noVBand="1"/>
      </w:tblPr>
      <w:tblGrid>
        <w:gridCol w:w="1720"/>
        <w:gridCol w:w="2060"/>
        <w:gridCol w:w="2140"/>
        <w:gridCol w:w="2180"/>
        <w:gridCol w:w="2140"/>
      </w:tblGrid>
      <w:tr w:rsidR="002C7082" w:rsidRPr="002C7082" w14:paraId="58CF1BCD" w14:textId="77777777" w:rsidTr="002C7082">
        <w:trPr>
          <w:trHeight w:val="945"/>
        </w:trPr>
        <w:tc>
          <w:tcPr>
            <w:tcW w:w="17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CDBBB5E" w14:textId="5A77D384" w:rsidR="002C7082" w:rsidRPr="002C7082" w:rsidRDefault="002C7082" w:rsidP="006C4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Peak Days of </w:t>
            </w:r>
            <w:r w:rsidR="006C441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February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4AFB2A1" w14:textId="77777777" w:rsidR="002C7082" w:rsidRPr="002C7082" w:rsidRDefault="002C7082" w:rsidP="002C7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364AE25" w14:textId="77777777" w:rsidR="002C7082" w:rsidRPr="002C7082" w:rsidRDefault="002C7082" w:rsidP="002C7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Order change w.r.t same day last week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8798B40" w14:textId="77777777" w:rsidR="002C7082" w:rsidRPr="002C7082" w:rsidRDefault="002C7082" w:rsidP="002C7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Traffic change w.r.t same day last week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9DFC681" w14:textId="77777777" w:rsidR="002C7082" w:rsidRPr="002C7082" w:rsidRDefault="002C7082" w:rsidP="002C70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Conversion change w.r.t same day last week </w:t>
            </w:r>
          </w:p>
        </w:tc>
      </w:tr>
      <w:tr w:rsidR="002C7082" w:rsidRPr="002C7082" w14:paraId="33EA141F" w14:textId="77777777" w:rsidTr="002C7082">
        <w:trPr>
          <w:trHeight w:val="315"/>
        </w:trPr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C6A789E" w14:textId="77777777" w:rsidR="002C7082" w:rsidRPr="002C7082" w:rsidRDefault="002C7082" w:rsidP="002C708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19-02-2019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BA20384" w14:textId="77777777" w:rsidR="002C7082" w:rsidRPr="002C7082" w:rsidRDefault="002C7082" w:rsidP="002C7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2.83%</w:t>
            </w:r>
          </w:p>
        </w:tc>
        <w:tc>
          <w:tcPr>
            <w:tcW w:w="21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16DA8AF" w14:textId="77777777" w:rsidR="002C7082" w:rsidRPr="002C7082" w:rsidRDefault="002C7082" w:rsidP="002C7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-55.84%</w:t>
            </w:r>
          </w:p>
        </w:tc>
        <w:tc>
          <w:tcPr>
            <w:tcW w:w="21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6ED1138" w14:textId="77777777" w:rsidR="002C7082" w:rsidRPr="002C7082" w:rsidRDefault="002C7082" w:rsidP="002C7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-3.81%</w:t>
            </w:r>
          </w:p>
        </w:tc>
        <w:tc>
          <w:tcPr>
            <w:tcW w:w="21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FBA94C4" w14:textId="77777777" w:rsidR="002C7082" w:rsidRPr="002C7082" w:rsidRDefault="002C7082" w:rsidP="002C7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-54.09%</w:t>
            </w:r>
          </w:p>
        </w:tc>
      </w:tr>
      <w:tr w:rsidR="002C7082" w:rsidRPr="002C7082" w14:paraId="735A20CC" w14:textId="77777777" w:rsidTr="002C7082">
        <w:trPr>
          <w:trHeight w:val="315"/>
        </w:trPr>
        <w:tc>
          <w:tcPr>
            <w:tcW w:w="17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612B8E9" w14:textId="77777777" w:rsidR="002C7082" w:rsidRPr="002C7082" w:rsidRDefault="002C7082" w:rsidP="002C7082">
            <w:pPr>
              <w:spacing w:after="0" w:line="240" w:lineRule="auto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26-02-2019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74C9FB6" w14:textId="77777777" w:rsidR="002C7082" w:rsidRPr="002C7082" w:rsidRDefault="002C7082" w:rsidP="002C7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6.10%</w:t>
            </w:r>
          </w:p>
        </w:tc>
        <w:tc>
          <w:tcPr>
            <w:tcW w:w="21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197AD29" w14:textId="77777777" w:rsidR="002C7082" w:rsidRPr="002C7082" w:rsidRDefault="002C7082" w:rsidP="002C7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120.04%</w:t>
            </w:r>
          </w:p>
        </w:tc>
        <w:tc>
          <w:tcPr>
            <w:tcW w:w="21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2DABF88" w14:textId="77777777" w:rsidR="002C7082" w:rsidRPr="002C7082" w:rsidRDefault="002C7082" w:rsidP="002C7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1.98%</w:t>
            </w:r>
          </w:p>
        </w:tc>
        <w:tc>
          <w:tcPr>
            <w:tcW w:w="21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CF2A2BE" w14:textId="77777777" w:rsidR="002C7082" w:rsidRPr="002C7082" w:rsidRDefault="002C7082" w:rsidP="002C70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2C7082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115.77%</w:t>
            </w:r>
          </w:p>
        </w:tc>
      </w:tr>
    </w:tbl>
    <w:p w14:paraId="291B8D7A" w14:textId="77777777" w:rsidR="002C7082" w:rsidRDefault="002C7082" w:rsidP="00F16EE1">
      <w:pPr>
        <w:pStyle w:val="ListParagraph"/>
      </w:pPr>
    </w:p>
    <w:p w14:paraId="4B3FC19F" w14:textId="78F4D1F8" w:rsidR="00E73C55" w:rsidRPr="00001A14" w:rsidRDefault="006C4414" w:rsidP="006C4414">
      <w:pPr>
        <w:rPr>
          <w:b/>
          <w:color w:val="538135" w:themeColor="accent6" w:themeShade="BF"/>
        </w:rPr>
      </w:pPr>
      <w:r w:rsidRPr="00001A14">
        <w:rPr>
          <w:b/>
          <w:color w:val="538135" w:themeColor="accent6" w:themeShade="BF"/>
        </w:rPr>
        <w:t>MARCH:</w:t>
      </w:r>
    </w:p>
    <w:p w14:paraId="32AE79D8" w14:textId="7B52369B" w:rsidR="000A5FD5" w:rsidRDefault="00C22E69" w:rsidP="006C4414">
      <w:pPr>
        <w:pStyle w:val="ListParagraph"/>
        <w:numPr>
          <w:ilvl w:val="0"/>
          <w:numId w:val="16"/>
        </w:numPr>
      </w:pPr>
      <w:r w:rsidRPr="00C22E69">
        <w:t>On 19th March there was a negative conversion rate because of the lower success of payment</w:t>
      </w:r>
      <w:r w:rsidR="0000430D">
        <w:t xml:space="preserve"> compared to the 93% of the average succ</w:t>
      </w:r>
      <w:r w:rsidR="008C20FD">
        <w:t>ess of payment and thus lower P2O conversions.</w:t>
      </w:r>
    </w:p>
    <w:p w14:paraId="29B88441" w14:textId="4732DB8B" w:rsidR="006C4414" w:rsidRDefault="00F165F4" w:rsidP="00F165F4">
      <w:pPr>
        <w:pStyle w:val="ListParagraph"/>
        <w:numPr>
          <w:ilvl w:val="0"/>
          <w:numId w:val="16"/>
        </w:numPr>
        <w:rPr>
          <w:noProof/>
        </w:rPr>
      </w:pPr>
      <w:r w:rsidRPr="00F165F4">
        <w:t>Convers</w:t>
      </w:r>
      <w:r w:rsidR="008D091E">
        <w:t xml:space="preserve">ely, </w:t>
      </w:r>
      <w:proofErr w:type="gramStart"/>
      <w:r w:rsidR="008D091E">
        <w:t>on  2</w:t>
      </w:r>
      <w:proofErr w:type="gramEnd"/>
      <w:r w:rsidR="008D091E">
        <w:t>nd</w:t>
      </w:r>
      <w:r w:rsidRPr="00F165F4">
        <w:t xml:space="preserve"> March, the negative order change and subsequent negative conversion change were predominantly influenced by a significant reduct</w:t>
      </w:r>
      <w:r w:rsidR="008D091E">
        <w:t>ion in C2P</w:t>
      </w:r>
      <w:r w:rsidRPr="00F165F4">
        <w:t xml:space="preserve"> conversions. The obser</w:t>
      </w:r>
      <w:r w:rsidR="008D091E">
        <w:t>ved C2P conversion rate,</w:t>
      </w:r>
      <w:r w:rsidRPr="00F165F4">
        <w:t xml:space="preserve"> lower than the average of 71.11%, contributed to the overall downturn in both orders and conversions during this particular timeframe.</w:t>
      </w:r>
      <w:r w:rsidR="00A96D17">
        <w:t xml:space="preserve">            </w:t>
      </w:r>
    </w:p>
    <w:tbl>
      <w:tblPr>
        <w:tblW w:w="7440" w:type="dxa"/>
        <w:tblLook w:val="04A0" w:firstRow="1" w:lastRow="0" w:firstColumn="1" w:lastColumn="0" w:noHBand="0" w:noVBand="1"/>
      </w:tblPr>
      <w:tblGrid>
        <w:gridCol w:w="1660"/>
        <w:gridCol w:w="1307"/>
        <w:gridCol w:w="1500"/>
        <w:gridCol w:w="1560"/>
        <w:gridCol w:w="1480"/>
      </w:tblGrid>
      <w:tr w:rsidR="00B94CE9" w:rsidRPr="00B94CE9" w14:paraId="6E2E464D" w14:textId="77777777" w:rsidTr="00B94CE9">
        <w:trPr>
          <w:trHeight w:val="1260"/>
        </w:trPr>
        <w:tc>
          <w:tcPr>
            <w:tcW w:w="16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EF98594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March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15864520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B16A59B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Order change w.r.t same day last week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EDC0201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Traffic change w.r.t same day last week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94599E9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Conversion change w.r.t same day last week </w:t>
            </w:r>
          </w:p>
        </w:tc>
      </w:tr>
      <w:tr w:rsidR="00B94CE9" w:rsidRPr="00B94CE9" w14:paraId="11CE576F" w14:textId="77777777" w:rsidTr="00B94CE9">
        <w:trPr>
          <w:trHeight w:val="315"/>
        </w:trPr>
        <w:tc>
          <w:tcPr>
            <w:tcW w:w="16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04BDCD5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02-03-2019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963775F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1.93%</w:t>
            </w:r>
          </w:p>
        </w:tc>
        <w:tc>
          <w:tcPr>
            <w:tcW w:w="1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7E766DB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-37.59%</w:t>
            </w:r>
          </w:p>
        </w:tc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361C4A4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8.33%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8C17C67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-42.39%</w:t>
            </w:r>
          </w:p>
        </w:tc>
      </w:tr>
      <w:tr w:rsidR="00B94CE9" w:rsidRPr="00B94CE9" w14:paraId="62E2C02B" w14:textId="77777777" w:rsidTr="00B94CE9">
        <w:trPr>
          <w:trHeight w:val="315"/>
        </w:trPr>
        <w:tc>
          <w:tcPr>
            <w:tcW w:w="16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3FCF2E6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09-03-2019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9FF3687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3.90%</w:t>
            </w:r>
          </w:p>
        </w:tc>
        <w:tc>
          <w:tcPr>
            <w:tcW w:w="1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EDB8BC6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102.02%</w:t>
            </w:r>
          </w:p>
        </w:tc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78DDD48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0.00%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86EEF65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102.02%</w:t>
            </w:r>
          </w:p>
        </w:tc>
      </w:tr>
      <w:tr w:rsidR="00B94CE9" w:rsidRPr="00B94CE9" w14:paraId="3EA1ECDD" w14:textId="77777777" w:rsidTr="00B94CE9">
        <w:trPr>
          <w:trHeight w:val="315"/>
        </w:trPr>
        <w:tc>
          <w:tcPr>
            <w:tcW w:w="16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FF32097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16-03-2019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D361B12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4.26%</w:t>
            </w:r>
          </w:p>
        </w:tc>
        <w:tc>
          <w:tcPr>
            <w:tcW w:w="1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FB94FB1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-0.24%</w:t>
            </w:r>
          </w:p>
        </w:tc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332FE16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-8.65%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64A6218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9.21%</w:t>
            </w:r>
          </w:p>
        </w:tc>
      </w:tr>
      <w:tr w:rsidR="00B94CE9" w:rsidRPr="00B94CE9" w14:paraId="0EDBF0E1" w14:textId="77777777" w:rsidTr="00B94CE9">
        <w:trPr>
          <w:trHeight w:val="315"/>
        </w:trPr>
        <w:tc>
          <w:tcPr>
            <w:tcW w:w="16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508B253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19-03-2019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19AE0467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3.23%</w:t>
            </w:r>
          </w:p>
        </w:tc>
        <w:tc>
          <w:tcPr>
            <w:tcW w:w="150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3EBAC9F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-45.55%</w:t>
            </w:r>
          </w:p>
        </w:tc>
        <w:tc>
          <w:tcPr>
            <w:tcW w:w="15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34A3B5C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2.02%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11D40BF8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-46.63%</w:t>
            </w:r>
          </w:p>
        </w:tc>
      </w:tr>
    </w:tbl>
    <w:p w14:paraId="19C38601" w14:textId="77777777" w:rsidR="006C4414" w:rsidRDefault="00A96D17" w:rsidP="00E04069">
      <w:pPr>
        <w:rPr>
          <w:noProof/>
        </w:rPr>
      </w:pPr>
      <w:r>
        <w:t xml:space="preserve">            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700"/>
        <w:gridCol w:w="1500"/>
        <w:gridCol w:w="1640"/>
        <w:gridCol w:w="1480"/>
        <w:gridCol w:w="1600"/>
        <w:gridCol w:w="1307"/>
      </w:tblGrid>
      <w:tr w:rsidR="006C4414" w:rsidRPr="006C4414" w14:paraId="0809C4EF" w14:textId="77777777" w:rsidTr="006C4414">
        <w:trPr>
          <w:trHeight w:val="630"/>
        </w:trPr>
        <w:tc>
          <w:tcPr>
            <w:tcW w:w="17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CF8946C" w14:textId="77777777" w:rsidR="006C4414" w:rsidRPr="006C4414" w:rsidRDefault="006C4414" w:rsidP="006C4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March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762FF0C" w14:textId="77777777" w:rsidR="006C4414" w:rsidRPr="006C4414" w:rsidRDefault="006C4414" w:rsidP="006C4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L2M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BDF6D76" w14:textId="77777777" w:rsidR="006C4414" w:rsidRPr="006C4414" w:rsidRDefault="006C4414" w:rsidP="006C4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M2C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5773C9B" w14:textId="77777777" w:rsidR="006C4414" w:rsidRPr="006C4414" w:rsidRDefault="006C4414" w:rsidP="006C4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C2P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A5CDFFF" w14:textId="77777777" w:rsidR="006C4414" w:rsidRPr="006C4414" w:rsidRDefault="006C4414" w:rsidP="006C4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P2O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80A23BD" w14:textId="77777777" w:rsidR="006C4414" w:rsidRPr="006C4414" w:rsidRDefault="006C4414" w:rsidP="006C44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</w:tr>
      <w:tr w:rsidR="006C4414" w:rsidRPr="006C4414" w14:paraId="272C4FBE" w14:textId="77777777" w:rsidTr="006C4414">
        <w:trPr>
          <w:trHeight w:val="315"/>
        </w:trPr>
        <w:tc>
          <w:tcPr>
            <w:tcW w:w="17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9D4ABEF" w14:textId="77777777" w:rsidR="006C4414" w:rsidRPr="006C4414" w:rsidRDefault="006C4414" w:rsidP="006C4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02-03-2019</w:t>
            </w:r>
          </w:p>
        </w:tc>
        <w:tc>
          <w:tcPr>
            <w:tcW w:w="1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ED4E8FB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21.00%</w:t>
            </w:r>
          </w:p>
        </w:tc>
        <w:tc>
          <w:tcPr>
            <w:tcW w:w="16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8FADA71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34.00%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A9B2B98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33.32%</w:t>
            </w:r>
          </w:p>
        </w:tc>
        <w:tc>
          <w:tcPr>
            <w:tcW w:w="16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DE43A83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81.12%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7A59AB0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1.93%</w:t>
            </w:r>
          </w:p>
        </w:tc>
      </w:tr>
      <w:tr w:rsidR="006C4414" w:rsidRPr="006C4414" w14:paraId="2D0B28FA" w14:textId="77777777" w:rsidTr="006C4414">
        <w:trPr>
          <w:trHeight w:val="315"/>
        </w:trPr>
        <w:tc>
          <w:tcPr>
            <w:tcW w:w="17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9FC04F6" w14:textId="77777777" w:rsidR="006C4414" w:rsidRPr="006C4414" w:rsidRDefault="006C4414" w:rsidP="006C4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09-03-2019</w:t>
            </w:r>
          </w:p>
        </w:tc>
        <w:tc>
          <w:tcPr>
            <w:tcW w:w="1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4574283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20.79%</w:t>
            </w:r>
          </w:p>
        </w:tc>
        <w:tc>
          <w:tcPr>
            <w:tcW w:w="16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29F59B5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33.66%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6413E7B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70.72%</w:t>
            </w:r>
          </w:p>
        </w:tc>
        <w:tc>
          <w:tcPr>
            <w:tcW w:w="16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006EAB3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78.78%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4668BBA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3.90%</w:t>
            </w:r>
          </w:p>
        </w:tc>
      </w:tr>
      <w:tr w:rsidR="006C4414" w:rsidRPr="006C4414" w14:paraId="21270EDD" w14:textId="77777777" w:rsidTr="006C4414">
        <w:trPr>
          <w:trHeight w:val="315"/>
        </w:trPr>
        <w:tc>
          <w:tcPr>
            <w:tcW w:w="17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02FC076" w14:textId="77777777" w:rsidR="006C4414" w:rsidRPr="006C4414" w:rsidRDefault="006C4414" w:rsidP="006C4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16-03-2019</w:t>
            </w:r>
          </w:p>
        </w:tc>
        <w:tc>
          <w:tcPr>
            <w:tcW w:w="1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2F726D6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21.84%</w:t>
            </w:r>
          </w:p>
        </w:tc>
        <w:tc>
          <w:tcPr>
            <w:tcW w:w="16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E99D3E2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35.36%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E624D69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67.32%</w:t>
            </w:r>
          </w:p>
        </w:tc>
        <w:tc>
          <w:tcPr>
            <w:tcW w:w="16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C40737D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81.90%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F9B3AAF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4.26%</w:t>
            </w:r>
          </w:p>
        </w:tc>
      </w:tr>
      <w:tr w:rsidR="006C4414" w:rsidRPr="006C4414" w14:paraId="70D356E5" w14:textId="77777777" w:rsidTr="006C4414">
        <w:trPr>
          <w:trHeight w:val="315"/>
        </w:trPr>
        <w:tc>
          <w:tcPr>
            <w:tcW w:w="170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271EC1B" w14:textId="77777777" w:rsidR="006C4414" w:rsidRPr="006C4414" w:rsidRDefault="006C4414" w:rsidP="006C44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19-03-2019</w:t>
            </w:r>
          </w:p>
        </w:tc>
        <w:tc>
          <w:tcPr>
            <w:tcW w:w="150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177BAE03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26.25%</w:t>
            </w:r>
          </w:p>
        </w:tc>
        <w:tc>
          <w:tcPr>
            <w:tcW w:w="16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ECF79A2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42.00%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87A462B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75.92%</w:t>
            </w:r>
          </w:p>
        </w:tc>
        <w:tc>
          <w:tcPr>
            <w:tcW w:w="160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5E2C574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38.54%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7BDA0EB" w14:textId="77777777" w:rsidR="006C4414" w:rsidRPr="006C4414" w:rsidRDefault="006C4414" w:rsidP="006C44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6C4414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3.23%</w:t>
            </w:r>
          </w:p>
        </w:tc>
      </w:tr>
    </w:tbl>
    <w:p w14:paraId="51239D90" w14:textId="10F5B0B0" w:rsidR="008C20FD" w:rsidRDefault="008C20FD" w:rsidP="00E04069">
      <w:pPr>
        <w:rPr>
          <w:noProof/>
        </w:rPr>
      </w:pPr>
    </w:p>
    <w:tbl>
      <w:tblPr>
        <w:tblW w:w="5460" w:type="dxa"/>
        <w:tblLook w:val="04A0" w:firstRow="1" w:lastRow="0" w:firstColumn="1" w:lastColumn="0" w:noHBand="0" w:noVBand="1"/>
      </w:tblPr>
      <w:tblGrid>
        <w:gridCol w:w="1480"/>
        <w:gridCol w:w="3980"/>
      </w:tblGrid>
      <w:tr w:rsidR="008C20FD" w:rsidRPr="008C20FD" w14:paraId="6DA6B6E1" w14:textId="77777777" w:rsidTr="008C20FD">
        <w:trPr>
          <w:trHeight w:val="315"/>
        </w:trPr>
        <w:tc>
          <w:tcPr>
            <w:tcW w:w="14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noWrap/>
            <w:vAlign w:val="bottom"/>
            <w:hideMark/>
          </w:tcPr>
          <w:p w14:paraId="5E608C21" w14:textId="77777777" w:rsidR="008C20FD" w:rsidRPr="008C20FD" w:rsidRDefault="008C20FD" w:rsidP="008C20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20F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Date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noWrap/>
            <w:vAlign w:val="bottom"/>
            <w:hideMark/>
          </w:tcPr>
          <w:p w14:paraId="38ECC0A1" w14:textId="77777777" w:rsidR="008C20FD" w:rsidRPr="008C20FD" w:rsidRDefault="008C20FD" w:rsidP="008C20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C20F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Success rate of payment </w:t>
            </w:r>
          </w:p>
        </w:tc>
      </w:tr>
      <w:tr w:rsidR="008C20FD" w:rsidRPr="008C20FD" w14:paraId="278615EA" w14:textId="77777777" w:rsidTr="008C20FD">
        <w:trPr>
          <w:trHeight w:val="315"/>
        </w:trPr>
        <w:tc>
          <w:tcPr>
            <w:tcW w:w="14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FC2C023" w14:textId="77777777" w:rsidR="008C20FD" w:rsidRPr="008C20FD" w:rsidRDefault="008C20FD" w:rsidP="008C2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20F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19-03-2019</w:t>
            </w:r>
          </w:p>
        </w:tc>
        <w:tc>
          <w:tcPr>
            <w:tcW w:w="39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D51D5DB" w14:textId="77777777" w:rsidR="008C20FD" w:rsidRPr="008C20FD" w:rsidRDefault="008C20FD" w:rsidP="008C2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20F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65%</w:t>
            </w:r>
          </w:p>
        </w:tc>
      </w:tr>
    </w:tbl>
    <w:p w14:paraId="50142367" w14:textId="77777777" w:rsidR="008D091E" w:rsidRDefault="008D091E" w:rsidP="009740A9">
      <w:pPr>
        <w:rPr>
          <w:b/>
          <w:color w:val="538135" w:themeColor="accent6" w:themeShade="BF"/>
        </w:rPr>
      </w:pPr>
    </w:p>
    <w:p w14:paraId="4BC66AD9" w14:textId="051D4CB3" w:rsidR="009740A9" w:rsidRPr="00001A14" w:rsidRDefault="009740A9" w:rsidP="009740A9">
      <w:pPr>
        <w:rPr>
          <w:b/>
          <w:color w:val="538135" w:themeColor="accent6" w:themeShade="BF"/>
        </w:rPr>
      </w:pPr>
      <w:r w:rsidRPr="00001A14">
        <w:rPr>
          <w:b/>
          <w:color w:val="538135" w:themeColor="accent6" w:themeShade="BF"/>
        </w:rPr>
        <w:lastRenderedPageBreak/>
        <w:t>APRIL:</w:t>
      </w:r>
    </w:p>
    <w:p w14:paraId="0090124D" w14:textId="6B576C0C" w:rsidR="00F165F4" w:rsidRDefault="00F165F4" w:rsidP="00F165F4">
      <w:pPr>
        <w:pStyle w:val="ListParagraph"/>
        <w:numPr>
          <w:ilvl w:val="0"/>
          <w:numId w:val="18"/>
        </w:numPr>
      </w:pPr>
      <w:r>
        <w:t>Throughout A</w:t>
      </w:r>
      <w:r w:rsidR="008D091E">
        <w:t xml:space="preserve">pril, specific dates, named </w:t>
      </w:r>
      <w:proofErr w:type="gramStart"/>
      <w:r w:rsidR="008D091E">
        <w:t xml:space="preserve">as </w:t>
      </w:r>
      <w:r>
        <w:t xml:space="preserve"> 4</w:t>
      </w:r>
      <w:proofErr w:type="gramEnd"/>
      <w:r>
        <w:t>th, 12th, 18th</w:t>
      </w:r>
      <w:r w:rsidR="008D091E">
        <w:t>, and 25th, exhibited a minimal</w:t>
      </w:r>
      <w:r>
        <w:t xml:space="preserve"> decline in both L2M and M2C conversions when compared with data from the preceding week. </w:t>
      </w:r>
    </w:p>
    <w:p w14:paraId="46852DEB" w14:textId="3BB5892E" w:rsidR="00F165F4" w:rsidRDefault="008D091E" w:rsidP="005B63BF">
      <w:pPr>
        <w:pStyle w:val="ListParagraph"/>
        <w:numPr>
          <w:ilvl w:val="0"/>
          <w:numId w:val="18"/>
        </w:numPr>
      </w:pPr>
      <w:r>
        <w:t>F</w:t>
      </w:r>
      <w:r w:rsidR="00F165F4">
        <w:t>luctuations in discount rates were observed during this period, with a reduced discount of 10% recorded on the 4th of April. Su</w:t>
      </w:r>
      <w:r w:rsidR="005B63BF">
        <w:t>bsequent weeks saw a raise</w:t>
      </w:r>
      <w:r w:rsidR="00F165F4">
        <w:t xml:space="preserve"> in discount rates to 18% and eventually to 29% on the 18th of April, impacting the overall conversion rate.</w:t>
      </w:r>
    </w:p>
    <w:tbl>
      <w:tblPr>
        <w:tblW w:w="9214" w:type="dxa"/>
        <w:tblLook w:val="04A0" w:firstRow="1" w:lastRow="0" w:firstColumn="1" w:lastColumn="0" w:noHBand="0" w:noVBand="1"/>
      </w:tblPr>
      <w:tblGrid>
        <w:gridCol w:w="1701"/>
        <w:gridCol w:w="1479"/>
        <w:gridCol w:w="2490"/>
        <w:gridCol w:w="1701"/>
        <w:gridCol w:w="1843"/>
      </w:tblGrid>
      <w:tr w:rsidR="009740A9" w:rsidRPr="009740A9" w14:paraId="6B255942" w14:textId="77777777" w:rsidTr="009740A9">
        <w:trPr>
          <w:trHeight w:val="1260"/>
        </w:trPr>
        <w:tc>
          <w:tcPr>
            <w:tcW w:w="170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1A068ED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April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1E61E25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141F4750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Order change w.r.t same day last week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EFF81B0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Traffic change w.r.t same day last week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B1EE432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Conversion change w.r.t same day last week </w:t>
            </w:r>
          </w:p>
        </w:tc>
      </w:tr>
      <w:tr w:rsidR="009740A9" w:rsidRPr="009740A9" w14:paraId="0F464F91" w14:textId="77777777" w:rsidTr="009740A9">
        <w:trPr>
          <w:trHeight w:val="315"/>
        </w:trPr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2DE2600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04-04-2019</w:t>
            </w:r>
          </w:p>
        </w:tc>
        <w:tc>
          <w:tcPr>
            <w:tcW w:w="1479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F648C90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2.84%</w:t>
            </w:r>
          </w:p>
        </w:tc>
        <w:tc>
          <w:tcPr>
            <w:tcW w:w="249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F7163D9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-52.09%</w:t>
            </w:r>
          </w:p>
        </w:tc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C107FA2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3.03%</w:t>
            </w:r>
          </w:p>
        </w:tc>
        <w:tc>
          <w:tcPr>
            <w:tcW w:w="184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FFD30CF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-53.50%</w:t>
            </w:r>
          </w:p>
        </w:tc>
      </w:tr>
      <w:tr w:rsidR="009740A9" w:rsidRPr="009740A9" w14:paraId="1DF28B32" w14:textId="77777777" w:rsidTr="009740A9">
        <w:trPr>
          <w:trHeight w:val="315"/>
        </w:trPr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7672367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11-04-2019</w:t>
            </w:r>
          </w:p>
        </w:tc>
        <w:tc>
          <w:tcPr>
            <w:tcW w:w="1479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AC5E2F5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5.86%</w:t>
            </w:r>
          </w:p>
        </w:tc>
        <w:tc>
          <w:tcPr>
            <w:tcW w:w="249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4A0C837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92.39%</w:t>
            </w:r>
          </w:p>
        </w:tc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72DBF85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-6.86%</w:t>
            </w:r>
          </w:p>
        </w:tc>
        <w:tc>
          <w:tcPr>
            <w:tcW w:w="184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1192D7A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106.57%</w:t>
            </w:r>
          </w:p>
        </w:tc>
      </w:tr>
      <w:tr w:rsidR="009740A9" w:rsidRPr="009740A9" w14:paraId="2B845095" w14:textId="77777777" w:rsidTr="009740A9">
        <w:trPr>
          <w:trHeight w:val="315"/>
        </w:trPr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CD2C9E3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12-04-2019</w:t>
            </w:r>
          </w:p>
        </w:tc>
        <w:tc>
          <w:tcPr>
            <w:tcW w:w="1479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D9809AB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5.52%</w:t>
            </w:r>
          </w:p>
        </w:tc>
        <w:tc>
          <w:tcPr>
            <w:tcW w:w="249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CB7B6DF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-27.31%</w:t>
            </w:r>
          </w:p>
        </w:tc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EEF4301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-8.65%</w:t>
            </w:r>
          </w:p>
        </w:tc>
        <w:tc>
          <w:tcPr>
            <w:tcW w:w="184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BEA6DD5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-20.43%</w:t>
            </w:r>
          </w:p>
        </w:tc>
      </w:tr>
      <w:tr w:rsidR="009740A9" w:rsidRPr="009740A9" w14:paraId="0AA51F9B" w14:textId="77777777" w:rsidTr="009740A9">
        <w:trPr>
          <w:trHeight w:val="315"/>
        </w:trPr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E14338E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14-04-2019</w:t>
            </w:r>
          </w:p>
        </w:tc>
        <w:tc>
          <w:tcPr>
            <w:tcW w:w="1479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80A96BE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4.14%</w:t>
            </w:r>
          </w:p>
        </w:tc>
        <w:tc>
          <w:tcPr>
            <w:tcW w:w="249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945CDCB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28.38%</w:t>
            </w:r>
          </w:p>
        </w:tc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5F4A542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8.33%</w:t>
            </w:r>
          </w:p>
        </w:tc>
        <w:tc>
          <w:tcPr>
            <w:tcW w:w="184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574BDE1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18.50%</w:t>
            </w:r>
          </w:p>
        </w:tc>
      </w:tr>
      <w:tr w:rsidR="009740A9" w:rsidRPr="009740A9" w14:paraId="4290195F" w14:textId="77777777" w:rsidTr="009740A9">
        <w:trPr>
          <w:trHeight w:val="315"/>
        </w:trPr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BBA3FFE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18-04-2019</w:t>
            </w:r>
          </w:p>
        </w:tc>
        <w:tc>
          <w:tcPr>
            <w:tcW w:w="1479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335E670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135" w:themeColor="accent6" w:themeShade="BF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538135" w:themeColor="accent6" w:themeShade="BF"/>
                <w:sz w:val="24"/>
                <w:szCs w:val="24"/>
              </w:rPr>
              <w:t>9.17%</w:t>
            </w:r>
          </w:p>
        </w:tc>
        <w:tc>
          <w:tcPr>
            <w:tcW w:w="249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5D63792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135" w:themeColor="accent6" w:themeShade="BF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538135" w:themeColor="accent6" w:themeShade="BF"/>
                <w:sz w:val="24"/>
                <w:szCs w:val="24"/>
              </w:rPr>
              <w:t>73.02%</w:t>
            </w:r>
          </w:p>
        </w:tc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61EB08E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135" w:themeColor="accent6" w:themeShade="BF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538135" w:themeColor="accent6" w:themeShade="BF"/>
                <w:sz w:val="24"/>
                <w:szCs w:val="24"/>
              </w:rPr>
              <w:t>10.53%</w:t>
            </w:r>
          </w:p>
        </w:tc>
        <w:tc>
          <w:tcPr>
            <w:tcW w:w="184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2683398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38135" w:themeColor="accent6" w:themeShade="BF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538135" w:themeColor="accent6" w:themeShade="BF"/>
                <w:sz w:val="24"/>
                <w:szCs w:val="24"/>
              </w:rPr>
              <w:t>56.54%</w:t>
            </w:r>
          </w:p>
        </w:tc>
      </w:tr>
      <w:tr w:rsidR="009740A9" w:rsidRPr="009740A9" w14:paraId="545DE34E" w14:textId="77777777" w:rsidTr="009740A9">
        <w:trPr>
          <w:trHeight w:val="315"/>
        </w:trPr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D2A3278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19-04-2019</w:t>
            </w:r>
          </w:p>
        </w:tc>
        <w:tc>
          <w:tcPr>
            <w:tcW w:w="1479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6DF0115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6.41%</w:t>
            </w:r>
          </w:p>
        </w:tc>
        <w:tc>
          <w:tcPr>
            <w:tcW w:w="249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4395426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24.72%</w:t>
            </w:r>
          </w:p>
        </w:tc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65E279F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7.37%</w:t>
            </w:r>
          </w:p>
        </w:tc>
        <w:tc>
          <w:tcPr>
            <w:tcW w:w="184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522D54D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16.17%</w:t>
            </w:r>
          </w:p>
        </w:tc>
      </w:tr>
      <w:tr w:rsidR="009740A9" w:rsidRPr="009740A9" w14:paraId="57BE453C" w14:textId="77777777" w:rsidTr="009740A9">
        <w:trPr>
          <w:trHeight w:val="315"/>
        </w:trPr>
        <w:tc>
          <w:tcPr>
            <w:tcW w:w="1701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0E61CC0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25-04-2019</w:t>
            </w:r>
          </w:p>
        </w:tc>
        <w:tc>
          <w:tcPr>
            <w:tcW w:w="1479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6E9BD6E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5.62%</w:t>
            </w:r>
          </w:p>
        </w:tc>
        <w:tc>
          <w:tcPr>
            <w:tcW w:w="249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014E9F8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-38.69%</w:t>
            </w:r>
          </w:p>
        </w:tc>
        <w:tc>
          <w:tcPr>
            <w:tcW w:w="1701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D60B419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843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11E9F73B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-38.69%</w:t>
            </w:r>
          </w:p>
        </w:tc>
      </w:tr>
    </w:tbl>
    <w:p w14:paraId="113C9030" w14:textId="77777777" w:rsidR="00B94CE9" w:rsidRDefault="00B94CE9" w:rsidP="00E04069"/>
    <w:p w14:paraId="087034F1" w14:textId="77777777" w:rsidR="00B94CE9" w:rsidRDefault="00B94CE9" w:rsidP="00E04069"/>
    <w:tbl>
      <w:tblPr>
        <w:tblW w:w="9415" w:type="dxa"/>
        <w:tblLook w:val="04A0" w:firstRow="1" w:lastRow="0" w:firstColumn="1" w:lastColumn="0" w:noHBand="0" w:noVBand="1"/>
      </w:tblPr>
      <w:tblGrid>
        <w:gridCol w:w="1560"/>
        <w:gridCol w:w="935"/>
        <w:gridCol w:w="935"/>
        <w:gridCol w:w="1480"/>
        <w:gridCol w:w="2500"/>
        <w:gridCol w:w="2060"/>
      </w:tblGrid>
      <w:tr w:rsidR="00B94CE9" w:rsidRPr="00B94CE9" w14:paraId="1840FA2B" w14:textId="77777777" w:rsidTr="00B94CE9">
        <w:trPr>
          <w:trHeight w:val="1260"/>
        </w:trPr>
        <w:tc>
          <w:tcPr>
            <w:tcW w:w="15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4808FB5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April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315EE78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L2M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B6A31A8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M2C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3FFDF7B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C2P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A2D6FC9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P2O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C2666C1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</w:tr>
      <w:tr w:rsidR="00B94CE9" w:rsidRPr="00B94CE9" w14:paraId="6AF91B5B" w14:textId="77777777" w:rsidTr="00B94CE9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FCA076F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04-04-2019</w:t>
            </w:r>
          </w:p>
        </w:tc>
        <w:tc>
          <w:tcPr>
            <w:tcW w:w="8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48BEF8F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26.25%</w:t>
            </w:r>
          </w:p>
        </w:tc>
        <w:tc>
          <w:tcPr>
            <w:tcW w:w="93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77230AC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20.00%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2C1E34B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69.35%</w:t>
            </w:r>
          </w:p>
        </w:tc>
        <w:tc>
          <w:tcPr>
            <w:tcW w:w="2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3397F8D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77.90%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FDF0CC1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2.84%</w:t>
            </w:r>
          </w:p>
        </w:tc>
      </w:tr>
      <w:tr w:rsidR="00B94CE9" w:rsidRPr="00B94CE9" w14:paraId="5D307EA5" w14:textId="77777777" w:rsidTr="00B94CE9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19B6AB1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11-04-2019</w:t>
            </w:r>
          </w:p>
        </w:tc>
        <w:tc>
          <w:tcPr>
            <w:tcW w:w="8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258F339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24.75%</w:t>
            </w:r>
          </w:p>
        </w:tc>
        <w:tc>
          <w:tcPr>
            <w:tcW w:w="93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977B356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38.80%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027DE28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75.92%</w:t>
            </w:r>
          </w:p>
        </w:tc>
        <w:tc>
          <w:tcPr>
            <w:tcW w:w="2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4827E4B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80.36%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D33F450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5.86%</w:t>
            </w:r>
          </w:p>
        </w:tc>
      </w:tr>
      <w:tr w:rsidR="00B94CE9" w:rsidRPr="00B94CE9" w14:paraId="10675183" w14:textId="77777777" w:rsidTr="00B94CE9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8777B20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12-04-2019</w:t>
            </w:r>
          </w:p>
        </w:tc>
        <w:tc>
          <w:tcPr>
            <w:tcW w:w="8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ABB45C8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24.50%</w:t>
            </w:r>
          </w:p>
        </w:tc>
        <w:tc>
          <w:tcPr>
            <w:tcW w:w="93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D70C440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38.00%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A25A6BC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73.00%</w:t>
            </w:r>
          </w:p>
        </w:tc>
        <w:tc>
          <w:tcPr>
            <w:tcW w:w="2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17A722F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81.18%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17B4087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5.52%</w:t>
            </w:r>
          </w:p>
        </w:tc>
      </w:tr>
      <w:tr w:rsidR="00B94CE9" w:rsidRPr="00B94CE9" w14:paraId="06DA7C69" w14:textId="77777777" w:rsidTr="00B94CE9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6AED997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14-04-2019</w:t>
            </w:r>
          </w:p>
        </w:tc>
        <w:tc>
          <w:tcPr>
            <w:tcW w:w="8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CDE6F3D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21.00%</w:t>
            </w:r>
          </w:p>
        </w:tc>
        <w:tc>
          <w:tcPr>
            <w:tcW w:w="93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C5E5AE3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35.36%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AD1AD9A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68.00%</w:t>
            </w:r>
          </w:p>
        </w:tc>
        <w:tc>
          <w:tcPr>
            <w:tcW w:w="2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8FDBF71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81.90%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9A62B5D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4.14%</w:t>
            </w:r>
          </w:p>
        </w:tc>
      </w:tr>
      <w:tr w:rsidR="00B94CE9" w:rsidRPr="00B94CE9" w14:paraId="284E763C" w14:textId="77777777" w:rsidTr="00B94CE9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6E371A9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18-04-2019</w:t>
            </w:r>
          </w:p>
        </w:tc>
        <w:tc>
          <w:tcPr>
            <w:tcW w:w="8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E8C05A2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23.75%</w:t>
            </w:r>
          </w:p>
        </w:tc>
        <w:tc>
          <w:tcPr>
            <w:tcW w:w="93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CC0FC42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67.20%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29A32BD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73.00%</w:t>
            </w:r>
          </w:p>
        </w:tc>
        <w:tc>
          <w:tcPr>
            <w:tcW w:w="2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099506F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78.72%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4AF68A6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9.17%</w:t>
            </w:r>
          </w:p>
        </w:tc>
      </w:tr>
      <w:tr w:rsidR="00B94CE9" w:rsidRPr="00B94CE9" w14:paraId="0CEEAAC5" w14:textId="77777777" w:rsidTr="00B94CE9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51A972D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19-04-2019</w:t>
            </w:r>
          </w:p>
        </w:tc>
        <w:tc>
          <w:tcPr>
            <w:tcW w:w="8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8268475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25.00%</w:t>
            </w:r>
          </w:p>
        </w:tc>
        <w:tc>
          <w:tcPr>
            <w:tcW w:w="93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8B45C44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41.20%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A44556D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76.65%</w:t>
            </w:r>
          </w:p>
        </w:tc>
        <w:tc>
          <w:tcPr>
            <w:tcW w:w="2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A8DFD54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81.18%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43C6B57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6.41%</w:t>
            </w:r>
          </w:p>
        </w:tc>
      </w:tr>
      <w:tr w:rsidR="00B94CE9" w:rsidRPr="00B94CE9" w14:paraId="6B2DDB0E" w14:textId="77777777" w:rsidTr="00B94CE9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B1A09F4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25-04-2019</w:t>
            </w:r>
          </w:p>
        </w:tc>
        <w:tc>
          <w:tcPr>
            <w:tcW w:w="8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0FCACEE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25.00%</w:t>
            </w:r>
          </w:p>
        </w:tc>
        <w:tc>
          <w:tcPr>
            <w:tcW w:w="935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88317C1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38.40%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833132A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69.35%</w:t>
            </w:r>
          </w:p>
        </w:tc>
        <w:tc>
          <w:tcPr>
            <w:tcW w:w="250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A731A1B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84.46%</w:t>
            </w:r>
          </w:p>
        </w:tc>
        <w:tc>
          <w:tcPr>
            <w:tcW w:w="20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CBD7492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5.62%</w:t>
            </w:r>
          </w:p>
        </w:tc>
      </w:tr>
    </w:tbl>
    <w:p w14:paraId="2C0AD276" w14:textId="77777777" w:rsidR="00B94CE9" w:rsidRDefault="00B94CE9" w:rsidP="00E04069"/>
    <w:tbl>
      <w:tblPr>
        <w:tblW w:w="3180" w:type="dxa"/>
        <w:tblLook w:val="04A0" w:firstRow="1" w:lastRow="0" w:firstColumn="1" w:lastColumn="0" w:noHBand="0" w:noVBand="1"/>
      </w:tblPr>
      <w:tblGrid>
        <w:gridCol w:w="1701"/>
        <w:gridCol w:w="1479"/>
      </w:tblGrid>
      <w:tr w:rsidR="009740A9" w:rsidRPr="009740A9" w14:paraId="07E3A3E2" w14:textId="77777777" w:rsidTr="009740A9">
        <w:trPr>
          <w:trHeight w:val="315"/>
        </w:trPr>
        <w:tc>
          <w:tcPr>
            <w:tcW w:w="1701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noWrap/>
            <w:vAlign w:val="bottom"/>
            <w:hideMark/>
          </w:tcPr>
          <w:p w14:paraId="7AF129F5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Date 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noWrap/>
            <w:vAlign w:val="bottom"/>
            <w:hideMark/>
          </w:tcPr>
          <w:p w14:paraId="10E3A2A7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Average discount </w:t>
            </w:r>
          </w:p>
        </w:tc>
      </w:tr>
      <w:tr w:rsidR="009740A9" w:rsidRPr="009740A9" w14:paraId="5474D2E7" w14:textId="77777777" w:rsidTr="009740A9">
        <w:trPr>
          <w:trHeight w:val="315"/>
        </w:trPr>
        <w:tc>
          <w:tcPr>
            <w:tcW w:w="1701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312C5F4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04-04-2019</w:t>
            </w:r>
          </w:p>
        </w:tc>
        <w:tc>
          <w:tcPr>
            <w:tcW w:w="1479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2410BF7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10%</w:t>
            </w:r>
          </w:p>
        </w:tc>
      </w:tr>
      <w:tr w:rsidR="009740A9" w:rsidRPr="009740A9" w14:paraId="43A9304C" w14:textId="77777777" w:rsidTr="009740A9">
        <w:trPr>
          <w:trHeight w:val="315"/>
        </w:trPr>
        <w:tc>
          <w:tcPr>
            <w:tcW w:w="1701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0CBCF65" w14:textId="77777777" w:rsidR="009740A9" w:rsidRPr="009740A9" w:rsidRDefault="009740A9" w:rsidP="009740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18-04-2019</w:t>
            </w:r>
          </w:p>
        </w:tc>
        <w:tc>
          <w:tcPr>
            <w:tcW w:w="1479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5E0299C" w14:textId="77777777" w:rsidR="009740A9" w:rsidRPr="009740A9" w:rsidRDefault="009740A9" w:rsidP="009740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40A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29%</w:t>
            </w:r>
          </w:p>
        </w:tc>
      </w:tr>
    </w:tbl>
    <w:p w14:paraId="250F481A" w14:textId="77777777" w:rsidR="00F165F4" w:rsidRDefault="00F165F4" w:rsidP="00E04069">
      <w:pPr>
        <w:rPr>
          <w:b/>
          <w:color w:val="C00000"/>
        </w:rPr>
      </w:pPr>
    </w:p>
    <w:p w14:paraId="7ECAC2E8" w14:textId="77777777" w:rsidR="005B63BF" w:rsidRDefault="005B63BF" w:rsidP="00E04069">
      <w:pPr>
        <w:rPr>
          <w:b/>
          <w:color w:val="538135" w:themeColor="accent6" w:themeShade="BF"/>
        </w:rPr>
      </w:pPr>
    </w:p>
    <w:p w14:paraId="1011E062" w14:textId="77777777" w:rsidR="005B63BF" w:rsidRDefault="005B63BF" w:rsidP="00E04069">
      <w:pPr>
        <w:rPr>
          <w:b/>
          <w:color w:val="538135" w:themeColor="accent6" w:themeShade="BF"/>
        </w:rPr>
      </w:pPr>
    </w:p>
    <w:p w14:paraId="64F175A5" w14:textId="43A445AD" w:rsidR="000A5FD5" w:rsidRPr="00001A14" w:rsidRDefault="009740A9" w:rsidP="00E04069">
      <w:pPr>
        <w:rPr>
          <w:b/>
          <w:color w:val="538135" w:themeColor="accent6" w:themeShade="BF"/>
        </w:rPr>
      </w:pPr>
      <w:r w:rsidRPr="00001A14">
        <w:rPr>
          <w:b/>
          <w:color w:val="538135" w:themeColor="accent6" w:themeShade="BF"/>
        </w:rPr>
        <w:lastRenderedPageBreak/>
        <w:t>MAY:</w:t>
      </w:r>
    </w:p>
    <w:p w14:paraId="59984919" w14:textId="76B2C075" w:rsidR="009740A9" w:rsidRDefault="00F165F4" w:rsidP="00F165F4">
      <w:pPr>
        <w:pStyle w:val="ListParagraph"/>
        <w:numPr>
          <w:ilvl w:val="0"/>
          <w:numId w:val="36"/>
        </w:numPr>
      </w:pPr>
      <w:r>
        <w:t>I</w:t>
      </w:r>
      <w:r w:rsidR="009D21CF">
        <w:t>n the month of May, no irregular</w:t>
      </w:r>
      <w:r>
        <w:t xml:space="preserve"> trends were identified or observed, indicating stability and consistency in the operational performance and metrics analyzed.</w:t>
      </w:r>
    </w:p>
    <w:p w14:paraId="42391827" w14:textId="7C3B1198" w:rsidR="009740A9" w:rsidRPr="00001A14" w:rsidRDefault="009740A9" w:rsidP="009740A9">
      <w:pPr>
        <w:rPr>
          <w:b/>
          <w:color w:val="538135" w:themeColor="accent6" w:themeShade="BF"/>
        </w:rPr>
      </w:pPr>
      <w:r w:rsidRPr="00001A14">
        <w:rPr>
          <w:b/>
          <w:color w:val="538135" w:themeColor="accent6" w:themeShade="BF"/>
        </w:rPr>
        <w:t>JUNE:</w:t>
      </w:r>
    </w:p>
    <w:p w14:paraId="1F32D374" w14:textId="01B52DAF" w:rsidR="00F165F4" w:rsidRDefault="00F165F4" w:rsidP="00F165F4">
      <w:pPr>
        <w:pStyle w:val="ListParagraph"/>
        <w:numPr>
          <w:ilvl w:val="0"/>
          <w:numId w:val="20"/>
        </w:numPr>
      </w:pPr>
      <w:r>
        <w:t>In June,</w:t>
      </w:r>
      <w:r w:rsidR="00352D68">
        <w:t xml:space="preserve"> the conversion rate was</w:t>
      </w:r>
      <w:r>
        <w:t xml:space="preserve"> influenced by factors such as delivery charges and the cost of preparing meals for two.</w:t>
      </w:r>
    </w:p>
    <w:p w14:paraId="7BE6BF03" w14:textId="55A4A9E7" w:rsidR="00F165F4" w:rsidRDefault="0099668D" w:rsidP="00F165F4">
      <w:pPr>
        <w:pStyle w:val="ListParagraph"/>
        <w:numPr>
          <w:ilvl w:val="0"/>
          <w:numId w:val="20"/>
        </w:numPr>
      </w:pPr>
      <w:r>
        <w:t>Analyzing</w:t>
      </w:r>
      <w:r w:rsidR="00F165F4">
        <w:t xml:space="preserve"> the trends of two specific dates, namely the 13th and 27th of June, it is obse</w:t>
      </w:r>
      <w:r w:rsidR="00352D68">
        <w:t xml:space="preserve">rved that the overall cost </w:t>
      </w:r>
      <w:proofErr w:type="spellStart"/>
      <w:r w:rsidR="00352D68">
        <w:t>beared</w:t>
      </w:r>
      <w:proofErr w:type="spellEnd"/>
      <w:r w:rsidR="00F165F4">
        <w:t xml:space="preserve"> by t</w:t>
      </w:r>
      <w:r w:rsidR="00352D68">
        <w:t>he customer was 5% higher on 13th</w:t>
      </w:r>
      <w:r w:rsidR="00F165F4">
        <w:t xml:space="preserve"> June, w</w:t>
      </w:r>
      <w:r w:rsidR="00352D68">
        <w:t>hereas it decreased by 6% on 27th</w:t>
      </w:r>
      <w:r w:rsidR="00F165F4">
        <w:t xml:space="preserve"> June. These </w:t>
      </w:r>
      <w:r w:rsidR="00352D68">
        <w:t>fluctuations in pricing</w:t>
      </w:r>
      <w:r w:rsidR="00F165F4">
        <w:t xml:space="preserve"> likely contributed to the observed variations in conversion rates during the respective periods.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380"/>
        <w:gridCol w:w="1307"/>
        <w:gridCol w:w="1220"/>
        <w:gridCol w:w="2640"/>
        <w:gridCol w:w="1480"/>
      </w:tblGrid>
      <w:tr w:rsidR="00781EEF" w:rsidRPr="00781EEF" w14:paraId="6FD67606" w14:textId="77777777" w:rsidTr="00781EEF">
        <w:trPr>
          <w:trHeight w:val="1575"/>
        </w:trPr>
        <w:tc>
          <w:tcPr>
            <w:tcW w:w="13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F0C078E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June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B8AC440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597BA25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Order change w.r.t same day last week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8CCF0AF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Traffic change w.r.t same day last week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193A6236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Conversion change w.r.t same day last week </w:t>
            </w:r>
          </w:p>
        </w:tc>
      </w:tr>
      <w:tr w:rsidR="00781EEF" w:rsidRPr="00781EEF" w14:paraId="17B00A80" w14:textId="77777777" w:rsidTr="00781EEF">
        <w:trPr>
          <w:trHeight w:val="315"/>
        </w:trPr>
        <w:tc>
          <w:tcPr>
            <w:tcW w:w="13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17ABE2B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13-06-2019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CDE2002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6.22%</w:t>
            </w:r>
          </w:p>
        </w:tc>
        <w:tc>
          <w:tcPr>
            <w:tcW w:w="12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07EC2E4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-8.60%</w:t>
            </w:r>
          </w:p>
        </w:tc>
        <w:tc>
          <w:tcPr>
            <w:tcW w:w="26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A07A0AE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-2.91%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1AC3D15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-5.86%</w:t>
            </w:r>
          </w:p>
        </w:tc>
      </w:tr>
      <w:tr w:rsidR="00781EEF" w:rsidRPr="00781EEF" w14:paraId="72D43E2E" w14:textId="77777777" w:rsidTr="00781EEF">
        <w:trPr>
          <w:trHeight w:val="315"/>
        </w:trPr>
        <w:tc>
          <w:tcPr>
            <w:tcW w:w="13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78F88FF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20-06-2019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88776D4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6.04%</w:t>
            </w:r>
          </w:p>
        </w:tc>
        <w:tc>
          <w:tcPr>
            <w:tcW w:w="12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FE674D6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-54.37%</w:t>
            </w:r>
          </w:p>
        </w:tc>
        <w:tc>
          <w:tcPr>
            <w:tcW w:w="26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71D1D12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-53.00%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2F10187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-2.92%</w:t>
            </w:r>
          </w:p>
        </w:tc>
      </w:tr>
      <w:tr w:rsidR="00781EEF" w:rsidRPr="00781EEF" w14:paraId="59A5CE2C" w14:textId="77777777" w:rsidTr="00781EEF">
        <w:trPr>
          <w:trHeight w:val="315"/>
        </w:trPr>
        <w:tc>
          <w:tcPr>
            <w:tcW w:w="13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3625602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27-06-2019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E8A7FD6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5.91%</w:t>
            </w:r>
          </w:p>
        </w:tc>
        <w:tc>
          <w:tcPr>
            <w:tcW w:w="12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2573146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114.72%</w:t>
            </w:r>
          </w:p>
        </w:tc>
        <w:tc>
          <w:tcPr>
            <w:tcW w:w="26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60A2014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119.15%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D7D43FB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-2.02%</w:t>
            </w:r>
          </w:p>
        </w:tc>
      </w:tr>
    </w:tbl>
    <w:p w14:paraId="48E34D98" w14:textId="77777777" w:rsidR="00781EEF" w:rsidRDefault="00781EEF" w:rsidP="001D1813">
      <w:pPr>
        <w:pStyle w:val="ListParagraph"/>
      </w:pPr>
    </w:p>
    <w:tbl>
      <w:tblPr>
        <w:tblW w:w="4962" w:type="dxa"/>
        <w:tblLook w:val="04A0" w:firstRow="1" w:lastRow="0" w:firstColumn="1" w:lastColumn="0" w:noHBand="0" w:noVBand="1"/>
      </w:tblPr>
      <w:tblGrid>
        <w:gridCol w:w="1560"/>
        <w:gridCol w:w="1340"/>
        <w:gridCol w:w="2062"/>
      </w:tblGrid>
      <w:tr w:rsidR="00781EEF" w:rsidRPr="00781EEF" w14:paraId="11F3109D" w14:textId="77777777" w:rsidTr="00781EEF">
        <w:trPr>
          <w:trHeight w:val="1228"/>
        </w:trPr>
        <w:tc>
          <w:tcPr>
            <w:tcW w:w="15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87C64A2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72D9045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Average of </w:t>
            </w:r>
            <w:proofErr w:type="spellStart"/>
            <w:r w:rsidRPr="00781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Avg</w:t>
            </w:r>
            <w:proofErr w:type="spellEnd"/>
            <w:r w:rsidRPr="00781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Cost for two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A044C61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Average of Average Delivery Charges</w:t>
            </w:r>
          </w:p>
        </w:tc>
      </w:tr>
      <w:tr w:rsidR="00781EEF" w:rsidRPr="00781EEF" w14:paraId="6B28C692" w14:textId="77777777" w:rsidTr="00781EEF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4D115C0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13-06-2019</w:t>
            </w:r>
          </w:p>
        </w:tc>
        <w:tc>
          <w:tcPr>
            <w:tcW w:w="1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43C41DD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</w:t>
            </w:r>
          </w:p>
        </w:tc>
        <w:tc>
          <w:tcPr>
            <w:tcW w:w="2062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6B79055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  <w:tr w:rsidR="00781EEF" w:rsidRPr="00781EEF" w14:paraId="574A3382" w14:textId="77777777" w:rsidTr="00781EEF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656CA00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20-06-2019</w:t>
            </w:r>
          </w:p>
        </w:tc>
        <w:tc>
          <w:tcPr>
            <w:tcW w:w="1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A901853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393</w:t>
            </w:r>
          </w:p>
        </w:tc>
        <w:tc>
          <w:tcPr>
            <w:tcW w:w="2062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501F614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781EEF" w:rsidRPr="00781EEF" w14:paraId="7ACEC707" w14:textId="77777777" w:rsidTr="00781EEF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4A6DEB0" w14:textId="77777777" w:rsidR="00781EEF" w:rsidRPr="00781EEF" w:rsidRDefault="00781EEF" w:rsidP="00781E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27-06-2019</w:t>
            </w:r>
          </w:p>
        </w:tc>
        <w:tc>
          <w:tcPr>
            <w:tcW w:w="13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0B9E553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2062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169F5D66" w14:textId="77777777" w:rsidR="00781EEF" w:rsidRPr="00781EEF" w:rsidRDefault="00781EEF" w:rsidP="00781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E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</w:tr>
    </w:tbl>
    <w:p w14:paraId="3CE99220" w14:textId="77777777" w:rsidR="00781EEF" w:rsidRDefault="00781EEF" w:rsidP="001D1813">
      <w:pPr>
        <w:pStyle w:val="ListParagraph"/>
      </w:pPr>
    </w:p>
    <w:p w14:paraId="00210E9C" w14:textId="6CC346DD" w:rsidR="001D1813" w:rsidRPr="00001A14" w:rsidRDefault="00F6368D" w:rsidP="001D1813">
      <w:pPr>
        <w:rPr>
          <w:b/>
          <w:color w:val="538135" w:themeColor="accent6" w:themeShade="BF"/>
        </w:rPr>
      </w:pPr>
      <w:r w:rsidRPr="00001A14">
        <w:rPr>
          <w:b/>
          <w:color w:val="538135" w:themeColor="accent6" w:themeShade="BF"/>
        </w:rPr>
        <w:t>JULY:</w:t>
      </w:r>
    </w:p>
    <w:p w14:paraId="0C4E6EEE" w14:textId="326D8296" w:rsidR="00420466" w:rsidRDefault="00420466" w:rsidP="00420466">
      <w:pPr>
        <w:pStyle w:val="ListParagraph"/>
        <w:numPr>
          <w:ilvl w:val="0"/>
          <w:numId w:val="35"/>
        </w:numPr>
      </w:pPr>
      <w:r>
        <w:t>In July, a significant drop in the</w:t>
      </w:r>
      <w:r w:rsidR="00EE2971">
        <w:t xml:space="preserve"> conversion rate to 2% was seen</w:t>
      </w:r>
      <w:r>
        <w:t>, pri</w:t>
      </w:r>
      <w:r w:rsidR="00EE2971">
        <w:t>marily attributed to the decrease</w:t>
      </w:r>
      <w:r>
        <w:t xml:space="preserve"> in L2M conversion rates, which fell to 10%. </w:t>
      </w:r>
    </w:p>
    <w:p w14:paraId="049A65C9" w14:textId="7C01BFC5" w:rsidR="00420466" w:rsidRDefault="00EE2971" w:rsidP="00420466">
      <w:pPr>
        <w:pStyle w:val="ListParagraph"/>
        <w:numPr>
          <w:ilvl w:val="0"/>
          <w:numId w:val="35"/>
        </w:numPr>
      </w:pPr>
      <w:r>
        <w:t>O</w:t>
      </w:r>
      <w:r w:rsidR="00420466">
        <w:t xml:space="preserve">n </w:t>
      </w:r>
      <w:r>
        <w:t>16th July, there was a considerable</w:t>
      </w:r>
      <w:r w:rsidR="00420466">
        <w:t xml:space="preserve"> increase in the average </w:t>
      </w:r>
      <w:r>
        <w:t xml:space="preserve">order cost for two, amounting </w:t>
      </w:r>
      <w:proofErr w:type="spellStart"/>
      <w:r>
        <w:t>Rs</w:t>
      </w:r>
      <w:proofErr w:type="spellEnd"/>
      <w:r w:rsidR="00420466">
        <w:t xml:space="preserve">. 458, compared to the average of </w:t>
      </w:r>
      <w:proofErr w:type="spellStart"/>
      <w:r w:rsidR="00420466">
        <w:t>Rs</w:t>
      </w:r>
      <w:proofErr w:type="spellEnd"/>
      <w:r w:rsidR="00420466">
        <w:t xml:space="preserve">. 376. </w:t>
      </w:r>
    </w:p>
    <w:p w14:paraId="165DF185" w14:textId="3856D6CB" w:rsidR="00420466" w:rsidRDefault="00EE2971" w:rsidP="00420466">
      <w:pPr>
        <w:pStyle w:val="ListParagraph"/>
        <w:numPr>
          <w:ilvl w:val="0"/>
          <w:numId w:val="35"/>
        </w:numPr>
      </w:pPr>
      <w:r>
        <w:t>16th</w:t>
      </w:r>
      <w:r w:rsidR="00420466">
        <w:t xml:space="preserve"> July marked the occurrence of the lowest number of orders recorded throughout the year, underscorin</w:t>
      </w:r>
      <w:r>
        <w:t>g the impact of pricing</w:t>
      </w:r>
      <w:r w:rsidR="00420466">
        <w:t xml:space="preserve"> on consumer behavior and transaction volume.</w:t>
      </w:r>
    </w:p>
    <w:p w14:paraId="68C56A82" w14:textId="77777777" w:rsidR="00B90EA4" w:rsidRDefault="00B90EA4" w:rsidP="00B90EA4"/>
    <w:p w14:paraId="20B91E63" w14:textId="77777777" w:rsidR="00B90EA4" w:rsidRDefault="00B90EA4" w:rsidP="00B90EA4"/>
    <w:tbl>
      <w:tblPr>
        <w:tblW w:w="8480" w:type="dxa"/>
        <w:tblLook w:val="04A0" w:firstRow="1" w:lastRow="0" w:firstColumn="1" w:lastColumn="0" w:noHBand="0" w:noVBand="1"/>
      </w:tblPr>
      <w:tblGrid>
        <w:gridCol w:w="1360"/>
        <w:gridCol w:w="1780"/>
        <w:gridCol w:w="1780"/>
        <w:gridCol w:w="1780"/>
        <w:gridCol w:w="1780"/>
      </w:tblGrid>
      <w:tr w:rsidR="00877303" w:rsidRPr="00877303" w14:paraId="39CFB35B" w14:textId="77777777" w:rsidTr="00877303">
        <w:trPr>
          <w:trHeight w:val="1575"/>
        </w:trPr>
        <w:tc>
          <w:tcPr>
            <w:tcW w:w="13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508DACB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lastRenderedPageBreak/>
              <w:t>Peak Days of July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FBE6EE4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7B1162B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Order change w.r.t same day last week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FAC3454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Traffic change w.r.t same day last week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1C606A03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Conversion change w.r.t same day last week </w:t>
            </w:r>
          </w:p>
        </w:tc>
      </w:tr>
      <w:tr w:rsidR="00877303" w:rsidRPr="00877303" w14:paraId="685DB4D9" w14:textId="77777777" w:rsidTr="00877303">
        <w:trPr>
          <w:trHeight w:val="315"/>
        </w:trPr>
        <w:tc>
          <w:tcPr>
            <w:tcW w:w="13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02081B9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09-07-2019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A1D83FB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5.93%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95CEBB5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3.05%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CCB4916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3.96%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DBF8BA9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-0.88%</w:t>
            </w:r>
          </w:p>
        </w:tc>
      </w:tr>
      <w:tr w:rsidR="00877303" w:rsidRPr="00877303" w14:paraId="25CD1216" w14:textId="77777777" w:rsidTr="00877303">
        <w:trPr>
          <w:trHeight w:val="315"/>
        </w:trPr>
        <w:tc>
          <w:tcPr>
            <w:tcW w:w="13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DEFDCBE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16-07-2019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5F46527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2.42%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BD95406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-63.08%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B792F43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-9.52%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3170951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-59.20%</w:t>
            </w:r>
          </w:p>
        </w:tc>
      </w:tr>
      <w:tr w:rsidR="00877303" w:rsidRPr="00877303" w14:paraId="0DD043CD" w14:textId="77777777" w:rsidTr="00877303">
        <w:trPr>
          <w:trHeight w:val="315"/>
        </w:trPr>
        <w:tc>
          <w:tcPr>
            <w:tcW w:w="13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73BAF89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23-07-2019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7C9E792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5.51%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7C5ACD8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135.03%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584CE61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3.16%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2EE5F72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127.84%</w:t>
            </w:r>
          </w:p>
        </w:tc>
      </w:tr>
      <w:tr w:rsidR="00877303" w:rsidRPr="00877303" w14:paraId="6668E72F" w14:textId="77777777" w:rsidTr="00877303">
        <w:trPr>
          <w:trHeight w:val="315"/>
        </w:trPr>
        <w:tc>
          <w:tcPr>
            <w:tcW w:w="13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9C5C979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26-07-2019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3CEE1B4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5.92%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2B57974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-16.45%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701206B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-6.73%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1459B71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-10.42%</w:t>
            </w:r>
          </w:p>
        </w:tc>
      </w:tr>
    </w:tbl>
    <w:p w14:paraId="5EC01107" w14:textId="77777777" w:rsidR="00B94CE9" w:rsidRDefault="00B94CE9" w:rsidP="003E3A66">
      <w:pPr>
        <w:pStyle w:val="ListParagraph"/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360"/>
        <w:gridCol w:w="1780"/>
        <w:gridCol w:w="1780"/>
        <w:gridCol w:w="1780"/>
        <w:gridCol w:w="1780"/>
        <w:gridCol w:w="1307"/>
      </w:tblGrid>
      <w:tr w:rsidR="00877303" w:rsidRPr="00877303" w14:paraId="50EF246C" w14:textId="77777777" w:rsidTr="00877303">
        <w:trPr>
          <w:trHeight w:val="630"/>
        </w:trPr>
        <w:tc>
          <w:tcPr>
            <w:tcW w:w="13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06D57BE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July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DCBFEBA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L2M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5F7CBDB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M2C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E5489CA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C2P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C37068A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P2O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602B539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</w:tr>
      <w:tr w:rsidR="00877303" w:rsidRPr="00877303" w14:paraId="0ED54312" w14:textId="77777777" w:rsidTr="00877303">
        <w:trPr>
          <w:trHeight w:val="315"/>
        </w:trPr>
        <w:tc>
          <w:tcPr>
            <w:tcW w:w="13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1551F7A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09-07-2019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9A52F70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24.75%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119A44C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39.60%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FC0B6ED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73.73%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F36683B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82.00%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54979E0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5.93%</w:t>
            </w:r>
          </w:p>
        </w:tc>
      </w:tr>
      <w:tr w:rsidR="00877303" w:rsidRPr="00877303" w14:paraId="45D047D5" w14:textId="77777777" w:rsidTr="00877303">
        <w:trPr>
          <w:trHeight w:val="315"/>
        </w:trPr>
        <w:tc>
          <w:tcPr>
            <w:tcW w:w="13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67AC1F6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16-07-2019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E6FCB97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10.00%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1E235CD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39.60%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E36BA0F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73.00%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48CC152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83.64%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6E12188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2.42%</w:t>
            </w:r>
          </w:p>
        </w:tc>
      </w:tr>
      <w:tr w:rsidR="00877303" w:rsidRPr="00877303" w14:paraId="089CBBA8" w14:textId="77777777" w:rsidTr="00877303">
        <w:trPr>
          <w:trHeight w:val="315"/>
        </w:trPr>
        <w:tc>
          <w:tcPr>
            <w:tcW w:w="13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2607FA8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23-07-2019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B0E4299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23.75%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D1DB701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39.60%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8028FE2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75.19%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556A7DE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77.90%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872D687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5.51%</w:t>
            </w:r>
          </w:p>
        </w:tc>
      </w:tr>
      <w:tr w:rsidR="00877303" w:rsidRPr="00877303" w14:paraId="15137D16" w14:textId="77777777" w:rsidTr="00877303">
        <w:trPr>
          <w:trHeight w:val="315"/>
        </w:trPr>
        <w:tc>
          <w:tcPr>
            <w:tcW w:w="13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FD7E1DC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26-07-2019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1800C037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25.25%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FDACB3B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38.80%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7B37AB0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75.92%</w:t>
            </w:r>
          </w:p>
        </w:tc>
        <w:tc>
          <w:tcPr>
            <w:tcW w:w="17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B768D46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79.54%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E16A062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5.92%</w:t>
            </w:r>
          </w:p>
        </w:tc>
      </w:tr>
    </w:tbl>
    <w:p w14:paraId="6179EB90" w14:textId="77777777" w:rsidR="00877303" w:rsidRDefault="00877303" w:rsidP="003E3A66">
      <w:pPr>
        <w:pStyle w:val="ListParagraph"/>
      </w:pPr>
    </w:p>
    <w:tbl>
      <w:tblPr>
        <w:tblW w:w="5880" w:type="dxa"/>
        <w:tblLook w:val="04A0" w:firstRow="1" w:lastRow="0" w:firstColumn="1" w:lastColumn="0" w:noHBand="0" w:noVBand="1"/>
      </w:tblPr>
      <w:tblGrid>
        <w:gridCol w:w="1843"/>
        <w:gridCol w:w="1597"/>
        <w:gridCol w:w="2440"/>
      </w:tblGrid>
      <w:tr w:rsidR="00877303" w:rsidRPr="00877303" w14:paraId="47568ECB" w14:textId="77777777" w:rsidTr="00877303">
        <w:trPr>
          <w:trHeight w:val="1575"/>
        </w:trPr>
        <w:tc>
          <w:tcPr>
            <w:tcW w:w="1843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1BAA692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094FC5D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Average of Out of stock Items per restaurant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EA26702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Average of </w:t>
            </w:r>
            <w:proofErr w:type="spellStart"/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Avg</w:t>
            </w:r>
            <w:proofErr w:type="spellEnd"/>
            <w:r w:rsidRPr="0087730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Cost for two</w:t>
            </w:r>
          </w:p>
        </w:tc>
      </w:tr>
      <w:tr w:rsidR="00877303" w:rsidRPr="00877303" w14:paraId="4FF35C6C" w14:textId="77777777" w:rsidTr="00877303">
        <w:trPr>
          <w:trHeight w:val="315"/>
        </w:trPr>
        <w:tc>
          <w:tcPr>
            <w:tcW w:w="184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EB0DE22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09-07-2019</w:t>
            </w:r>
          </w:p>
        </w:tc>
        <w:tc>
          <w:tcPr>
            <w:tcW w:w="1597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24696C4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4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912C3EE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388</w:t>
            </w:r>
          </w:p>
        </w:tc>
      </w:tr>
      <w:tr w:rsidR="00877303" w:rsidRPr="00877303" w14:paraId="7B4A7218" w14:textId="77777777" w:rsidTr="00877303">
        <w:trPr>
          <w:trHeight w:val="315"/>
        </w:trPr>
        <w:tc>
          <w:tcPr>
            <w:tcW w:w="184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62D88B4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16-07-2019</w:t>
            </w:r>
          </w:p>
        </w:tc>
        <w:tc>
          <w:tcPr>
            <w:tcW w:w="1597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BE249B0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38</w:t>
            </w:r>
          </w:p>
        </w:tc>
        <w:tc>
          <w:tcPr>
            <w:tcW w:w="24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331DF26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458</w:t>
            </w:r>
          </w:p>
        </w:tc>
      </w:tr>
      <w:tr w:rsidR="00877303" w:rsidRPr="00877303" w14:paraId="779FE893" w14:textId="77777777" w:rsidTr="00877303">
        <w:trPr>
          <w:trHeight w:val="315"/>
        </w:trPr>
        <w:tc>
          <w:tcPr>
            <w:tcW w:w="184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207F2E2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23-07-2019</w:t>
            </w:r>
          </w:p>
        </w:tc>
        <w:tc>
          <w:tcPr>
            <w:tcW w:w="1597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5FDC528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4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3816F83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382</w:t>
            </w:r>
          </w:p>
        </w:tc>
      </w:tr>
      <w:tr w:rsidR="00877303" w:rsidRPr="00877303" w14:paraId="62261E2C" w14:textId="77777777" w:rsidTr="00877303">
        <w:trPr>
          <w:trHeight w:val="315"/>
        </w:trPr>
        <w:tc>
          <w:tcPr>
            <w:tcW w:w="1843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CAA567F" w14:textId="77777777" w:rsidR="00877303" w:rsidRPr="00877303" w:rsidRDefault="00877303" w:rsidP="00877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26-07-2019</w:t>
            </w:r>
          </w:p>
        </w:tc>
        <w:tc>
          <w:tcPr>
            <w:tcW w:w="1597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DC53328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4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1486A62" w14:textId="77777777" w:rsidR="00877303" w:rsidRPr="00877303" w:rsidRDefault="00877303" w:rsidP="008773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73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388</w:t>
            </w:r>
          </w:p>
        </w:tc>
      </w:tr>
    </w:tbl>
    <w:p w14:paraId="27B27249" w14:textId="77777777" w:rsidR="00877303" w:rsidRDefault="00877303" w:rsidP="003E3A66">
      <w:pPr>
        <w:pStyle w:val="ListParagraph"/>
      </w:pPr>
    </w:p>
    <w:p w14:paraId="7371C751" w14:textId="4A73B82A" w:rsidR="003E3A66" w:rsidRPr="00001A14" w:rsidRDefault="00877303" w:rsidP="003E3A66">
      <w:pPr>
        <w:rPr>
          <w:b/>
          <w:color w:val="538135" w:themeColor="accent6" w:themeShade="BF"/>
        </w:rPr>
      </w:pPr>
      <w:r w:rsidRPr="00001A14">
        <w:rPr>
          <w:b/>
          <w:color w:val="538135" w:themeColor="accent6" w:themeShade="BF"/>
        </w:rPr>
        <w:t>AUGUST:</w:t>
      </w:r>
    </w:p>
    <w:p w14:paraId="5F68DFBE" w14:textId="715B1760" w:rsidR="00420466" w:rsidRDefault="006D1E1E" w:rsidP="00420466">
      <w:pPr>
        <w:pStyle w:val="ListParagraph"/>
        <w:numPr>
          <w:ilvl w:val="0"/>
          <w:numId w:val="34"/>
        </w:numPr>
      </w:pPr>
      <w:r>
        <w:t>In August,</w:t>
      </w:r>
      <w:r w:rsidR="00420466">
        <w:t xml:space="preserve"> decline in the conversion rate to 2% was observed on the 11th of August, with the overall conversion change </w:t>
      </w:r>
      <w:r w:rsidR="00F165F4">
        <w:t xml:space="preserve">dropping </w:t>
      </w:r>
      <w:r w:rsidR="00420466">
        <w:t>to -54% from the previous week.</w:t>
      </w:r>
    </w:p>
    <w:p w14:paraId="1F6B9960" w14:textId="039411F7" w:rsidR="00420466" w:rsidRDefault="00420466" w:rsidP="00420466">
      <w:pPr>
        <w:pStyle w:val="ListParagraph"/>
        <w:numPr>
          <w:ilvl w:val="0"/>
          <w:numId w:val="34"/>
        </w:numPr>
      </w:pPr>
      <w:r>
        <w:t>This decli</w:t>
      </w:r>
      <w:r w:rsidR="006D1E1E">
        <w:t>ne can be predominantly referr</w:t>
      </w:r>
      <w:r>
        <w:t>ed to the reduction in M</w:t>
      </w:r>
      <w:r w:rsidR="006D1E1E">
        <w:t>2C conversion rates, as shown in the table</w:t>
      </w:r>
      <w:r>
        <w:t>.</w:t>
      </w:r>
    </w:p>
    <w:p w14:paraId="45D13400" w14:textId="05F0E900" w:rsidR="00420466" w:rsidRDefault="008A65BA" w:rsidP="00420466">
      <w:pPr>
        <w:pStyle w:val="ListParagraph"/>
        <w:numPr>
          <w:ilvl w:val="0"/>
          <w:numId w:val="34"/>
        </w:numPr>
      </w:pPr>
      <w:r>
        <w:t>T</w:t>
      </w:r>
      <w:r w:rsidR="00420466">
        <w:t>he sub</w:t>
      </w:r>
      <w:r>
        <w:t xml:space="preserve">sequent decrease can be referred to the higher cost of food for two, combined with </w:t>
      </w:r>
      <w:r w:rsidR="00420466">
        <w:t>increased delivery and packing charges, collectively reflected in the overall charges column provided below.</w:t>
      </w:r>
    </w:p>
    <w:p w14:paraId="0D7358A9" w14:textId="77777777" w:rsidR="00BC7B26" w:rsidRDefault="00BC7B26" w:rsidP="00BC7B26"/>
    <w:p w14:paraId="0E304610" w14:textId="77777777" w:rsidR="00BC7B26" w:rsidRDefault="00A96D17" w:rsidP="001D1813">
      <w:pPr>
        <w:rPr>
          <w:noProof/>
        </w:rPr>
      </w:pPr>
      <w:r>
        <w:t xml:space="preserve">          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620"/>
        <w:gridCol w:w="2460"/>
        <w:gridCol w:w="1380"/>
        <w:gridCol w:w="1340"/>
        <w:gridCol w:w="1660"/>
      </w:tblGrid>
      <w:tr w:rsidR="00BC7B26" w:rsidRPr="00BC7B26" w14:paraId="6EA18FA7" w14:textId="77777777" w:rsidTr="00BC7B26">
        <w:trPr>
          <w:trHeight w:val="1575"/>
        </w:trPr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CFC84E3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lastRenderedPageBreak/>
              <w:t>Peak Days of August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E82F7B2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1652B9F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Order change w.r.t same day last week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147694C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Traffic change w.r.t same day last week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B9F703C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Conversion change w.r.t same day last week </w:t>
            </w:r>
          </w:p>
        </w:tc>
      </w:tr>
      <w:tr w:rsidR="00BC7B26" w:rsidRPr="00BC7B26" w14:paraId="0BC9EA90" w14:textId="77777777" w:rsidTr="00BC7B26">
        <w:trPr>
          <w:trHeight w:val="315"/>
        </w:trPr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710DC0C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04-08-2019</w:t>
            </w:r>
          </w:p>
        </w:tc>
        <w:tc>
          <w:tcPr>
            <w:tcW w:w="24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CD6A53A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3.81%</w:t>
            </w:r>
          </w:p>
        </w:tc>
        <w:tc>
          <w:tcPr>
            <w:tcW w:w="13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18D9F5B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1.02%</w:t>
            </w:r>
          </w:p>
        </w:tc>
        <w:tc>
          <w:tcPr>
            <w:tcW w:w="1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1270E25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1.03%</w:t>
            </w:r>
          </w:p>
        </w:tc>
        <w:tc>
          <w:tcPr>
            <w:tcW w:w="16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256821A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-0.01%</w:t>
            </w:r>
          </w:p>
        </w:tc>
      </w:tr>
      <w:tr w:rsidR="00BC7B26" w:rsidRPr="00BC7B26" w14:paraId="23572743" w14:textId="77777777" w:rsidTr="00BC7B26">
        <w:trPr>
          <w:trHeight w:val="315"/>
        </w:trPr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C3860A4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11-08-2019</w:t>
            </w:r>
          </w:p>
        </w:tc>
        <w:tc>
          <w:tcPr>
            <w:tcW w:w="24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9E0549B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1.74%</w:t>
            </w:r>
          </w:p>
        </w:tc>
        <w:tc>
          <w:tcPr>
            <w:tcW w:w="13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E1AC721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-54.35%</w:t>
            </w:r>
          </w:p>
        </w:tc>
        <w:tc>
          <w:tcPr>
            <w:tcW w:w="1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4560A8A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0.00%</w:t>
            </w:r>
          </w:p>
        </w:tc>
        <w:tc>
          <w:tcPr>
            <w:tcW w:w="16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3DF29E7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-54.35%</w:t>
            </w:r>
          </w:p>
        </w:tc>
      </w:tr>
      <w:tr w:rsidR="00BC7B26" w:rsidRPr="00BC7B26" w14:paraId="1F154135" w14:textId="77777777" w:rsidTr="00BC7B26">
        <w:trPr>
          <w:trHeight w:val="315"/>
        </w:trPr>
        <w:tc>
          <w:tcPr>
            <w:tcW w:w="16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189EC7C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18-08-2019</w:t>
            </w:r>
          </w:p>
        </w:tc>
        <w:tc>
          <w:tcPr>
            <w:tcW w:w="24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3424544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3.49%</w:t>
            </w:r>
          </w:p>
        </w:tc>
        <w:tc>
          <w:tcPr>
            <w:tcW w:w="13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067EA9E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106.62%</w:t>
            </w:r>
          </w:p>
        </w:tc>
        <w:tc>
          <w:tcPr>
            <w:tcW w:w="13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DA0699F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3.06%</w:t>
            </w:r>
          </w:p>
        </w:tc>
        <w:tc>
          <w:tcPr>
            <w:tcW w:w="16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1E00C86A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100.48%</w:t>
            </w:r>
          </w:p>
        </w:tc>
      </w:tr>
    </w:tbl>
    <w:p w14:paraId="46FDE68D" w14:textId="77777777" w:rsidR="00BC7B26" w:rsidRDefault="00BC7B26" w:rsidP="001D1813"/>
    <w:tbl>
      <w:tblPr>
        <w:tblW w:w="9700" w:type="dxa"/>
        <w:tblLook w:val="04A0" w:firstRow="1" w:lastRow="0" w:firstColumn="1" w:lastColumn="0" w:noHBand="0" w:noVBand="1"/>
      </w:tblPr>
      <w:tblGrid>
        <w:gridCol w:w="1620"/>
        <w:gridCol w:w="2460"/>
        <w:gridCol w:w="1380"/>
        <w:gridCol w:w="1340"/>
        <w:gridCol w:w="1660"/>
        <w:gridCol w:w="1307"/>
      </w:tblGrid>
      <w:tr w:rsidR="00BC7B26" w:rsidRPr="00BC7B26" w14:paraId="0FA05510" w14:textId="77777777" w:rsidTr="00BC7B26">
        <w:trPr>
          <w:trHeight w:val="630"/>
        </w:trPr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13781365" w14:textId="3F10DE1F" w:rsidR="00BC7B26" w:rsidRPr="00BC7B26" w:rsidRDefault="00B94CE9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August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08CBD19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L2M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23F0C6C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M2C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7CC68BF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C2P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7DB40BD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P2O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14F709E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</w:tr>
      <w:tr w:rsidR="00BC7B26" w:rsidRPr="00BC7B26" w14:paraId="24141FF6" w14:textId="77777777" w:rsidTr="00BC7B26">
        <w:trPr>
          <w:trHeight w:val="315"/>
        </w:trPr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4EBFD70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04-08-2019</w:t>
            </w:r>
          </w:p>
        </w:tc>
        <w:tc>
          <w:tcPr>
            <w:tcW w:w="24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C667520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20.58%</w:t>
            </w:r>
          </w:p>
        </w:tc>
        <w:tc>
          <w:tcPr>
            <w:tcW w:w="13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1A81262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32.30%</w:t>
            </w:r>
          </w:p>
        </w:tc>
        <w:tc>
          <w:tcPr>
            <w:tcW w:w="1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7D6178F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70.72%</w:t>
            </w:r>
          </w:p>
        </w:tc>
        <w:tc>
          <w:tcPr>
            <w:tcW w:w="16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B52C09D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81.12%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0B3FD95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3.81%</w:t>
            </w:r>
          </w:p>
        </w:tc>
      </w:tr>
      <w:tr w:rsidR="00BC7B26" w:rsidRPr="00BC7B26" w14:paraId="6605A685" w14:textId="77777777" w:rsidTr="00BC7B26">
        <w:trPr>
          <w:trHeight w:val="315"/>
        </w:trPr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31AEA3F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11-08-2019</w:t>
            </w:r>
          </w:p>
        </w:tc>
        <w:tc>
          <w:tcPr>
            <w:tcW w:w="24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A995079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22.05%</w:t>
            </w:r>
          </w:p>
        </w:tc>
        <w:tc>
          <w:tcPr>
            <w:tcW w:w="13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6B106C6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32.64%</w:t>
            </w:r>
          </w:p>
        </w:tc>
        <w:tc>
          <w:tcPr>
            <w:tcW w:w="13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05DCB72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32.64%</w:t>
            </w:r>
          </w:p>
        </w:tc>
        <w:tc>
          <w:tcPr>
            <w:tcW w:w="16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952B560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74.10%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504D900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1.74%</w:t>
            </w:r>
          </w:p>
        </w:tc>
      </w:tr>
      <w:tr w:rsidR="00BC7B26" w:rsidRPr="00BC7B26" w14:paraId="3C9411D4" w14:textId="77777777" w:rsidTr="00BC7B26">
        <w:trPr>
          <w:trHeight w:val="315"/>
        </w:trPr>
        <w:tc>
          <w:tcPr>
            <w:tcW w:w="16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1D22E23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18-08-2019</w:t>
            </w:r>
          </w:p>
        </w:tc>
        <w:tc>
          <w:tcPr>
            <w:tcW w:w="24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740A4D1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21.00%</w:t>
            </w:r>
          </w:p>
        </w:tc>
        <w:tc>
          <w:tcPr>
            <w:tcW w:w="13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5FFD74C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32.98%</w:t>
            </w:r>
          </w:p>
        </w:tc>
        <w:tc>
          <w:tcPr>
            <w:tcW w:w="13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2F34245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64.60%</w:t>
            </w:r>
          </w:p>
        </w:tc>
        <w:tc>
          <w:tcPr>
            <w:tcW w:w="16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9422BBC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78.00%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A947688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3.49%</w:t>
            </w:r>
          </w:p>
        </w:tc>
      </w:tr>
    </w:tbl>
    <w:p w14:paraId="158299A0" w14:textId="77777777" w:rsidR="00BC7B26" w:rsidRDefault="00BC7B26" w:rsidP="001D1813"/>
    <w:tbl>
      <w:tblPr>
        <w:tblW w:w="3920" w:type="dxa"/>
        <w:tblLook w:val="04A0" w:firstRow="1" w:lastRow="0" w:firstColumn="1" w:lastColumn="0" w:noHBand="0" w:noVBand="1"/>
      </w:tblPr>
      <w:tblGrid>
        <w:gridCol w:w="1405"/>
        <w:gridCol w:w="1035"/>
        <w:gridCol w:w="1480"/>
      </w:tblGrid>
      <w:tr w:rsidR="00BC7B26" w:rsidRPr="00BC7B26" w14:paraId="1DA80446" w14:textId="77777777" w:rsidTr="00B94CE9">
        <w:trPr>
          <w:trHeight w:val="1276"/>
        </w:trPr>
        <w:tc>
          <w:tcPr>
            <w:tcW w:w="14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8D7FF16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1619295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Average of </w:t>
            </w:r>
            <w:proofErr w:type="spellStart"/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Avg</w:t>
            </w:r>
            <w:proofErr w:type="spellEnd"/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Cost for two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74142AE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Charges </w:t>
            </w:r>
          </w:p>
        </w:tc>
      </w:tr>
      <w:tr w:rsidR="00BC7B26" w:rsidRPr="00BC7B26" w14:paraId="20D2956D" w14:textId="77777777" w:rsidTr="00BC7B26">
        <w:trPr>
          <w:trHeight w:val="315"/>
        </w:trPr>
        <w:tc>
          <w:tcPr>
            <w:tcW w:w="140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1B8BD08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04-08-2019</w:t>
            </w:r>
          </w:p>
        </w:tc>
        <w:tc>
          <w:tcPr>
            <w:tcW w:w="103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738C050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7367FD4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</w:t>
            </w:r>
          </w:p>
        </w:tc>
      </w:tr>
      <w:tr w:rsidR="00BC7B26" w:rsidRPr="00BC7B26" w14:paraId="0EB0CDAE" w14:textId="77777777" w:rsidTr="00BC7B26">
        <w:trPr>
          <w:trHeight w:val="315"/>
        </w:trPr>
        <w:tc>
          <w:tcPr>
            <w:tcW w:w="140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9BB2CEC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11-08-2019</w:t>
            </w:r>
          </w:p>
        </w:tc>
        <w:tc>
          <w:tcPr>
            <w:tcW w:w="1035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CB727A9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396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97954A4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56</w:t>
            </w:r>
          </w:p>
        </w:tc>
      </w:tr>
      <w:tr w:rsidR="00BC7B26" w:rsidRPr="00BC7B26" w14:paraId="611A290A" w14:textId="77777777" w:rsidTr="00BC7B26">
        <w:trPr>
          <w:trHeight w:val="315"/>
        </w:trPr>
        <w:tc>
          <w:tcPr>
            <w:tcW w:w="1405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FCF453C" w14:textId="77777777" w:rsidR="00BC7B26" w:rsidRPr="00BC7B26" w:rsidRDefault="00BC7B26" w:rsidP="00BC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18-08-2019</w:t>
            </w:r>
          </w:p>
        </w:tc>
        <w:tc>
          <w:tcPr>
            <w:tcW w:w="1035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D9FCB0A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63D19F9" w14:textId="77777777" w:rsidR="00BC7B26" w:rsidRPr="00BC7B26" w:rsidRDefault="00BC7B26" w:rsidP="00BC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C7B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</w:tr>
    </w:tbl>
    <w:p w14:paraId="4E4C3FE7" w14:textId="77777777" w:rsidR="00BC7B26" w:rsidRDefault="00BC7B26" w:rsidP="001D1813"/>
    <w:p w14:paraId="0EBCBDE2" w14:textId="21187BAA" w:rsidR="001D1813" w:rsidRPr="00001A14" w:rsidRDefault="00BC7B26" w:rsidP="00E04069">
      <w:pPr>
        <w:rPr>
          <w:b/>
          <w:color w:val="538135" w:themeColor="accent6" w:themeShade="BF"/>
        </w:rPr>
      </w:pPr>
      <w:r w:rsidRPr="00001A14">
        <w:rPr>
          <w:b/>
          <w:color w:val="538135" w:themeColor="accent6" w:themeShade="BF"/>
        </w:rPr>
        <w:t>SEPTEMBER:</w:t>
      </w:r>
    </w:p>
    <w:p w14:paraId="11C4401A" w14:textId="64DB0AFF" w:rsidR="001B00C0" w:rsidRDefault="00420466" w:rsidP="00420466">
      <w:pPr>
        <w:pStyle w:val="ListParagraph"/>
        <w:numPr>
          <w:ilvl w:val="0"/>
          <w:numId w:val="32"/>
        </w:numPr>
      </w:pPr>
      <w:r>
        <w:t>S</w:t>
      </w:r>
      <w:r w:rsidRPr="00420466">
        <w:t>imilar to August, a comparable trend emerged in September as well. Duri</w:t>
      </w:r>
      <w:r w:rsidR="008A65BA">
        <w:t>ng this period, higher</w:t>
      </w:r>
      <w:r w:rsidRPr="00420466">
        <w:t xml:space="preserve"> delivery charges, packing fees, and increased occurrences of out-of-stock items could </w:t>
      </w:r>
      <w:r w:rsidR="00F165F4">
        <w:t xml:space="preserve">have </w:t>
      </w:r>
      <w:r w:rsidR="008A65BA">
        <w:t>reasonable</w:t>
      </w:r>
      <w:r w:rsidRPr="00420466">
        <w:t xml:space="preserve"> for the decline in conversions from M2C.</w:t>
      </w:r>
    </w:p>
    <w:tbl>
      <w:tblPr>
        <w:tblW w:w="7440" w:type="dxa"/>
        <w:tblLook w:val="04A0" w:firstRow="1" w:lastRow="0" w:firstColumn="1" w:lastColumn="0" w:noHBand="0" w:noVBand="1"/>
      </w:tblPr>
      <w:tblGrid>
        <w:gridCol w:w="1660"/>
        <w:gridCol w:w="1307"/>
        <w:gridCol w:w="1500"/>
        <w:gridCol w:w="1560"/>
        <w:gridCol w:w="1480"/>
      </w:tblGrid>
      <w:tr w:rsidR="00B94CE9" w:rsidRPr="00B94CE9" w14:paraId="3DDBB7B1" w14:textId="77777777" w:rsidTr="00B94CE9">
        <w:trPr>
          <w:trHeight w:val="1575"/>
        </w:trPr>
        <w:tc>
          <w:tcPr>
            <w:tcW w:w="16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7B1911D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September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219006A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431DE84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Order change w.r.t same day last week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832391B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Traffic change w.r.t same day last week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9C5A1C4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Conversion change w.r.t same day last week </w:t>
            </w:r>
          </w:p>
        </w:tc>
      </w:tr>
      <w:tr w:rsidR="00B94CE9" w:rsidRPr="00B94CE9" w14:paraId="25B042B8" w14:textId="77777777" w:rsidTr="00B94CE9">
        <w:trPr>
          <w:trHeight w:val="315"/>
        </w:trPr>
        <w:tc>
          <w:tcPr>
            <w:tcW w:w="16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122D2D3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14-09-2019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FFEB41B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1.57%</w:t>
            </w:r>
          </w:p>
        </w:tc>
        <w:tc>
          <w:tcPr>
            <w:tcW w:w="1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9504648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-53.59%</w:t>
            </w:r>
          </w:p>
        </w:tc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7A4DCCB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-4.81%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AB75121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-51.25%</w:t>
            </w:r>
          </w:p>
        </w:tc>
      </w:tr>
      <w:tr w:rsidR="00B94CE9" w:rsidRPr="00B94CE9" w14:paraId="669EA36E" w14:textId="77777777" w:rsidTr="00B94CE9">
        <w:trPr>
          <w:trHeight w:val="315"/>
        </w:trPr>
        <w:tc>
          <w:tcPr>
            <w:tcW w:w="16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5FC5D9D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21-09-2019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DA048E4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3.35%</w:t>
            </w:r>
          </w:p>
        </w:tc>
        <w:tc>
          <w:tcPr>
            <w:tcW w:w="150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9195295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111.53%</w:t>
            </w:r>
          </w:p>
        </w:tc>
        <w:tc>
          <w:tcPr>
            <w:tcW w:w="15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1B81EC6E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-1.01%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2580AAE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113.69%</w:t>
            </w:r>
          </w:p>
        </w:tc>
      </w:tr>
    </w:tbl>
    <w:p w14:paraId="0E1301BB" w14:textId="77777777" w:rsidR="00B94CE9" w:rsidRDefault="00B94CE9" w:rsidP="00B94CE9">
      <w:pPr>
        <w:rPr>
          <w:noProof/>
        </w:rPr>
      </w:pPr>
    </w:p>
    <w:p w14:paraId="4445240A" w14:textId="77777777" w:rsidR="005011FA" w:rsidRDefault="005011FA" w:rsidP="00B94CE9">
      <w:pPr>
        <w:rPr>
          <w:noProof/>
        </w:rPr>
      </w:pPr>
    </w:p>
    <w:tbl>
      <w:tblPr>
        <w:tblW w:w="8747" w:type="dxa"/>
        <w:tblLook w:val="04A0" w:firstRow="1" w:lastRow="0" w:firstColumn="1" w:lastColumn="0" w:noHBand="0" w:noVBand="1"/>
      </w:tblPr>
      <w:tblGrid>
        <w:gridCol w:w="1660"/>
        <w:gridCol w:w="1240"/>
        <w:gridCol w:w="1500"/>
        <w:gridCol w:w="1560"/>
        <w:gridCol w:w="1480"/>
        <w:gridCol w:w="1307"/>
      </w:tblGrid>
      <w:tr w:rsidR="00B94CE9" w:rsidRPr="00B94CE9" w14:paraId="101C36EF" w14:textId="77777777" w:rsidTr="005011FA">
        <w:trPr>
          <w:trHeight w:val="630"/>
        </w:trPr>
        <w:tc>
          <w:tcPr>
            <w:tcW w:w="16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624D8F8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lastRenderedPageBreak/>
              <w:t xml:space="preserve">Peak days of </w:t>
            </w:r>
            <w:proofErr w:type="spellStart"/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september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EA44589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L2M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F0C6F64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M2C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B1A01E7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C2P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FC7EC0F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P2O 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13B7E015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</w:tr>
      <w:tr w:rsidR="00B94CE9" w:rsidRPr="00B94CE9" w14:paraId="44E5EB21" w14:textId="77777777" w:rsidTr="005011FA">
        <w:trPr>
          <w:trHeight w:val="315"/>
        </w:trPr>
        <w:tc>
          <w:tcPr>
            <w:tcW w:w="16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574363C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14-09-2019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651533E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21.00%</w:t>
            </w:r>
          </w:p>
        </w:tc>
        <w:tc>
          <w:tcPr>
            <w:tcW w:w="150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8F35B40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14.96%</w:t>
            </w:r>
          </w:p>
        </w:tc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B00651E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67.32%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933F295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74.10%</w:t>
            </w:r>
          </w:p>
        </w:tc>
        <w:tc>
          <w:tcPr>
            <w:tcW w:w="1307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8EE314B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1.57%</w:t>
            </w:r>
          </w:p>
        </w:tc>
      </w:tr>
      <w:tr w:rsidR="00B94CE9" w:rsidRPr="00B94CE9" w14:paraId="12F02BFC" w14:textId="77777777" w:rsidTr="005011FA">
        <w:trPr>
          <w:trHeight w:val="315"/>
        </w:trPr>
        <w:tc>
          <w:tcPr>
            <w:tcW w:w="16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37A2582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21-09-2019</w:t>
            </w:r>
          </w:p>
        </w:tc>
        <w:tc>
          <w:tcPr>
            <w:tcW w:w="12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FFDC1DF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20.16%</w:t>
            </w:r>
          </w:p>
        </w:tc>
        <w:tc>
          <w:tcPr>
            <w:tcW w:w="150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5035318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34.34%</w:t>
            </w:r>
          </w:p>
        </w:tc>
        <w:tc>
          <w:tcPr>
            <w:tcW w:w="15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B977358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64.60%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C30D694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74.88%</w:t>
            </w:r>
          </w:p>
        </w:tc>
        <w:tc>
          <w:tcPr>
            <w:tcW w:w="1307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8A4BCE9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3.35%</w:t>
            </w:r>
          </w:p>
        </w:tc>
      </w:tr>
    </w:tbl>
    <w:p w14:paraId="06A8E1DA" w14:textId="11373237" w:rsidR="004A6F67" w:rsidRDefault="004A6F67" w:rsidP="001B00C0">
      <w:pPr>
        <w:pStyle w:val="ListParagraph"/>
      </w:pPr>
    </w:p>
    <w:tbl>
      <w:tblPr>
        <w:tblW w:w="4900" w:type="dxa"/>
        <w:tblLook w:val="04A0" w:firstRow="1" w:lastRow="0" w:firstColumn="1" w:lastColumn="0" w:noHBand="0" w:noVBand="1"/>
      </w:tblPr>
      <w:tblGrid>
        <w:gridCol w:w="1560"/>
        <w:gridCol w:w="1380"/>
        <w:gridCol w:w="1960"/>
      </w:tblGrid>
      <w:tr w:rsidR="00B94CE9" w:rsidRPr="00B94CE9" w14:paraId="642439FF" w14:textId="77777777" w:rsidTr="00932E06">
        <w:trPr>
          <w:trHeight w:val="1048"/>
        </w:trPr>
        <w:tc>
          <w:tcPr>
            <w:tcW w:w="15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5A61A9F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057F02C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Charges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8A59A7B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Average of Out of stock Items per restaurant</w:t>
            </w:r>
          </w:p>
        </w:tc>
      </w:tr>
      <w:tr w:rsidR="00B94CE9" w:rsidRPr="00B94CE9" w14:paraId="6ACE1C96" w14:textId="77777777" w:rsidTr="00B94CE9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CD1D941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14-09-2019</w:t>
            </w:r>
          </w:p>
        </w:tc>
        <w:tc>
          <w:tcPr>
            <w:tcW w:w="13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98888D9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52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5F6DECD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64</w:t>
            </w:r>
          </w:p>
        </w:tc>
      </w:tr>
      <w:tr w:rsidR="00B94CE9" w:rsidRPr="00B94CE9" w14:paraId="68E13FDE" w14:textId="77777777" w:rsidTr="00B94CE9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02B9697" w14:textId="77777777" w:rsidR="00B94CE9" w:rsidRPr="00B94CE9" w:rsidRDefault="00B94CE9" w:rsidP="00B94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21-09-2019</w:t>
            </w:r>
          </w:p>
        </w:tc>
        <w:tc>
          <w:tcPr>
            <w:tcW w:w="138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33CC825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DD6EA23" w14:textId="77777777" w:rsidR="00B94CE9" w:rsidRPr="00B94CE9" w:rsidRDefault="00B94CE9" w:rsidP="00B94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94CE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</w:t>
            </w:r>
          </w:p>
        </w:tc>
      </w:tr>
    </w:tbl>
    <w:p w14:paraId="04937DCB" w14:textId="77777777" w:rsidR="00932E06" w:rsidRDefault="00932E06" w:rsidP="001B00C0">
      <w:pPr>
        <w:pStyle w:val="ListParagraph"/>
      </w:pPr>
    </w:p>
    <w:p w14:paraId="55C1B9D6" w14:textId="77777777" w:rsidR="00345CEE" w:rsidRDefault="00345CEE" w:rsidP="001B00C0">
      <w:pPr>
        <w:pStyle w:val="ListParagraph"/>
      </w:pPr>
    </w:p>
    <w:p w14:paraId="1716C7D1" w14:textId="7214BE01" w:rsidR="00932E06" w:rsidRPr="00001A14" w:rsidRDefault="00932E06" w:rsidP="00932E06">
      <w:pPr>
        <w:rPr>
          <w:b/>
          <w:color w:val="538135" w:themeColor="accent6" w:themeShade="BF"/>
        </w:rPr>
      </w:pPr>
      <w:r w:rsidRPr="00001A14">
        <w:rPr>
          <w:b/>
          <w:color w:val="538135" w:themeColor="accent6" w:themeShade="BF"/>
        </w:rPr>
        <w:t>OCTOBER:</w:t>
      </w:r>
    </w:p>
    <w:p w14:paraId="2A350701" w14:textId="77777777" w:rsidR="00420466" w:rsidRDefault="00420466" w:rsidP="00420466">
      <w:pPr>
        <w:pStyle w:val="ListParagraph"/>
        <w:numPr>
          <w:ilvl w:val="0"/>
          <w:numId w:val="31"/>
        </w:numPr>
      </w:pPr>
      <w:r>
        <w:t>A positive traffic change was observed on October 21st compared to the previous week, as indicated in Table 1 below.</w:t>
      </w:r>
    </w:p>
    <w:p w14:paraId="06739F9C" w14:textId="28FC6BA1" w:rsidR="00420466" w:rsidRDefault="008A65BA" w:rsidP="00420466">
      <w:pPr>
        <w:pStyle w:val="ListParagraph"/>
        <w:numPr>
          <w:ilvl w:val="0"/>
          <w:numId w:val="31"/>
        </w:numPr>
      </w:pPr>
      <w:r>
        <w:t>T</w:t>
      </w:r>
      <w:r w:rsidR="00420466">
        <w:t>he count of out-of-st</w:t>
      </w:r>
      <w:r>
        <w:t>ock items in October reached the lowest on October 21</w:t>
      </w:r>
      <w:r w:rsidRPr="008A65BA">
        <w:rPr>
          <w:vertAlign w:val="superscript"/>
        </w:rPr>
        <w:t>st</w:t>
      </w:r>
      <w:r>
        <w:t xml:space="preserve"> in compare</w:t>
      </w:r>
      <w:r w:rsidR="00420466">
        <w:t xml:space="preserve"> to other days throughout the year.</w:t>
      </w:r>
    </w:p>
    <w:p w14:paraId="717AE3A3" w14:textId="53CA2319" w:rsidR="00420466" w:rsidRDefault="008A65BA" w:rsidP="00420466">
      <w:pPr>
        <w:pStyle w:val="ListParagraph"/>
        <w:numPr>
          <w:ilvl w:val="0"/>
          <w:numId w:val="31"/>
        </w:numPr>
      </w:pPr>
      <w:r>
        <w:t>There were</w:t>
      </w:r>
      <w:r w:rsidR="00420466">
        <w:t xml:space="preserve"> fewer fluctuations in the availability of items throughout the month of October.</w:t>
      </w:r>
    </w:p>
    <w:p w14:paraId="64F4414E" w14:textId="097A2EAC" w:rsidR="007A4FDF" w:rsidRDefault="007A4FDF" w:rsidP="00345CEE">
      <w:pPr>
        <w:pStyle w:val="ListParagraph"/>
      </w:pPr>
    </w:p>
    <w:tbl>
      <w:tblPr>
        <w:tblW w:w="8120" w:type="dxa"/>
        <w:tblLook w:val="04A0" w:firstRow="1" w:lastRow="0" w:firstColumn="1" w:lastColumn="0" w:noHBand="0" w:noVBand="1"/>
      </w:tblPr>
      <w:tblGrid>
        <w:gridCol w:w="1640"/>
        <w:gridCol w:w="1620"/>
        <w:gridCol w:w="1620"/>
        <w:gridCol w:w="1620"/>
        <w:gridCol w:w="1620"/>
      </w:tblGrid>
      <w:tr w:rsidR="00932E06" w:rsidRPr="00932E06" w14:paraId="73C6878E" w14:textId="77777777" w:rsidTr="00932E06">
        <w:trPr>
          <w:trHeight w:val="1260"/>
        </w:trPr>
        <w:tc>
          <w:tcPr>
            <w:tcW w:w="16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D7F418C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October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6026269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4864C16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Order change w.r.t same day last week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F2197B9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Traffic change w.r.t same day last week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6C662BC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Conversion change w.r.t same day last week </w:t>
            </w:r>
          </w:p>
        </w:tc>
      </w:tr>
      <w:tr w:rsidR="00932E06" w:rsidRPr="00932E06" w14:paraId="4D2F97BD" w14:textId="77777777" w:rsidTr="00932E06">
        <w:trPr>
          <w:trHeight w:val="315"/>
        </w:trPr>
        <w:tc>
          <w:tcPr>
            <w:tcW w:w="16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24B5ACF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09-10-2019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FE7735E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6.80%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D41B185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21.87%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C440306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-4.04%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834D07F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</w:tr>
      <w:tr w:rsidR="00932E06" w:rsidRPr="00932E06" w14:paraId="01CC97A9" w14:textId="77777777" w:rsidTr="00932E06">
        <w:trPr>
          <w:trHeight w:val="315"/>
        </w:trPr>
        <w:tc>
          <w:tcPr>
            <w:tcW w:w="16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5DD1450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21-10-2019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D61150E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6.41%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1071ABAE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32.38%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3D3F3C5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9.38%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53BCA4C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21.04%</w:t>
            </w:r>
          </w:p>
        </w:tc>
      </w:tr>
    </w:tbl>
    <w:p w14:paraId="3A67A08A" w14:textId="77777777" w:rsidR="00932E06" w:rsidRDefault="00932E06" w:rsidP="00932E06"/>
    <w:tbl>
      <w:tblPr>
        <w:tblW w:w="9740" w:type="dxa"/>
        <w:tblLook w:val="04A0" w:firstRow="1" w:lastRow="0" w:firstColumn="1" w:lastColumn="0" w:noHBand="0" w:noVBand="1"/>
      </w:tblPr>
      <w:tblGrid>
        <w:gridCol w:w="1640"/>
        <w:gridCol w:w="1620"/>
        <w:gridCol w:w="1620"/>
        <w:gridCol w:w="1620"/>
        <w:gridCol w:w="1620"/>
        <w:gridCol w:w="1620"/>
      </w:tblGrid>
      <w:tr w:rsidR="00932E06" w:rsidRPr="00932E06" w14:paraId="47659E95" w14:textId="77777777" w:rsidTr="00932E06">
        <w:trPr>
          <w:trHeight w:val="630"/>
        </w:trPr>
        <w:tc>
          <w:tcPr>
            <w:tcW w:w="16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4B81B1B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October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5F498B3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L2M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392E637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M2C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596A7FE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C2P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FB79736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P2O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130C797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</w:tr>
      <w:tr w:rsidR="00932E06" w:rsidRPr="00932E06" w14:paraId="2F72C438" w14:textId="77777777" w:rsidTr="00932E06">
        <w:trPr>
          <w:trHeight w:val="315"/>
        </w:trPr>
        <w:tc>
          <w:tcPr>
            <w:tcW w:w="16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08192D9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09-10-2019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5EB502C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26.25%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F6F6A72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40.00%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05375AE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76.65%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CD634A8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84.46%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0AEDD75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6.80%</w:t>
            </w:r>
          </w:p>
        </w:tc>
      </w:tr>
      <w:tr w:rsidR="00932E06" w:rsidRPr="00932E06" w14:paraId="2BD5EFDC" w14:textId="77777777" w:rsidTr="00932E06">
        <w:trPr>
          <w:trHeight w:val="315"/>
        </w:trPr>
        <w:tc>
          <w:tcPr>
            <w:tcW w:w="16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0DE75B4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21-10-2019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15660AB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25.00%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9C757A2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41.60%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F79E80C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73.73%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2C7FA7D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83.64%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CE15711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6.41%</w:t>
            </w:r>
          </w:p>
        </w:tc>
      </w:tr>
    </w:tbl>
    <w:p w14:paraId="2BD59567" w14:textId="495F85BE" w:rsidR="007A4FDF" w:rsidRDefault="007A4FDF" w:rsidP="00345CEE">
      <w:pPr>
        <w:pStyle w:val="ListParagraph"/>
        <w:rPr>
          <w:noProof/>
        </w:rPr>
      </w:pPr>
    </w:p>
    <w:tbl>
      <w:tblPr>
        <w:tblW w:w="3480" w:type="dxa"/>
        <w:tblLook w:val="04A0" w:firstRow="1" w:lastRow="0" w:firstColumn="1" w:lastColumn="0" w:noHBand="0" w:noVBand="1"/>
      </w:tblPr>
      <w:tblGrid>
        <w:gridCol w:w="1560"/>
        <w:gridCol w:w="1920"/>
      </w:tblGrid>
      <w:tr w:rsidR="00932E06" w:rsidRPr="00932E06" w14:paraId="3B403219" w14:textId="77777777" w:rsidTr="00932E06">
        <w:trPr>
          <w:trHeight w:val="844"/>
        </w:trPr>
        <w:tc>
          <w:tcPr>
            <w:tcW w:w="15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BA746E5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B579D74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Average of Out of stock Items per restaurant</w:t>
            </w:r>
          </w:p>
        </w:tc>
      </w:tr>
      <w:tr w:rsidR="00932E06" w:rsidRPr="00932E06" w14:paraId="1414B969" w14:textId="77777777" w:rsidTr="00932E06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8CEC373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09-10-2019</w:t>
            </w:r>
          </w:p>
        </w:tc>
        <w:tc>
          <w:tcPr>
            <w:tcW w:w="19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F2CC881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  <w:tr w:rsidR="00932E06" w:rsidRPr="00932E06" w14:paraId="5F1F8DFB" w14:textId="77777777" w:rsidTr="00932E06">
        <w:trPr>
          <w:trHeight w:val="315"/>
        </w:trPr>
        <w:tc>
          <w:tcPr>
            <w:tcW w:w="156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A199BA0" w14:textId="77777777" w:rsidR="00932E06" w:rsidRPr="00932E06" w:rsidRDefault="00932E06" w:rsidP="00932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21-10-2019</w:t>
            </w:r>
          </w:p>
        </w:tc>
        <w:tc>
          <w:tcPr>
            <w:tcW w:w="19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37448F4" w14:textId="77777777" w:rsidR="00932E06" w:rsidRPr="00932E06" w:rsidRDefault="00932E06" w:rsidP="00932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32E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</w:p>
        </w:tc>
      </w:tr>
    </w:tbl>
    <w:p w14:paraId="5FFAFC2C" w14:textId="5A9C105C" w:rsidR="000C2BA1" w:rsidRDefault="005B57C1" w:rsidP="00C171B8">
      <w:r>
        <w:rPr>
          <w:noProof/>
        </w:rPr>
        <w:lastRenderedPageBreak/>
        <w:drawing>
          <wp:inline distT="0" distB="0" distL="0" distR="0" wp14:anchorId="12F11CFB" wp14:editId="244544F4">
            <wp:extent cx="5181600" cy="2867025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9F3995" w14:textId="0E62960D" w:rsidR="000C2BA1" w:rsidRPr="00001A14" w:rsidRDefault="000C2BA1" w:rsidP="000C2BA1">
      <w:pPr>
        <w:ind w:left="360"/>
        <w:rPr>
          <w:b/>
          <w:color w:val="538135" w:themeColor="accent6" w:themeShade="BF"/>
        </w:rPr>
      </w:pPr>
      <w:r w:rsidRPr="00001A14">
        <w:rPr>
          <w:b/>
          <w:color w:val="538135" w:themeColor="accent6" w:themeShade="BF"/>
        </w:rPr>
        <w:t>NOVEMBER:</w:t>
      </w:r>
    </w:p>
    <w:p w14:paraId="4152B0BC" w14:textId="1A6862F4" w:rsidR="00420466" w:rsidRDefault="00420466" w:rsidP="00420466">
      <w:pPr>
        <w:pStyle w:val="ListParagraph"/>
        <w:numPr>
          <w:ilvl w:val="0"/>
          <w:numId w:val="25"/>
        </w:numPr>
      </w:pPr>
      <w:r>
        <w:t>The trends observed in November re</w:t>
      </w:r>
      <w:r w:rsidR="008A65BA">
        <w:t>veal a notable occurrence on</w:t>
      </w:r>
      <w:r>
        <w:t xml:space="preserve"> 17th, characterized by a negative change in traffic and a corresponding drop in conversion rates by -54%.</w:t>
      </w:r>
    </w:p>
    <w:p w14:paraId="1C530486" w14:textId="6E113D54" w:rsidR="00420466" w:rsidRDefault="008A65BA" w:rsidP="00420466">
      <w:pPr>
        <w:pStyle w:val="ListParagraph"/>
        <w:numPr>
          <w:ilvl w:val="0"/>
          <w:numId w:val="25"/>
        </w:numPr>
      </w:pPr>
      <w:r>
        <w:t>T</w:t>
      </w:r>
      <w:r w:rsidR="00420466">
        <w:t>he conversion rate for M2C experienced a significant decline t</w:t>
      </w:r>
      <w:r>
        <w:t>o 14% compared to preceding days.</w:t>
      </w:r>
    </w:p>
    <w:p w14:paraId="37E1558F" w14:textId="0EE3BBD6" w:rsidR="00420466" w:rsidRDefault="00420466" w:rsidP="00420466">
      <w:pPr>
        <w:pStyle w:val="ListParagraph"/>
        <w:numPr>
          <w:ilvl w:val="0"/>
          <w:numId w:val="25"/>
        </w:numPr>
      </w:pPr>
      <w:r>
        <w:t>This decline can be</w:t>
      </w:r>
      <w:r w:rsidR="008A65BA">
        <w:t xml:space="preserve"> attributed to the high no.</w:t>
      </w:r>
      <w:r>
        <w:t xml:space="preserve"> of out-of-stock items recorded on November 17th, totaling 112, which starkly contrasts with the average inventory shortage of 35 items. </w:t>
      </w:r>
      <w:r w:rsidR="008A65BA">
        <w:t>A</w:t>
      </w:r>
      <w:r>
        <w:t xml:space="preserve"> considerable portion of orders fail</w:t>
      </w:r>
      <w:r w:rsidR="008A65BA">
        <w:t>ed to progress to the cart</w:t>
      </w:r>
      <w:r>
        <w:t xml:space="preserve"> due to</w:t>
      </w:r>
      <w:r w:rsidR="008A65BA">
        <w:t xml:space="preserve"> the unavailability of</w:t>
      </w:r>
      <w:r>
        <w:t xml:space="preserve"> items, thus impeding the conversion process.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1640"/>
        <w:gridCol w:w="1720"/>
        <w:gridCol w:w="1720"/>
        <w:gridCol w:w="1720"/>
        <w:gridCol w:w="1720"/>
      </w:tblGrid>
      <w:tr w:rsidR="000C2BA1" w:rsidRPr="000C2BA1" w14:paraId="3018B855" w14:textId="77777777" w:rsidTr="000C2BA1">
        <w:trPr>
          <w:trHeight w:val="1260"/>
        </w:trPr>
        <w:tc>
          <w:tcPr>
            <w:tcW w:w="16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91DCF96" w14:textId="57F17EB4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November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7B1877B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0A7594C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Order change w.r.t same day last week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F196365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Traffic change w.r.t same day last week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7C06E8AA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Conversion change w.r.t same day last week </w:t>
            </w:r>
          </w:p>
        </w:tc>
      </w:tr>
      <w:tr w:rsidR="000C2BA1" w:rsidRPr="000C2BA1" w14:paraId="6D52C9C7" w14:textId="77777777" w:rsidTr="000C2BA1">
        <w:trPr>
          <w:trHeight w:val="315"/>
        </w:trPr>
        <w:tc>
          <w:tcPr>
            <w:tcW w:w="16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F646CC5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09-11-2019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AAD9DE2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4.02%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18E9230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26.26%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58AFFED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7.37%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088DB53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17.60%</w:t>
            </w:r>
          </w:p>
        </w:tc>
      </w:tr>
      <w:tr w:rsidR="000C2BA1" w:rsidRPr="000C2BA1" w14:paraId="3A5B1111" w14:textId="77777777" w:rsidTr="000C2BA1">
        <w:trPr>
          <w:trHeight w:val="315"/>
        </w:trPr>
        <w:tc>
          <w:tcPr>
            <w:tcW w:w="16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C13D433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17-11-2019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FC07A93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1.59%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62B2F45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-57.00%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1C14A0C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-6.67%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F42A258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-53.93%</w:t>
            </w:r>
          </w:p>
        </w:tc>
      </w:tr>
      <w:tr w:rsidR="000C2BA1" w:rsidRPr="000C2BA1" w14:paraId="21F8818D" w14:textId="77777777" w:rsidTr="000C2BA1">
        <w:trPr>
          <w:trHeight w:val="315"/>
        </w:trPr>
        <w:tc>
          <w:tcPr>
            <w:tcW w:w="16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2AA7FD5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24-11-2019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71F6F33B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3.56%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9DE0B02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135.48%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465906D8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5.10%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068725F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124.05%</w:t>
            </w:r>
          </w:p>
        </w:tc>
      </w:tr>
    </w:tbl>
    <w:p w14:paraId="4E0E81FD" w14:textId="77777777" w:rsidR="000C2BA1" w:rsidRDefault="000C2BA1" w:rsidP="000C2BA1"/>
    <w:tbl>
      <w:tblPr>
        <w:tblW w:w="10240" w:type="dxa"/>
        <w:tblLook w:val="04A0" w:firstRow="1" w:lastRow="0" w:firstColumn="1" w:lastColumn="0" w:noHBand="0" w:noVBand="1"/>
      </w:tblPr>
      <w:tblGrid>
        <w:gridCol w:w="1640"/>
        <w:gridCol w:w="1720"/>
        <w:gridCol w:w="1720"/>
        <w:gridCol w:w="1720"/>
        <w:gridCol w:w="1720"/>
        <w:gridCol w:w="1720"/>
      </w:tblGrid>
      <w:tr w:rsidR="000C2BA1" w:rsidRPr="000C2BA1" w14:paraId="7496A3F5" w14:textId="77777777" w:rsidTr="000C2BA1">
        <w:trPr>
          <w:trHeight w:val="630"/>
        </w:trPr>
        <w:tc>
          <w:tcPr>
            <w:tcW w:w="164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ECD5CA3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November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6767B0A7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L2M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FF0F5E6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M2C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A163C5E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C2P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216A463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P2O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29AD3352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</w:tr>
      <w:tr w:rsidR="000C2BA1" w:rsidRPr="000C2BA1" w14:paraId="3267005D" w14:textId="77777777" w:rsidTr="000C2BA1">
        <w:trPr>
          <w:trHeight w:val="315"/>
        </w:trPr>
        <w:tc>
          <w:tcPr>
            <w:tcW w:w="16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21CDFAB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09-11-2019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8BD9217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21.21%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B9A5691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34.68%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AF7ED30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68.00%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4533596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80.34%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73B8B98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385623" w:themeColor="accent6" w:themeShade="80"/>
                <w:sz w:val="24"/>
                <w:szCs w:val="24"/>
              </w:rPr>
              <w:t>4.02%</w:t>
            </w:r>
          </w:p>
        </w:tc>
      </w:tr>
      <w:tr w:rsidR="000C2BA1" w:rsidRPr="000C2BA1" w14:paraId="36E3B52A" w14:textId="77777777" w:rsidTr="000C2BA1">
        <w:trPr>
          <w:trHeight w:val="315"/>
        </w:trPr>
        <w:tc>
          <w:tcPr>
            <w:tcW w:w="16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485C7D4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17-11-2019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B4FD3E7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21.21%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0810E20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13.60%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207A6DC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71.40%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A991978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77.22%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E72D861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1.59%</w:t>
            </w:r>
          </w:p>
        </w:tc>
      </w:tr>
      <w:tr w:rsidR="000C2BA1" w:rsidRPr="000C2BA1" w14:paraId="0C4086F6" w14:textId="77777777" w:rsidTr="000C2BA1">
        <w:trPr>
          <w:trHeight w:val="315"/>
        </w:trPr>
        <w:tc>
          <w:tcPr>
            <w:tcW w:w="164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8A9E160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24-11-2019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83806E8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21.00%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86D9C64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34.00%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50158550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65.96%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64A837DC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75.66%</w:t>
            </w:r>
          </w:p>
        </w:tc>
        <w:tc>
          <w:tcPr>
            <w:tcW w:w="172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473DF0C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3.56%</w:t>
            </w:r>
          </w:p>
        </w:tc>
      </w:tr>
    </w:tbl>
    <w:p w14:paraId="16B60DB5" w14:textId="1D9DA7F2" w:rsidR="00B70D74" w:rsidRDefault="00B70D74" w:rsidP="00B70D74">
      <w:pPr>
        <w:pStyle w:val="ListParagraph"/>
      </w:pPr>
    </w:p>
    <w:tbl>
      <w:tblPr>
        <w:tblW w:w="4253" w:type="dxa"/>
        <w:tblLook w:val="04A0" w:firstRow="1" w:lastRow="0" w:firstColumn="1" w:lastColumn="0" w:noHBand="0" w:noVBand="1"/>
      </w:tblPr>
      <w:tblGrid>
        <w:gridCol w:w="1843"/>
        <w:gridCol w:w="2410"/>
      </w:tblGrid>
      <w:tr w:rsidR="000C2BA1" w:rsidRPr="000C2BA1" w14:paraId="749D34BC" w14:textId="77777777" w:rsidTr="000C2BA1">
        <w:trPr>
          <w:trHeight w:val="720"/>
        </w:trPr>
        <w:tc>
          <w:tcPr>
            <w:tcW w:w="1843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3777ADFB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55A4F34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Average of Out of stock Items per restaurant</w:t>
            </w:r>
          </w:p>
        </w:tc>
      </w:tr>
      <w:tr w:rsidR="000C2BA1" w:rsidRPr="000C2BA1" w14:paraId="18B79B6F" w14:textId="77777777" w:rsidTr="000C2BA1">
        <w:trPr>
          <w:trHeight w:val="315"/>
        </w:trPr>
        <w:tc>
          <w:tcPr>
            <w:tcW w:w="184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DFD0F00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09-11-2019</w:t>
            </w:r>
          </w:p>
        </w:tc>
        <w:tc>
          <w:tcPr>
            <w:tcW w:w="241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03552D6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</w:tr>
      <w:tr w:rsidR="000C2BA1" w:rsidRPr="000C2BA1" w14:paraId="008D07F8" w14:textId="77777777" w:rsidTr="000C2BA1">
        <w:trPr>
          <w:trHeight w:val="315"/>
        </w:trPr>
        <w:tc>
          <w:tcPr>
            <w:tcW w:w="1843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6D2B3F0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17-11-2019</w:t>
            </w:r>
          </w:p>
        </w:tc>
        <w:tc>
          <w:tcPr>
            <w:tcW w:w="241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6C4DD263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C00000"/>
                <w:sz w:val="24"/>
                <w:szCs w:val="24"/>
              </w:rPr>
              <w:t>112</w:t>
            </w:r>
          </w:p>
        </w:tc>
      </w:tr>
      <w:tr w:rsidR="000C2BA1" w:rsidRPr="000C2BA1" w14:paraId="78384E68" w14:textId="77777777" w:rsidTr="000C2BA1">
        <w:trPr>
          <w:trHeight w:val="315"/>
        </w:trPr>
        <w:tc>
          <w:tcPr>
            <w:tcW w:w="1843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3D776D11" w14:textId="77777777" w:rsidR="000C2BA1" w:rsidRPr="000C2BA1" w:rsidRDefault="000C2BA1" w:rsidP="000C2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24-11-2019</w:t>
            </w:r>
          </w:p>
        </w:tc>
        <w:tc>
          <w:tcPr>
            <w:tcW w:w="2410" w:type="dxa"/>
            <w:tcBorders>
              <w:top w:val="single" w:sz="4" w:space="0" w:color="DDEBF7"/>
              <w:left w:val="nil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99FF2F4" w14:textId="77777777" w:rsidR="000C2BA1" w:rsidRPr="000C2BA1" w:rsidRDefault="000C2BA1" w:rsidP="000C2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2B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</w:p>
        </w:tc>
      </w:tr>
    </w:tbl>
    <w:p w14:paraId="26DA61E5" w14:textId="77777777" w:rsidR="007E1DA4" w:rsidRDefault="007E1DA4" w:rsidP="005B57C1"/>
    <w:p w14:paraId="05F9BB8B" w14:textId="097001F7" w:rsidR="00B70D74" w:rsidRDefault="005B57C1" w:rsidP="00B70D74">
      <w:pPr>
        <w:pStyle w:val="ListParagraph"/>
      </w:pPr>
      <w:r>
        <w:rPr>
          <w:noProof/>
        </w:rPr>
        <w:drawing>
          <wp:inline distT="0" distB="0" distL="0" distR="0" wp14:anchorId="7219ED83" wp14:editId="26DBED03">
            <wp:extent cx="5019675" cy="2924175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D074887" w14:textId="1B765756" w:rsidR="007E1DA4" w:rsidRPr="00001A14" w:rsidRDefault="007E1DA4" w:rsidP="00B70D74">
      <w:pPr>
        <w:pStyle w:val="ListParagraph"/>
        <w:rPr>
          <w:color w:val="538135" w:themeColor="accent6" w:themeShade="BF"/>
        </w:rPr>
      </w:pPr>
    </w:p>
    <w:p w14:paraId="26012E20" w14:textId="24A02ED2" w:rsidR="007E1DA4" w:rsidRPr="00001A14" w:rsidRDefault="005B57C1" w:rsidP="005B57C1">
      <w:pPr>
        <w:rPr>
          <w:b/>
          <w:color w:val="538135" w:themeColor="accent6" w:themeShade="BF"/>
        </w:rPr>
      </w:pPr>
      <w:r w:rsidRPr="00001A14">
        <w:rPr>
          <w:b/>
          <w:color w:val="538135" w:themeColor="accent6" w:themeShade="BF"/>
        </w:rPr>
        <w:t>DECEMBER:</w:t>
      </w:r>
    </w:p>
    <w:p w14:paraId="41AF1148" w14:textId="0566B076" w:rsidR="00845459" w:rsidRDefault="00420466" w:rsidP="00420466">
      <w:pPr>
        <w:pStyle w:val="ListParagraph"/>
        <w:numPr>
          <w:ilvl w:val="0"/>
          <w:numId w:val="30"/>
        </w:numPr>
      </w:pPr>
      <w:r>
        <w:t>In December, the observed trend exhibited normalization, charact</w:t>
      </w:r>
      <w:r w:rsidR="008A65BA">
        <w:t xml:space="preserve">erized by the absence </w:t>
      </w:r>
      <w:proofErr w:type="gramStart"/>
      <w:r w:rsidR="008A65BA">
        <w:t xml:space="preserve">of </w:t>
      </w:r>
      <w:r>
        <w:t xml:space="preserve"> high</w:t>
      </w:r>
      <w:r w:rsidR="008A65BA">
        <w:t>s</w:t>
      </w:r>
      <w:proofErr w:type="gramEnd"/>
      <w:r w:rsidR="008A65BA">
        <w:t xml:space="preserve"> or lows. This stability in</w:t>
      </w:r>
      <w:r>
        <w:t xml:space="preserve"> performance indicates a return to expected patterns, contributing to operational predictability and consistency.</w:t>
      </w:r>
    </w:p>
    <w:tbl>
      <w:tblPr>
        <w:tblW w:w="7687" w:type="dxa"/>
        <w:tblLook w:val="04A0" w:firstRow="1" w:lastRow="0" w:firstColumn="1" w:lastColumn="0" w:noHBand="0" w:noVBand="1"/>
      </w:tblPr>
      <w:tblGrid>
        <w:gridCol w:w="1660"/>
        <w:gridCol w:w="1307"/>
        <w:gridCol w:w="1620"/>
        <w:gridCol w:w="1620"/>
        <w:gridCol w:w="1480"/>
      </w:tblGrid>
      <w:tr w:rsidR="008A7E90" w:rsidRPr="008A7E90" w14:paraId="17F91668" w14:textId="77777777" w:rsidTr="005011FA">
        <w:trPr>
          <w:trHeight w:val="1260"/>
        </w:trPr>
        <w:tc>
          <w:tcPr>
            <w:tcW w:w="166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D1C7772" w14:textId="77777777" w:rsidR="008A7E90" w:rsidRPr="008A7E90" w:rsidRDefault="008A7E90" w:rsidP="008A7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Peak Days of December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81F3FE8" w14:textId="77777777" w:rsidR="008A7E90" w:rsidRPr="008A7E90" w:rsidRDefault="008A7E90" w:rsidP="008A7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Overall conversion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41E38BE9" w14:textId="77777777" w:rsidR="008A7E90" w:rsidRPr="008A7E90" w:rsidRDefault="008A7E90" w:rsidP="008A7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Order change w.r.t same day last week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517B414F" w14:textId="77777777" w:rsidR="008A7E90" w:rsidRPr="008A7E90" w:rsidRDefault="008A7E90" w:rsidP="008A7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Traffic change w.r.t same day last week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1F4E78" w:fill="1F4E78"/>
            <w:vAlign w:val="bottom"/>
            <w:hideMark/>
          </w:tcPr>
          <w:p w14:paraId="00856179" w14:textId="77777777" w:rsidR="008A7E90" w:rsidRPr="008A7E90" w:rsidRDefault="008A7E90" w:rsidP="008A7E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Conversion change w.r.t same day last week </w:t>
            </w:r>
          </w:p>
        </w:tc>
      </w:tr>
      <w:tr w:rsidR="008A7E90" w:rsidRPr="008A7E90" w14:paraId="1CE4A82F" w14:textId="77777777" w:rsidTr="005011FA">
        <w:trPr>
          <w:trHeight w:val="315"/>
        </w:trPr>
        <w:tc>
          <w:tcPr>
            <w:tcW w:w="16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9DD5725" w14:textId="77777777" w:rsidR="008A7E90" w:rsidRPr="008A7E90" w:rsidRDefault="008A7E90" w:rsidP="008A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01-12-2019</w:t>
            </w:r>
          </w:p>
        </w:tc>
        <w:tc>
          <w:tcPr>
            <w:tcW w:w="1307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4B64F0BC" w14:textId="77777777" w:rsidR="008A7E90" w:rsidRPr="008A7E90" w:rsidRDefault="008A7E90" w:rsidP="008A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4.26%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7A74269F" w14:textId="77777777" w:rsidR="008A7E90" w:rsidRPr="008A7E90" w:rsidRDefault="008A7E90" w:rsidP="008A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20.75%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4FAA928" w14:textId="77777777" w:rsidR="008A7E90" w:rsidRPr="008A7E90" w:rsidRDefault="008A7E90" w:rsidP="008A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2F384610" w14:textId="77777777" w:rsidR="008A7E90" w:rsidRPr="008A7E90" w:rsidRDefault="008A7E90" w:rsidP="008A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19.59%</w:t>
            </w:r>
          </w:p>
        </w:tc>
      </w:tr>
      <w:tr w:rsidR="008A7E90" w:rsidRPr="008A7E90" w14:paraId="7E17E246" w14:textId="77777777" w:rsidTr="005011FA">
        <w:trPr>
          <w:trHeight w:val="315"/>
        </w:trPr>
        <w:tc>
          <w:tcPr>
            <w:tcW w:w="166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B14DAC9" w14:textId="77777777" w:rsidR="008A7E90" w:rsidRPr="008A7E90" w:rsidRDefault="008A7E90" w:rsidP="008A7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22-12-2019</w:t>
            </w:r>
          </w:p>
        </w:tc>
        <w:tc>
          <w:tcPr>
            <w:tcW w:w="1307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3A19FDFA" w14:textId="77777777" w:rsidR="008A7E90" w:rsidRPr="008A7E90" w:rsidRDefault="008A7E90" w:rsidP="008A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3.89%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12313910" w14:textId="77777777" w:rsidR="008A7E90" w:rsidRPr="008A7E90" w:rsidRDefault="008A7E90" w:rsidP="008A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21.03%</w:t>
            </w:r>
          </w:p>
        </w:tc>
        <w:tc>
          <w:tcPr>
            <w:tcW w:w="162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0566DB1B" w14:textId="77777777" w:rsidR="008A7E90" w:rsidRPr="008A7E90" w:rsidRDefault="008A7E90" w:rsidP="008A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48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BDD7EE" w:fill="BDD7EE"/>
            <w:noWrap/>
            <w:vAlign w:val="bottom"/>
            <w:hideMark/>
          </w:tcPr>
          <w:p w14:paraId="55F04870" w14:textId="77777777" w:rsidR="008A7E90" w:rsidRPr="008A7E90" w:rsidRDefault="008A7E90" w:rsidP="008A7E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A7E9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21.03%</w:t>
            </w:r>
          </w:p>
        </w:tc>
      </w:tr>
    </w:tbl>
    <w:p w14:paraId="275B79DF" w14:textId="77777777" w:rsidR="008A7E90" w:rsidRDefault="008A7E90" w:rsidP="00B70D74">
      <w:pPr>
        <w:pStyle w:val="ListParagraph"/>
      </w:pPr>
    </w:p>
    <w:p w14:paraId="5D8CF517" w14:textId="77777777" w:rsidR="005011FA" w:rsidRDefault="005011FA" w:rsidP="00B70D74">
      <w:pPr>
        <w:pStyle w:val="ListParagraph"/>
      </w:pPr>
    </w:p>
    <w:p w14:paraId="03A351C5" w14:textId="77777777" w:rsidR="005011FA" w:rsidRDefault="005011FA" w:rsidP="00B70D74">
      <w:pPr>
        <w:pStyle w:val="ListParagraph"/>
      </w:pPr>
    </w:p>
    <w:p w14:paraId="2B84A0F3" w14:textId="77777777" w:rsidR="005011FA" w:rsidRDefault="005011FA" w:rsidP="00B70D74">
      <w:pPr>
        <w:pStyle w:val="ListParagraph"/>
      </w:pPr>
    </w:p>
    <w:p w14:paraId="72C95D2A" w14:textId="48225579" w:rsidR="00845459" w:rsidRDefault="009E4066" w:rsidP="00C171B8">
      <w:r>
        <w:t xml:space="preserve">  </w:t>
      </w:r>
    </w:p>
    <w:p w14:paraId="5442D705" w14:textId="77777777" w:rsidR="008A65BA" w:rsidRDefault="008A65BA" w:rsidP="00CE7A90">
      <w:pPr>
        <w:rPr>
          <w:b/>
          <w:bCs/>
          <w:color w:val="538135" w:themeColor="accent6" w:themeShade="BF"/>
          <w:sz w:val="28"/>
          <w:szCs w:val="28"/>
        </w:rPr>
      </w:pPr>
    </w:p>
    <w:p w14:paraId="4BEE1B36" w14:textId="3584F21B" w:rsidR="00CE7A90" w:rsidRPr="008A65BA" w:rsidRDefault="008A65BA" w:rsidP="00CE7A90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lastRenderedPageBreak/>
        <w:t>Conclusion</w:t>
      </w:r>
    </w:p>
    <w:p w14:paraId="0896B213" w14:textId="72B0F689" w:rsidR="00CE7A90" w:rsidRDefault="00CE7A90" w:rsidP="00CE7A90">
      <w:pPr>
        <w:pStyle w:val="ListParagraph"/>
        <w:numPr>
          <w:ilvl w:val="0"/>
          <w:numId w:val="28"/>
        </w:numPr>
      </w:pPr>
      <w:r>
        <w:t>The fluctuat</w:t>
      </w:r>
      <w:r w:rsidR="008A65BA">
        <w:t>ions in overall traffic,</w:t>
      </w:r>
      <w:r>
        <w:t xml:space="preserve"> observed in January, warrant thorough investigation. Understanding the reasons behind shifts in traffic sources, such as deviations from Facebook and Twitter, is crucial for minimizing</w:t>
      </w:r>
      <w:r w:rsidR="008A65BA">
        <w:t xml:space="preserve"> future disturbance</w:t>
      </w:r>
      <w:r>
        <w:t xml:space="preserve">. </w:t>
      </w:r>
    </w:p>
    <w:p w14:paraId="183A3302" w14:textId="6E032197" w:rsidR="00CE7A90" w:rsidRDefault="00CE7A90" w:rsidP="00CE7A90">
      <w:pPr>
        <w:pStyle w:val="ListParagraph"/>
        <w:numPr>
          <w:ilvl w:val="0"/>
          <w:numId w:val="28"/>
        </w:numPr>
      </w:pPr>
      <w:r>
        <w:t>The malfunctioning</w:t>
      </w:r>
      <w:r w:rsidR="00495AF4">
        <w:t xml:space="preserve"> of</w:t>
      </w:r>
      <w:r>
        <w:t xml:space="preserve"> payment system experienced in March significantly impacted conversions from </w:t>
      </w:r>
      <w:r w:rsidR="00495AF4">
        <w:t>P2O. To minimize similar act</w:t>
      </w:r>
      <w:r>
        <w:t xml:space="preserve"> in the future, it is advisable to explore and implement alternative payment solutions. Prior testing of such systems for cost-effectiveness is recommended before full deployment.</w:t>
      </w:r>
    </w:p>
    <w:p w14:paraId="0BC39EBC" w14:textId="0B8FD815" w:rsidR="00CE7A90" w:rsidRDefault="00CE7A90" w:rsidP="00CE7A90">
      <w:pPr>
        <w:pStyle w:val="ListParagraph"/>
        <w:numPr>
          <w:ilvl w:val="0"/>
          <w:numId w:val="28"/>
        </w:numPr>
      </w:pPr>
      <w:r>
        <w:t>Inventory shortages at partner restaurants have been noted to adversely affect order fulfillment on occasions. Implementing an inventory mana</w:t>
      </w:r>
      <w:r w:rsidR="00495AF4">
        <w:t xml:space="preserve">gement system based </w:t>
      </w:r>
      <w:proofErr w:type="spellStart"/>
      <w:r w:rsidR="00495AF4">
        <w:t>on</w:t>
      </w:r>
      <w:r>
        <w:t>l</w:t>
      </w:r>
      <w:proofErr w:type="spellEnd"/>
      <w:r>
        <w:t xml:space="preserve"> data analysis, spanning the previous 3-6 months, can facilitate proactive planning and sourcing. Additionally, collaborating with restaurants based on their order volume can help ensure sufficient stock a</w:t>
      </w:r>
      <w:r w:rsidR="00495AF4">
        <w:t>vailability. Attention to spoilable items is foremost</w:t>
      </w:r>
      <w:r>
        <w:t xml:space="preserve"> to maintain </w:t>
      </w:r>
      <w:proofErr w:type="spellStart"/>
      <w:r>
        <w:t>Swiggy's</w:t>
      </w:r>
      <w:proofErr w:type="spellEnd"/>
      <w:r>
        <w:t xml:space="preserve"> market reputation and brand image.</w:t>
      </w:r>
    </w:p>
    <w:p w14:paraId="6AAD3EF4" w14:textId="1CF59287" w:rsidR="00CE7A90" w:rsidRDefault="00CE7A90" w:rsidP="00CE7A90">
      <w:pPr>
        <w:pStyle w:val="ListParagraph"/>
        <w:numPr>
          <w:ilvl w:val="0"/>
          <w:numId w:val="28"/>
        </w:numPr>
      </w:pPr>
      <w:r>
        <w:t>Delive</w:t>
      </w:r>
      <w:r w:rsidR="00495AF4">
        <w:t xml:space="preserve">ry rates have shown an </w:t>
      </w:r>
      <w:proofErr w:type="spellStart"/>
      <w:r w:rsidR="00495AF4">
        <w:t>abolity</w:t>
      </w:r>
      <w:proofErr w:type="spellEnd"/>
      <w:r>
        <w:t xml:space="preserve"> to</w:t>
      </w:r>
      <w:r w:rsidR="00495AF4">
        <w:t xml:space="preserve"> fluctuate, potentially referr</w:t>
      </w:r>
      <w:r>
        <w:t>ed to insufficient deliv</w:t>
      </w:r>
      <w:r w:rsidR="00495AF4">
        <w:t>ery partners. Increase</w:t>
      </w:r>
      <w:r>
        <w:t xml:space="preserve"> of delivery partners is advisable to enhance service reliability and coverage.</w:t>
      </w:r>
    </w:p>
    <w:p w14:paraId="5F24C5CA" w14:textId="17C5B4C1" w:rsidR="00CE7A90" w:rsidRPr="00001A14" w:rsidRDefault="00CE7A90" w:rsidP="00CE7A90">
      <w:pPr>
        <w:rPr>
          <w:b/>
          <w:color w:val="538135" w:themeColor="accent6" w:themeShade="BF"/>
        </w:rPr>
      </w:pPr>
      <w:r w:rsidRPr="00001A14">
        <w:rPr>
          <w:b/>
          <w:color w:val="538135" w:themeColor="accent6" w:themeShade="BF"/>
        </w:rPr>
        <w:t>RECOMMENDATIONS:</w:t>
      </w:r>
    </w:p>
    <w:p w14:paraId="3E15DF49" w14:textId="7B50D17A" w:rsidR="00CE7A90" w:rsidRDefault="00CE7A90" w:rsidP="00CE7A90">
      <w:pPr>
        <w:jc w:val="both"/>
      </w:pPr>
      <w:r>
        <w:t xml:space="preserve">                 </w:t>
      </w:r>
      <w:r w:rsidR="00495AF4">
        <w:t>For</w:t>
      </w:r>
      <w:r>
        <w:t xml:space="preserve"> the identified challenges and opportunities for improvement, the following recommendations are proposed to enhance </w:t>
      </w:r>
      <w:proofErr w:type="spellStart"/>
      <w:r w:rsidR="00495AF4">
        <w:t>Swiggy's</w:t>
      </w:r>
      <w:proofErr w:type="spellEnd"/>
      <w:r w:rsidR="00495AF4">
        <w:t xml:space="preserve"> operational efficiency:</w:t>
      </w:r>
    </w:p>
    <w:p w14:paraId="3F7060C5" w14:textId="550A5CDB" w:rsidR="00CE7A90" w:rsidRDefault="00495AF4" w:rsidP="00CE7A90">
      <w:pPr>
        <w:pStyle w:val="ListParagraph"/>
        <w:numPr>
          <w:ilvl w:val="0"/>
          <w:numId w:val="29"/>
        </w:numPr>
      </w:pPr>
      <w:r>
        <w:t>Explore and implement better</w:t>
      </w:r>
      <w:r w:rsidR="00CE7A90">
        <w:t xml:space="preserve"> alternative payment</w:t>
      </w:r>
      <w:r>
        <w:t xml:space="preserve"> systems to minimize disturbance</w:t>
      </w:r>
      <w:r w:rsidR="00CE7A90">
        <w:t xml:space="preserve"> in transaction processing and optimize revenue streams.</w:t>
      </w:r>
    </w:p>
    <w:p w14:paraId="5DF921B5" w14:textId="4C9E1C2E" w:rsidR="00495AF4" w:rsidRDefault="00495AF4" w:rsidP="00495AF4">
      <w:pPr>
        <w:pStyle w:val="ListParagraph"/>
        <w:numPr>
          <w:ilvl w:val="0"/>
          <w:numId w:val="29"/>
        </w:numPr>
      </w:pPr>
      <w:r>
        <w:t>Expand</w:t>
      </w:r>
      <w:r w:rsidR="00284136">
        <w:t>ing</w:t>
      </w:r>
      <w:r>
        <w:t xml:space="preserve"> the network of delivery partners to improve delivery rates and enhance se</w:t>
      </w:r>
      <w:r w:rsidR="00284136">
        <w:t>rvice facilities</w:t>
      </w:r>
      <w:r>
        <w:t>.</w:t>
      </w:r>
    </w:p>
    <w:p w14:paraId="553D2CD2" w14:textId="33D7CAA0" w:rsidR="00CE7A90" w:rsidRDefault="00CE7A90" w:rsidP="00CE7A90">
      <w:pPr>
        <w:pStyle w:val="ListParagraph"/>
        <w:numPr>
          <w:ilvl w:val="0"/>
          <w:numId w:val="29"/>
        </w:numPr>
      </w:pPr>
      <w:r>
        <w:t>Develop an invent</w:t>
      </w:r>
      <w:r w:rsidR="00284136">
        <w:t>ory management framework us</w:t>
      </w:r>
      <w:r>
        <w:t>ing historical data insights to ensure consistent availability of menu items at partner restaurants.</w:t>
      </w:r>
    </w:p>
    <w:p w14:paraId="23D1EA88" w14:textId="0864504B" w:rsidR="00495AF4" w:rsidRDefault="00495AF4" w:rsidP="00495AF4">
      <w:pPr>
        <w:pStyle w:val="ListParagraph"/>
        <w:numPr>
          <w:ilvl w:val="0"/>
          <w:numId w:val="29"/>
        </w:numPr>
      </w:pPr>
      <w:r>
        <w:t>Conduct a comprehensive analysis of traffic patterns and sources, addressing an</w:t>
      </w:r>
      <w:r w:rsidR="00284136">
        <w:t xml:space="preserve">y </w:t>
      </w:r>
      <w:proofErr w:type="spellStart"/>
      <w:r w:rsidR="00284136">
        <w:t>anormalities</w:t>
      </w:r>
      <w:proofErr w:type="spellEnd"/>
      <w:r>
        <w:t xml:space="preserve"> promptly to sustain conversion rates.</w:t>
      </w:r>
    </w:p>
    <w:p w14:paraId="07740F2E" w14:textId="77777777" w:rsidR="00CE7A90" w:rsidRDefault="00CE7A90" w:rsidP="00CE7A90">
      <w:pPr>
        <w:pStyle w:val="ListParagraph"/>
      </w:pPr>
    </w:p>
    <w:p w14:paraId="7D1C88A4" w14:textId="2B0DC321" w:rsidR="00CE7A90" w:rsidRDefault="00CE7A90" w:rsidP="00CE7A90">
      <w:r>
        <w:t>By implementing these rec</w:t>
      </w:r>
      <w:r w:rsidR="00284136">
        <w:t xml:space="preserve">ommendations, </w:t>
      </w:r>
      <w:proofErr w:type="spellStart"/>
      <w:r w:rsidR="00284136">
        <w:t>Swiggy</w:t>
      </w:r>
      <w:proofErr w:type="spellEnd"/>
      <w:r w:rsidR="00284136">
        <w:t xml:space="preserve"> can strengthen</w:t>
      </w:r>
      <w:r>
        <w:t xml:space="preserve"> </w:t>
      </w:r>
      <w:r w:rsidR="00284136">
        <w:t>its</w:t>
      </w:r>
      <w:r>
        <w:t xml:space="preserve"> po</w:t>
      </w:r>
      <w:r w:rsidR="00284136">
        <w:t>sition in the market and boost</w:t>
      </w:r>
      <w:r>
        <w:t xml:space="preserve"> customer satisfaction through enhanced operational </w:t>
      </w:r>
      <w:r w:rsidR="00284136">
        <w:t>flexibility and trustworthiness</w:t>
      </w:r>
      <w:r>
        <w:t>.</w:t>
      </w:r>
    </w:p>
    <w:p w14:paraId="7FB78742" w14:textId="35179990" w:rsidR="00F26236" w:rsidRDefault="00F26236" w:rsidP="00F26236"/>
    <w:p w14:paraId="656AF391" w14:textId="77777777" w:rsidR="00F26236" w:rsidRDefault="00F26236" w:rsidP="00F26236"/>
    <w:sectPr w:rsidR="00F262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0CCF6" w14:textId="77777777" w:rsidR="00102B12" w:rsidRDefault="00102B12" w:rsidP="009809D2">
      <w:pPr>
        <w:spacing w:after="0" w:line="240" w:lineRule="auto"/>
      </w:pPr>
      <w:r>
        <w:separator/>
      </w:r>
    </w:p>
  </w:endnote>
  <w:endnote w:type="continuationSeparator" w:id="0">
    <w:p w14:paraId="1218D9D6" w14:textId="77777777" w:rsidR="00102B12" w:rsidRDefault="00102B12" w:rsidP="0098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A763C" w14:textId="77777777" w:rsidR="00AE50C4" w:rsidRDefault="00AE50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94228" w14:textId="77777777" w:rsidR="00AE50C4" w:rsidRDefault="00AE50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76E92" w14:textId="77777777" w:rsidR="00AE50C4" w:rsidRDefault="00AE5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E1D59" w14:textId="77777777" w:rsidR="00102B12" w:rsidRDefault="00102B12" w:rsidP="009809D2">
      <w:pPr>
        <w:spacing w:after="0" w:line="240" w:lineRule="auto"/>
      </w:pPr>
      <w:r>
        <w:separator/>
      </w:r>
    </w:p>
  </w:footnote>
  <w:footnote w:type="continuationSeparator" w:id="0">
    <w:p w14:paraId="468B425A" w14:textId="77777777" w:rsidR="00102B12" w:rsidRDefault="00102B12" w:rsidP="0098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2658A" w14:textId="31032138" w:rsidR="00AE50C4" w:rsidRDefault="00AE50C4">
    <w:pPr>
      <w:pStyle w:val="Header"/>
    </w:pPr>
    <w:r>
      <w:rPr>
        <w:noProof/>
      </w:rPr>
      <w:pict w14:anchorId="601E3C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4111377" o:spid="_x0000_s2050" type="#_x0000_t75" style="position:absolute;margin-left:0;margin-top:0;width:467.15pt;height:75.4pt;z-index:-251657216;mso-position-horizontal:center;mso-position-horizontal-relative:margin;mso-position-vertical:center;mso-position-vertical-relative:margin" o:allowincell="f">
          <v:imagedata r:id="rId1" o:title="skillovilla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D53AE" w14:textId="030DA909" w:rsidR="00AE50C4" w:rsidRDefault="00AE50C4">
    <w:pPr>
      <w:pStyle w:val="Header"/>
    </w:pPr>
    <w:r>
      <w:rPr>
        <w:noProof/>
      </w:rPr>
      <w:pict w14:anchorId="3E1A67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4111378" o:spid="_x0000_s2051" type="#_x0000_t75" style="position:absolute;margin-left:0;margin-top:0;width:467.15pt;height:75.4pt;z-index:-251656192;mso-position-horizontal:center;mso-position-horizontal-relative:margin;mso-position-vertical:center;mso-position-vertical-relative:margin" o:allowincell="f">
          <v:imagedata r:id="rId1" o:title="skillovilla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01A0E" w14:textId="47267EE1" w:rsidR="00AE50C4" w:rsidRDefault="00AE50C4">
    <w:pPr>
      <w:pStyle w:val="Header"/>
    </w:pPr>
    <w:r>
      <w:rPr>
        <w:noProof/>
      </w:rPr>
      <w:pict w14:anchorId="2ADE66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4111376" o:spid="_x0000_s2049" type="#_x0000_t75" style="position:absolute;margin-left:0;margin-top:0;width:467.15pt;height:75.4pt;z-index:-251658240;mso-position-horizontal:center;mso-position-horizontal-relative:margin;mso-position-vertical:center;mso-position-vertical-relative:margin" o:allowincell="f">
          <v:imagedata r:id="rId1" o:title="skillovilla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39E1"/>
    <w:multiLevelType w:val="hybridMultilevel"/>
    <w:tmpl w:val="BB5A128C"/>
    <w:numStyleLink w:val="Numbered"/>
  </w:abstractNum>
  <w:abstractNum w:abstractNumId="1" w15:restartNumberingAfterBreak="0">
    <w:nsid w:val="02EC4DDC"/>
    <w:multiLevelType w:val="hybridMultilevel"/>
    <w:tmpl w:val="89748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6A64"/>
    <w:multiLevelType w:val="hybridMultilevel"/>
    <w:tmpl w:val="ABC09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B320CF"/>
    <w:multiLevelType w:val="hybridMultilevel"/>
    <w:tmpl w:val="BC2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C469D"/>
    <w:multiLevelType w:val="hybridMultilevel"/>
    <w:tmpl w:val="526C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026B9"/>
    <w:multiLevelType w:val="hybridMultilevel"/>
    <w:tmpl w:val="9A149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A2B63"/>
    <w:multiLevelType w:val="hybridMultilevel"/>
    <w:tmpl w:val="4C20D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597A0F"/>
    <w:multiLevelType w:val="hybridMultilevel"/>
    <w:tmpl w:val="BB5A128C"/>
    <w:styleLink w:val="Numbered"/>
    <w:lvl w:ilvl="0" w:tplc="E2FA455E">
      <w:start w:val="1"/>
      <w:numFmt w:val="decimal"/>
      <w:lvlText w:val="%1."/>
      <w:lvlJc w:val="left"/>
      <w:pPr>
        <w:ind w:left="3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BE395E">
      <w:start w:val="1"/>
      <w:numFmt w:val="decimal"/>
      <w:lvlText w:val="%2."/>
      <w:lvlJc w:val="left"/>
      <w:pPr>
        <w:ind w:left="6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421886">
      <w:start w:val="1"/>
      <w:numFmt w:val="decimal"/>
      <w:lvlText w:val="%3."/>
      <w:lvlJc w:val="left"/>
      <w:pPr>
        <w:ind w:left="9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2C232C">
      <w:start w:val="1"/>
      <w:numFmt w:val="decimal"/>
      <w:lvlText w:val="%4."/>
      <w:lvlJc w:val="left"/>
      <w:pPr>
        <w:ind w:left="12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C46848">
      <w:start w:val="1"/>
      <w:numFmt w:val="decimal"/>
      <w:lvlText w:val="%5."/>
      <w:lvlJc w:val="left"/>
      <w:pPr>
        <w:ind w:left="15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FC74AC">
      <w:start w:val="1"/>
      <w:numFmt w:val="decimal"/>
      <w:lvlText w:val="%6."/>
      <w:lvlJc w:val="left"/>
      <w:pPr>
        <w:ind w:left="18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F049CA">
      <w:start w:val="1"/>
      <w:numFmt w:val="decimal"/>
      <w:lvlText w:val="%7."/>
      <w:lvlJc w:val="left"/>
      <w:pPr>
        <w:ind w:left="21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60FE0A">
      <w:start w:val="1"/>
      <w:numFmt w:val="decimal"/>
      <w:lvlText w:val="%8."/>
      <w:lvlJc w:val="left"/>
      <w:pPr>
        <w:ind w:left="24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D60B48">
      <w:start w:val="1"/>
      <w:numFmt w:val="decimal"/>
      <w:lvlText w:val="%9."/>
      <w:lvlJc w:val="left"/>
      <w:pPr>
        <w:ind w:left="2782" w:hanging="3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5547837"/>
    <w:multiLevelType w:val="hybridMultilevel"/>
    <w:tmpl w:val="2EF6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10948"/>
    <w:multiLevelType w:val="hybridMultilevel"/>
    <w:tmpl w:val="C6900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95294"/>
    <w:multiLevelType w:val="hybridMultilevel"/>
    <w:tmpl w:val="A3C2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82BDA"/>
    <w:multiLevelType w:val="hybridMultilevel"/>
    <w:tmpl w:val="63FC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60BDF"/>
    <w:multiLevelType w:val="hybridMultilevel"/>
    <w:tmpl w:val="1DFC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B0140"/>
    <w:multiLevelType w:val="hybridMultilevel"/>
    <w:tmpl w:val="A33A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65468"/>
    <w:multiLevelType w:val="hybridMultilevel"/>
    <w:tmpl w:val="1BE20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A548C"/>
    <w:multiLevelType w:val="hybridMultilevel"/>
    <w:tmpl w:val="84CE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27B20"/>
    <w:multiLevelType w:val="hybridMultilevel"/>
    <w:tmpl w:val="FD66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A220C"/>
    <w:multiLevelType w:val="hybridMultilevel"/>
    <w:tmpl w:val="05A4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300AF"/>
    <w:multiLevelType w:val="hybridMultilevel"/>
    <w:tmpl w:val="73CC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25106"/>
    <w:multiLevelType w:val="hybridMultilevel"/>
    <w:tmpl w:val="3E7C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B6B67"/>
    <w:multiLevelType w:val="hybridMultilevel"/>
    <w:tmpl w:val="B1AA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17688"/>
    <w:multiLevelType w:val="hybridMultilevel"/>
    <w:tmpl w:val="F2A4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F2D2B"/>
    <w:multiLevelType w:val="hybridMultilevel"/>
    <w:tmpl w:val="1EE4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160BE"/>
    <w:multiLevelType w:val="hybridMultilevel"/>
    <w:tmpl w:val="46824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722353"/>
    <w:multiLevelType w:val="hybridMultilevel"/>
    <w:tmpl w:val="B8BE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ED19FE"/>
    <w:multiLevelType w:val="hybridMultilevel"/>
    <w:tmpl w:val="A47E2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A2FCE"/>
    <w:multiLevelType w:val="hybridMultilevel"/>
    <w:tmpl w:val="66D6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F15D4"/>
    <w:multiLevelType w:val="hybridMultilevel"/>
    <w:tmpl w:val="41920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11FC8"/>
    <w:multiLevelType w:val="hybridMultilevel"/>
    <w:tmpl w:val="CA5A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B6921"/>
    <w:multiLevelType w:val="hybridMultilevel"/>
    <w:tmpl w:val="E4505D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85656EA"/>
    <w:multiLevelType w:val="hybridMultilevel"/>
    <w:tmpl w:val="24B0F9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83167A"/>
    <w:multiLevelType w:val="hybridMultilevel"/>
    <w:tmpl w:val="1BE20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AC1301"/>
    <w:multiLevelType w:val="hybridMultilevel"/>
    <w:tmpl w:val="91141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4F5590"/>
    <w:multiLevelType w:val="hybridMultilevel"/>
    <w:tmpl w:val="547C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16FA6"/>
    <w:multiLevelType w:val="hybridMultilevel"/>
    <w:tmpl w:val="C332E832"/>
    <w:lvl w:ilvl="0" w:tplc="51689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1C09C4"/>
    <w:multiLevelType w:val="hybridMultilevel"/>
    <w:tmpl w:val="DEFA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159A8"/>
    <w:multiLevelType w:val="hybridMultilevel"/>
    <w:tmpl w:val="AD203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22"/>
  </w:num>
  <w:num w:numId="4">
    <w:abstractNumId w:val="34"/>
  </w:num>
  <w:num w:numId="5">
    <w:abstractNumId w:val="26"/>
  </w:num>
  <w:num w:numId="6">
    <w:abstractNumId w:val="15"/>
  </w:num>
  <w:num w:numId="7">
    <w:abstractNumId w:val="35"/>
  </w:num>
  <w:num w:numId="8">
    <w:abstractNumId w:val="16"/>
  </w:num>
  <w:num w:numId="9">
    <w:abstractNumId w:val="7"/>
  </w:num>
  <w:num w:numId="10">
    <w:abstractNumId w:val="0"/>
  </w:num>
  <w:num w:numId="11">
    <w:abstractNumId w:val="3"/>
  </w:num>
  <w:num w:numId="12">
    <w:abstractNumId w:val="20"/>
  </w:num>
  <w:num w:numId="13">
    <w:abstractNumId w:val="4"/>
  </w:num>
  <w:num w:numId="14">
    <w:abstractNumId w:val="1"/>
  </w:num>
  <w:num w:numId="15">
    <w:abstractNumId w:val="6"/>
  </w:num>
  <w:num w:numId="16">
    <w:abstractNumId w:val="11"/>
  </w:num>
  <w:num w:numId="17">
    <w:abstractNumId w:val="23"/>
  </w:num>
  <w:num w:numId="18">
    <w:abstractNumId w:val="28"/>
  </w:num>
  <w:num w:numId="19">
    <w:abstractNumId w:val="18"/>
  </w:num>
  <w:num w:numId="20">
    <w:abstractNumId w:val="5"/>
  </w:num>
  <w:num w:numId="21">
    <w:abstractNumId w:val="30"/>
  </w:num>
  <w:num w:numId="22">
    <w:abstractNumId w:val="17"/>
  </w:num>
  <w:num w:numId="23">
    <w:abstractNumId w:val="31"/>
  </w:num>
  <w:num w:numId="24">
    <w:abstractNumId w:val="27"/>
  </w:num>
  <w:num w:numId="25">
    <w:abstractNumId w:val="29"/>
  </w:num>
  <w:num w:numId="26">
    <w:abstractNumId w:val="36"/>
  </w:num>
  <w:num w:numId="27">
    <w:abstractNumId w:val="19"/>
  </w:num>
  <w:num w:numId="28">
    <w:abstractNumId w:val="10"/>
  </w:num>
  <w:num w:numId="29">
    <w:abstractNumId w:val="9"/>
  </w:num>
  <w:num w:numId="30">
    <w:abstractNumId w:val="8"/>
  </w:num>
  <w:num w:numId="31">
    <w:abstractNumId w:val="14"/>
  </w:num>
  <w:num w:numId="32">
    <w:abstractNumId w:val="32"/>
  </w:num>
  <w:num w:numId="33">
    <w:abstractNumId w:val="2"/>
  </w:num>
  <w:num w:numId="34">
    <w:abstractNumId w:val="24"/>
  </w:num>
  <w:num w:numId="35">
    <w:abstractNumId w:val="12"/>
  </w:num>
  <w:num w:numId="36">
    <w:abstractNumId w:val="25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3E"/>
    <w:rsid w:val="00001A14"/>
    <w:rsid w:val="0000430D"/>
    <w:rsid w:val="00010935"/>
    <w:rsid w:val="00037FB8"/>
    <w:rsid w:val="00043909"/>
    <w:rsid w:val="00047741"/>
    <w:rsid w:val="00051E0C"/>
    <w:rsid w:val="000A5FD5"/>
    <w:rsid w:val="000B1627"/>
    <w:rsid w:val="000B5494"/>
    <w:rsid w:val="000C2BA1"/>
    <w:rsid w:val="000C73B8"/>
    <w:rsid w:val="000E0302"/>
    <w:rsid w:val="000F37CB"/>
    <w:rsid w:val="00102B12"/>
    <w:rsid w:val="00110905"/>
    <w:rsid w:val="00117D2C"/>
    <w:rsid w:val="001224AE"/>
    <w:rsid w:val="00141EE9"/>
    <w:rsid w:val="00176AE2"/>
    <w:rsid w:val="0018673E"/>
    <w:rsid w:val="001A3A28"/>
    <w:rsid w:val="001A5E25"/>
    <w:rsid w:val="001B00C0"/>
    <w:rsid w:val="001B1540"/>
    <w:rsid w:val="001B240E"/>
    <w:rsid w:val="001D1813"/>
    <w:rsid w:val="001E5C1C"/>
    <w:rsid w:val="001E768C"/>
    <w:rsid w:val="001F0B8D"/>
    <w:rsid w:val="001F1917"/>
    <w:rsid w:val="001F5DD5"/>
    <w:rsid w:val="0022408B"/>
    <w:rsid w:val="00253BA9"/>
    <w:rsid w:val="00276709"/>
    <w:rsid w:val="00284136"/>
    <w:rsid w:val="002C303E"/>
    <w:rsid w:val="002C7082"/>
    <w:rsid w:val="002C7747"/>
    <w:rsid w:val="00310689"/>
    <w:rsid w:val="00311AA8"/>
    <w:rsid w:val="00342004"/>
    <w:rsid w:val="00345CEE"/>
    <w:rsid w:val="00352D68"/>
    <w:rsid w:val="00354F15"/>
    <w:rsid w:val="00380077"/>
    <w:rsid w:val="00384407"/>
    <w:rsid w:val="003A0C3F"/>
    <w:rsid w:val="003A1103"/>
    <w:rsid w:val="003A7CA1"/>
    <w:rsid w:val="003E3A66"/>
    <w:rsid w:val="003F3372"/>
    <w:rsid w:val="00420466"/>
    <w:rsid w:val="00434698"/>
    <w:rsid w:val="00495AF4"/>
    <w:rsid w:val="004A2289"/>
    <w:rsid w:val="004A6F67"/>
    <w:rsid w:val="005011FA"/>
    <w:rsid w:val="00501FD2"/>
    <w:rsid w:val="00502514"/>
    <w:rsid w:val="005041E1"/>
    <w:rsid w:val="00545CC0"/>
    <w:rsid w:val="00546E3A"/>
    <w:rsid w:val="005701BC"/>
    <w:rsid w:val="0058299C"/>
    <w:rsid w:val="0058438C"/>
    <w:rsid w:val="0059461B"/>
    <w:rsid w:val="005B395C"/>
    <w:rsid w:val="005B4F8F"/>
    <w:rsid w:val="005B57C1"/>
    <w:rsid w:val="005B63BF"/>
    <w:rsid w:val="005C3CC3"/>
    <w:rsid w:val="005C6E7A"/>
    <w:rsid w:val="00614492"/>
    <w:rsid w:val="0063050B"/>
    <w:rsid w:val="00653667"/>
    <w:rsid w:val="00695F4E"/>
    <w:rsid w:val="006C4414"/>
    <w:rsid w:val="006D1E1E"/>
    <w:rsid w:val="00714644"/>
    <w:rsid w:val="00717947"/>
    <w:rsid w:val="00726434"/>
    <w:rsid w:val="0073152A"/>
    <w:rsid w:val="007369C9"/>
    <w:rsid w:val="00781EEF"/>
    <w:rsid w:val="0079017E"/>
    <w:rsid w:val="0079268D"/>
    <w:rsid w:val="007A4FDF"/>
    <w:rsid w:val="007E06BA"/>
    <w:rsid w:val="007E1DA4"/>
    <w:rsid w:val="007F0A8C"/>
    <w:rsid w:val="007F1EEC"/>
    <w:rsid w:val="00817FEE"/>
    <w:rsid w:val="00845459"/>
    <w:rsid w:val="00877303"/>
    <w:rsid w:val="0088179F"/>
    <w:rsid w:val="008A5E01"/>
    <w:rsid w:val="008A65BA"/>
    <w:rsid w:val="008A7E90"/>
    <w:rsid w:val="008C20FD"/>
    <w:rsid w:val="008D091E"/>
    <w:rsid w:val="008E2E5B"/>
    <w:rsid w:val="00902CCC"/>
    <w:rsid w:val="00912566"/>
    <w:rsid w:val="00932E06"/>
    <w:rsid w:val="00937EBC"/>
    <w:rsid w:val="00961627"/>
    <w:rsid w:val="0096436C"/>
    <w:rsid w:val="00964B69"/>
    <w:rsid w:val="00972988"/>
    <w:rsid w:val="009740A9"/>
    <w:rsid w:val="009809D2"/>
    <w:rsid w:val="00995E09"/>
    <w:rsid w:val="0099668D"/>
    <w:rsid w:val="009A64E1"/>
    <w:rsid w:val="009D21CF"/>
    <w:rsid w:val="009D40D5"/>
    <w:rsid w:val="009D5249"/>
    <w:rsid w:val="009D7357"/>
    <w:rsid w:val="009E1A1B"/>
    <w:rsid w:val="009E4066"/>
    <w:rsid w:val="009E7F54"/>
    <w:rsid w:val="00A96D17"/>
    <w:rsid w:val="00AA0659"/>
    <w:rsid w:val="00AA70F3"/>
    <w:rsid w:val="00AC6EAA"/>
    <w:rsid w:val="00AE50C4"/>
    <w:rsid w:val="00AE55AF"/>
    <w:rsid w:val="00AF3C65"/>
    <w:rsid w:val="00B00147"/>
    <w:rsid w:val="00B2199C"/>
    <w:rsid w:val="00B70D74"/>
    <w:rsid w:val="00B86F9A"/>
    <w:rsid w:val="00B90EA4"/>
    <w:rsid w:val="00B94CE9"/>
    <w:rsid w:val="00BA078C"/>
    <w:rsid w:val="00BA14CB"/>
    <w:rsid w:val="00BB63D9"/>
    <w:rsid w:val="00BC7B26"/>
    <w:rsid w:val="00C171B8"/>
    <w:rsid w:val="00C22E69"/>
    <w:rsid w:val="00C52017"/>
    <w:rsid w:val="00C579BC"/>
    <w:rsid w:val="00CE7A90"/>
    <w:rsid w:val="00D04621"/>
    <w:rsid w:val="00D11260"/>
    <w:rsid w:val="00D24F4D"/>
    <w:rsid w:val="00D832E4"/>
    <w:rsid w:val="00D94015"/>
    <w:rsid w:val="00DB158B"/>
    <w:rsid w:val="00DE32E3"/>
    <w:rsid w:val="00DF5C4F"/>
    <w:rsid w:val="00E04069"/>
    <w:rsid w:val="00E1450C"/>
    <w:rsid w:val="00E36DF9"/>
    <w:rsid w:val="00E41E5C"/>
    <w:rsid w:val="00E6616B"/>
    <w:rsid w:val="00E66AEA"/>
    <w:rsid w:val="00E73C55"/>
    <w:rsid w:val="00E84A22"/>
    <w:rsid w:val="00E912B0"/>
    <w:rsid w:val="00EE2779"/>
    <w:rsid w:val="00EE2971"/>
    <w:rsid w:val="00EE589E"/>
    <w:rsid w:val="00F032A8"/>
    <w:rsid w:val="00F032F4"/>
    <w:rsid w:val="00F165F4"/>
    <w:rsid w:val="00F16EE1"/>
    <w:rsid w:val="00F2555A"/>
    <w:rsid w:val="00F26236"/>
    <w:rsid w:val="00F3198C"/>
    <w:rsid w:val="00F32385"/>
    <w:rsid w:val="00F478D4"/>
    <w:rsid w:val="00F6368D"/>
    <w:rsid w:val="00F76189"/>
    <w:rsid w:val="00FB0687"/>
    <w:rsid w:val="00FB3F66"/>
    <w:rsid w:val="00FE7670"/>
    <w:rsid w:val="00FF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DF66C8"/>
  <w15:chartTrackingRefBased/>
  <w15:docId w15:val="{2EF0C3EA-4EDF-4658-86FB-3EE9580A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D2"/>
  </w:style>
  <w:style w:type="paragraph" w:styleId="Footer">
    <w:name w:val="footer"/>
    <w:basedOn w:val="Normal"/>
    <w:link w:val="FooterChar"/>
    <w:uiPriority w:val="99"/>
    <w:unhideWhenUsed/>
    <w:rsid w:val="0098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D2"/>
  </w:style>
  <w:style w:type="paragraph" w:customStyle="1" w:styleId="Default">
    <w:name w:val="Default"/>
    <w:rsid w:val="0063050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79017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096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198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422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66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08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710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675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230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8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059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670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wiggy%20Funnel%20Analysis\Funnel%20Case%20Study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wiggy%20Funnel%20Analysis\Funnel%20Case%20Study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wiggy%20Funnel%20Analysis\Funnel%20Case%20Study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wiggy%20Funnel%20Analysis\Funnel%20Case%20Study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Swiggy%20Funnel%20Analysis\Funnel%20Case%20Study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cap="none" baseline="0">
                <a:solidFill>
                  <a:schemeClr val="accent6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>
                <a:solidFill>
                  <a:schemeClr val="accent6">
                    <a:lumMod val="60000"/>
                    <a:lumOff val="40000"/>
                  </a:schemeClr>
                </a:solidFill>
              </a:rPr>
              <a:t>Positive</a:t>
            </a:r>
            <a:r>
              <a:rPr lang="en-US" sz="2000" baseline="0">
                <a:solidFill>
                  <a:schemeClr val="accent6">
                    <a:lumMod val="60000"/>
                    <a:lumOff val="40000"/>
                  </a:schemeClr>
                </a:solidFill>
              </a:rPr>
              <a:t> peak days </a:t>
            </a:r>
            <a:endParaRPr lang="en-US" sz="2000">
              <a:solidFill>
                <a:schemeClr val="accent6">
                  <a:lumMod val="60000"/>
                  <a:lumOff val="4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cap="none" baseline="0">
              <a:solidFill>
                <a:schemeClr val="accent6">
                  <a:lumMod val="60000"/>
                  <a:lumOff val="4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'funnel analysis'!$T$3</c:f>
              <c:strCache>
                <c:ptCount val="1"/>
                <c:pt idx="0">
                  <c:v>Order Change with respect to same day last week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'funnel analysis'!$S$4:$S$27</c:f>
              <c:numCache>
                <c:formatCode>m/d/yyyy</c:formatCode>
                <c:ptCount val="24"/>
                <c:pt idx="0">
                  <c:v>43482</c:v>
                </c:pt>
                <c:pt idx="1">
                  <c:v>43486</c:v>
                </c:pt>
                <c:pt idx="2">
                  <c:v>43487</c:v>
                </c:pt>
                <c:pt idx="3">
                  <c:v>43496</c:v>
                </c:pt>
                <c:pt idx="4">
                  <c:v>43501</c:v>
                </c:pt>
                <c:pt idx="5">
                  <c:v>43522</c:v>
                </c:pt>
                <c:pt idx="6">
                  <c:v>43524</c:v>
                </c:pt>
                <c:pt idx="7">
                  <c:v>43533</c:v>
                </c:pt>
                <c:pt idx="8">
                  <c:v>43548</c:v>
                </c:pt>
                <c:pt idx="9">
                  <c:v>43550</c:v>
                </c:pt>
                <c:pt idx="10">
                  <c:v>43566</c:v>
                </c:pt>
                <c:pt idx="11">
                  <c:v>43569</c:v>
                </c:pt>
                <c:pt idx="12">
                  <c:v>43573</c:v>
                </c:pt>
                <c:pt idx="13">
                  <c:v>43574</c:v>
                </c:pt>
                <c:pt idx="14">
                  <c:v>43643</c:v>
                </c:pt>
                <c:pt idx="15">
                  <c:v>43669</c:v>
                </c:pt>
                <c:pt idx="16">
                  <c:v>43695</c:v>
                </c:pt>
                <c:pt idx="17">
                  <c:v>43729</c:v>
                </c:pt>
                <c:pt idx="18">
                  <c:v>43747</c:v>
                </c:pt>
                <c:pt idx="19">
                  <c:v>43759</c:v>
                </c:pt>
                <c:pt idx="20">
                  <c:v>43778</c:v>
                </c:pt>
                <c:pt idx="21">
                  <c:v>43793</c:v>
                </c:pt>
                <c:pt idx="22">
                  <c:v>43800</c:v>
                </c:pt>
                <c:pt idx="23">
                  <c:v>43821</c:v>
                </c:pt>
              </c:numCache>
            </c:numRef>
          </c:xVal>
          <c:yVal>
            <c:numRef>
              <c:f>'funnel analysis'!$T$4:$T$27</c:f>
              <c:numCache>
                <c:formatCode>0.00%</c:formatCode>
                <c:ptCount val="24"/>
                <c:pt idx="0">
                  <c:v>1.0595416371384867</c:v>
                </c:pt>
                <c:pt idx="1">
                  <c:v>0.23352106416819263</c:v>
                </c:pt>
                <c:pt idx="2">
                  <c:v>0.85430485686646174</c:v>
                </c:pt>
                <c:pt idx="3">
                  <c:v>0.20059441674862155</c:v>
                </c:pt>
                <c:pt idx="4">
                  <c:v>1.1476852728398028</c:v>
                </c:pt>
                <c:pt idx="5">
                  <c:v>1.2004191790539451</c:v>
                </c:pt>
                <c:pt idx="6">
                  <c:v>0.22324803045110131</c:v>
                </c:pt>
                <c:pt idx="7">
                  <c:v>1.0202070652584099</c:v>
                </c:pt>
                <c:pt idx="8">
                  <c:v>0.22259812803337153</c:v>
                </c:pt>
                <c:pt idx="9">
                  <c:v>0.77964973472889199</c:v>
                </c:pt>
                <c:pt idx="10">
                  <c:v>0.9239043412518404</c:v>
                </c:pt>
                <c:pt idx="11">
                  <c:v>0.28376620785956508</c:v>
                </c:pt>
                <c:pt idx="12">
                  <c:v>0.7302283946685022</c:v>
                </c:pt>
                <c:pt idx="13">
                  <c:v>0.2472495952251057</c:v>
                </c:pt>
                <c:pt idx="14">
                  <c:v>1.1472182813955829</c:v>
                </c:pt>
                <c:pt idx="15">
                  <c:v>1.3503180372102532</c:v>
                </c:pt>
                <c:pt idx="16">
                  <c:v>1.0661671278564273</c:v>
                </c:pt>
                <c:pt idx="17">
                  <c:v>1.1152745531323451</c:v>
                </c:pt>
                <c:pt idx="18">
                  <c:v>0.21871070507745793</c:v>
                </c:pt>
                <c:pt idx="19">
                  <c:v>0.32382903302894461</c:v>
                </c:pt>
                <c:pt idx="20">
                  <c:v>0.26260801898348074</c:v>
                </c:pt>
                <c:pt idx="21">
                  <c:v>1.3547702422639891</c:v>
                </c:pt>
                <c:pt idx="22">
                  <c:v>0.20747489400703478</c:v>
                </c:pt>
                <c:pt idx="23">
                  <c:v>0.21029166080314066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C6-4A3B-B0FE-2E962D1304E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97207936"/>
        <c:axId val="197208480"/>
      </c:scatterChart>
      <c:valAx>
        <c:axId val="19720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accent1">
                        <a:lumMod val="40000"/>
                        <a:lumOff val="6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chemeClr val="accent1">
                        <a:lumMod val="40000"/>
                        <a:lumOff val="60000"/>
                      </a:schemeClr>
                    </a:solidFill>
                  </a:rPr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accent1">
                      <a:lumMod val="40000"/>
                      <a:lumOff val="6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08480"/>
        <c:crosses val="autoZero"/>
        <c:crossBetween val="midCat"/>
      </c:valAx>
      <c:valAx>
        <c:axId val="19720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accent1">
                        <a:lumMod val="40000"/>
                        <a:lumOff val="6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>
                    <a:solidFill>
                      <a:schemeClr val="accent1">
                        <a:lumMod val="40000"/>
                        <a:lumOff val="60000"/>
                      </a:schemeClr>
                    </a:solidFill>
                  </a:rPr>
                  <a:t>order</a:t>
                </a:r>
                <a:r>
                  <a:rPr lang="en-US" sz="1050" baseline="0">
                    <a:solidFill>
                      <a:schemeClr val="accent1">
                        <a:lumMod val="40000"/>
                        <a:lumOff val="60000"/>
                      </a:schemeClr>
                    </a:solidFill>
                  </a:rPr>
                  <a:t> change w.r.t same day last week </a:t>
                </a:r>
                <a:endParaRPr lang="en-US" sz="1050">
                  <a:solidFill>
                    <a:schemeClr val="accent1">
                      <a:lumMod val="40000"/>
                      <a:lumOff val="60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accent1">
                      <a:lumMod val="40000"/>
                      <a:lumOff val="6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0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cap="none" baseline="0">
                <a:solidFill>
                  <a:schemeClr val="accent6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>
                <a:solidFill>
                  <a:schemeClr val="accent6">
                    <a:lumMod val="60000"/>
                    <a:lumOff val="40000"/>
                  </a:schemeClr>
                </a:solidFill>
              </a:rPr>
              <a:t>Negative</a:t>
            </a:r>
            <a:r>
              <a:rPr lang="en-US" sz="2000" baseline="0">
                <a:solidFill>
                  <a:schemeClr val="accent6">
                    <a:lumMod val="60000"/>
                    <a:lumOff val="40000"/>
                  </a:schemeClr>
                </a:solidFill>
              </a:rPr>
              <a:t> peak days</a:t>
            </a:r>
            <a:endParaRPr lang="en-US" sz="2000">
              <a:solidFill>
                <a:schemeClr val="accent6">
                  <a:lumMod val="60000"/>
                  <a:lumOff val="4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cap="none" baseline="0">
              <a:solidFill>
                <a:schemeClr val="accent6">
                  <a:lumMod val="60000"/>
                  <a:lumOff val="4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'funnel analysis'!$P$3</c:f>
              <c:strCache>
                <c:ptCount val="1"/>
                <c:pt idx="0">
                  <c:v>Order Change with respect to same day last week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'funnel analysis'!$O$4:$O$16</c:f>
              <c:numCache>
                <c:formatCode>m/d/yyyy</c:formatCode>
                <c:ptCount val="13"/>
                <c:pt idx="0">
                  <c:v>43475</c:v>
                </c:pt>
                <c:pt idx="1">
                  <c:v>43494</c:v>
                </c:pt>
                <c:pt idx="2">
                  <c:v>43515</c:v>
                </c:pt>
                <c:pt idx="3">
                  <c:v>43526</c:v>
                </c:pt>
                <c:pt idx="4">
                  <c:v>43543</c:v>
                </c:pt>
                <c:pt idx="5">
                  <c:v>43559</c:v>
                </c:pt>
                <c:pt idx="6">
                  <c:v>43567</c:v>
                </c:pt>
                <c:pt idx="7">
                  <c:v>43580</c:v>
                </c:pt>
                <c:pt idx="8">
                  <c:v>43636</c:v>
                </c:pt>
                <c:pt idx="9">
                  <c:v>43662</c:v>
                </c:pt>
                <c:pt idx="10">
                  <c:v>43688</c:v>
                </c:pt>
                <c:pt idx="11">
                  <c:v>43722</c:v>
                </c:pt>
                <c:pt idx="12">
                  <c:v>43786</c:v>
                </c:pt>
              </c:numCache>
            </c:numRef>
          </c:xVal>
          <c:yVal>
            <c:numRef>
              <c:f>'funnel analysis'!$P$4:$P$16</c:f>
              <c:numCache>
                <c:formatCode>0.00%</c:formatCode>
                <c:ptCount val="13"/>
                <c:pt idx="0">
                  <c:v>-0.4522502426107996</c:v>
                </c:pt>
                <c:pt idx="1">
                  <c:v>-0.71708723442563915</c:v>
                </c:pt>
                <c:pt idx="2">
                  <c:v>-0.55839299648571217</c:v>
                </c:pt>
                <c:pt idx="3">
                  <c:v>-0.37594234941110949</c:v>
                </c:pt>
                <c:pt idx="4">
                  <c:v>-0.45549226537958976</c:v>
                </c:pt>
                <c:pt idx="5">
                  <c:v>-0.52087951809985289</c:v>
                </c:pt>
                <c:pt idx="6">
                  <c:v>-0.27312591355188975</c:v>
                </c:pt>
                <c:pt idx="7">
                  <c:v>-0.38690483590402214</c:v>
                </c:pt>
                <c:pt idx="8">
                  <c:v>-0.54373712252615491</c:v>
                </c:pt>
                <c:pt idx="9">
                  <c:v>-0.63082013655867986</c:v>
                </c:pt>
                <c:pt idx="10">
                  <c:v>-0.54353363205176886</c:v>
                </c:pt>
                <c:pt idx="11">
                  <c:v>-0.53590439000986212</c:v>
                </c:pt>
                <c:pt idx="12">
                  <c:v>-0.57004623700582813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0B-4A91-9F6A-FA726553E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198144"/>
        <c:axId val="163440544"/>
      </c:scatterChart>
      <c:valAx>
        <c:axId val="19719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accent1">
                        <a:lumMod val="40000"/>
                        <a:lumOff val="6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chemeClr val="accent1">
                        <a:lumMod val="40000"/>
                        <a:lumOff val="60000"/>
                      </a:schemeClr>
                    </a:solidFill>
                  </a:rPr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accent1">
                      <a:lumMod val="40000"/>
                      <a:lumOff val="6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40544"/>
        <c:crosses val="autoZero"/>
        <c:crossBetween val="midCat"/>
      </c:valAx>
      <c:valAx>
        <c:axId val="16344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accent1">
                        <a:lumMod val="40000"/>
                        <a:lumOff val="6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>
                    <a:solidFill>
                      <a:schemeClr val="accent1">
                        <a:lumMod val="40000"/>
                        <a:lumOff val="60000"/>
                      </a:schemeClr>
                    </a:solidFill>
                  </a:rPr>
                  <a:t>Order</a:t>
                </a:r>
                <a:r>
                  <a:rPr lang="en-US" sz="1100" baseline="0">
                    <a:solidFill>
                      <a:schemeClr val="accent1">
                        <a:lumMod val="40000"/>
                        <a:lumOff val="60000"/>
                      </a:schemeClr>
                    </a:solidFill>
                  </a:rPr>
                  <a:t> change w.r.t same day last week </a:t>
                </a:r>
                <a:endParaRPr lang="en-US" sz="1100">
                  <a:solidFill>
                    <a:schemeClr val="accent1">
                      <a:lumMod val="40000"/>
                      <a:lumOff val="60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accent1">
                      <a:lumMod val="40000"/>
                      <a:lumOff val="6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19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Data.xlsx]Pivot sheet!PivotTable6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Channel</a:t>
            </a:r>
            <a:r>
              <a:rPr lang="en-US" b="1" baseline="0"/>
              <a:t> wise traffic for the month of january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5485329025593184"/>
          <c:y val="0.18227408079091439"/>
          <c:w val="0.63759770753058043"/>
          <c:h val="0.58288043032494696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'Pivot sheet'!$C$52</c:f>
              <c:strCache>
                <c:ptCount val="1"/>
                <c:pt idx="0">
                  <c:v>Youtube traffic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sheet'!$A$53:$A$84</c:f>
              <c:strCache>
                <c:ptCount val="31"/>
                <c:pt idx="0">
                  <c:v>01-01-2019</c:v>
                </c:pt>
                <c:pt idx="1">
                  <c:v>02-01-2019</c:v>
                </c:pt>
                <c:pt idx="2">
                  <c:v>03-01-2019</c:v>
                </c:pt>
                <c:pt idx="3">
                  <c:v>04-01-2019</c:v>
                </c:pt>
                <c:pt idx="4">
                  <c:v>05-01-2019</c:v>
                </c:pt>
                <c:pt idx="5">
                  <c:v>06-01-2019</c:v>
                </c:pt>
                <c:pt idx="6">
                  <c:v>07-01-2019</c:v>
                </c:pt>
                <c:pt idx="7">
                  <c:v>08-01-2019</c:v>
                </c:pt>
                <c:pt idx="8">
                  <c:v>09-01-2019</c:v>
                </c:pt>
                <c:pt idx="9">
                  <c:v>10-01-2019</c:v>
                </c:pt>
                <c:pt idx="10">
                  <c:v>11-01-2019</c:v>
                </c:pt>
                <c:pt idx="11">
                  <c:v>12-01-2019</c:v>
                </c:pt>
                <c:pt idx="12">
                  <c:v>13-01-2019</c:v>
                </c:pt>
                <c:pt idx="13">
                  <c:v>14-01-2019</c:v>
                </c:pt>
                <c:pt idx="14">
                  <c:v>15-01-2019</c:v>
                </c:pt>
                <c:pt idx="15">
                  <c:v>16-01-2019</c:v>
                </c:pt>
                <c:pt idx="16">
                  <c:v>17-01-2019</c:v>
                </c:pt>
                <c:pt idx="17">
                  <c:v>18-01-2019</c:v>
                </c:pt>
                <c:pt idx="18">
                  <c:v>19-01-2019</c:v>
                </c:pt>
                <c:pt idx="19">
                  <c:v>20-01-2019</c:v>
                </c:pt>
                <c:pt idx="20">
                  <c:v>21-01-2019</c:v>
                </c:pt>
                <c:pt idx="21">
                  <c:v>22-01-2019</c:v>
                </c:pt>
                <c:pt idx="22">
                  <c:v>23-01-2019</c:v>
                </c:pt>
                <c:pt idx="23">
                  <c:v>24-01-2019</c:v>
                </c:pt>
                <c:pt idx="24">
                  <c:v>25-01-2019</c:v>
                </c:pt>
                <c:pt idx="25">
                  <c:v>26-01-2019</c:v>
                </c:pt>
                <c:pt idx="26">
                  <c:v>27-01-2019</c:v>
                </c:pt>
                <c:pt idx="27">
                  <c:v>28-01-2019</c:v>
                </c:pt>
                <c:pt idx="28">
                  <c:v>29-01-2019</c:v>
                </c:pt>
                <c:pt idx="29">
                  <c:v>30-01-2019</c:v>
                </c:pt>
                <c:pt idx="30">
                  <c:v>31-01-2019</c:v>
                </c:pt>
              </c:strCache>
            </c:strRef>
          </c:cat>
          <c:val>
            <c:numRef>
              <c:f>'Pivot sheet'!$C$53:$C$84</c:f>
              <c:numCache>
                <c:formatCode>0.00%</c:formatCode>
                <c:ptCount val="31"/>
                <c:pt idx="0">
                  <c:v>0.26999997985480689</c:v>
                </c:pt>
                <c:pt idx="1">
                  <c:v>0.26999997674897092</c:v>
                </c:pt>
                <c:pt idx="2">
                  <c:v>0.26999997985480689</c:v>
                </c:pt>
                <c:pt idx="3">
                  <c:v>0.26999996316307612</c:v>
                </c:pt>
                <c:pt idx="4">
                  <c:v>0.26999999976550737</c:v>
                </c:pt>
                <c:pt idx="5">
                  <c:v>0.26999998484258958</c:v>
                </c:pt>
                <c:pt idx="6">
                  <c:v>0.27000000482388287</c:v>
                </c:pt>
                <c:pt idx="7">
                  <c:v>0.26999996316307612</c:v>
                </c:pt>
                <c:pt idx="8">
                  <c:v>0.26999999203047337</c:v>
                </c:pt>
                <c:pt idx="9">
                  <c:v>0.27000000751774</c:v>
                </c:pt>
                <c:pt idx="10">
                  <c:v>0.26999996558655798</c:v>
                </c:pt>
                <c:pt idx="11">
                  <c:v>0.26999999976550737</c:v>
                </c:pt>
                <c:pt idx="12">
                  <c:v>0.26999998680694359</c:v>
                </c:pt>
                <c:pt idx="13">
                  <c:v>0.2699999810118951</c:v>
                </c:pt>
                <c:pt idx="14">
                  <c:v>0.26999999483155401</c:v>
                </c:pt>
                <c:pt idx="15">
                  <c:v>0.2699999810118951</c:v>
                </c:pt>
                <c:pt idx="16">
                  <c:v>0.26999999105899897</c:v>
                </c:pt>
                <c:pt idx="17">
                  <c:v>0.26999997787978858</c:v>
                </c:pt>
                <c:pt idx="18">
                  <c:v>0.26999999976550737</c:v>
                </c:pt>
                <c:pt idx="19">
                  <c:v>0.26999999302443634</c:v>
                </c:pt>
                <c:pt idx="20">
                  <c:v>0.26999997787978858</c:v>
                </c:pt>
                <c:pt idx="21">
                  <c:v>5.3999976258283053E-2</c:v>
                </c:pt>
                <c:pt idx="22">
                  <c:v>0.26999999581398598</c:v>
                </c:pt>
                <c:pt idx="23">
                  <c:v>0.26999996558655798</c:v>
                </c:pt>
                <c:pt idx="24">
                  <c:v>0.26999996558655798</c:v>
                </c:pt>
                <c:pt idx="25">
                  <c:v>0.26999999448383999</c:v>
                </c:pt>
                <c:pt idx="26">
                  <c:v>0.27000000088224951</c:v>
                </c:pt>
                <c:pt idx="27">
                  <c:v>0.26999999483155401</c:v>
                </c:pt>
                <c:pt idx="28">
                  <c:v>0.26999999105899897</c:v>
                </c:pt>
                <c:pt idx="29">
                  <c:v>0.26999999105899897</c:v>
                </c:pt>
                <c:pt idx="30">
                  <c:v>0.26999997985480689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F-41D0-9B22-9E42BCFE5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447616"/>
        <c:axId val="163441088"/>
      </c:barChart>
      <c:lineChart>
        <c:grouping val="percentStacked"/>
        <c:varyColors val="0"/>
        <c:ser>
          <c:idx val="0"/>
          <c:order val="0"/>
          <c:tx>
            <c:strRef>
              <c:f>'Pivot sheet'!$B$52</c:f>
              <c:strCache>
                <c:ptCount val="1"/>
                <c:pt idx="0">
                  <c:v>Facebook traffic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'Pivot sheet'!$A$53:$A$84</c:f>
              <c:strCache>
                <c:ptCount val="31"/>
                <c:pt idx="0">
                  <c:v>01-01-2019</c:v>
                </c:pt>
                <c:pt idx="1">
                  <c:v>02-01-2019</c:v>
                </c:pt>
                <c:pt idx="2">
                  <c:v>03-01-2019</c:v>
                </c:pt>
                <c:pt idx="3">
                  <c:v>04-01-2019</c:v>
                </c:pt>
                <c:pt idx="4">
                  <c:v>05-01-2019</c:v>
                </c:pt>
                <c:pt idx="5">
                  <c:v>06-01-2019</c:v>
                </c:pt>
                <c:pt idx="6">
                  <c:v>07-01-2019</c:v>
                </c:pt>
                <c:pt idx="7">
                  <c:v>08-01-2019</c:v>
                </c:pt>
                <c:pt idx="8">
                  <c:v>09-01-2019</c:v>
                </c:pt>
                <c:pt idx="9">
                  <c:v>10-01-2019</c:v>
                </c:pt>
                <c:pt idx="10">
                  <c:v>11-01-2019</c:v>
                </c:pt>
                <c:pt idx="11">
                  <c:v>12-01-2019</c:v>
                </c:pt>
                <c:pt idx="12">
                  <c:v>13-01-2019</c:v>
                </c:pt>
                <c:pt idx="13">
                  <c:v>14-01-2019</c:v>
                </c:pt>
                <c:pt idx="14">
                  <c:v>15-01-2019</c:v>
                </c:pt>
                <c:pt idx="15">
                  <c:v>16-01-2019</c:v>
                </c:pt>
                <c:pt idx="16">
                  <c:v>17-01-2019</c:v>
                </c:pt>
                <c:pt idx="17">
                  <c:v>18-01-2019</c:v>
                </c:pt>
                <c:pt idx="18">
                  <c:v>19-01-2019</c:v>
                </c:pt>
                <c:pt idx="19">
                  <c:v>20-01-2019</c:v>
                </c:pt>
                <c:pt idx="20">
                  <c:v>21-01-2019</c:v>
                </c:pt>
                <c:pt idx="21">
                  <c:v>22-01-2019</c:v>
                </c:pt>
                <c:pt idx="22">
                  <c:v>23-01-2019</c:v>
                </c:pt>
                <c:pt idx="23">
                  <c:v>24-01-2019</c:v>
                </c:pt>
                <c:pt idx="24">
                  <c:v>25-01-2019</c:v>
                </c:pt>
                <c:pt idx="25">
                  <c:v>26-01-2019</c:v>
                </c:pt>
                <c:pt idx="26">
                  <c:v>27-01-2019</c:v>
                </c:pt>
                <c:pt idx="27">
                  <c:v>28-01-2019</c:v>
                </c:pt>
                <c:pt idx="28">
                  <c:v>29-01-2019</c:v>
                </c:pt>
                <c:pt idx="29">
                  <c:v>30-01-2019</c:v>
                </c:pt>
                <c:pt idx="30">
                  <c:v>31-01-2019</c:v>
                </c:pt>
              </c:strCache>
            </c:strRef>
          </c:cat>
          <c:val>
            <c:numRef>
              <c:f>'Pivot sheet'!$B$53:$B$84</c:f>
              <c:numCache>
                <c:formatCode>0.00%</c:formatCode>
                <c:ptCount val="31"/>
                <c:pt idx="0">
                  <c:v>0.35999997313974252</c:v>
                </c:pt>
                <c:pt idx="1">
                  <c:v>0.35999996899862785</c:v>
                </c:pt>
                <c:pt idx="2">
                  <c:v>0.35999997313974252</c:v>
                </c:pt>
                <c:pt idx="3">
                  <c:v>0.35999998158153806</c:v>
                </c:pt>
                <c:pt idx="4">
                  <c:v>0.35999998405450095</c:v>
                </c:pt>
                <c:pt idx="5">
                  <c:v>0.3599999797901195</c:v>
                </c:pt>
                <c:pt idx="6">
                  <c:v>0.35999997719618998</c:v>
                </c:pt>
                <c:pt idx="7">
                  <c:v>0.35999998158153806</c:v>
                </c:pt>
                <c:pt idx="8">
                  <c:v>0.35999998937396444</c:v>
                </c:pt>
                <c:pt idx="9">
                  <c:v>3.6381726779768558E-2</c:v>
                </c:pt>
                <c:pt idx="10">
                  <c:v>0.35999998642850173</c:v>
                </c:pt>
                <c:pt idx="11">
                  <c:v>0.35999998405450095</c:v>
                </c:pt>
                <c:pt idx="12">
                  <c:v>0.3599999896185786</c:v>
                </c:pt>
                <c:pt idx="13">
                  <c:v>0.35999999050594755</c:v>
                </c:pt>
                <c:pt idx="14">
                  <c:v>0.35999997744678108</c:v>
                </c:pt>
                <c:pt idx="15">
                  <c:v>0.35999999050594755</c:v>
                </c:pt>
                <c:pt idx="16">
                  <c:v>0.35999997317699695</c:v>
                </c:pt>
                <c:pt idx="17">
                  <c:v>0.35999998555414764</c:v>
                </c:pt>
                <c:pt idx="18">
                  <c:v>0.35999998405450095</c:v>
                </c:pt>
                <c:pt idx="19">
                  <c:v>0.35999999819985451</c:v>
                </c:pt>
                <c:pt idx="20">
                  <c:v>0.35999998555414764</c:v>
                </c:pt>
                <c:pt idx="21">
                  <c:v>0.35999999254744314</c:v>
                </c:pt>
                <c:pt idx="22">
                  <c:v>0.35999999441864799</c:v>
                </c:pt>
                <c:pt idx="23">
                  <c:v>0.35999998642850173</c:v>
                </c:pt>
                <c:pt idx="24">
                  <c:v>0.35999998642850173</c:v>
                </c:pt>
                <c:pt idx="25">
                  <c:v>0.35999998557311991</c:v>
                </c:pt>
                <c:pt idx="26">
                  <c:v>0.35999999382425341</c:v>
                </c:pt>
                <c:pt idx="27">
                  <c:v>0.35999997744678108</c:v>
                </c:pt>
                <c:pt idx="28">
                  <c:v>0.35999997317699695</c:v>
                </c:pt>
                <c:pt idx="29">
                  <c:v>0.35999997317699695</c:v>
                </c:pt>
                <c:pt idx="30">
                  <c:v>0.35999997313974252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7F-41D0-9B22-9E42BCFE5148}"/>
            </c:ext>
          </c:extLst>
        </c:ser>
        <c:ser>
          <c:idx val="2"/>
          <c:order val="2"/>
          <c:tx>
            <c:strRef>
              <c:f>'Pivot sheet'!$D$52</c:f>
              <c:strCache>
                <c:ptCount val="1"/>
                <c:pt idx="0">
                  <c:v>Twitter traffic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sheet'!$A$53:$A$84</c:f>
              <c:strCache>
                <c:ptCount val="31"/>
                <c:pt idx="0">
                  <c:v>01-01-2019</c:v>
                </c:pt>
                <c:pt idx="1">
                  <c:v>02-01-2019</c:v>
                </c:pt>
                <c:pt idx="2">
                  <c:v>03-01-2019</c:v>
                </c:pt>
                <c:pt idx="3">
                  <c:v>04-01-2019</c:v>
                </c:pt>
                <c:pt idx="4">
                  <c:v>05-01-2019</c:v>
                </c:pt>
                <c:pt idx="5">
                  <c:v>06-01-2019</c:v>
                </c:pt>
                <c:pt idx="6">
                  <c:v>07-01-2019</c:v>
                </c:pt>
                <c:pt idx="7">
                  <c:v>08-01-2019</c:v>
                </c:pt>
                <c:pt idx="8">
                  <c:v>09-01-2019</c:v>
                </c:pt>
                <c:pt idx="9">
                  <c:v>10-01-2019</c:v>
                </c:pt>
                <c:pt idx="10">
                  <c:v>11-01-2019</c:v>
                </c:pt>
                <c:pt idx="11">
                  <c:v>12-01-2019</c:v>
                </c:pt>
                <c:pt idx="12">
                  <c:v>13-01-2019</c:v>
                </c:pt>
                <c:pt idx="13">
                  <c:v>14-01-2019</c:v>
                </c:pt>
                <c:pt idx="14">
                  <c:v>15-01-2019</c:v>
                </c:pt>
                <c:pt idx="15">
                  <c:v>16-01-2019</c:v>
                </c:pt>
                <c:pt idx="16">
                  <c:v>17-01-2019</c:v>
                </c:pt>
                <c:pt idx="17">
                  <c:v>18-01-2019</c:v>
                </c:pt>
                <c:pt idx="18">
                  <c:v>19-01-2019</c:v>
                </c:pt>
                <c:pt idx="19">
                  <c:v>20-01-2019</c:v>
                </c:pt>
                <c:pt idx="20">
                  <c:v>21-01-2019</c:v>
                </c:pt>
                <c:pt idx="21">
                  <c:v>22-01-2019</c:v>
                </c:pt>
                <c:pt idx="22">
                  <c:v>23-01-2019</c:v>
                </c:pt>
                <c:pt idx="23">
                  <c:v>24-01-2019</c:v>
                </c:pt>
                <c:pt idx="24">
                  <c:v>25-01-2019</c:v>
                </c:pt>
                <c:pt idx="25">
                  <c:v>26-01-2019</c:v>
                </c:pt>
                <c:pt idx="26">
                  <c:v>27-01-2019</c:v>
                </c:pt>
                <c:pt idx="27">
                  <c:v>28-01-2019</c:v>
                </c:pt>
                <c:pt idx="28">
                  <c:v>29-01-2019</c:v>
                </c:pt>
                <c:pt idx="29">
                  <c:v>30-01-2019</c:v>
                </c:pt>
                <c:pt idx="30">
                  <c:v>31-01-2019</c:v>
                </c:pt>
              </c:strCache>
            </c:strRef>
          </c:cat>
          <c:val>
            <c:numRef>
              <c:f>'Pivot sheet'!$D$53:$D$84</c:f>
              <c:numCache>
                <c:formatCode>0.00%</c:formatCode>
                <c:ptCount val="31"/>
                <c:pt idx="0">
                  <c:v>0.10999999712211526</c:v>
                </c:pt>
                <c:pt idx="1">
                  <c:v>0.10999998039619115</c:v>
                </c:pt>
                <c:pt idx="2">
                  <c:v>0.10999999712211526</c:v>
                </c:pt>
                <c:pt idx="3">
                  <c:v>0.10999998158153806</c:v>
                </c:pt>
                <c:pt idx="4">
                  <c:v>0.10999997819218514</c:v>
                </c:pt>
                <c:pt idx="5">
                  <c:v>0.10999999127300614</c:v>
                </c:pt>
                <c:pt idx="6">
                  <c:v>0.1099999662328198</c:v>
                </c:pt>
                <c:pt idx="7">
                  <c:v>0.10999998158153806</c:v>
                </c:pt>
                <c:pt idx="8">
                  <c:v>0.10999996723639041</c:v>
                </c:pt>
                <c:pt idx="9">
                  <c:v>0.1099999473758201</c:v>
                </c:pt>
                <c:pt idx="10">
                  <c:v>0.1099999985459109</c:v>
                </c:pt>
                <c:pt idx="11">
                  <c:v>0.10999997819218514</c:v>
                </c:pt>
                <c:pt idx="12">
                  <c:v>0.10999998421158824</c:v>
                </c:pt>
                <c:pt idx="13">
                  <c:v>0.10999999050594755</c:v>
                </c:pt>
                <c:pt idx="14">
                  <c:v>0.10999998919324927</c:v>
                </c:pt>
                <c:pt idx="15">
                  <c:v>0.10999999050594755</c:v>
                </c:pt>
                <c:pt idx="16">
                  <c:v>0.10999997317699695</c:v>
                </c:pt>
                <c:pt idx="17">
                  <c:v>0.10999997426832547</c:v>
                </c:pt>
                <c:pt idx="18">
                  <c:v>0.10999997819218514</c:v>
                </c:pt>
                <c:pt idx="19">
                  <c:v>0.1099999813234908</c:v>
                </c:pt>
                <c:pt idx="20">
                  <c:v>0.10999997426832547</c:v>
                </c:pt>
                <c:pt idx="21">
                  <c:v>0.52773064479149578</c:v>
                </c:pt>
                <c:pt idx="22">
                  <c:v>0.10999998279083134</c:v>
                </c:pt>
                <c:pt idx="23">
                  <c:v>0.1099999985459109</c:v>
                </c:pt>
                <c:pt idx="24">
                  <c:v>0.1099999985459109</c:v>
                </c:pt>
                <c:pt idx="25">
                  <c:v>0.10999999618111997</c:v>
                </c:pt>
                <c:pt idx="26">
                  <c:v>0.10999999382425343</c:v>
                </c:pt>
                <c:pt idx="27">
                  <c:v>0.10999998919324927</c:v>
                </c:pt>
                <c:pt idx="28">
                  <c:v>0.10999997317699695</c:v>
                </c:pt>
                <c:pt idx="29">
                  <c:v>0.10999997317699695</c:v>
                </c:pt>
                <c:pt idx="30">
                  <c:v>0.10999999712211526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7F-41D0-9B22-9E42BCFE5148}"/>
            </c:ext>
          </c:extLst>
        </c:ser>
        <c:ser>
          <c:idx val="3"/>
          <c:order val="3"/>
          <c:tx>
            <c:strRef>
              <c:f>'Pivot sheet'!$E$52</c:f>
              <c:strCache>
                <c:ptCount val="1"/>
                <c:pt idx="0">
                  <c:v>Other sources traffic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 sheet'!$A$53:$A$84</c:f>
              <c:strCache>
                <c:ptCount val="31"/>
                <c:pt idx="0">
                  <c:v>01-01-2019</c:v>
                </c:pt>
                <c:pt idx="1">
                  <c:v>02-01-2019</c:v>
                </c:pt>
                <c:pt idx="2">
                  <c:v>03-01-2019</c:v>
                </c:pt>
                <c:pt idx="3">
                  <c:v>04-01-2019</c:v>
                </c:pt>
                <c:pt idx="4">
                  <c:v>05-01-2019</c:v>
                </c:pt>
                <c:pt idx="5">
                  <c:v>06-01-2019</c:v>
                </c:pt>
                <c:pt idx="6">
                  <c:v>07-01-2019</c:v>
                </c:pt>
                <c:pt idx="7">
                  <c:v>08-01-2019</c:v>
                </c:pt>
                <c:pt idx="8">
                  <c:v>09-01-2019</c:v>
                </c:pt>
                <c:pt idx="9">
                  <c:v>10-01-2019</c:v>
                </c:pt>
                <c:pt idx="10">
                  <c:v>11-01-2019</c:v>
                </c:pt>
                <c:pt idx="11">
                  <c:v>12-01-2019</c:v>
                </c:pt>
                <c:pt idx="12">
                  <c:v>13-01-2019</c:v>
                </c:pt>
                <c:pt idx="13">
                  <c:v>14-01-2019</c:v>
                </c:pt>
                <c:pt idx="14">
                  <c:v>15-01-2019</c:v>
                </c:pt>
                <c:pt idx="15">
                  <c:v>16-01-2019</c:v>
                </c:pt>
                <c:pt idx="16">
                  <c:v>17-01-2019</c:v>
                </c:pt>
                <c:pt idx="17">
                  <c:v>18-01-2019</c:v>
                </c:pt>
                <c:pt idx="18">
                  <c:v>19-01-2019</c:v>
                </c:pt>
                <c:pt idx="19">
                  <c:v>20-01-2019</c:v>
                </c:pt>
                <c:pt idx="20">
                  <c:v>21-01-2019</c:v>
                </c:pt>
                <c:pt idx="21">
                  <c:v>22-01-2019</c:v>
                </c:pt>
                <c:pt idx="22">
                  <c:v>23-01-2019</c:v>
                </c:pt>
                <c:pt idx="23">
                  <c:v>24-01-2019</c:v>
                </c:pt>
                <c:pt idx="24">
                  <c:v>25-01-2019</c:v>
                </c:pt>
                <c:pt idx="25">
                  <c:v>26-01-2019</c:v>
                </c:pt>
                <c:pt idx="26">
                  <c:v>27-01-2019</c:v>
                </c:pt>
                <c:pt idx="27">
                  <c:v>28-01-2019</c:v>
                </c:pt>
                <c:pt idx="28">
                  <c:v>29-01-2019</c:v>
                </c:pt>
                <c:pt idx="29">
                  <c:v>30-01-2019</c:v>
                </c:pt>
                <c:pt idx="30">
                  <c:v>31-01-2019</c:v>
                </c:pt>
              </c:strCache>
            </c:strRef>
          </c:cat>
          <c:val>
            <c:numRef>
              <c:f>'Pivot sheet'!$E$53:$E$84</c:f>
              <c:numCache>
                <c:formatCode>0.00%</c:formatCode>
                <c:ptCount val="31"/>
                <c:pt idx="0">
                  <c:v>0.2600000019185898</c:v>
                </c:pt>
                <c:pt idx="1">
                  <c:v>0.25999998267570379</c:v>
                </c:pt>
                <c:pt idx="2">
                  <c:v>0.2600000019185898</c:v>
                </c:pt>
                <c:pt idx="3">
                  <c:v>0.25999998158153809</c:v>
                </c:pt>
                <c:pt idx="4">
                  <c:v>0.25999999108927996</c:v>
                </c:pt>
                <c:pt idx="5">
                  <c:v>0.25999999816273811</c:v>
                </c:pt>
                <c:pt idx="6">
                  <c:v>0.25999996404014575</c:v>
                </c:pt>
                <c:pt idx="7">
                  <c:v>0.25999998158153809</c:v>
                </c:pt>
                <c:pt idx="8">
                  <c:v>0.25999996280887561</c:v>
                </c:pt>
                <c:pt idx="9">
                  <c:v>0.58361831832667133</c:v>
                </c:pt>
                <c:pt idx="10">
                  <c:v>0.26000000096939274</c:v>
                </c:pt>
                <c:pt idx="11">
                  <c:v>0.25999999108927996</c:v>
                </c:pt>
                <c:pt idx="12">
                  <c:v>0.25999999610696695</c:v>
                </c:pt>
                <c:pt idx="13">
                  <c:v>0.25999999050594758</c:v>
                </c:pt>
                <c:pt idx="14">
                  <c:v>0.25999999154254289</c:v>
                </c:pt>
                <c:pt idx="15">
                  <c:v>0.25999999050594758</c:v>
                </c:pt>
                <c:pt idx="16">
                  <c:v>0.25999997317699697</c:v>
                </c:pt>
                <c:pt idx="17">
                  <c:v>0.25999997201116104</c:v>
                </c:pt>
                <c:pt idx="18">
                  <c:v>0.25999999108927996</c:v>
                </c:pt>
                <c:pt idx="19">
                  <c:v>0.25999998244858169</c:v>
                </c:pt>
                <c:pt idx="20">
                  <c:v>0.25999997201116104</c:v>
                </c:pt>
                <c:pt idx="21">
                  <c:v>5.8269359786503411E-2</c:v>
                </c:pt>
                <c:pt idx="22">
                  <c:v>0.25999998046526801</c:v>
                </c:pt>
                <c:pt idx="23">
                  <c:v>0.26000000096939274</c:v>
                </c:pt>
                <c:pt idx="24">
                  <c:v>0.26000000096939274</c:v>
                </c:pt>
                <c:pt idx="25">
                  <c:v>0.25999998132991986</c:v>
                </c:pt>
                <c:pt idx="26">
                  <c:v>0.25999998941300589</c:v>
                </c:pt>
                <c:pt idx="27">
                  <c:v>0.25999999154254289</c:v>
                </c:pt>
                <c:pt idx="28">
                  <c:v>0.25999997317699697</c:v>
                </c:pt>
                <c:pt idx="29">
                  <c:v>0.25999997317699697</c:v>
                </c:pt>
                <c:pt idx="30">
                  <c:v>0.2600000019185898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B7F-41D0-9B22-9E42BCFE5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447616"/>
        <c:axId val="163441088"/>
      </c:lineChart>
      <c:catAx>
        <c:axId val="163447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41088"/>
        <c:crosses val="autoZero"/>
        <c:auto val="1"/>
        <c:lblAlgn val="ctr"/>
        <c:lblOffset val="100"/>
        <c:noMultiLvlLbl val="0"/>
      </c:catAx>
      <c:valAx>
        <c:axId val="16344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/>
                  <a:t>Traffic</a:t>
                </a:r>
                <a:r>
                  <a:rPr lang="en-US" sz="1050" b="1" baseline="0"/>
                  <a:t> source</a:t>
                </a:r>
                <a:endParaRPr lang="en-US" sz="105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4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216259334351126"/>
          <c:y val="0.1827884154077288"/>
          <c:w val="0.17420878899179706"/>
          <c:h val="0.599454976919297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accent6">
                    <a:lumMod val="60000"/>
                    <a:lumOff val="40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6">
                    <a:lumMod val="60000"/>
                    <a:lumOff val="40000"/>
                  </a:schemeClr>
                </a:solidFill>
              </a:rPr>
              <a:t>October month out of stock items trend </a:t>
            </a:r>
          </a:p>
        </c:rich>
      </c:tx>
      <c:layout>
        <c:manualLayout>
          <c:xMode val="edge"/>
          <c:yMode val="edge"/>
          <c:x val="0.13640266841644794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accent6">
                  <a:lumMod val="60000"/>
                  <a:lumOff val="40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'Supporting Data'!$B$276:$B$306</c:f>
              <c:numCache>
                <c:formatCode>m/d/yyyy</c:formatCode>
                <c:ptCount val="31"/>
                <c:pt idx="0">
                  <c:v>43739</c:v>
                </c:pt>
                <c:pt idx="1">
                  <c:v>43740</c:v>
                </c:pt>
                <c:pt idx="2">
                  <c:v>43741</c:v>
                </c:pt>
                <c:pt idx="3">
                  <c:v>43742</c:v>
                </c:pt>
                <c:pt idx="4">
                  <c:v>43743</c:v>
                </c:pt>
                <c:pt idx="5">
                  <c:v>43744</c:v>
                </c:pt>
                <c:pt idx="6">
                  <c:v>43745</c:v>
                </c:pt>
                <c:pt idx="7">
                  <c:v>43746</c:v>
                </c:pt>
                <c:pt idx="8">
                  <c:v>43747</c:v>
                </c:pt>
                <c:pt idx="9">
                  <c:v>43748</c:v>
                </c:pt>
                <c:pt idx="10">
                  <c:v>43749</c:v>
                </c:pt>
                <c:pt idx="11">
                  <c:v>43750</c:v>
                </c:pt>
                <c:pt idx="12">
                  <c:v>43751</c:v>
                </c:pt>
                <c:pt idx="13">
                  <c:v>43752</c:v>
                </c:pt>
                <c:pt idx="14">
                  <c:v>43753</c:v>
                </c:pt>
                <c:pt idx="15">
                  <c:v>43754</c:v>
                </c:pt>
                <c:pt idx="16">
                  <c:v>43755</c:v>
                </c:pt>
                <c:pt idx="17">
                  <c:v>43756</c:v>
                </c:pt>
                <c:pt idx="18">
                  <c:v>43757</c:v>
                </c:pt>
                <c:pt idx="19">
                  <c:v>43758</c:v>
                </c:pt>
                <c:pt idx="20">
                  <c:v>43759</c:v>
                </c:pt>
                <c:pt idx="21">
                  <c:v>43760</c:v>
                </c:pt>
                <c:pt idx="22">
                  <c:v>43761</c:v>
                </c:pt>
                <c:pt idx="23">
                  <c:v>43762</c:v>
                </c:pt>
                <c:pt idx="24">
                  <c:v>43763</c:v>
                </c:pt>
                <c:pt idx="25">
                  <c:v>43764</c:v>
                </c:pt>
                <c:pt idx="26">
                  <c:v>43765</c:v>
                </c:pt>
                <c:pt idx="27">
                  <c:v>43766</c:v>
                </c:pt>
                <c:pt idx="28">
                  <c:v>43767</c:v>
                </c:pt>
                <c:pt idx="29">
                  <c:v>43768</c:v>
                </c:pt>
                <c:pt idx="30">
                  <c:v>43769</c:v>
                </c:pt>
              </c:numCache>
            </c:numRef>
          </c:cat>
          <c:val>
            <c:numRef>
              <c:f>'Supporting Data'!$G$276:$G$306</c:f>
              <c:numCache>
                <c:formatCode>General</c:formatCode>
                <c:ptCount val="31"/>
                <c:pt idx="0">
                  <c:v>30</c:v>
                </c:pt>
                <c:pt idx="1">
                  <c:v>34</c:v>
                </c:pt>
                <c:pt idx="2">
                  <c:v>37</c:v>
                </c:pt>
                <c:pt idx="3">
                  <c:v>34</c:v>
                </c:pt>
                <c:pt idx="4">
                  <c:v>32</c:v>
                </c:pt>
                <c:pt idx="5">
                  <c:v>31</c:v>
                </c:pt>
                <c:pt idx="6">
                  <c:v>30</c:v>
                </c:pt>
                <c:pt idx="7">
                  <c:v>38</c:v>
                </c:pt>
                <c:pt idx="8">
                  <c:v>34</c:v>
                </c:pt>
                <c:pt idx="9">
                  <c:v>33</c:v>
                </c:pt>
                <c:pt idx="10">
                  <c:v>31</c:v>
                </c:pt>
                <c:pt idx="11">
                  <c:v>33</c:v>
                </c:pt>
                <c:pt idx="12">
                  <c:v>32</c:v>
                </c:pt>
                <c:pt idx="13">
                  <c:v>31</c:v>
                </c:pt>
                <c:pt idx="14">
                  <c:v>35</c:v>
                </c:pt>
                <c:pt idx="15">
                  <c:v>38</c:v>
                </c:pt>
                <c:pt idx="16">
                  <c:v>37</c:v>
                </c:pt>
                <c:pt idx="17">
                  <c:v>35</c:v>
                </c:pt>
                <c:pt idx="18">
                  <c:v>34</c:v>
                </c:pt>
                <c:pt idx="19">
                  <c:v>38</c:v>
                </c:pt>
                <c:pt idx="20">
                  <c:v>31</c:v>
                </c:pt>
                <c:pt idx="21">
                  <c:v>37</c:v>
                </c:pt>
                <c:pt idx="22">
                  <c:v>37</c:v>
                </c:pt>
                <c:pt idx="23">
                  <c:v>38</c:v>
                </c:pt>
                <c:pt idx="24">
                  <c:v>37</c:v>
                </c:pt>
                <c:pt idx="25">
                  <c:v>36</c:v>
                </c:pt>
                <c:pt idx="26">
                  <c:v>33</c:v>
                </c:pt>
                <c:pt idx="27">
                  <c:v>31</c:v>
                </c:pt>
                <c:pt idx="28">
                  <c:v>32</c:v>
                </c:pt>
                <c:pt idx="29">
                  <c:v>34</c:v>
                </c:pt>
                <c:pt idx="30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AF-4778-B47C-407DC8D10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450880"/>
        <c:axId val="163454144"/>
      </c:lineChart>
      <c:dateAx>
        <c:axId val="1634508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54144"/>
        <c:crosses val="autoZero"/>
        <c:auto val="1"/>
        <c:lblOffset val="100"/>
        <c:baseTimeUnit val="days"/>
      </c:dateAx>
      <c:valAx>
        <c:axId val="16345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</a:t>
                </a:r>
                <a:r>
                  <a:rPr lang="en-US" baseline="0"/>
                  <a:t> out of stock items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50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100" baseline="0">
                <a:solidFill>
                  <a:schemeClr val="accent6">
                    <a:lumMod val="60000"/>
                    <a:lumOff val="40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solidFill>
                  <a:schemeClr val="accent6">
                    <a:lumMod val="60000"/>
                    <a:lumOff val="40000"/>
                  </a:schemeClr>
                </a:solidFill>
                <a:effectLst>
                  <a:outerShdw blurRad="50800" dist="38100" dir="5400000" algn="t" rotWithShape="0">
                    <a:srgbClr val="000000">
                      <a:alpha val="40000"/>
                    </a:srgbClr>
                  </a:outerShdw>
                </a:effectLst>
              </a:rPr>
              <a:t>November month out of stock items trend</a:t>
            </a:r>
            <a:endParaRPr lang="en-US" sz="1400">
              <a:solidFill>
                <a:schemeClr val="accent6">
                  <a:lumMod val="60000"/>
                  <a:lumOff val="40000"/>
                </a:schemeClr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100" baseline="0">
              <a:solidFill>
                <a:schemeClr val="accent6">
                  <a:lumMod val="60000"/>
                  <a:lumOff val="40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476159230096238"/>
          <c:y val="0.21379629629629629"/>
          <c:w val="0.82930993000874886"/>
          <c:h val="0.53309128025663455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'Supporting Data'!$B$307:$B$336</c:f>
              <c:numCache>
                <c:formatCode>m/d/yyyy</c:formatCode>
                <c:ptCount val="30"/>
                <c:pt idx="0">
                  <c:v>43770</c:v>
                </c:pt>
                <c:pt idx="1">
                  <c:v>43771</c:v>
                </c:pt>
                <c:pt idx="2">
                  <c:v>43772</c:v>
                </c:pt>
                <c:pt idx="3">
                  <c:v>43773</c:v>
                </c:pt>
                <c:pt idx="4">
                  <c:v>43774</c:v>
                </c:pt>
                <c:pt idx="5">
                  <c:v>43775</c:v>
                </c:pt>
                <c:pt idx="6">
                  <c:v>43776</c:v>
                </c:pt>
                <c:pt idx="7">
                  <c:v>43777</c:v>
                </c:pt>
                <c:pt idx="8">
                  <c:v>43778</c:v>
                </c:pt>
                <c:pt idx="9">
                  <c:v>43779</c:v>
                </c:pt>
                <c:pt idx="10">
                  <c:v>43780</c:v>
                </c:pt>
                <c:pt idx="11">
                  <c:v>43781</c:v>
                </c:pt>
                <c:pt idx="12">
                  <c:v>43782</c:v>
                </c:pt>
                <c:pt idx="13">
                  <c:v>43783</c:v>
                </c:pt>
                <c:pt idx="14">
                  <c:v>43784</c:v>
                </c:pt>
                <c:pt idx="15">
                  <c:v>43785</c:v>
                </c:pt>
                <c:pt idx="16">
                  <c:v>43786</c:v>
                </c:pt>
                <c:pt idx="17">
                  <c:v>43787</c:v>
                </c:pt>
                <c:pt idx="18">
                  <c:v>43788</c:v>
                </c:pt>
                <c:pt idx="19">
                  <c:v>43789</c:v>
                </c:pt>
                <c:pt idx="20">
                  <c:v>43790</c:v>
                </c:pt>
                <c:pt idx="21">
                  <c:v>43791</c:v>
                </c:pt>
                <c:pt idx="22">
                  <c:v>43792</c:v>
                </c:pt>
                <c:pt idx="23">
                  <c:v>43793</c:v>
                </c:pt>
                <c:pt idx="24">
                  <c:v>43794</c:v>
                </c:pt>
                <c:pt idx="25">
                  <c:v>43795</c:v>
                </c:pt>
                <c:pt idx="26">
                  <c:v>43796</c:v>
                </c:pt>
                <c:pt idx="27">
                  <c:v>43797</c:v>
                </c:pt>
                <c:pt idx="28">
                  <c:v>43798</c:v>
                </c:pt>
                <c:pt idx="29">
                  <c:v>43799</c:v>
                </c:pt>
              </c:numCache>
            </c:numRef>
          </c:cat>
          <c:val>
            <c:numRef>
              <c:f>'Supporting Data'!$G$307:$G$336</c:f>
              <c:numCache>
                <c:formatCode>General</c:formatCode>
                <c:ptCount val="30"/>
                <c:pt idx="0">
                  <c:v>33</c:v>
                </c:pt>
                <c:pt idx="1">
                  <c:v>33</c:v>
                </c:pt>
                <c:pt idx="2">
                  <c:v>32</c:v>
                </c:pt>
                <c:pt idx="3">
                  <c:v>34</c:v>
                </c:pt>
                <c:pt idx="4">
                  <c:v>31</c:v>
                </c:pt>
                <c:pt idx="5">
                  <c:v>34</c:v>
                </c:pt>
                <c:pt idx="6">
                  <c:v>36</c:v>
                </c:pt>
                <c:pt idx="7">
                  <c:v>31</c:v>
                </c:pt>
                <c:pt idx="8">
                  <c:v>40</c:v>
                </c:pt>
                <c:pt idx="9">
                  <c:v>34</c:v>
                </c:pt>
                <c:pt idx="10">
                  <c:v>38</c:v>
                </c:pt>
                <c:pt idx="11">
                  <c:v>32</c:v>
                </c:pt>
                <c:pt idx="12">
                  <c:v>36</c:v>
                </c:pt>
                <c:pt idx="13">
                  <c:v>34</c:v>
                </c:pt>
                <c:pt idx="14">
                  <c:v>30</c:v>
                </c:pt>
                <c:pt idx="15">
                  <c:v>40</c:v>
                </c:pt>
                <c:pt idx="16">
                  <c:v>112</c:v>
                </c:pt>
                <c:pt idx="17">
                  <c:v>37</c:v>
                </c:pt>
                <c:pt idx="18">
                  <c:v>33</c:v>
                </c:pt>
                <c:pt idx="19">
                  <c:v>40</c:v>
                </c:pt>
                <c:pt idx="20">
                  <c:v>38</c:v>
                </c:pt>
                <c:pt idx="21">
                  <c:v>35</c:v>
                </c:pt>
                <c:pt idx="22">
                  <c:v>37</c:v>
                </c:pt>
                <c:pt idx="23">
                  <c:v>34</c:v>
                </c:pt>
                <c:pt idx="24">
                  <c:v>34</c:v>
                </c:pt>
                <c:pt idx="25">
                  <c:v>35</c:v>
                </c:pt>
                <c:pt idx="26">
                  <c:v>35</c:v>
                </c:pt>
                <c:pt idx="27">
                  <c:v>33</c:v>
                </c:pt>
                <c:pt idx="28">
                  <c:v>39</c:v>
                </c:pt>
                <c:pt idx="29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1C-4013-9E80-7D3D02FF1A1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3451968"/>
        <c:axId val="163444896"/>
      </c:lineChart>
      <c:dateAx>
        <c:axId val="1634519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44896"/>
        <c:crosses val="autoZero"/>
        <c:auto val="1"/>
        <c:lblOffset val="100"/>
        <c:baseTimeUnit val="days"/>
      </c:dateAx>
      <c:valAx>
        <c:axId val="16344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out of stock items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5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3468</Words>
  <Characters>19768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</dc:creator>
  <cp:keywords/>
  <dc:description/>
  <cp:lastModifiedBy>hp</cp:lastModifiedBy>
  <cp:revision>23</cp:revision>
  <dcterms:created xsi:type="dcterms:W3CDTF">2024-11-20T14:52:00Z</dcterms:created>
  <dcterms:modified xsi:type="dcterms:W3CDTF">2024-11-24T10:32:00Z</dcterms:modified>
</cp:coreProperties>
</file>