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7F674" w14:textId="452672A2" w:rsidR="00AA43A2" w:rsidRPr="0052477E" w:rsidRDefault="00AA43A2" w:rsidP="0052477E">
      <w:pPr>
        <w:jc w:val="center"/>
        <w:rPr>
          <w:rFonts w:ascii="Arial Black" w:hAnsi="Arial Black" w:cstheme="minorHAnsi"/>
          <w:b/>
          <w:bCs/>
          <w:color w:val="1F4E79" w:themeColor="accent5" w:themeShade="80"/>
          <w:sz w:val="44"/>
          <w:szCs w:val="32"/>
        </w:rPr>
      </w:pPr>
      <w:r w:rsidRPr="0052477E">
        <w:rPr>
          <w:rFonts w:ascii="Arial Black" w:hAnsi="Arial Black" w:cstheme="minorHAnsi"/>
          <w:b/>
          <w:bCs/>
          <w:color w:val="1F4E79" w:themeColor="accent5" w:themeShade="80"/>
          <w:sz w:val="44"/>
          <w:szCs w:val="32"/>
        </w:rPr>
        <w:t>Power BI Capstone Project Report</w:t>
      </w:r>
    </w:p>
    <w:p w14:paraId="6F089AA6" w14:textId="206FE14B" w:rsidR="0052477E" w:rsidRPr="0052477E" w:rsidRDefault="0052477E" w:rsidP="0052477E">
      <w:pPr>
        <w:jc w:val="center"/>
        <w:rPr>
          <w:rFonts w:cstheme="minorHAnsi"/>
          <w:b/>
          <w:bCs/>
          <w:color w:val="2E74B5" w:themeColor="accent5" w:themeShade="BF"/>
          <w:sz w:val="36"/>
          <w:szCs w:val="32"/>
        </w:rPr>
      </w:pPr>
      <w:r w:rsidRPr="0052477E">
        <w:rPr>
          <w:rFonts w:cstheme="minorHAnsi"/>
          <w:b/>
          <w:bCs/>
          <w:color w:val="2E74B5" w:themeColor="accent5" w:themeShade="BF"/>
          <w:sz w:val="36"/>
          <w:szCs w:val="32"/>
        </w:rPr>
        <w:t>SHOPNEST STORE ANALYSIS</w:t>
      </w:r>
    </w:p>
    <w:p w14:paraId="594E4836" w14:textId="77777777" w:rsidR="00AA43A2" w:rsidRPr="00C21B32" w:rsidRDefault="00AA43A2" w:rsidP="00AA43A2">
      <w:pPr>
        <w:rPr>
          <w:rFonts w:ascii="Times New Roman" w:hAnsi="Times New Roman" w:cs="Times New Roman"/>
        </w:rPr>
      </w:pPr>
    </w:p>
    <w:p w14:paraId="2B35206D" w14:textId="368108EA" w:rsidR="00AA43A2" w:rsidRPr="00C21B32" w:rsidRDefault="00AA43A2" w:rsidP="00AA43A2">
      <w:pPr>
        <w:rPr>
          <w:rFonts w:ascii="Times New Roman" w:hAnsi="Times New Roman" w:cs="Times New Roman"/>
          <w:b/>
          <w:bCs/>
        </w:rPr>
      </w:pPr>
      <w:r w:rsidRPr="00C21B32">
        <w:rPr>
          <w:rFonts w:ascii="Times New Roman" w:hAnsi="Times New Roman" w:cs="Times New Roman"/>
          <w:b/>
          <w:bCs/>
        </w:rPr>
        <w:t xml:space="preserve"> </w:t>
      </w:r>
      <w:r w:rsidRPr="00C21B32">
        <w:rPr>
          <w:rFonts w:ascii="Times New Roman" w:hAnsi="Times New Roman" w:cs="Times New Roman"/>
          <w:b/>
          <w:bCs/>
          <w:sz w:val="24"/>
          <w:szCs w:val="24"/>
        </w:rPr>
        <w:t>Task 1: Top Categories by Total Price</w:t>
      </w:r>
    </w:p>
    <w:p w14:paraId="3029C326" w14:textId="77777777" w:rsidR="00AA43A2" w:rsidRPr="00C21B32" w:rsidRDefault="00AA43A2" w:rsidP="00AA43A2">
      <w:pPr>
        <w:rPr>
          <w:rFonts w:ascii="Times New Roman" w:hAnsi="Times New Roman" w:cs="Times New Roman"/>
        </w:rPr>
      </w:pPr>
    </w:p>
    <w:p w14:paraId="4D306291" w14:textId="2ED52081" w:rsidR="00AA43A2" w:rsidRPr="00C21B32" w:rsidRDefault="00AA43A2" w:rsidP="00AA43A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544245BE" w14:textId="77777777" w:rsidR="00AA43A2" w:rsidRPr="00C21B32" w:rsidRDefault="00AA43A2" w:rsidP="00AA43A2">
      <w:pPr>
        <w:rPr>
          <w:rFonts w:ascii="Times New Roman" w:hAnsi="Times New Roman" w:cs="Times New Roman"/>
        </w:rPr>
      </w:pPr>
    </w:p>
    <w:p w14:paraId="0D7A678A" w14:textId="77777777" w:rsidR="00AA43A2" w:rsidRPr="00C21B32" w:rsidRDefault="00AA43A2" w:rsidP="00AA43A2">
      <w:pPr>
        <w:rPr>
          <w:rFonts w:ascii="Times New Roman" w:hAnsi="Times New Roman" w:cs="Times New Roman"/>
        </w:rPr>
      </w:pPr>
      <w:r w:rsidRPr="00C21B32">
        <w:rPr>
          <w:rFonts w:ascii="Times New Roman" w:hAnsi="Times New Roman" w:cs="Times New Roman"/>
        </w:rPr>
        <w:t>Identify and visually represent the top 10 product categories by total sales.</w:t>
      </w:r>
    </w:p>
    <w:p w14:paraId="2BE2C09F" w14:textId="77777777" w:rsidR="00AA43A2" w:rsidRPr="00C21B32" w:rsidRDefault="00AA43A2" w:rsidP="00AA43A2">
      <w:pPr>
        <w:rPr>
          <w:rFonts w:ascii="Times New Roman" w:hAnsi="Times New Roman" w:cs="Times New Roman"/>
        </w:rPr>
      </w:pPr>
      <w:bookmarkStart w:id="0" w:name="_GoBack"/>
      <w:bookmarkEnd w:id="0"/>
    </w:p>
    <w:p w14:paraId="35046309" w14:textId="05A7F6ED" w:rsidR="00AA43A2" w:rsidRPr="002656F2" w:rsidRDefault="00AA43A2" w:rsidP="00AA43A2">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045830DB" w14:textId="4AC58499" w:rsidR="00AA43A2" w:rsidRPr="00C21B32" w:rsidRDefault="0052477E" w:rsidP="00AA43A2">
      <w:pPr>
        <w:rPr>
          <w:rFonts w:ascii="Times New Roman" w:hAnsi="Times New Roman" w:cs="Times New Roman"/>
        </w:rPr>
      </w:pPr>
      <w:r>
        <w:rPr>
          <w:rFonts w:ascii="Times New Roman" w:hAnsi="Times New Roman" w:cs="Times New Roman"/>
          <w:noProof/>
          <w:lang w:val="en-US"/>
        </w:rPr>
        <w:drawing>
          <wp:inline distT="0" distB="0" distL="0" distR="0" wp14:anchorId="167CC40A" wp14:editId="4976701B">
            <wp:extent cx="6134100" cy="3380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15 at 8.34.33 PM.jpeg"/>
                    <pic:cNvPicPr/>
                  </pic:nvPicPr>
                  <pic:blipFill>
                    <a:blip r:embed="rId7">
                      <a:extLst>
                        <a:ext uri="{28A0092B-C50C-407E-A947-70E740481C1C}">
                          <a14:useLocalDpi xmlns:a14="http://schemas.microsoft.com/office/drawing/2010/main" val="0"/>
                        </a:ext>
                      </a:extLst>
                    </a:blip>
                    <a:stretch>
                      <a:fillRect/>
                    </a:stretch>
                  </pic:blipFill>
                  <pic:spPr>
                    <a:xfrm>
                      <a:off x="0" y="0"/>
                      <a:ext cx="6141622" cy="3384343"/>
                    </a:xfrm>
                    <a:prstGeom prst="rect">
                      <a:avLst/>
                    </a:prstGeom>
                  </pic:spPr>
                </pic:pic>
              </a:graphicData>
            </a:graphic>
          </wp:inline>
        </w:drawing>
      </w:r>
    </w:p>
    <w:p w14:paraId="74401B59" w14:textId="2FF5078A" w:rsidR="00AA43A2" w:rsidRPr="00C21B32" w:rsidRDefault="00AA43A2" w:rsidP="00AA43A2">
      <w:pPr>
        <w:rPr>
          <w:rFonts w:ascii="Times New Roman" w:hAnsi="Times New Roman" w:cs="Times New Roman"/>
        </w:rPr>
      </w:pPr>
    </w:p>
    <w:p w14:paraId="50E30695" w14:textId="10BD658F" w:rsidR="00AA43A2" w:rsidRPr="002656F2" w:rsidRDefault="00AA43A2" w:rsidP="00AA43A2">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308052D4" w14:textId="77777777" w:rsidR="00AA43A2" w:rsidRPr="00C21B32" w:rsidRDefault="00AA43A2" w:rsidP="00AA43A2">
      <w:pPr>
        <w:rPr>
          <w:rFonts w:ascii="Times New Roman" w:hAnsi="Times New Roman" w:cs="Times New Roman"/>
        </w:rPr>
      </w:pPr>
    </w:p>
    <w:p w14:paraId="45F65A8B" w14:textId="1C579011" w:rsidR="00AA43A2" w:rsidRPr="00C21B32" w:rsidRDefault="00AA43A2" w:rsidP="00AA43A2">
      <w:pPr>
        <w:rPr>
          <w:rFonts w:ascii="Times New Roman" w:hAnsi="Times New Roman" w:cs="Times New Roman"/>
        </w:rPr>
      </w:pPr>
      <w:r w:rsidRPr="00C21B32">
        <w:rPr>
          <w:rFonts w:ascii="Times New Roman" w:hAnsi="Times New Roman" w:cs="Times New Roman"/>
        </w:rPr>
        <w:t xml:space="preserve">The </w:t>
      </w:r>
      <w:r w:rsidR="0052477E">
        <w:rPr>
          <w:rFonts w:ascii="Times New Roman" w:hAnsi="Times New Roman" w:cs="Times New Roman"/>
        </w:rPr>
        <w:t>1</w:t>
      </w:r>
      <w:r w:rsidR="0052477E" w:rsidRPr="0052477E">
        <w:rPr>
          <w:rFonts w:ascii="Times New Roman" w:hAnsi="Times New Roman" w:cs="Times New Roman"/>
          <w:vertAlign w:val="superscript"/>
        </w:rPr>
        <w:t>st</w:t>
      </w:r>
      <w:r w:rsidR="0052477E">
        <w:rPr>
          <w:rFonts w:ascii="Times New Roman" w:hAnsi="Times New Roman" w:cs="Times New Roman"/>
        </w:rPr>
        <w:t xml:space="preserve"> table</w:t>
      </w:r>
      <w:r w:rsidRPr="00C21B32">
        <w:rPr>
          <w:rFonts w:ascii="Times New Roman" w:hAnsi="Times New Roman" w:cs="Times New Roman"/>
        </w:rPr>
        <w:t xml:space="preserve"> displays the top 10 product categories based on total sales. The `Total Sales` measure was calculated by summing the `Price` column from the `</w:t>
      </w:r>
      <w:proofErr w:type="spellStart"/>
      <w:r w:rsidRPr="00C21B32">
        <w:rPr>
          <w:rFonts w:ascii="Times New Roman" w:hAnsi="Times New Roman" w:cs="Times New Roman"/>
        </w:rPr>
        <w:t>Order_items</w:t>
      </w:r>
      <w:proofErr w:type="spellEnd"/>
      <w:r w:rsidRPr="00C21B32">
        <w:rPr>
          <w:rFonts w:ascii="Times New Roman" w:hAnsi="Times New Roman" w:cs="Times New Roman"/>
        </w:rPr>
        <w:t xml:space="preserve">` dataset. The </w:t>
      </w:r>
      <w:r w:rsidR="0052477E">
        <w:rPr>
          <w:rFonts w:ascii="Times New Roman" w:hAnsi="Times New Roman" w:cs="Times New Roman"/>
        </w:rPr>
        <w:t>table</w:t>
      </w:r>
      <w:r w:rsidRPr="00C21B32">
        <w:rPr>
          <w:rFonts w:ascii="Times New Roman" w:hAnsi="Times New Roman" w:cs="Times New Roman"/>
        </w:rPr>
        <w:t xml:space="preserve"> is sorted in descending order to highlight the highest-grossing categories.</w:t>
      </w:r>
    </w:p>
    <w:p w14:paraId="16FC63EF" w14:textId="77777777" w:rsidR="00AA43A2" w:rsidRPr="00C21B32" w:rsidRDefault="00AA43A2" w:rsidP="00AA43A2">
      <w:pPr>
        <w:rPr>
          <w:rFonts w:ascii="Times New Roman" w:hAnsi="Times New Roman" w:cs="Times New Roman"/>
        </w:rPr>
      </w:pPr>
    </w:p>
    <w:p w14:paraId="6B928EB4" w14:textId="62931328" w:rsidR="00AA43A2" w:rsidRPr="002656F2" w:rsidRDefault="00AA43A2" w:rsidP="00AA43A2">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Key Insights:</w:t>
      </w:r>
    </w:p>
    <w:p w14:paraId="70798925" w14:textId="77777777" w:rsidR="00AA43A2" w:rsidRPr="00C21B32" w:rsidRDefault="00AA43A2" w:rsidP="00AA43A2">
      <w:pPr>
        <w:rPr>
          <w:rFonts w:ascii="Times New Roman" w:hAnsi="Times New Roman" w:cs="Times New Roman"/>
        </w:rPr>
      </w:pPr>
    </w:p>
    <w:p w14:paraId="018F5717" w14:textId="3CC2DF38" w:rsidR="00AA43A2" w:rsidRPr="00C21B32" w:rsidRDefault="00AA43A2" w:rsidP="00AA43A2">
      <w:pPr>
        <w:rPr>
          <w:rFonts w:ascii="Times New Roman" w:hAnsi="Times New Roman" w:cs="Times New Roman"/>
        </w:rPr>
      </w:pPr>
      <w:r w:rsidRPr="00C21B32">
        <w:rPr>
          <w:rFonts w:ascii="Times New Roman" w:hAnsi="Times New Roman" w:cs="Times New Roman"/>
        </w:rPr>
        <w:lastRenderedPageBreak/>
        <w:t>- Top Category: The category `</w:t>
      </w:r>
      <w:proofErr w:type="spellStart"/>
      <w:r w:rsidR="00C16ED6">
        <w:rPr>
          <w:rFonts w:ascii="Times New Roman" w:hAnsi="Times New Roman" w:cs="Times New Roman"/>
        </w:rPr>
        <w:t>beleza_saude</w:t>
      </w:r>
      <w:proofErr w:type="spellEnd"/>
      <w:r w:rsidRPr="00C21B32">
        <w:rPr>
          <w:rFonts w:ascii="Times New Roman" w:hAnsi="Times New Roman" w:cs="Times New Roman"/>
        </w:rPr>
        <w:t xml:space="preserve">` leads with the highest total </w:t>
      </w:r>
      <w:r w:rsidR="00C16ED6">
        <w:rPr>
          <w:rFonts w:ascii="Times New Roman" w:hAnsi="Times New Roman" w:cs="Times New Roman"/>
        </w:rPr>
        <w:t>sales, amounting to 1,258,681</w:t>
      </w:r>
      <w:r w:rsidRPr="00C21B32">
        <w:rPr>
          <w:rFonts w:ascii="Times New Roman" w:hAnsi="Times New Roman" w:cs="Times New Roman"/>
        </w:rPr>
        <w:t>.</w:t>
      </w:r>
    </w:p>
    <w:p w14:paraId="730CD090" w14:textId="1E127DE9" w:rsidR="00AA43A2" w:rsidRPr="00C21B32" w:rsidRDefault="00AA43A2" w:rsidP="00AA43A2">
      <w:pPr>
        <w:rPr>
          <w:rFonts w:ascii="Times New Roman" w:hAnsi="Times New Roman" w:cs="Times New Roman"/>
        </w:rPr>
      </w:pPr>
      <w:r w:rsidRPr="00C21B32">
        <w:rPr>
          <w:rFonts w:ascii="Times New Roman" w:hAnsi="Times New Roman" w:cs="Times New Roman"/>
        </w:rPr>
        <w:t>- Significant Categories: Other significant categories include `</w:t>
      </w:r>
      <w:proofErr w:type="spellStart"/>
      <w:r w:rsidR="00C16ED6">
        <w:rPr>
          <w:rFonts w:ascii="Times New Roman" w:hAnsi="Times New Roman" w:cs="Times New Roman"/>
        </w:rPr>
        <w:t>relogios_presentes</w:t>
      </w:r>
      <w:proofErr w:type="spellEnd"/>
      <w:r w:rsidR="00C16ED6">
        <w:rPr>
          <w:rFonts w:ascii="Times New Roman" w:hAnsi="Times New Roman" w:cs="Times New Roman"/>
        </w:rPr>
        <w:t>` (1,205,006</w:t>
      </w:r>
      <w:r w:rsidRPr="00C21B32">
        <w:rPr>
          <w:rFonts w:ascii="Times New Roman" w:hAnsi="Times New Roman" w:cs="Times New Roman"/>
        </w:rPr>
        <w:t>), `</w:t>
      </w:r>
      <w:proofErr w:type="spellStart"/>
      <w:r w:rsidR="00C16ED6">
        <w:rPr>
          <w:rFonts w:ascii="Times New Roman" w:hAnsi="Times New Roman" w:cs="Times New Roman"/>
        </w:rPr>
        <w:t>cama_mesa_banho</w:t>
      </w:r>
      <w:proofErr w:type="spellEnd"/>
      <w:r w:rsidRPr="00C21B32">
        <w:rPr>
          <w:rFonts w:ascii="Times New Roman" w:hAnsi="Times New Roman" w:cs="Times New Roman"/>
        </w:rPr>
        <w:t>` (1,036,98</w:t>
      </w:r>
      <w:r w:rsidR="00C16ED6">
        <w:rPr>
          <w:rFonts w:ascii="Times New Roman" w:hAnsi="Times New Roman" w:cs="Times New Roman"/>
        </w:rPr>
        <w:t>9</w:t>
      </w:r>
      <w:r w:rsidRPr="00C21B32">
        <w:rPr>
          <w:rFonts w:ascii="Times New Roman" w:hAnsi="Times New Roman" w:cs="Times New Roman"/>
        </w:rPr>
        <w:t>), and `</w:t>
      </w:r>
      <w:proofErr w:type="spellStart"/>
      <w:r w:rsidR="00C16ED6">
        <w:rPr>
          <w:rFonts w:ascii="Times New Roman" w:hAnsi="Times New Roman" w:cs="Times New Roman"/>
        </w:rPr>
        <w:t>e</w:t>
      </w:r>
      <w:r w:rsidRPr="00C21B32">
        <w:rPr>
          <w:rFonts w:ascii="Times New Roman" w:hAnsi="Times New Roman" w:cs="Times New Roman"/>
        </w:rPr>
        <w:t>sport</w:t>
      </w:r>
      <w:r w:rsidR="00C16ED6">
        <w:rPr>
          <w:rFonts w:ascii="Times New Roman" w:hAnsi="Times New Roman" w:cs="Times New Roman"/>
        </w:rPr>
        <w:t>e</w:t>
      </w:r>
      <w:r w:rsidRPr="00C21B32">
        <w:rPr>
          <w:rFonts w:ascii="Times New Roman" w:hAnsi="Times New Roman" w:cs="Times New Roman"/>
        </w:rPr>
        <w:t>_l</w:t>
      </w:r>
      <w:r w:rsidR="00C16ED6">
        <w:rPr>
          <w:rFonts w:ascii="Times New Roman" w:hAnsi="Times New Roman" w:cs="Times New Roman"/>
        </w:rPr>
        <w:t>azer</w:t>
      </w:r>
      <w:proofErr w:type="spellEnd"/>
      <w:r w:rsidRPr="00C21B32">
        <w:rPr>
          <w:rFonts w:ascii="Times New Roman" w:hAnsi="Times New Roman" w:cs="Times New Roman"/>
        </w:rPr>
        <w:t>` (988,04</w:t>
      </w:r>
      <w:r w:rsidR="00C16ED6">
        <w:rPr>
          <w:rFonts w:ascii="Times New Roman" w:hAnsi="Times New Roman" w:cs="Times New Roman"/>
        </w:rPr>
        <w:t>9</w:t>
      </w:r>
      <w:r w:rsidRPr="00C21B32">
        <w:rPr>
          <w:rFonts w:ascii="Times New Roman" w:hAnsi="Times New Roman" w:cs="Times New Roman"/>
        </w:rPr>
        <w:t>).</w:t>
      </w:r>
    </w:p>
    <w:p w14:paraId="4EBF8635" w14:textId="4068D3BF" w:rsidR="00AA43A2" w:rsidRDefault="00AA43A2" w:rsidP="00AA43A2">
      <w:pPr>
        <w:pBdr>
          <w:bottom w:val="single" w:sz="6" w:space="1" w:color="auto"/>
        </w:pBdr>
        <w:rPr>
          <w:rFonts w:ascii="Times New Roman" w:hAnsi="Times New Roman" w:cs="Times New Roman"/>
        </w:rPr>
      </w:pPr>
      <w:r w:rsidRPr="00C21B32">
        <w:rPr>
          <w:rFonts w:ascii="Times New Roman" w:hAnsi="Times New Roman" w:cs="Times New Roman"/>
        </w:rPr>
        <w:t>- Sales Distribution: The top 10 categories contribute significantly to the overall sales, indicating a focus on these categories can drive revenue.</w:t>
      </w:r>
    </w:p>
    <w:p w14:paraId="23630F23" w14:textId="77777777" w:rsidR="00C21B32" w:rsidRPr="00C21B32" w:rsidRDefault="00C21B32" w:rsidP="00AA43A2">
      <w:pPr>
        <w:pBdr>
          <w:bottom w:val="single" w:sz="6" w:space="1" w:color="auto"/>
        </w:pBdr>
        <w:rPr>
          <w:rFonts w:ascii="Times New Roman" w:hAnsi="Times New Roman" w:cs="Times New Roman"/>
        </w:rPr>
      </w:pPr>
    </w:p>
    <w:p w14:paraId="176A6614" w14:textId="77777777" w:rsidR="00C21B32" w:rsidRPr="00C21B32" w:rsidRDefault="00C21B32" w:rsidP="006C6DB6">
      <w:pPr>
        <w:rPr>
          <w:rFonts w:ascii="Times New Roman" w:hAnsi="Times New Roman" w:cs="Times New Roman"/>
        </w:rPr>
      </w:pPr>
    </w:p>
    <w:p w14:paraId="7EE3FD24" w14:textId="69A6F1FC" w:rsidR="006C6DB6" w:rsidRPr="00C21B32" w:rsidRDefault="006C6DB6" w:rsidP="006C6DB6">
      <w:pPr>
        <w:rPr>
          <w:rFonts w:ascii="Times New Roman" w:hAnsi="Times New Roman" w:cs="Times New Roman"/>
          <w:b/>
          <w:bCs/>
          <w:sz w:val="24"/>
          <w:szCs w:val="24"/>
        </w:rPr>
      </w:pPr>
      <w:r w:rsidRPr="00C21B32">
        <w:rPr>
          <w:rFonts w:ascii="Times New Roman" w:hAnsi="Times New Roman" w:cs="Times New Roman"/>
          <w:b/>
          <w:bCs/>
          <w:sz w:val="24"/>
          <w:szCs w:val="24"/>
        </w:rPr>
        <w:t xml:space="preserve"> Task 2: Delayed Orders Analysis</w:t>
      </w:r>
    </w:p>
    <w:p w14:paraId="0B7354CE" w14:textId="77777777" w:rsidR="006C6DB6" w:rsidRPr="00C21B32" w:rsidRDefault="006C6DB6" w:rsidP="006C6DB6">
      <w:pPr>
        <w:rPr>
          <w:rFonts w:ascii="Times New Roman" w:hAnsi="Times New Roman" w:cs="Times New Roman"/>
        </w:rPr>
      </w:pPr>
    </w:p>
    <w:p w14:paraId="3DD3E7A2" w14:textId="359E7BBA" w:rsidR="006C6DB6" w:rsidRDefault="00C21B32" w:rsidP="006C6DB6">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63F191EF" w14:textId="77777777" w:rsidR="00C21B32" w:rsidRPr="00C21B32" w:rsidRDefault="00C21B32" w:rsidP="006C6DB6">
      <w:pPr>
        <w:rPr>
          <w:rFonts w:ascii="Times New Roman" w:hAnsi="Times New Roman" w:cs="Times New Roman"/>
          <w:b/>
          <w:bCs/>
          <w:color w:val="4472C4" w:themeColor="accent1"/>
          <w:u w:val="single"/>
        </w:rPr>
      </w:pPr>
    </w:p>
    <w:p w14:paraId="056A186F"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t>Determine the number of delayed orders in each category. An order is considered delayed if the actual delivery date is later than the estimated delivery date.</w:t>
      </w:r>
    </w:p>
    <w:p w14:paraId="523800FD" w14:textId="77777777" w:rsidR="006C6DB6" w:rsidRPr="00C21B32" w:rsidRDefault="006C6DB6" w:rsidP="006C6DB6">
      <w:pPr>
        <w:rPr>
          <w:rFonts w:ascii="Times New Roman" w:hAnsi="Times New Roman" w:cs="Times New Roman"/>
        </w:rPr>
      </w:pPr>
    </w:p>
    <w:p w14:paraId="498AB942" w14:textId="29909204"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69F20086" w14:textId="7303F0AD" w:rsidR="006C6DB6" w:rsidRPr="00C21B32" w:rsidRDefault="00E03BD5" w:rsidP="006C6DB6">
      <w:pPr>
        <w:rPr>
          <w:rFonts w:ascii="Times New Roman" w:hAnsi="Times New Roman" w:cs="Times New Roman"/>
        </w:rPr>
      </w:pPr>
      <w:r>
        <w:rPr>
          <w:rFonts w:ascii="Times New Roman" w:hAnsi="Times New Roman" w:cs="Times New Roman"/>
          <w:noProof/>
          <w:lang w:val="en-US"/>
        </w:rPr>
        <w:drawing>
          <wp:inline distT="0" distB="0" distL="0" distR="0" wp14:anchorId="7935237E" wp14:editId="7CFB0790">
            <wp:extent cx="5731510" cy="3158264"/>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15 at 8.34.33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158264"/>
                    </a:xfrm>
                    <a:prstGeom prst="rect">
                      <a:avLst/>
                    </a:prstGeom>
                  </pic:spPr>
                </pic:pic>
              </a:graphicData>
            </a:graphic>
          </wp:inline>
        </w:drawing>
      </w:r>
    </w:p>
    <w:p w14:paraId="385531F7" w14:textId="224E42C2" w:rsidR="006C6DB6" w:rsidRPr="00C21B32" w:rsidRDefault="006C6DB6" w:rsidP="006C6DB6">
      <w:pPr>
        <w:rPr>
          <w:rFonts w:ascii="Times New Roman" w:hAnsi="Times New Roman" w:cs="Times New Roman"/>
        </w:rPr>
      </w:pPr>
    </w:p>
    <w:p w14:paraId="376A96CA" w14:textId="46C55E5C"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0F2796DB" w14:textId="77777777" w:rsidR="006C6DB6" w:rsidRPr="00C21B32" w:rsidRDefault="006C6DB6" w:rsidP="006C6DB6">
      <w:pPr>
        <w:rPr>
          <w:rFonts w:ascii="Times New Roman" w:hAnsi="Times New Roman" w:cs="Times New Roman"/>
        </w:rPr>
      </w:pPr>
    </w:p>
    <w:p w14:paraId="7CD3105E" w14:textId="23C13B22" w:rsidR="006C6DB6" w:rsidRPr="00C21B32" w:rsidRDefault="00E03BD5" w:rsidP="006C6DB6">
      <w:pPr>
        <w:rPr>
          <w:rFonts w:ascii="Times New Roman" w:hAnsi="Times New Roman" w:cs="Times New Roman"/>
        </w:rPr>
      </w:pPr>
      <w:r>
        <w:rPr>
          <w:rFonts w:ascii="Times New Roman" w:hAnsi="Times New Roman" w:cs="Times New Roman"/>
        </w:rPr>
        <w:t>The 2</w:t>
      </w:r>
      <w:r w:rsidRPr="00E03BD5">
        <w:rPr>
          <w:rFonts w:ascii="Times New Roman" w:hAnsi="Times New Roman" w:cs="Times New Roman"/>
          <w:vertAlign w:val="superscript"/>
        </w:rPr>
        <w:t>nd</w:t>
      </w:r>
      <w:r>
        <w:rPr>
          <w:rFonts w:ascii="Times New Roman" w:hAnsi="Times New Roman" w:cs="Times New Roman"/>
        </w:rPr>
        <w:t xml:space="preserve"> table</w:t>
      </w:r>
      <w:r w:rsidR="006C6DB6" w:rsidRPr="00C21B32">
        <w:rPr>
          <w:rFonts w:ascii="Times New Roman" w:hAnsi="Times New Roman" w:cs="Times New Roman"/>
        </w:rPr>
        <w:t xml:space="preserve"> above shows the number of delayed orders in each product category. A delayed order is defined as one where the actual delivery date is later than the estimated delivery date. The `Delayed Orders` measure was calculated by comparing the `</w:t>
      </w:r>
      <w:proofErr w:type="spellStart"/>
      <w:r w:rsidR="006C6DB6" w:rsidRPr="00C21B32">
        <w:rPr>
          <w:rFonts w:ascii="Times New Roman" w:hAnsi="Times New Roman" w:cs="Times New Roman"/>
        </w:rPr>
        <w:t>Order_delivered_customer_date</w:t>
      </w:r>
      <w:proofErr w:type="spellEnd"/>
      <w:r w:rsidR="006C6DB6" w:rsidRPr="00C21B32">
        <w:rPr>
          <w:rFonts w:ascii="Times New Roman" w:hAnsi="Times New Roman" w:cs="Times New Roman"/>
        </w:rPr>
        <w:t>` and `</w:t>
      </w:r>
      <w:proofErr w:type="spellStart"/>
      <w:r w:rsidR="006C6DB6" w:rsidRPr="00C21B32">
        <w:rPr>
          <w:rFonts w:ascii="Times New Roman" w:hAnsi="Times New Roman" w:cs="Times New Roman"/>
        </w:rPr>
        <w:t>Order_estimated_delivery_date</w:t>
      </w:r>
      <w:proofErr w:type="spellEnd"/>
      <w:r w:rsidR="006C6DB6" w:rsidRPr="00C21B32">
        <w:rPr>
          <w:rFonts w:ascii="Times New Roman" w:hAnsi="Times New Roman" w:cs="Times New Roman"/>
        </w:rPr>
        <w:t>` columns from the `Orders` dataset.</w:t>
      </w:r>
    </w:p>
    <w:p w14:paraId="4827EAEC" w14:textId="77777777" w:rsidR="006C6DB6" w:rsidRPr="00C21B32" w:rsidRDefault="006C6DB6" w:rsidP="006C6DB6">
      <w:pPr>
        <w:rPr>
          <w:rFonts w:ascii="Times New Roman" w:hAnsi="Times New Roman" w:cs="Times New Roman"/>
        </w:rPr>
      </w:pPr>
    </w:p>
    <w:p w14:paraId="3E6C347B" w14:textId="1DE6EE7C" w:rsidR="006C6DB6" w:rsidRPr="002656F2" w:rsidRDefault="006C6DB6" w:rsidP="006C6DB6">
      <w:pPr>
        <w:rPr>
          <w:rFonts w:ascii="Times New Roman" w:hAnsi="Times New Roman" w:cs="Times New Roman"/>
          <w:b/>
          <w:bCs/>
          <w:u w:val="single"/>
        </w:rPr>
      </w:pPr>
      <w:r w:rsidRPr="002656F2">
        <w:rPr>
          <w:rFonts w:ascii="Times New Roman" w:hAnsi="Times New Roman" w:cs="Times New Roman"/>
          <w:b/>
          <w:bCs/>
          <w:color w:val="4472C4" w:themeColor="accent1"/>
          <w:u w:val="single"/>
        </w:rPr>
        <w:t>Key Insights:</w:t>
      </w:r>
    </w:p>
    <w:p w14:paraId="582616DE" w14:textId="77777777" w:rsidR="006C6DB6" w:rsidRPr="00C21B32" w:rsidRDefault="006C6DB6" w:rsidP="006C6DB6">
      <w:pPr>
        <w:rPr>
          <w:rFonts w:ascii="Times New Roman" w:hAnsi="Times New Roman" w:cs="Times New Roman"/>
        </w:rPr>
      </w:pPr>
    </w:p>
    <w:p w14:paraId="7F1F354A" w14:textId="77777777" w:rsidR="00E03BD5" w:rsidRDefault="006C6DB6" w:rsidP="006C6DB6">
      <w:pPr>
        <w:rPr>
          <w:rFonts w:ascii="Times New Roman" w:hAnsi="Times New Roman" w:cs="Times New Roman"/>
        </w:rPr>
      </w:pPr>
      <w:r w:rsidRPr="00C21B32">
        <w:rPr>
          <w:rFonts w:ascii="Times New Roman" w:hAnsi="Times New Roman" w:cs="Times New Roman"/>
        </w:rPr>
        <w:t xml:space="preserve">- Consistent Delays: All categories have an </w:t>
      </w:r>
      <w:r w:rsidR="00E03BD5">
        <w:rPr>
          <w:rFonts w:ascii="Times New Roman" w:hAnsi="Times New Roman" w:cs="Times New Roman"/>
        </w:rPr>
        <w:t>equal number of delayed orders.</w:t>
      </w:r>
    </w:p>
    <w:p w14:paraId="38BFA761" w14:textId="30489D99" w:rsidR="006C6DB6" w:rsidRPr="00C21B32" w:rsidRDefault="006C6DB6" w:rsidP="006C6DB6">
      <w:pPr>
        <w:rPr>
          <w:rFonts w:ascii="Times New Roman" w:hAnsi="Times New Roman" w:cs="Times New Roman"/>
        </w:rPr>
      </w:pPr>
      <w:r w:rsidRPr="00C21B32">
        <w:rPr>
          <w:rFonts w:ascii="Times New Roman" w:hAnsi="Times New Roman" w:cs="Times New Roman"/>
        </w:rPr>
        <w:t>- Data Uniformity: The uniformity in the number of delayed orders across all categories suggests there might be a data consistency issue or a systemic problem affecting all categories equally.</w:t>
      </w:r>
    </w:p>
    <w:p w14:paraId="622B2CB6" w14:textId="77777777" w:rsidR="006C6DB6" w:rsidRPr="00C21B32" w:rsidRDefault="006C6DB6" w:rsidP="006C6DB6">
      <w:pPr>
        <w:pBdr>
          <w:bottom w:val="single" w:sz="6" w:space="1" w:color="auto"/>
        </w:pBdr>
        <w:rPr>
          <w:rFonts w:ascii="Times New Roman" w:hAnsi="Times New Roman" w:cs="Times New Roman"/>
        </w:rPr>
      </w:pPr>
    </w:p>
    <w:p w14:paraId="17404DDF" w14:textId="77777777" w:rsidR="006C6DB6" w:rsidRPr="00C21B32" w:rsidRDefault="006C6DB6" w:rsidP="006C6DB6">
      <w:pPr>
        <w:rPr>
          <w:rFonts w:ascii="Times New Roman" w:hAnsi="Times New Roman" w:cs="Times New Roman"/>
        </w:rPr>
      </w:pPr>
    </w:p>
    <w:p w14:paraId="18F818B0" w14:textId="474A065B" w:rsidR="006C6DB6" w:rsidRPr="00C21B32" w:rsidRDefault="006C6DB6" w:rsidP="006C6DB6">
      <w:pPr>
        <w:rPr>
          <w:rFonts w:ascii="Times New Roman" w:hAnsi="Times New Roman" w:cs="Times New Roman"/>
          <w:b/>
          <w:bCs/>
        </w:rPr>
      </w:pPr>
      <w:r w:rsidRPr="00C21B32">
        <w:rPr>
          <w:rFonts w:ascii="Times New Roman" w:hAnsi="Times New Roman" w:cs="Times New Roman"/>
          <w:b/>
          <w:bCs/>
          <w:sz w:val="24"/>
          <w:szCs w:val="24"/>
        </w:rPr>
        <w:t xml:space="preserve"> Task 3: Monthly Comparison of Delayed and On-Time Orders</w:t>
      </w:r>
    </w:p>
    <w:p w14:paraId="00D7E604" w14:textId="77777777" w:rsidR="006C6DB6" w:rsidRPr="00C21B32" w:rsidRDefault="006C6DB6" w:rsidP="006C6DB6">
      <w:pPr>
        <w:rPr>
          <w:rFonts w:ascii="Times New Roman" w:hAnsi="Times New Roman" w:cs="Times New Roman"/>
        </w:rPr>
      </w:pPr>
    </w:p>
    <w:p w14:paraId="45787509"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122B5C4A" w14:textId="77777777" w:rsidR="006C6DB6" w:rsidRPr="00C21B32" w:rsidRDefault="006C6DB6" w:rsidP="006C6DB6">
      <w:pPr>
        <w:rPr>
          <w:rFonts w:ascii="Times New Roman" w:hAnsi="Times New Roman" w:cs="Times New Roman"/>
        </w:rPr>
      </w:pPr>
    </w:p>
    <w:p w14:paraId="24804832"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t>Create a dynamic visual that compares the number of delayed orders to the number of orders received on time for each month. Utilize the drill-through cross-report feature to provide a detailed analysis of late and on-time deliveries.</w:t>
      </w:r>
    </w:p>
    <w:p w14:paraId="685E5A50" w14:textId="77777777" w:rsidR="006C6DB6" w:rsidRPr="00C21B32" w:rsidRDefault="006C6DB6" w:rsidP="006C6DB6">
      <w:pPr>
        <w:rPr>
          <w:rFonts w:ascii="Times New Roman" w:hAnsi="Times New Roman" w:cs="Times New Roman"/>
        </w:rPr>
      </w:pPr>
    </w:p>
    <w:p w14:paraId="06BB9917" w14:textId="222D3F2C"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65ECBBA7" w14:textId="77777777" w:rsidR="006C6DB6" w:rsidRPr="00C21B32" w:rsidRDefault="006C6DB6" w:rsidP="006C6DB6">
      <w:pPr>
        <w:rPr>
          <w:rFonts w:ascii="Times New Roman" w:hAnsi="Times New Roman" w:cs="Times New Roman"/>
        </w:rPr>
      </w:pPr>
    </w:p>
    <w:p w14:paraId="6D940BE8" w14:textId="6162880B" w:rsidR="006C6DB6" w:rsidRPr="00C21B32" w:rsidRDefault="00E03BD5" w:rsidP="006C6DB6">
      <w:pPr>
        <w:rPr>
          <w:rFonts w:ascii="Times New Roman" w:hAnsi="Times New Roman" w:cs="Times New Roman"/>
        </w:rPr>
      </w:pPr>
      <w:r>
        <w:rPr>
          <w:rFonts w:ascii="Times New Roman" w:hAnsi="Times New Roman" w:cs="Times New Roman"/>
          <w:noProof/>
          <w:lang w:val="en-US"/>
        </w:rPr>
        <w:drawing>
          <wp:inline distT="0" distB="0" distL="0" distR="0" wp14:anchorId="1C09F2DA" wp14:editId="51D5C7FC">
            <wp:extent cx="6097564" cy="32933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8">
                      <a:extLst>
                        <a:ext uri="{28A0092B-C50C-407E-A947-70E740481C1C}">
                          <a14:useLocalDpi xmlns:a14="http://schemas.microsoft.com/office/drawing/2010/main" val="0"/>
                        </a:ext>
                      </a:extLst>
                    </a:blip>
                    <a:stretch>
                      <a:fillRect/>
                    </a:stretch>
                  </pic:blipFill>
                  <pic:spPr>
                    <a:xfrm>
                      <a:off x="0" y="0"/>
                      <a:ext cx="6103180" cy="3296366"/>
                    </a:xfrm>
                    <a:prstGeom prst="rect">
                      <a:avLst/>
                    </a:prstGeom>
                  </pic:spPr>
                </pic:pic>
              </a:graphicData>
            </a:graphic>
          </wp:inline>
        </w:drawing>
      </w:r>
    </w:p>
    <w:p w14:paraId="7CCE6A01" w14:textId="77777777" w:rsidR="00073F4C" w:rsidRDefault="00073F4C" w:rsidP="006C6DB6">
      <w:pPr>
        <w:rPr>
          <w:rFonts w:ascii="Times New Roman" w:hAnsi="Times New Roman" w:cs="Times New Roman"/>
          <w:b/>
          <w:bCs/>
          <w:color w:val="4472C4" w:themeColor="accent1"/>
          <w:u w:val="single"/>
        </w:rPr>
      </w:pPr>
    </w:p>
    <w:p w14:paraId="6399BBFD" w14:textId="78CD7355"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1BCDCABB" w14:textId="77777777" w:rsidR="006C6DB6" w:rsidRPr="00C21B32" w:rsidRDefault="006C6DB6" w:rsidP="006C6DB6">
      <w:pPr>
        <w:rPr>
          <w:rFonts w:ascii="Times New Roman" w:hAnsi="Times New Roman" w:cs="Times New Roman"/>
        </w:rPr>
      </w:pPr>
    </w:p>
    <w:p w14:paraId="40E7180A"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lastRenderedPageBreak/>
        <w:t>The clustered column chart above compares the number of delayed orders to the number of on-time orders for each month. The `</w:t>
      </w:r>
      <w:proofErr w:type="spellStart"/>
      <w:r w:rsidRPr="00C21B32">
        <w:rPr>
          <w:rFonts w:ascii="Times New Roman" w:hAnsi="Times New Roman" w:cs="Times New Roman"/>
        </w:rPr>
        <w:t>OrderMonth</w:t>
      </w:r>
      <w:proofErr w:type="spellEnd"/>
      <w:r w:rsidRPr="00C21B32">
        <w:rPr>
          <w:rFonts w:ascii="Times New Roman" w:hAnsi="Times New Roman" w:cs="Times New Roman"/>
        </w:rPr>
        <w:t>` column from the `Orders` dataset is used to group the data by month. The number of delayed orders is calculated by counting the orders where the actual delivery date is later than the estimated delivery date, while the number of on-time orders is calculated by counting the orders where the actual delivery date is on or before the estimated delivery date.</w:t>
      </w:r>
    </w:p>
    <w:p w14:paraId="7C9202A2" w14:textId="77777777" w:rsidR="006C6DB6" w:rsidRPr="00C21B32" w:rsidRDefault="006C6DB6" w:rsidP="006C6DB6">
      <w:pPr>
        <w:rPr>
          <w:rFonts w:ascii="Times New Roman" w:hAnsi="Times New Roman" w:cs="Times New Roman"/>
        </w:rPr>
      </w:pPr>
    </w:p>
    <w:p w14:paraId="087BFA3D" w14:textId="5C4228F0"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Key Insights:</w:t>
      </w:r>
    </w:p>
    <w:p w14:paraId="173BB387" w14:textId="77777777" w:rsidR="006C6DB6" w:rsidRPr="00C21B32" w:rsidRDefault="006C6DB6" w:rsidP="006C6DB6">
      <w:pPr>
        <w:rPr>
          <w:rFonts w:ascii="Times New Roman" w:hAnsi="Times New Roman" w:cs="Times New Roman"/>
        </w:rPr>
      </w:pPr>
    </w:p>
    <w:p w14:paraId="686312D0" w14:textId="770FE686" w:rsidR="006C6DB6" w:rsidRPr="00C21B32" w:rsidRDefault="006C6DB6" w:rsidP="006C6DB6">
      <w:pPr>
        <w:rPr>
          <w:rFonts w:ascii="Times New Roman" w:hAnsi="Times New Roman" w:cs="Times New Roman"/>
        </w:rPr>
      </w:pPr>
      <w:r w:rsidRPr="00C21B32">
        <w:rPr>
          <w:rFonts w:ascii="Times New Roman" w:hAnsi="Times New Roman" w:cs="Times New Roman"/>
        </w:rPr>
        <w:t>- Trend Analysis: The chart shows the monthly trend of delayed and on-time orders from September 2016 to October 2018. The volume of both delayed and on-time orders fluctuates over the period.</w:t>
      </w:r>
    </w:p>
    <w:p w14:paraId="3BD5AE6C" w14:textId="47B37E69" w:rsidR="006C6DB6" w:rsidRPr="00C21B32" w:rsidRDefault="006C6DB6" w:rsidP="006C6DB6">
      <w:pPr>
        <w:rPr>
          <w:rFonts w:ascii="Times New Roman" w:hAnsi="Times New Roman" w:cs="Times New Roman"/>
        </w:rPr>
      </w:pPr>
      <w:r w:rsidRPr="00C21B32">
        <w:rPr>
          <w:rFonts w:ascii="Times New Roman" w:hAnsi="Times New Roman" w:cs="Times New Roman"/>
        </w:rPr>
        <w:t xml:space="preserve">- High Delay Periods: Significant spikes in delayed orders are observed in November </w:t>
      </w:r>
      <w:proofErr w:type="gramStart"/>
      <w:r w:rsidRPr="00C21B32">
        <w:rPr>
          <w:rFonts w:ascii="Times New Roman" w:hAnsi="Times New Roman" w:cs="Times New Roman"/>
        </w:rPr>
        <w:t xml:space="preserve">2017 </w:t>
      </w:r>
      <w:r w:rsidR="008042C0">
        <w:rPr>
          <w:rFonts w:ascii="Times New Roman" w:hAnsi="Times New Roman" w:cs="Times New Roman"/>
        </w:rPr>
        <w:t xml:space="preserve"> and</w:t>
      </w:r>
      <w:proofErr w:type="gramEnd"/>
      <w:r w:rsidR="008042C0">
        <w:rPr>
          <w:rFonts w:ascii="Times New Roman" w:hAnsi="Times New Roman" w:cs="Times New Roman"/>
        </w:rPr>
        <w:t xml:space="preserve"> March 2018. </w:t>
      </w:r>
      <w:r w:rsidRPr="00C21B32">
        <w:rPr>
          <w:rFonts w:ascii="Times New Roman" w:hAnsi="Times New Roman" w:cs="Times New Roman"/>
        </w:rPr>
        <w:t>These periods indicate potential issues in the supply chain or logistics that caused a high number of delays.</w:t>
      </w:r>
    </w:p>
    <w:p w14:paraId="0F913E8D" w14:textId="7C277951" w:rsidR="006C6DB6" w:rsidRPr="00C21B32" w:rsidRDefault="006C6DB6" w:rsidP="006C6DB6">
      <w:pPr>
        <w:rPr>
          <w:rFonts w:ascii="Times New Roman" w:hAnsi="Times New Roman" w:cs="Times New Roman"/>
        </w:rPr>
      </w:pPr>
      <w:r w:rsidRPr="00C21B32">
        <w:rPr>
          <w:rFonts w:ascii="Times New Roman" w:hAnsi="Times New Roman" w:cs="Times New Roman"/>
        </w:rPr>
        <w:t>- Improvement in Delivery: There is a noticeable improvement in on-time deliveries from late 2017 to mid-2018, with the number of on-time orders consistently higher than the number of delayed orders.</w:t>
      </w:r>
    </w:p>
    <w:p w14:paraId="42082A65" w14:textId="458CAA42" w:rsidR="007927BA" w:rsidRPr="00C21B32" w:rsidRDefault="007927BA" w:rsidP="007927BA">
      <w:pPr>
        <w:rPr>
          <w:rFonts w:ascii="Times New Roman" w:hAnsi="Times New Roman" w:cs="Times New Roman"/>
        </w:rPr>
      </w:pPr>
    </w:p>
    <w:p w14:paraId="4E4F2D72" w14:textId="67D2A0A7" w:rsidR="007927BA" w:rsidRPr="00C21B32" w:rsidRDefault="007927BA" w:rsidP="007927BA">
      <w:pPr>
        <w:rPr>
          <w:rFonts w:ascii="Times New Roman" w:hAnsi="Times New Roman" w:cs="Times New Roman"/>
          <w:b/>
          <w:bCs/>
        </w:rPr>
      </w:pPr>
      <w:r w:rsidRPr="00C21B32">
        <w:rPr>
          <w:rFonts w:ascii="Times New Roman" w:hAnsi="Times New Roman" w:cs="Times New Roman"/>
        </w:rPr>
        <w:t xml:space="preserve"> </w:t>
      </w:r>
      <w:r w:rsidRPr="00C21B32">
        <w:rPr>
          <w:rFonts w:ascii="Times New Roman" w:hAnsi="Times New Roman" w:cs="Times New Roman"/>
          <w:b/>
          <w:bCs/>
          <w:sz w:val="24"/>
          <w:szCs w:val="24"/>
        </w:rPr>
        <w:t>Task 4: Payment Method Analysis</w:t>
      </w:r>
    </w:p>
    <w:p w14:paraId="4E8F5690" w14:textId="77777777" w:rsidR="007927BA" w:rsidRPr="00C21B32" w:rsidRDefault="007927BA" w:rsidP="007927BA">
      <w:pPr>
        <w:rPr>
          <w:rFonts w:ascii="Times New Roman" w:hAnsi="Times New Roman" w:cs="Times New Roman"/>
        </w:rPr>
      </w:pPr>
    </w:p>
    <w:p w14:paraId="40B44607" w14:textId="204410D9" w:rsidR="007927BA" w:rsidRPr="004315C9" w:rsidRDefault="00C21B32" w:rsidP="007927BA">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5EEF4399" w14:textId="3C4BD4DB" w:rsidR="007927BA" w:rsidRPr="00C21B32" w:rsidRDefault="002656F2" w:rsidP="007927BA">
      <w:pPr>
        <w:rPr>
          <w:rFonts w:ascii="Times New Roman" w:hAnsi="Times New Roman" w:cs="Times New Roman"/>
        </w:rPr>
      </w:pPr>
      <w:r w:rsidRPr="00C21B32">
        <w:rPr>
          <w:rFonts w:ascii="Times New Roman" w:hAnsi="Times New Roman" w:cs="Times New Roman"/>
        </w:rPr>
        <w:t>Analyse</w:t>
      </w:r>
      <w:r w:rsidR="007927BA" w:rsidRPr="00C21B32">
        <w:rPr>
          <w:rFonts w:ascii="Times New Roman" w:hAnsi="Times New Roman" w:cs="Times New Roman"/>
        </w:rPr>
        <w:t xml:space="preserve"> the most frequently used payment methods by customers using a visually appealing representation, such as a pie chart or other suitable visuals.</w:t>
      </w:r>
    </w:p>
    <w:p w14:paraId="1C01223F" w14:textId="77777777" w:rsidR="007927BA" w:rsidRPr="00C21B32" w:rsidRDefault="007927BA" w:rsidP="007927BA">
      <w:pPr>
        <w:rPr>
          <w:rFonts w:ascii="Times New Roman" w:hAnsi="Times New Roman" w:cs="Times New Roman"/>
        </w:rPr>
      </w:pPr>
    </w:p>
    <w:p w14:paraId="6CC64418" w14:textId="3766E13E" w:rsidR="007927BA" w:rsidRPr="004315C9" w:rsidRDefault="007927BA" w:rsidP="007927BA">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660680C3" w14:textId="47D1B9F8" w:rsidR="007927BA" w:rsidRPr="00C21B32" w:rsidRDefault="008042C0" w:rsidP="007927BA">
      <w:pPr>
        <w:rPr>
          <w:rFonts w:ascii="Times New Roman" w:hAnsi="Times New Roman" w:cs="Times New Roman"/>
        </w:rPr>
      </w:pPr>
      <w:r>
        <w:rPr>
          <w:rFonts w:ascii="Times New Roman" w:hAnsi="Times New Roman" w:cs="Times New Roman"/>
          <w:noProof/>
          <w:lang w:val="en-US"/>
        </w:rPr>
        <w:drawing>
          <wp:inline distT="0" distB="0" distL="0" distR="0" wp14:anchorId="53D84200" wp14:editId="2172D295">
            <wp:extent cx="5694292" cy="31089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eg"/>
                    <pic:cNvPicPr/>
                  </pic:nvPicPr>
                  <pic:blipFill>
                    <a:blip r:embed="rId9">
                      <a:extLst>
                        <a:ext uri="{28A0092B-C50C-407E-A947-70E740481C1C}">
                          <a14:useLocalDpi xmlns:a14="http://schemas.microsoft.com/office/drawing/2010/main" val="0"/>
                        </a:ext>
                      </a:extLst>
                    </a:blip>
                    <a:stretch>
                      <a:fillRect/>
                    </a:stretch>
                  </pic:blipFill>
                  <pic:spPr>
                    <a:xfrm>
                      <a:off x="0" y="0"/>
                      <a:ext cx="5720240" cy="3123127"/>
                    </a:xfrm>
                    <a:prstGeom prst="rect">
                      <a:avLst/>
                    </a:prstGeom>
                  </pic:spPr>
                </pic:pic>
              </a:graphicData>
            </a:graphic>
          </wp:inline>
        </w:drawing>
      </w:r>
    </w:p>
    <w:p w14:paraId="2286A317" w14:textId="056DF87B" w:rsidR="007927BA" w:rsidRPr="002656F2" w:rsidRDefault="007927BA" w:rsidP="007927BA">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222B7290" w14:textId="77777777" w:rsidR="007927BA" w:rsidRPr="00C21B32" w:rsidRDefault="007927BA" w:rsidP="007927BA">
      <w:pPr>
        <w:rPr>
          <w:rFonts w:ascii="Times New Roman" w:hAnsi="Times New Roman" w:cs="Times New Roman"/>
        </w:rPr>
      </w:pPr>
    </w:p>
    <w:p w14:paraId="77D6C38B" w14:textId="77777777" w:rsidR="007927BA" w:rsidRPr="00C21B32" w:rsidRDefault="007927BA" w:rsidP="007927BA">
      <w:pPr>
        <w:rPr>
          <w:rFonts w:ascii="Times New Roman" w:hAnsi="Times New Roman" w:cs="Times New Roman"/>
        </w:rPr>
      </w:pPr>
      <w:r w:rsidRPr="00C21B32">
        <w:rPr>
          <w:rFonts w:ascii="Times New Roman" w:hAnsi="Times New Roman" w:cs="Times New Roman"/>
        </w:rPr>
        <w:t>The pie chart above represents the distribution of different payment methods used by customers. The `</w:t>
      </w:r>
      <w:proofErr w:type="spellStart"/>
      <w:r w:rsidRPr="00C21B32">
        <w:rPr>
          <w:rFonts w:ascii="Times New Roman" w:hAnsi="Times New Roman" w:cs="Times New Roman"/>
        </w:rPr>
        <w:t>payment_type</w:t>
      </w:r>
      <w:proofErr w:type="spellEnd"/>
      <w:r w:rsidRPr="00C21B32">
        <w:rPr>
          <w:rFonts w:ascii="Times New Roman" w:hAnsi="Times New Roman" w:cs="Times New Roman"/>
        </w:rPr>
        <w:t>` column from the `</w:t>
      </w:r>
      <w:proofErr w:type="spellStart"/>
      <w:r w:rsidRPr="00C21B32">
        <w:rPr>
          <w:rFonts w:ascii="Times New Roman" w:hAnsi="Times New Roman" w:cs="Times New Roman"/>
        </w:rPr>
        <w:t>Order_payments</w:t>
      </w:r>
      <w:proofErr w:type="spellEnd"/>
      <w:r w:rsidRPr="00C21B32">
        <w:rPr>
          <w:rFonts w:ascii="Times New Roman" w:hAnsi="Times New Roman" w:cs="Times New Roman"/>
        </w:rPr>
        <w:t>` dataset is used to categorize the payment methods. The number of transactions for each payment method is counted to determine the frequency of usage.</w:t>
      </w:r>
    </w:p>
    <w:p w14:paraId="0518A569" w14:textId="77777777" w:rsidR="007927BA" w:rsidRPr="00C21B32" w:rsidRDefault="007927BA" w:rsidP="007927BA">
      <w:pPr>
        <w:rPr>
          <w:rFonts w:ascii="Times New Roman" w:hAnsi="Times New Roman" w:cs="Times New Roman"/>
        </w:rPr>
      </w:pPr>
    </w:p>
    <w:p w14:paraId="1D8E4EA4" w14:textId="579C1D71" w:rsidR="007927BA" w:rsidRPr="002656F2" w:rsidRDefault="007927BA" w:rsidP="007927BA">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Key Insights:</w:t>
      </w:r>
    </w:p>
    <w:p w14:paraId="776BA478" w14:textId="77777777" w:rsidR="007927BA" w:rsidRPr="00C21B32" w:rsidRDefault="007927BA" w:rsidP="007927BA">
      <w:pPr>
        <w:rPr>
          <w:rFonts w:ascii="Times New Roman" w:hAnsi="Times New Roman" w:cs="Times New Roman"/>
        </w:rPr>
      </w:pPr>
    </w:p>
    <w:p w14:paraId="779186F4" w14:textId="7724B349" w:rsidR="007927BA" w:rsidRPr="00C21B32" w:rsidRDefault="007927BA" w:rsidP="007927BA">
      <w:pPr>
        <w:rPr>
          <w:rFonts w:ascii="Times New Roman" w:hAnsi="Times New Roman" w:cs="Times New Roman"/>
        </w:rPr>
      </w:pPr>
      <w:r w:rsidRPr="00C21B32">
        <w:rPr>
          <w:rFonts w:ascii="Times New Roman" w:hAnsi="Times New Roman" w:cs="Times New Roman"/>
        </w:rPr>
        <w:t>- Dominant P</w:t>
      </w:r>
      <w:r w:rsidR="00BD04DF">
        <w:rPr>
          <w:rFonts w:ascii="Times New Roman" w:hAnsi="Times New Roman" w:cs="Times New Roman"/>
        </w:rPr>
        <w:t>ayment Method: The “</w:t>
      </w:r>
      <w:proofErr w:type="spellStart"/>
      <w:r w:rsidR="00BD04DF">
        <w:rPr>
          <w:rFonts w:ascii="Times New Roman" w:hAnsi="Times New Roman" w:cs="Times New Roman"/>
        </w:rPr>
        <w:t>credit_card</w:t>
      </w:r>
      <w:proofErr w:type="spellEnd"/>
      <w:r w:rsidR="00BD04DF">
        <w:rPr>
          <w:rFonts w:ascii="Times New Roman" w:hAnsi="Times New Roman" w:cs="Times New Roman"/>
        </w:rPr>
        <w:t>”</w:t>
      </w:r>
      <w:r w:rsidRPr="00C21B32">
        <w:rPr>
          <w:rFonts w:ascii="Times New Roman" w:hAnsi="Times New Roman" w:cs="Times New Roman"/>
        </w:rPr>
        <w:t xml:space="preserve"> is the most frequently used payment method, with 7</w:t>
      </w:r>
      <w:r w:rsidR="008042C0">
        <w:rPr>
          <w:rFonts w:ascii="Times New Roman" w:hAnsi="Times New Roman" w:cs="Times New Roman"/>
        </w:rPr>
        <w:t xml:space="preserve">7k </w:t>
      </w:r>
      <w:r w:rsidRPr="00C21B32">
        <w:rPr>
          <w:rFonts w:ascii="Times New Roman" w:hAnsi="Times New Roman" w:cs="Times New Roman"/>
        </w:rPr>
        <w:t>transactions, accounting for the majority of the payment preferences.</w:t>
      </w:r>
    </w:p>
    <w:p w14:paraId="24F3261E" w14:textId="4928F180" w:rsidR="007927BA" w:rsidRPr="00C21B32" w:rsidRDefault="00BD04DF" w:rsidP="007927BA">
      <w:pPr>
        <w:rPr>
          <w:rFonts w:ascii="Times New Roman" w:hAnsi="Times New Roman" w:cs="Times New Roman"/>
        </w:rPr>
      </w:pPr>
      <w:r>
        <w:rPr>
          <w:rFonts w:ascii="Times New Roman" w:hAnsi="Times New Roman" w:cs="Times New Roman"/>
        </w:rPr>
        <w:t>- Other Significant Methods: “</w:t>
      </w:r>
      <w:proofErr w:type="spellStart"/>
      <w:r w:rsidR="007927BA" w:rsidRPr="00C21B32">
        <w:rPr>
          <w:rFonts w:ascii="Times New Roman" w:hAnsi="Times New Roman" w:cs="Times New Roman"/>
        </w:rPr>
        <w:t>boleto</w:t>
      </w:r>
      <w:proofErr w:type="spellEnd"/>
      <w:r>
        <w:rPr>
          <w:rFonts w:ascii="Times New Roman" w:hAnsi="Times New Roman" w:cs="Times New Roman"/>
        </w:rPr>
        <w:t>”</w:t>
      </w:r>
      <w:r w:rsidR="007927BA" w:rsidRPr="00C21B32">
        <w:rPr>
          <w:rFonts w:ascii="Times New Roman" w:hAnsi="Times New Roman" w:cs="Times New Roman"/>
        </w:rPr>
        <w:t xml:space="preserve"> (a popular payment method in Brazil) follows with </w:t>
      </w:r>
      <w:r w:rsidR="008042C0">
        <w:rPr>
          <w:rFonts w:ascii="Times New Roman" w:hAnsi="Times New Roman" w:cs="Times New Roman"/>
        </w:rPr>
        <w:t>20K</w:t>
      </w:r>
      <w:r w:rsidR="007927BA" w:rsidRPr="00C21B32">
        <w:rPr>
          <w:rFonts w:ascii="Times New Roman" w:hAnsi="Times New Roman" w:cs="Times New Roman"/>
        </w:rPr>
        <w:t xml:space="preserve"> transactions, and `voucher` is used </w:t>
      </w:r>
      <w:r w:rsidR="008042C0">
        <w:rPr>
          <w:rFonts w:ascii="Times New Roman" w:hAnsi="Times New Roman" w:cs="Times New Roman"/>
        </w:rPr>
        <w:t>6K</w:t>
      </w:r>
      <w:r w:rsidR="007927BA" w:rsidRPr="00C21B32">
        <w:rPr>
          <w:rFonts w:ascii="Times New Roman" w:hAnsi="Times New Roman" w:cs="Times New Roman"/>
        </w:rPr>
        <w:t xml:space="preserve"> times.</w:t>
      </w:r>
    </w:p>
    <w:p w14:paraId="1F0A20E5" w14:textId="7EF90835" w:rsidR="007927BA" w:rsidRPr="00C21B32" w:rsidRDefault="00BD04DF" w:rsidP="007927BA">
      <w:pPr>
        <w:rPr>
          <w:rFonts w:ascii="Times New Roman" w:hAnsi="Times New Roman" w:cs="Times New Roman"/>
        </w:rPr>
      </w:pPr>
      <w:r>
        <w:rPr>
          <w:rFonts w:ascii="Times New Roman" w:hAnsi="Times New Roman" w:cs="Times New Roman"/>
        </w:rPr>
        <w:t>- Less Common Methods: “</w:t>
      </w:r>
      <w:proofErr w:type="spellStart"/>
      <w:r>
        <w:rPr>
          <w:rFonts w:ascii="Times New Roman" w:hAnsi="Times New Roman" w:cs="Times New Roman"/>
        </w:rPr>
        <w:t>debit_card</w:t>
      </w:r>
      <w:proofErr w:type="spellEnd"/>
      <w:r>
        <w:rPr>
          <w:rFonts w:ascii="Times New Roman" w:hAnsi="Times New Roman" w:cs="Times New Roman"/>
        </w:rPr>
        <w:t>”</w:t>
      </w:r>
      <w:r w:rsidR="008042C0">
        <w:rPr>
          <w:rFonts w:ascii="Times New Roman" w:hAnsi="Times New Roman" w:cs="Times New Roman"/>
        </w:rPr>
        <w:t xml:space="preserve"> is relatively less common</w:t>
      </w:r>
      <w:r w:rsidR="007927BA" w:rsidRPr="00C21B32">
        <w:rPr>
          <w:rFonts w:ascii="Times New Roman" w:hAnsi="Times New Roman" w:cs="Times New Roman"/>
        </w:rPr>
        <w:t xml:space="preserve">. </w:t>
      </w:r>
    </w:p>
    <w:p w14:paraId="629CBC6B" w14:textId="77777777" w:rsidR="007927BA" w:rsidRPr="00C21B32" w:rsidRDefault="007927BA" w:rsidP="007927BA">
      <w:pPr>
        <w:pBdr>
          <w:bottom w:val="single" w:sz="6" w:space="1" w:color="auto"/>
        </w:pBdr>
        <w:rPr>
          <w:rFonts w:ascii="Times New Roman" w:hAnsi="Times New Roman" w:cs="Times New Roman"/>
        </w:rPr>
      </w:pPr>
    </w:p>
    <w:p w14:paraId="4211DF08" w14:textId="77777777" w:rsidR="00686DB1" w:rsidRPr="00C21B32" w:rsidRDefault="00686DB1" w:rsidP="00686DB1">
      <w:pPr>
        <w:rPr>
          <w:rFonts w:ascii="Times New Roman" w:hAnsi="Times New Roman" w:cs="Times New Roman"/>
        </w:rPr>
      </w:pPr>
    </w:p>
    <w:p w14:paraId="78801B01" w14:textId="5FD37C15" w:rsidR="00686DB1" w:rsidRPr="004315C9" w:rsidRDefault="00686DB1" w:rsidP="00686DB1">
      <w:pPr>
        <w:rPr>
          <w:rFonts w:ascii="Times New Roman" w:hAnsi="Times New Roman" w:cs="Times New Roman"/>
          <w:b/>
          <w:bCs/>
          <w:sz w:val="24"/>
          <w:szCs w:val="24"/>
        </w:rPr>
      </w:pPr>
      <w:r w:rsidRPr="00C21B32">
        <w:rPr>
          <w:rFonts w:ascii="Times New Roman" w:hAnsi="Times New Roman" w:cs="Times New Roman"/>
        </w:rPr>
        <w:t xml:space="preserve"> </w:t>
      </w:r>
      <w:r w:rsidRPr="00C21B32">
        <w:rPr>
          <w:rFonts w:ascii="Times New Roman" w:hAnsi="Times New Roman" w:cs="Times New Roman"/>
          <w:b/>
          <w:bCs/>
          <w:sz w:val="24"/>
          <w:szCs w:val="24"/>
        </w:rPr>
        <w:t xml:space="preserve">Task </w:t>
      </w:r>
      <w:r w:rsidR="00B274FC" w:rsidRPr="00C21B32">
        <w:rPr>
          <w:rFonts w:ascii="Times New Roman" w:hAnsi="Times New Roman" w:cs="Times New Roman"/>
          <w:b/>
          <w:bCs/>
          <w:sz w:val="24"/>
          <w:szCs w:val="24"/>
        </w:rPr>
        <w:t>5</w:t>
      </w:r>
      <w:r w:rsidRPr="00C21B32">
        <w:rPr>
          <w:rFonts w:ascii="Times New Roman" w:hAnsi="Times New Roman" w:cs="Times New Roman"/>
          <w:b/>
          <w:bCs/>
          <w:sz w:val="24"/>
          <w:szCs w:val="24"/>
        </w:rPr>
        <w:t>: Product Rating Analysis</w:t>
      </w:r>
    </w:p>
    <w:p w14:paraId="57381EB0"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61FC7EF7" w14:textId="28099CEA" w:rsidR="00686DB1" w:rsidRPr="00C21B32" w:rsidRDefault="00686DB1" w:rsidP="00686DB1">
      <w:pPr>
        <w:rPr>
          <w:rFonts w:ascii="Times New Roman" w:hAnsi="Times New Roman" w:cs="Times New Roman"/>
        </w:rPr>
      </w:pPr>
      <w:r w:rsidRPr="00C21B32">
        <w:rPr>
          <w:rFonts w:ascii="Times New Roman" w:hAnsi="Times New Roman" w:cs="Times New Roman"/>
        </w:rPr>
        <w:t>Determine the top 10 highest-rated product categories and the bottom 10 lowest-rated product categories based on their average review scores.</w:t>
      </w:r>
    </w:p>
    <w:p w14:paraId="2E9FB5DA" w14:textId="77777777" w:rsidR="00686DB1" w:rsidRPr="00C21B32" w:rsidRDefault="00686DB1" w:rsidP="00686DB1">
      <w:pPr>
        <w:rPr>
          <w:rFonts w:ascii="Times New Roman" w:hAnsi="Times New Roman" w:cs="Times New Roman"/>
        </w:rPr>
      </w:pPr>
    </w:p>
    <w:p w14:paraId="1FA1A8D5" w14:textId="3BE790A0" w:rsidR="00686DB1" w:rsidRPr="002656F2" w:rsidRDefault="00686DB1" w:rsidP="00686DB1">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4BF9B1D4" w14:textId="77777777" w:rsidR="00686DB1" w:rsidRPr="00C21B32" w:rsidRDefault="00686DB1" w:rsidP="00686DB1">
      <w:pPr>
        <w:rPr>
          <w:rFonts w:ascii="Times New Roman" w:hAnsi="Times New Roman" w:cs="Times New Roman"/>
        </w:rPr>
      </w:pPr>
    </w:p>
    <w:p w14:paraId="2805DCEE" w14:textId="2B2817EF" w:rsidR="00686DB1" w:rsidRPr="00C21B32" w:rsidRDefault="004939AA" w:rsidP="00686DB1">
      <w:pPr>
        <w:rPr>
          <w:rFonts w:ascii="Times New Roman" w:hAnsi="Times New Roman" w:cs="Times New Roman"/>
        </w:rPr>
      </w:pPr>
      <w:r>
        <w:rPr>
          <w:rFonts w:ascii="Times New Roman" w:hAnsi="Times New Roman" w:cs="Times New Roman"/>
          <w:noProof/>
          <w:lang w:val="en-US"/>
        </w:rPr>
        <w:drawing>
          <wp:inline distT="0" distB="0" distL="0" distR="0" wp14:anchorId="3C2B037E" wp14:editId="4F419918">
            <wp:extent cx="5822501" cy="316283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12-15 at 8.34.33 PM.jpeg"/>
                    <pic:cNvPicPr/>
                  </pic:nvPicPr>
                  <pic:blipFill>
                    <a:blip r:embed="rId7">
                      <a:extLst>
                        <a:ext uri="{28A0092B-C50C-407E-A947-70E740481C1C}">
                          <a14:useLocalDpi xmlns:a14="http://schemas.microsoft.com/office/drawing/2010/main" val="0"/>
                        </a:ext>
                      </a:extLst>
                    </a:blip>
                    <a:stretch>
                      <a:fillRect/>
                    </a:stretch>
                  </pic:blipFill>
                  <pic:spPr>
                    <a:xfrm>
                      <a:off x="0" y="0"/>
                      <a:ext cx="5829199" cy="3166471"/>
                    </a:xfrm>
                    <a:prstGeom prst="rect">
                      <a:avLst/>
                    </a:prstGeom>
                  </pic:spPr>
                </pic:pic>
              </a:graphicData>
            </a:graphic>
          </wp:inline>
        </w:drawing>
      </w:r>
    </w:p>
    <w:p w14:paraId="246F4755" w14:textId="668E0D86" w:rsidR="00686DB1" w:rsidRPr="002656F2" w:rsidRDefault="00686DB1" w:rsidP="00686DB1">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lastRenderedPageBreak/>
        <w:t>Explanation:</w:t>
      </w:r>
    </w:p>
    <w:p w14:paraId="10F1C732"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This bar chart visualizes the average review scores for various product categories. Each bar represents a product category, and the length of the bar corresponds to the average review score for that category.</w:t>
      </w:r>
    </w:p>
    <w:p w14:paraId="2673779F" w14:textId="77777777" w:rsidR="00686DB1" w:rsidRPr="00C21B32" w:rsidRDefault="00686DB1" w:rsidP="00686DB1">
      <w:pPr>
        <w:rPr>
          <w:rFonts w:ascii="Times New Roman" w:hAnsi="Times New Roman" w:cs="Times New Roman"/>
        </w:rPr>
      </w:pPr>
    </w:p>
    <w:p w14:paraId="36C0D9EA" w14:textId="0FAFDA3C" w:rsidR="00686DB1" w:rsidRPr="00C21B32" w:rsidRDefault="00686DB1" w:rsidP="00686DB1">
      <w:pPr>
        <w:rPr>
          <w:rFonts w:ascii="Times New Roman" w:hAnsi="Times New Roman" w:cs="Times New Roman"/>
        </w:rPr>
      </w:pPr>
      <w:r w:rsidRPr="00C21B32">
        <w:rPr>
          <w:rFonts w:ascii="Times New Roman" w:hAnsi="Times New Roman" w:cs="Times New Roman"/>
        </w:rPr>
        <w:t>- Top 10 Highest-Rated Product Categories:</w:t>
      </w:r>
    </w:p>
    <w:p w14:paraId="1F74C6F8"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These categories have the longest bars, indicating they have the highest average review scores.</w:t>
      </w:r>
    </w:p>
    <w:p w14:paraId="5E01CD37" w14:textId="33DC4082" w:rsidR="00686DB1" w:rsidRPr="00C21B32" w:rsidRDefault="004939AA" w:rsidP="00686DB1">
      <w:pPr>
        <w:rPr>
          <w:rFonts w:ascii="Times New Roman" w:hAnsi="Times New Roman" w:cs="Times New Roman"/>
        </w:rPr>
      </w:pPr>
      <w:r>
        <w:rPr>
          <w:rFonts w:ascii="Times New Roman" w:hAnsi="Times New Roman" w:cs="Times New Roman"/>
        </w:rPr>
        <w:t xml:space="preserve">  - Categories such as “agro-</w:t>
      </w:r>
      <w:proofErr w:type="spellStart"/>
      <w:r>
        <w:rPr>
          <w:rFonts w:ascii="Times New Roman" w:hAnsi="Times New Roman" w:cs="Times New Roman"/>
        </w:rPr>
        <w:t>industria</w:t>
      </w:r>
      <w:proofErr w:type="spellEnd"/>
      <w:r>
        <w:rPr>
          <w:rFonts w:ascii="Times New Roman" w:hAnsi="Times New Roman" w:cs="Times New Roman"/>
        </w:rPr>
        <w:t>”, “</w:t>
      </w:r>
      <w:proofErr w:type="spellStart"/>
      <w:r>
        <w:rPr>
          <w:rFonts w:ascii="Times New Roman" w:hAnsi="Times New Roman" w:cs="Times New Roman"/>
        </w:rPr>
        <w:t>alimentos</w:t>
      </w:r>
      <w:proofErr w:type="spellEnd"/>
      <w:r>
        <w:rPr>
          <w:rFonts w:ascii="Times New Roman" w:hAnsi="Times New Roman" w:cs="Times New Roman"/>
        </w:rPr>
        <w:t xml:space="preserve">”, </w:t>
      </w:r>
      <w:proofErr w:type="spellStart"/>
      <w:r>
        <w:rPr>
          <w:rFonts w:ascii="Times New Roman" w:hAnsi="Times New Roman" w:cs="Times New Roman"/>
        </w:rPr>
        <w:t>alimentos_bebidas</w:t>
      </w:r>
      <w:proofErr w:type="spellEnd"/>
      <w:r>
        <w:rPr>
          <w:rFonts w:ascii="Times New Roman" w:hAnsi="Times New Roman" w:cs="Times New Roman"/>
        </w:rPr>
        <w:t>”, “</w:t>
      </w:r>
      <w:proofErr w:type="spellStart"/>
      <w:r>
        <w:rPr>
          <w:rFonts w:ascii="Times New Roman" w:hAnsi="Times New Roman" w:cs="Times New Roman"/>
        </w:rPr>
        <w:t>artes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sidR="00686DB1" w:rsidRPr="00C21B32">
        <w:rPr>
          <w:rFonts w:ascii="Times New Roman" w:hAnsi="Times New Roman" w:cs="Times New Roman"/>
        </w:rPr>
        <w:t xml:space="preserve"> are among the highest-rated.</w:t>
      </w:r>
    </w:p>
    <w:p w14:paraId="062AAEDF" w14:textId="77777777" w:rsidR="00686DB1" w:rsidRPr="00C21B32" w:rsidRDefault="00686DB1" w:rsidP="00686DB1">
      <w:pPr>
        <w:rPr>
          <w:rFonts w:ascii="Times New Roman" w:hAnsi="Times New Roman" w:cs="Times New Roman"/>
        </w:rPr>
      </w:pPr>
    </w:p>
    <w:p w14:paraId="2E83461A" w14:textId="1D083530" w:rsidR="00686DB1" w:rsidRPr="00C21B32" w:rsidRDefault="00686DB1" w:rsidP="00686DB1">
      <w:pPr>
        <w:rPr>
          <w:rFonts w:ascii="Times New Roman" w:hAnsi="Times New Roman" w:cs="Times New Roman"/>
        </w:rPr>
      </w:pPr>
      <w:r w:rsidRPr="00C21B32">
        <w:rPr>
          <w:rFonts w:ascii="Times New Roman" w:hAnsi="Times New Roman" w:cs="Times New Roman"/>
        </w:rPr>
        <w:t>- Bottom 10 Lowest-Rated Product Categories:</w:t>
      </w:r>
    </w:p>
    <w:p w14:paraId="7D2529E9"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These categories have the shortest bars, indicating they have the lowest average review scores.</w:t>
      </w:r>
    </w:p>
    <w:p w14:paraId="15C5C104" w14:textId="7881889F"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Categories such as </w:t>
      </w:r>
      <w:r w:rsidR="00BD0B33">
        <w:rPr>
          <w:rFonts w:ascii="Times New Roman" w:hAnsi="Times New Roman" w:cs="Times New Roman"/>
        </w:rPr>
        <w:t xml:space="preserve">“air-conditioner”, art and </w:t>
      </w:r>
      <w:proofErr w:type="spellStart"/>
      <w:r w:rsidR="00BD0B33">
        <w:rPr>
          <w:rFonts w:ascii="Times New Roman" w:hAnsi="Times New Roman" w:cs="Times New Roman"/>
        </w:rPr>
        <w:t>craftman</w:t>
      </w:r>
      <w:proofErr w:type="spellEnd"/>
      <w:r w:rsidR="00BD0B33">
        <w:rPr>
          <w:rFonts w:ascii="Times New Roman" w:hAnsi="Times New Roman" w:cs="Times New Roman"/>
        </w:rPr>
        <w:t xml:space="preserve">, </w:t>
      </w:r>
      <w:proofErr w:type="gramStart"/>
      <w:r w:rsidR="00BD0B33">
        <w:rPr>
          <w:rFonts w:ascii="Times New Roman" w:hAnsi="Times New Roman" w:cs="Times New Roman"/>
        </w:rPr>
        <w:t xml:space="preserve">audio  </w:t>
      </w:r>
      <w:proofErr w:type="spellStart"/>
      <w:r w:rsidR="00BD0B33">
        <w:rPr>
          <w:rFonts w:ascii="Times New Roman" w:hAnsi="Times New Roman" w:cs="Times New Roman"/>
        </w:rPr>
        <w:t>etc</w:t>
      </w:r>
      <w:proofErr w:type="spellEnd"/>
      <w:proofErr w:type="gramEnd"/>
      <w:r w:rsidRPr="00C21B32">
        <w:rPr>
          <w:rFonts w:ascii="Times New Roman" w:hAnsi="Times New Roman" w:cs="Times New Roman"/>
        </w:rPr>
        <w:t xml:space="preserve"> are among the lowest-rated.</w:t>
      </w:r>
    </w:p>
    <w:p w14:paraId="5E8A632F" w14:textId="77777777" w:rsidR="00686DB1" w:rsidRPr="00C21B32" w:rsidRDefault="00686DB1" w:rsidP="00686DB1">
      <w:pPr>
        <w:rPr>
          <w:rFonts w:ascii="Times New Roman" w:hAnsi="Times New Roman" w:cs="Times New Roman"/>
        </w:rPr>
      </w:pPr>
    </w:p>
    <w:p w14:paraId="2825380C" w14:textId="072D05FC" w:rsidR="00686DB1" w:rsidRPr="00A71398" w:rsidRDefault="00686DB1" w:rsidP="00686DB1">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Key Insights:</w:t>
      </w:r>
    </w:p>
    <w:p w14:paraId="7E0BECC5" w14:textId="76D01792" w:rsidR="00686DB1" w:rsidRPr="00C21B32" w:rsidRDefault="00686DB1" w:rsidP="00686DB1">
      <w:pPr>
        <w:rPr>
          <w:rFonts w:ascii="Times New Roman" w:hAnsi="Times New Roman" w:cs="Times New Roman"/>
        </w:rPr>
      </w:pPr>
    </w:p>
    <w:p w14:paraId="2A873495" w14:textId="722ADEA0"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Top-Rated Categories: </w:t>
      </w:r>
      <w:r w:rsidR="00BD0B33">
        <w:rPr>
          <w:rFonts w:ascii="Times New Roman" w:hAnsi="Times New Roman" w:cs="Times New Roman"/>
        </w:rPr>
        <w:t>Categories such as “agro-</w:t>
      </w:r>
      <w:proofErr w:type="spellStart"/>
      <w:r w:rsidR="00BD0B33">
        <w:rPr>
          <w:rFonts w:ascii="Times New Roman" w:hAnsi="Times New Roman" w:cs="Times New Roman"/>
        </w:rPr>
        <w:t>industria</w:t>
      </w:r>
      <w:proofErr w:type="spellEnd"/>
      <w:r w:rsidR="00BD0B33">
        <w:rPr>
          <w:rFonts w:ascii="Times New Roman" w:hAnsi="Times New Roman" w:cs="Times New Roman"/>
        </w:rPr>
        <w:t>”, “</w:t>
      </w:r>
      <w:proofErr w:type="spellStart"/>
      <w:r w:rsidR="00BD0B33">
        <w:rPr>
          <w:rFonts w:ascii="Times New Roman" w:hAnsi="Times New Roman" w:cs="Times New Roman"/>
        </w:rPr>
        <w:t>alimentos</w:t>
      </w:r>
      <w:proofErr w:type="spellEnd"/>
      <w:r w:rsidR="00BD0B33">
        <w:rPr>
          <w:rFonts w:ascii="Times New Roman" w:hAnsi="Times New Roman" w:cs="Times New Roman"/>
        </w:rPr>
        <w:t xml:space="preserve">”, </w:t>
      </w:r>
      <w:proofErr w:type="spellStart"/>
      <w:r w:rsidR="00BD0B33">
        <w:rPr>
          <w:rFonts w:ascii="Times New Roman" w:hAnsi="Times New Roman" w:cs="Times New Roman"/>
        </w:rPr>
        <w:t>alimentos_bebidas</w:t>
      </w:r>
      <w:proofErr w:type="spellEnd"/>
      <w:r w:rsidR="00BD0B33">
        <w:rPr>
          <w:rFonts w:ascii="Times New Roman" w:hAnsi="Times New Roman" w:cs="Times New Roman"/>
        </w:rPr>
        <w:t>”, “</w:t>
      </w:r>
      <w:proofErr w:type="spellStart"/>
      <w:r w:rsidR="00BD0B33">
        <w:rPr>
          <w:rFonts w:ascii="Times New Roman" w:hAnsi="Times New Roman" w:cs="Times New Roman"/>
        </w:rPr>
        <w:t>artes</w:t>
      </w:r>
      <w:proofErr w:type="spellEnd"/>
      <w:r w:rsidR="00BD0B33">
        <w:rPr>
          <w:rFonts w:ascii="Times New Roman" w:hAnsi="Times New Roman" w:cs="Times New Roman"/>
        </w:rPr>
        <w:t xml:space="preserve">”, </w:t>
      </w:r>
      <w:proofErr w:type="spellStart"/>
      <w:r w:rsidR="00BD0B33">
        <w:rPr>
          <w:rFonts w:ascii="Times New Roman" w:hAnsi="Times New Roman" w:cs="Times New Roman"/>
        </w:rPr>
        <w:t>etc</w:t>
      </w:r>
      <w:proofErr w:type="spellEnd"/>
      <w:r w:rsidR="00BD0B33">
        <w:rPr>
          <w:rFonts w:ascii="Times New Roman" w:hAnsi="Times New Roman" w:cs="Times New Roman"/>
        </w:rPr>
        <w:t xml:space="preserve"> are among the highest-rated </w:t>
      </w:r>
      <w:r w:rsidRPr="00C21B32">
        <w:rPr>
          <w:rFonts w:ascii="Times New Roman" w:hAnsi="Times New Roman" w:cs="Times New Roman"/>
        </w:rPr>
        <w:t>suggesting they are well-received by customers.</w:t>
      </w:r>
    </w:p>
    <w:p w14:paraId="1FF90B14"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w:t>
      </w:r>
    </w:p>
    <w:p w14:paraId="302AB4AA" w14:textId="1D3F6915"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Lowest-Rated </w:t>
      </w:r>
      <w:r w:rsidR="00BD0B33" w:rsidRPr="00C21B32">
        <w:rPr>
          <w:rFonts w:ascii="Times New Roman" w:hAnsi="Times New Roman" w:cs="Times New Roman"/>
        </w:rPr>
        <w:t xml:space="preserve">Categories such as </w:t>
      </w:r>
      <w:r w:rsidR="00BD0B33">
        <w:rPr>
          <w:rFonts w:ascii="Times New Roman" w:hAnsi="Times New Roman" w:cs="Times New Roman"/>
        </w:rPr>
        <w:t xml:space="preserve">“air-conditioner”, art and </w:t>
      </w:r>
      <w:proofErr w:type="spellStart"/>
      <w:r w:rsidR="00BD0B33">
        <w:rPr>
          <w:rFonts w:ascii="Times New Roman" w:hAnsi="Times New Roman" w:cs="Times New Roman"/>
        </w:rPr>
        <w:t>craftman</w:t>
      </w:r>
      <w:proofErr w:type="spellEnd"/>
      <w:r w:rsidR="00BD0B33">
        <w:rPr>
          <w:rFonts w:ascii="Times New Roman" w:hAnsi="Times New Roman" w:cs="Times New Roman"/>
        </w:rPr>
        <w:t xml:space="preserve">, </w:t>
      </w:r>
      <w:proofErr w:type="gramStart"/>
      <w:r w:rsidR="00BD0B33">
        <w:rPr>
          <w:rFonts w:ascii="Times New Roman" w:hAnsi="Times New Roman" w:cs="Times New Roman"/>
        </w:rPr>
        <w:t xml:space="preserve">audio  </w:t>
      </w:r>
      <w:proofErr w:type="spellStart"/>
      <w:r w:rsidR="00BD0B33">
        <w:rPr>
          <w:rFonts w:ascii="Times New Roman" w:hAnsi="Times New Roman" w:cs="Times New Roman"/>
        </w:rPr>
        <w:t>etc</w:t>
      </w:r>
      <w:proofErr w:type="spellEnd"/>
      <w:proofErr w:type="gramEnd"/>
      <w:r w:rsidR="00BD0B33">
        <w:rPr>
          <w:rFonts w:ascii="Times New Roman" w:hAnsi="Times New Roman" w:cs="Times New Roman"/>
        </w:rPr>
        <w:t xml:space="preserve"> are among the lowest-rated</w:t>
      </w:r>
      <w:r w:rsidRPr="00C21B32">
        <w:rPr>
          <w:rFonts w:ascii="Times New Roman" w:hAnsi="Times New Roman" w:cs="Times New Roman"/>
        </w:rPr>
        <w:t>, indicating potential areas for improvement or customer dissatisfaction.</w:t>
      </w:r>
    </w:p>
    <w:p w14:paraId="273426E4" w14:textId="77777777" w:rsidR="00686DB1" w:rsidRPr="00C21B32" w:rsidRDefault="00686DB1" w:rsidP="00686DB1">
      <w:pPr>
        <w:pBdr>
          <w:bottom w:val="single" w:sz="6" w:space="1" w:color="auto"/>
        </w:pBdr>
        <w:rPr>
          <w:rFonts w:ascii="Times New Roman" w:hAnsi="Times New Roman" w:cs="Times New Roman"/>
        </w:rPr>
      </w:pPr>
    </w:p>
    <w:p w14:paraId="39A57B6B" w14:textId="4F4C2132" w:rsidR="00C21B32" w:rsidRDefault="00C21B32" w:rsidP="009E4DF5">
      <w:pPr>
        <w:rPr>
          <w:rFonts w:ascii="Times New Roman" w:hAnsi="Times New Roman" w:cs="Times New Roman"/>
        </w:rPr>
      </w:pPr>
    </w:p>
    <w:p w14:paraId="36A266C3" w14:textId="0F4D1A63" w:rsidR="004315C9" w:rsidRDefault="004315C9" w:rsidP="009E4DF5">
      <w:pPr>
        <w:rPr>
          <w:rFonts w:ascii="Times New Roman" w:hAnsi="Times New Roman" w:cs="Times New Roman"/>
        </w:rPr>
      </w:pPr>
    </w:p>
    <w:p w14:paraId="1BFA0FC0" w14:textId="633AECAC" w:rsidR="004315C9" w:rsidRDefault="004315C9" w:rsidP="009E4DF5">
      <w:pPr>
        <w:rPr>
          <w:rFonts w:ascii="Times New Roman" w:hAnsi="Times New Roman" w:cs="Times New Roman"/>
        </w:rPr>
      </w:pPr>
    </w:p>
    <w:p w14:paraId="66967DF7" w14:textId="366B53C2" w:rsidR="004315C9" w:rsidRDefault="004315C9" w:rsidP="009E4DF5">
      <w:pPr>
        <w:rPr>
          <w:rFonts w:ascii="Times New Roman" w:hAnsi="Times New Roman" w:cs="Times New Roman"/>
        </w:rPr>
      </w:pPr>
    </w:p>
    <w:p w14:paraId="4E7909F3" w14:textId="147F8C44" w:rsidR="004315C9" w:rsidRDefault="004315C9" w:rsidP="009E4DF5">
      <w:pPr>
        <w:rPr>
          <w:rFonts w:ascii="Times New Roman" w:hAnsi="Times New Roman" w:cs="Times New Roman"/>
        </w:rPr>
      </w:pPr>
    </w:p>
    <w:p w14:paraId="7C34D023" w14:textId="1121BAD7" w:rsidR="004315C9" w:rsidRDefault="004315C9" w:rsidP="009E4DF5">
      <w:pPr>
        <w:rPr>
          <w:rFonts w:ascii="Times New Roman" w:hAnsi="Times New Roman" w:cs="Times New Roman"/>
        </w:rPr>
      </w:pPr>
    </w:p>
    <w:p w14:paraId="560981C7" w14:textId="45C4878F" w:rsidR="004315C9" w:rsidRDefault="004315C9" w:rsidP="009E4DF5">
      <w:pPr>
        <w:rPr>
          <w:rFonts w:ascii="Times New Roman" w:hAnsi="Times New Roman" w:cs="Times New Roman"/>
        </w:rPr>
      </w:pPr>
    </w:p>
    <w:p w14:paraId="1F9151BE" w14:textId="24F9A2DE" w:rsidR="004315C9" w:rsidRDefault="004315C9" w:rsidP="009E4DF5">
      <w:pPr>
        <w:rPr>
          <w:rFonts w:ascii="Times New Roman" w:hAnsi="Times New Roman" w:cs="Times New Roman"/>
        </w:rPr>
      </w:pPr>
    </w:p>
    <w:p w14:paraId="17E9E502" w14:textId="030346B6" w:rsidR="004315C9" w:rsidRDefault="004315C9" w:rsidP="009E4DF5">
      <w:pPr>
        <w:rPr>
          <w:rFonts w:ascii="Times New Roman" w:hAnsi="Times New Roman" w:cs="Times New Roman"/>
        </w:rPr>
      </w:pPr>
    </w:p>
    <w:p w14:paraId="2FBC6472" w14:textId="69664953" w:rsidR="004315C9" w:rsidRDefault="004315C9" w:rsidP="009E4DF5">
      <w:pPr>
        <w:rPr>
          <w:rFonts w:ascii="Times New Roman" w:hAnsi="Times New Roman" w:cs="Times New Roman"/>
        </w:rPr>
      </w:pPr>
    </w:p>
    <w:p w14:paraId="1417D2D1" w14:textId="70FF5159" w:rsidR="004315C9" w:rsidRDefault="004315C9" w:rsidP="009E4DF5">
      <w:pPr>
        <w:rPr>
          <w:rFonts w:ascii="Times New Roman" w:hAnsi="Times New Roman" w:cs="Times New Roman"/>
        </w:rPr>
      </w:pPr>
    </w:p>
    <w:p w14:paraId="0DE0B0BB" w14:textId="77777777" w:rsidR="004315C9" w:rsidRDefault="004315C9" w:rsidP="009E4DF5">
      <w:pPr>
        <w:rPr>
          <w:rFonts w:ascii="Times New Roman" w:hAnsi="Times New Roman" w:cs="Times New Roman"/>
        </w:rPr>
      </w:pPr>
    </w:p>
    <w:p w14:paraId="1E14C0CC" w14:textId="05200D28" w:rsidR="009E4DF5" w:rsidRPr="00C21B32" w:rsidRDefault="009E4DF5" w:rsidP="009E4DF5">
      <w:pPr>
        <w:rPr>
          <w:rFonts w:ascii="Times New Roman" w:hAnsi="Times New Roman" w:cs="Times New Roman"/>
          <w:b/>
          <w:bCs/>
          <w:sz w:val="24"/>
          <w:szCs w:val="24"/>
        </w:rPr>
      </w:pPr>
      <w:r w:rsidRPr="00C21B32">
        <w:rPr>
          <w:rFonts w:ascii="Times New Roman" w:hAnsi="Times New Roman" w:cs="Times New Roman"/>
        </w:rPr>
        <w:lastRenderedPageBreak/>
        <w:t xml:space="preserve"> </w:t>
      </w:r>
      <w:r w:rsidRPr="00C21B32">
        <w:rPr>
          <w:rFonts w:ascii="Times New Roman" w:hAnsi="Times New Roman" w:cs="Times New Roman"/>
          <w:b/>
          <w:bCs/>
          <w:sz w:val="24"/>
          <w:szCs w:val="24"/>
        </w:rPr>
        <w:t>Task 6: State-wise Sales Analysis</w:t>
      </w:r>
    </w:p>
    <w:p w14:paraId="1D351DB7" w14:textId="77777777" w:rsidR="009E4DF5" w:rsidRPr="00C21B32" w:rsidRDefault="009E4DF5" w:rsidP="009E4DF5">
      <w:pPr>
        <w:rPr>
          <w:rFonts w:ascii="Times New Roman" w:hAnsi="Times New Roman" w:cs="Times New Roman"/>
        </w:rPr>
      </w:pPr>
    </w:p>
    <w:p w14:paraId="1C7C8114"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3710DE71" w14:textId="77777777" w:rsidR="009E4DF5" w:rsidRPr="00C21B32" w:rsidRDefault="009E4DF5" w:rsidP="009E4DF5">
      <w:pPr>
        <w:rPr>
          <w:rFonts w:ascii="Times New Roman" w:hAnsi="Times New Roman" w:cs="Times New Roman"/>
        </w:rPr>
      </w:pPr>
      <w:r w:rsidRPr="00C21B32">
        <w:rPr>
          <w:rFonts w:ascii="Times New Roman" w:hAnsi="Times New Roman" w:cs="Times New Roman"/>
        </w:rPr>
        <w:t>Identify and visually represent states with high and low sales, providing a clear understanding of regional sales performance.</w:t>
      </w:r>
    </w:p>
    <w:p w14:paraId="1D3268D3" w14:textId="77777777" w:rsidR="009E4DF5" w:rsidRPr="00C21B32" w:rsidRDefault="009E4DF5" w:rsidP="009E4DF5">
      <w:pPr>
        <w:rPr>
          <w:rFonts w:ascii="Times New Roman" w:hAnsi="Times New Roman" w:cs="Times New Roman"/>
        </w:rPr>
      </w:pPr>
    </w:p>
    <w:p w14:paraId="4A2070BF" w14:textId="1CD765E3" w:rsidR="009E4DF5" w:rsidRPr="004315C9" w:rsidRDefault="009E4DF5" w:rsidP="009E4DF5">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Visualization:</w:t>
      </w:r>
    </w:p>
    <w:p w14:paraId="56BA6DF3" w14:textId="1505CBF9" w:rsidR="009E4DF5" w:rsidRPr="00C21B32" w:rsidRDefault="00BD0B33" w:rsidP="009E4DF5">
      <w:pPr>
        <w:rPr>
          <w:rFonts w:ascii="Times New Roman" w:hAnsi="Times New Roman" w:cs="Times New Roman"/>
        </w:rPr>
      </w:pPr>
      <w:r>
        <w:rPr>
          <w:rFonts w:ascii="Times New Roman" w:hAnsi="Times New Roman" w:cs="Times New Roman"/>
          <w:noProof/>
          <w:lang w:val="en-US"/>
        </w:rPr>
        <w:drawing>
          <wp:inline distT="0" distB="0" distL="0" distR="0" wp14:anchorId="1A6EDD16" wp14:editId="0BD5389A">
            <wp:extent cx="5731510" cy="31292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p w14:paraId="4AB15A1B" w14:textId="77777777" w:rsidR="009E4DF5" w:rsidRPr="00C21B32" w:rsidRDefault="009E4DF5" w:rsidP="009E4DF5">
      <w:pPr>
        <w:rPr>
          <w:rFonts w:ascii="Times New Roman" w:hAnsi="Times New Roman" w:cs="Times New Roman"/>
        </w:rPr>
      </w:pPr>
    </w:p>
    <w:p w14:paraId="4918E2A9" w14:textId="516A56DB" w:rsidR="009E4DF5" w:rsidRPr="00A71398" w:rsidRDefault="009E4DF5" w:rsidP="009E4DF5">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Explanation:</w:t>
      </w:r>
    </w:p>
    <w:p w14:paraId="5ABC5000" w14:textId="5F027315" w:rsidR="009E4DF5" w:rsidRPr="00C21B32" w:rsidRDefault="009E4DF5" w:rsidP="009E4DF5">
      <w:pPr>
        <w:rPr>
          <w:rFonts w:ascii="Times New Roman" w:hAnsi="Times New Roman" w:cs="Times New Roman"/>
        </w:rPr>
      </w:pPr>
      <w:r w:rsidRPr="00C21B32">
        <w:rPr>
          <w:rFonts w:ascii="Times New Roman" w:hAnsi="Times New Roman" w:cs="Times New Roman"/>
        </w:rPr>
        <w:t xml:space="preserve">This </w:t>
      </w:r>
      <w:r w:rsidR="00BD0B33">
        <w:rPr>
          <w:rFonts w:ascii="Times New Roman" w:hAnsi="Times New Roman" w:cs="Times New Roman"/>
        </w:rPr>
        <w:t>table</w:t>
      </w:r>
      <w:r w:rsidRPr="00C21B32">
        <w:rPr>
          <w:rFonts w:ascii="Times New Roman" w:hAnsi="Times New Roman" w:cs="Times New Roman"/>
        </w:rPr>
        <w:t xml:space="preserve"> displays the total sales for different states in Brazil. Each bar represents a state, and its length corresponds to the total sales amount in that state. The chart is divided into two sections: states with high sales and states with low sales.</w:t>
      </w:r>
    </w:p>
    <w:p w14:paraId="0555EB57" w14:textId="77777777" w:rsidR="009E4DF5" w:rsidRPr="00C21B32" w:rsidRDefault="009E4DF5" w:rsidP="009E4DF5">
      <w:pPr>
        <w:rPr>
          <w:rFonts w:ascii="Times New Roman" w:hAnsi="Times New Roman" w:cs="Times New Roman"/>
        </w:rPr>
      </w:pPr>
    </w:p>
    <w:p w14:paraId="4C322C31" w14:textId="1D36CA0B" w:rsidR="009E4DF5" w:rsidRPr="00A71398" w:rsidRDefault="009E4DF5" w:rsidP="009E4DF5">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Key Insights:</w:t>
      </w:r>
    </w:p>
    <w:p w14:paraId="3BD6277F" w14:textId="2457DCC8" w:rsidR="009E4DF5" w:rsidRPr="00C21B32" w:rsidRDefault="009E4DF5" w:rsidP="009E4DF5">
      <w:pPr>
        <w:rPr>
          <w:rFonts w:ascii="Times New Roman" w:hAnsi="Times New Roman" w:cs="Times New Roman"/>
        </w:rPr>
      </w:pPr>
      <w:r w:rsidRPr="00C21B32">
        <w:rPr>
          <w:rFonts w:ascii="Times New Roman" w:hAnsi="Times New Roman" w:cs="Times New Roman"/>
        </w:rPr>
        <w:t>- States with High Sales: São Paulo (SP), Rio de Janeiro (RJ), Minas Gerais (MG), and Paraná (PR) emerge as the top states with the highest sales figures.</w:t>
      </w:r>
    </w:p>
    <w:p w14:paraId="21B608DB" w14:textId="4FE59555" w:rsidR="009E4DF5" w:rsidRPr="00C21B32" w:rsidRDefault="009E4DF5" w:rsidP="009E4DF5">
      <w:pPr>
        <w:rPr>
          <w:rFonts w:ascii="Times New Roman" w:hAnsi="Times New Roman" w:cs="Times New Roman"/>
        </w:rPr>
      </w:pPr>
      <w:r w:rsidRPr="00C21B32">
        <w:rPr>
          <w:rFonts w:ascii="Times New Roman" w:hAnsi="Times New Roman" w:cs="Times New Roman"/>
        </w:rPr>
        <w:t xml:space="preserve">- States with Low Sales: Roraima (RR), Acre (AC), Tocantins (TO), and </w:t>
      </w:r>
      <w:proofErr w:type="spellStart"/>
      <w:r w:rsidRPr="00C21B32">
        <w:rPr>
          <w:rFonts w:ascii="Times New Roman" w:hAnsi="Times New Roman" w:cs="Times New Roman"/>
        </w:rPr>
        <w:t>Amapá</w:t>
      </w:r>
      <w:proofErr w:type="spellEnd"/>
      <w:r w:rsidRPr="00C21B32">
        <w:rPr>
          <w:rFonts w:ascii="Times New Roman" w:hAnsi="Times New Roman" w:cs="Times New Roman"/>
        </w:rPr>
        <w:t xml:space="preserve"> (AP) are among the states with lower sales figures.</w:t>
      </w:r>
    </w:p>
    <w:p w14:paraId="5F7E8B9A" w14:textId="77777777" w:rsidR="009E4DF5" w:rsidRPr="00C21B32" w:rsidRDefault="009E4DF5" w:rsidP="009E4DF5">
      <w:pPr>
        <w:rPr>
          <w:rFonts w:ascii="Times New Roman" w:hAnsi="Times New Roman" w:cs="Times New Roman"/>
        </w:rPr>
      </w:pPr>
    </w:p>
    <w:p w14:paraId="17710031" w14:textId="4C5FA725" w:rsidR="00686DB1" w:rsidRPr="00C21B32" w:rsidRDefault="009E4DF5" w:rsidP="009E4DF5">
      <w:pPr>
        <w:rPr>
          <w:rFonts w:ascii="Times New Roman" w:hAnsi="Times New Roman" w:cs="Times New Roman"/>
        </w:rPr>
      </w:pPr>
      <w:r w:rsidRPr="00C21B32">
        <w:rPr>
          <w:rFonts w:ascii="Times New Roman" w:hAnsi="Times New Roman" w:cs="Times New Roman"/>
        </w:rPr>
        <w:t xml:space="preserve">This effectively highlights the regional </w:t>
      </w:r>
      <w:r w:rsidR="00BD0B33">
        <w:rPr>
          <w:rFonts w:ascii="Times New Roman" w:hAnsi="Times New Roman" w:cs="Times New Roman"/>
        </w:rPr>
        <w:t>inconsistency</w:t>
      </w:r>
      <w:r w:rsidRPr="00C21B32">
        <w:rPr>
          <w:rFonts w:ascii="Times New Roman" w:hAnsi="Times New Roman" w:cs="Times New Roman"/>
        </w:rPr>
        <w:t xml:space="preserve"> in sales performance across different states, providing insights that can guide strategic decisions related to marketing efforts, distribution channels, and customer engagement strategies.</w:t>
      </w:r>
    </w:p>
    <w:p w14:paraId="394A7EC2" w14:textId="77777777" w:rsidR="00686DB1" w:rsidRPr="00C21B32" w:rsidRDefault="00686DB1" w:rsidP="00686DB1">
      <w:pPr>
        <w:pBdr>
          <w:bottom w:val="single" w:sz="6" w:space="1" w:color="auto"/>
        </w:pBdr>
        <w:rPr>
          <w:rFonts w:ascii="Times New Roman" w:hAnsi="Times New Roman" w:cs="Times New Roman"/>
        </w:rPr>
      </w:pPr>
    </w:p>
    <w:p w14:paraId="29621E7C" w14:textId="4112AA56" w:rsidR="00B166BF" w:rsidRPr="00C21B32" w:rsidRDefault="00B166BF" w:rsidP="00B166BF">
      <w:pPr>
        <w:rPr>
          <w:rFonts w:ascii="Times New Roman" w:hAnsi="Times New Roman" w:cs="Times New Roman"/>
          <w:b/>
          <w:bCs/>
        </w:rPr>
      </w:pPr>
      <w:r w:rsidRPr="00C21B32">
        <w:rPr>
          <w:rFonts w:ascii="Times New Roman" w:hAnsi="Times New Roman" w:cs="Times New Roman"/>
        </w:rPr>
        <w:lastRenderedPageBreak/>
        <w:t xml:space="preserve"> </w:t>
      </w:r>
      <w:r w:rsidRPr="00C21B32">
        <w:rPr>
          <w:rFonts w:ascii="Times New Roman" w:hAnsi="Times New Roman" w:cs="Times New Roman"/>
          <w:b/>
          <w:bCs/>
          <w:sz w:val="24"/>
          <w:szCs w:val="24"/>
        </w:rPr>
        <w:t>Task 7: Seasonal Sales Patterns</w:t>
      </w:r>
    </w:p>
    <w:p w14:paraId="2362A24C" w14:textId="77777777" w:rsidR="00F71E66" w:rsidRPr="00C21B32" w:rsidRDefault="00F71E66" w:rsidP="00F71E66">
      <w:pPr>
        <w:rPr>
          <w:rFonts w:ascii="Times New Roman" w:hAnsi="Times New Roman" w:cs="Times New Roman"/>
        </w:rPr>
      </w:pPr>
    </w:p>
    <w:p w14:paraId="2D4290AD" w14:textId="77777777" w:rsidR="00C21B32" w:rsidRDefault="00C21B32" w:rsidP="00B166BF">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54099414" w14:textId="77777777" w:rsidR="00C21B32" w:rsidRDefault="00C21B32" w:rsidP="00B166BF">
      <w:pPr>
        <w:rPr>
          <w:rFonts w:ascii="Times New Roman" w:hAnsi="Times New Roman" w:cs="Times New Roman"/>
          <w:b/>
          <w:bCs/>
          <w:color w:val="4472C4" w:themeColor="accent1"/>
          <w:u w:val="single"/>
        </w:rPr>
      </w:pPr>
    </w:p>
    <w:p w14:paraId="6B7D0F6B" w14:textId="6DB5018E" w:rsidR="00B166BF" w:rsidRPr="00C21B32" w:rsidRDefault="00B166BF" w:rsidP="00B166BF">
      <w:pPr>
        <w:rPr>
          <w:rFonts w:ascii="Times New Roman" w:hAnsi="Times New Roman" w:cs="Times New Roman"/>
          <w:b/>
          <w:bCs/>
          <w:color w:val="4472C4" w:themeColor="accent1"/>
          <w:u w:val="single"/>
        </w:rPr>
      </w:pPr>
      <w:r w:rsidRPr="00C21B32">
        <w:rPr>
          <w:rFonts w:ascii="Times New Roman" w:hAnsi="Times New Roman" w:cs="Times New Roman"/>
        </w:rPr>
        <w:t>What are the seasonal sales patterns on a quarterly basis?</w:t>
      </w:r>
    </w:p>
    <w:p w14:paraId="37C55F27" w14:textId="77777777" w:rsidR="00B166BF" w:rsidRPr="00C21B32" w:rsidRDefault="00B166BF" w:rsidP="00B166BF">
      <w:pPr>
        <w:rPr>
          <w:rFonts w:ascii="Times New Roman" w:hAnsi="Times New Roman" w:cs="Times New Roman"/>
        </w:rPr>
      </w:pPr>
    </w:p>
    <w:p w14:paraId="03A0CCFB" w14:textId="545A3573"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Visualization:</w:t>
      </w:r>
    </w:p>
    <w:p w14:paraId="456FD3DC" w14:textId="77777777" w:rsidR="00C21B32" w:rsidRPr="00C21B32" w:rsidRDefault="00C21B32" w:rsidP="00F71E66">
      <w:pPr>
        <w:rPr>
          <w:rFonts w:ascii="Times New Roman" w:hAnsi="Times New Roman" w:cs="Times New Roman"/>
        </w:rPr>
      </w:pPr>
    </w:p>
    <w:p w14:paraId="178134DF" w14:textId="77777777" w:rsidR="00B166BF" w:rsidRPr="00C21B32" w:rsidRDefault="00B166BF" w:rsidP="00B166BF">
      <w:pPr>
        <w:rPr>
          <w:rFonts w:ascii="Times New Roman" w:hAnsi="Times New Roman" w:cs="Times New Roman"/>
        </w:rPr>
      </w:pPr>
      <w:r w:rsidRPr="00C21B32">
        <w:rPr>
          <w:rFonts w:ascii="Times New Roman" w:hAnsi="Times New Roman" w:cs="Times New Roman"/>
        </w:rPr>
        <w:t>Below is a bar chart that visualizes the total sales amount for each quarter:</w:t>
      </w:r>
    </w:p>
    <w:p w14:paraId="52D5FB98" w14:textId="77777777" w:rsidR="00B166BF" w:rsidRPr="00C21B32" w:rsidRDefault="00B166BF" w:rsidP="00B166BF">
      <w:pPr>
        <w:rPr>
          <w:rFonts w:ascii="Times New Roman" w:hAnsi="Times New Roman" w:cs="Times New Roman"/>
        </w:rPr>
      </w:pPr>
    </w:p>
    <w:p w14:paraId="0AA7BC15" w14:textId="60CC6F76" w:rsidR="00B166BF" w:rsidRPr="00C21B32" w:rsidRDefault="00BD0B33" w:rsidP="00B166BF">
      <w:pPr>
        <w:rPr>
          <w:rFonts w:ascii="Times New Roman" w:hAnsi="Times New Roman" w:cs="Times New Roman"/>
        </w:rPr>
      </w:pPr>
      <w:r>
        <w:rPr>
          <w:rFonts w:ascii="Times New Roman" w:hAnsi="Times New Roman" w:cs="Times New Roman"/>
          <w:noProof/>
          <w:lang w:val="en-US"/>
        </w:rPr>
        <w:drawing>
          <wp:inline distT="0" distB="0" distL="0" distR="0" wp14:anchorId="1DDCFA5B" wp14:editId="3E219676">
            <wp:extent cx="5731510" cy="3095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p>
    <w:p w14:paraId="36B691C0" w14:textId="60D95CAF"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Explanation:  </w:t>
      </w:r>
    </w:p>
    <w:p w14:paraId="45A58253" w14:textId="77777777" w:rsidR="00C21B32" w:rsidRPr="00C21B32" w:rsidRDefault="00C21B32" w:rsidP="00F71E66">
      <w:pPr>
        <w:rPr>
          <w:rFonts w:ascii="Times New Roman" w:hAnsi="Times New Roman" w:cs="Times New Roman"/>
        </w:rPr>
      </w:pPr>
    </w:p>
    <w:p w14:paraId="40621BAC" w14:textId="5C434598"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The </w:t>
      </w:r>
      <w:r w:rsidR="00D7083E">
        <w:rPr>
          <w:rFonts w:ascii="Times New Roman" w:hAnsi="Times New Roman" w:cs="Times New Roman"/>
        </w:rPr>
        <w:t>graph</w:t>
      </w:r>
      <w:r w:rsidRPr="00C21B32">
        <w:rPr>
          <w:rFonts w:ascii="Times New Roman" w:hAnsi="Times New Roman" w:cs="Times New Roman"/>
        </w:rPr>
        <w:t xml:space="preserve"> provides a clear view of the seasonal sales patterns over the course of the year, segmented into quarters:</w:t>
      </w:r>
    </w:p>
    <w:p w14:paraId="0ECC6D3B" w14:textId="77777777" w:rsidR="00B166BF" w:rsidRPr="00C21B32" w:rsidRDefault="00B166BF" w:rsidP="00B166BF">
      <w:pPr>
        <w:rPr>
          <w:rFonts w:ascii="Times New Roman" w:hAnsi="Times New Roman" w:cs="Times New Roman"/>
        </w:rPr>
      </w:pPr>
    </w:p>
    <w:p w14:paraId="53871872" w14:textId="5FCF7EC0"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1.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1 (January to March): This quarter shows a gradual increase in sales, peaking in March. The sales trend suggests a strong start to the year</w:t>
      </w:r>
      <w:r w:rsidR="00BD0B33">
        <w:rPr>
          <w:rFonts w:ascii="Times New Roman" w:hAnsi="Times New Roman" w:cs="Times New Roman"/>
        </w:rPr>
        <w:t>.</w:t>
      </w:r>
    </w:p>
    <w:p w14:paraId="00C1A71B" w14:textId="77777777" w:rsidR="00B166BF" w:rsidRPr="00C21B32" w:rsidRDefault="00B166BF" w:rsidP="00B166BF">
      <w:pPr>
        <w:rPr>
          <w:rFonts w:ascii="Times New Roman" w:hAnsi="Times New Roman" w:cs="Times New Roman"/>
        </w:rPr>
      </w:pPr>
    </w:p>
    <w:p w14:paraId="20347A8C" w14:textId="22ED098F"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2.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2 (April to June): Sales continue to rise into the second quarter, with April and May showing consistent high sales figures. June slightly dips compared to May but remains strong overall.</w:t>
      </w:r>
    </w:p>
    <w:p w14:paraId="184E0822" w14:textId="77777777" w:rsidR="00B166BF" w:rsidRPr="00C21B32" w:rsidRDefault="00B166BF" w:rsidP="00B166BF">
      <w:pPr>
        <w:rPr>
          <w:rFonts w:ascii="Times New Roman" w:hAnsi="Times New Roman" w:cs="Times New Roman"/>
        </w:rPr>
      </w:pPr>
    </w:p>
    <w:p w14:paraId="049AB2F8" w14:textId="454D9C77" w:rsidR="00B166BF" w:rsidRPr="00C21B32" w:rsidRDefault="00B166BF" w:rsidP="00B166BF">
      <w:pPr>
        <w:rPr>
          <w:rFonts w:ascii="Times New Roman" w:hAnsi="Times New Roman" w:cs="Times New Roman"/>
        </w:rPr>
      </w:pPr>
      <w:r w:rsidRPr="00C21B32">
        <w:rPr>
          <w:rFonts w:ascii="Times New Roman" w:hAnsi="Times New Roman" w:cs="Times New Roman"/>
        </w:rPr>
        <w:lastRenderedPageBreak/>
        <w:t xml:space="preserve">3.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3 (July to September): There is a significant spike in sales during July, likely due to summer vacations and seasonal promotions. August maintains high sales, while September shows a slight decline from August but remains robust.</w:t>
      </w:r>
    </w:p>
    <w:p w14:paraId="3DD08F2D" w14:textId="77777777" w:rsidR="00B166BF" w:rsidRPr="00C21B32" w:rsidRDefault="00B166BF" w:rsidP="00B166BF">
      <w:pPr>
        <w:rPr>
          <w:rFonts w:ascii="Times New Roman" w:hAnsi="Times New Roman" w:cs="Times New Roman"/>
        </w:rPr>
      </w:pPr>
    </w:p>
    <w:p w14:paraId="05118097" w14:textId="24B09FF8"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4.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4 (October to December): This quarter starts strong in October and November, with October particularly showing a peak in sales. December, although lower compared to October and November, remains higher than earlier quarters, likely due to holiday shopping.</w:t>
      </w:r>
    </w:p>
    <w:p w14:paraId="0B7EC460" w14:textId="77777777" w:rsidR="00B166BF" w:rsidRPr="00C21B32" w:rsidRDefault="00B166BF" w:rsidP="00B166BF">
      <w:pPr>
        <w:rPr>
          <w:rFonts w:ascii="Times New Roman" w:hAnsi="Times New Roman" w:cs="Times New Roman"/>
        </w:rPr>
      </w:pPr>
    </w:p>
    <w:p w14:paraId="1A69DB0E" w14:textId="7AFFF608" w:rsidR="00A71398"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Key Insights:  </w:t>
      </w:r>
    </w:p>
    <w:p w14:paraId="5300E9E6" w14:textId="0935ED2C"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 Seasonal Variation: The data clearly exhibits seasonal variation, with higher sales during specific quarters reflecting consumer </w:t>
      </w:r>
      <w:r w:rsidR="00BD0B33" w:rsidRPr="00C21B32">
        <w:rPr>
          <w:rFonts w:ascii="Times New Roman" w:hAnsi="Times New Roman" w:cs="Times New Roman"/>
        </w:rPr>
        <w:t>behaviour</w:t>
      </w:r>
      <w:r w:rsidRPr="00C21B32">
        <w:rPr>
          <w:rFonts w:ascii="Times New Roman" w:hAnsi="Times New Roman" w:cs="Times New Roman"/>
        </w:rPr>
        <w:t xml:space="preserve"> influenced by seasonal factors like holidays and weather conditions.</w:t>
      </w:r>
    </w:p>
    <w:p w14:paraId="651A0E12" w14:textId="77777777"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  </w:t>
      </w:r>
    </w:p>
    <w:p w14:paraId="339AA97F" w14:textId="2D05CF5E" w:rsidR="00B166BF" w:rsidRPr="00C21B32" w:rsidRDefault="00B166BF" w:rsidP="00B166BF">
      <w:pPr>
        <w:rPr>
          <w:rFonts w:ascii="Times New Roman" w:hAnsi="Times New Roman" w:cs="Times New Roman"/>
        </w:rPr>
      </w:pPr>
      <w:r w:rsidRPr="00C21B32">
        <w:rPr>
          <w:rFonts w:ascii="Times New Roman" w:hAnsi="Times New Roman" w:cs="Times New Roman"/>
        </w:rPr>
        <w:t>- Quarterly Trends: Each quarter has its own distinct sales pattern, influenced by external factors and consumer spending habits of that time of year.</w:t>
      </w:r>
    </w:p>
    <w:p w14:paraId="59D33C04" w14:textId="488E7BC1" w:rsidR="00B166BF" w:rsidRPr="00C21B32" w:rsidRDefault="00B166BF" w:rsidP="00B166BF">
      <w:pPr>
        <w:rPr>
          <w:rFonts w:ascii="Times New Roman" w:hAnsi="Times New Roman" w:cs="Times New Roman"/>
        </w:rPr>
      </w:pPr>
    </w:p>
    <w:p w14:paraId="3C6FCD84" w14:textId="7DB39F92" w:rsidR="00F71E66" w:rsidRPr="00C21B32" w:rsidRDefault="00F71E66" w:rsidP="00B166BF">
      <w:pPr>
        <w:rPr>
          <w:rFonts w:ascii="Times New Roman" w:hAnsi="Times New Roman" w:cs="Times New Roman"/>
          <w:b/>
          <w:bCs/>
        </w:rPr>
      </w:pPr>
      <w:r w:rsidRPr="00C21B32">
        <w:rPr>
          <w:rFonts w:ascii="Times New Roman" w:hAnsi="Times New Roman" w:cs="Times New Roman"/>
        </w:rPr>
        <w:t xml:space="preserve"> </w:t>
      </w:r>
      <w:r w:rsidRPr="00C21B32">
        <w:rPr>
          <w:rFonts w:ascii="Times New Roman" w:hAnsi="Times New Roman" w:cs="Times New Roman"/>
          <w:b/>
          <w:bCs/>
          <w:sz w:val="24"/>
          <w:szCs w:val="24"/>
        </w:rPr>
        <w:t xml:space="preserve">Task </w:t>
      </w:r>
      <w:r w:rsidR="0027014E" w:rsidRPr="00C21B32">
        <w:rPr>
          <w:rFonts w:ascii="Times New Roman" w:hAnsi="Times New Roman" w:cs="Times New Roman"/>
          <w:b/>
          <w:bCs/>
          <w:sz w:val="24"/>
          <w:szCs w:val="24"/>
        </w:rPr>
        <w:t>8</w:t>
      </w:r>
      <w:r w:rsidRPr="00C21B32">
        <w:rPr>
          <w:rFonts w:ascii="Times New Roman" w:hAnsi="Times New Roman" w:cs="Times New Roman"/>
          <w:b/>
          <w:bCs/>
          <w:sz w:val="24"/>
          <w:szCs w:val="24"/>
        </w:rPr>
        <w:t>:  Revenue Analysis:</w:t>
      </w:r>
    </w:p>
    <w:p w14:paraId="2C40995D" w14:textId="77777777" w:rsidR="00F71E66" w:rsidRPr="00C21B32" w:rsidRDefault="00F71E66" w:rsidP="00B166BF">
      <w:pPr>
        <w:rPr>
          <w:rFonts w:ascii="Times New Roman" w:hAnsi="Times New Roman" w:cs="Times New Roman"/>
        </w:rPr>
      </w:pPr>
    </w:p>
    <w:p w14:paraId="0673C784"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3C43D016" w14:textId="1A6C04C3"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Determine the total revenue generated by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 and </w:t>
      </w:r>
      <w:proofErr w:type="spellStart"/>
      <w:r w:rsidRPr="00C21B32">
        <w:rPr>
          <w:rFonts w:ascii="Times New Roman" w:hAnsi="Times New Roman" w:cs="Times New Roman"/>
        </w:rPr>
        <w:t>analyze</w:t>
      </w:r>
      <w:proofErr w:type="spellEnd"/>
      <w:r w:rsidRPr="00C21B32">
        <w:rPr>
          <w:rFonts w:ascii="Times New Roman" w:hAnsi="Times New Roman" w:cs="Times New Roman"/>
        </w:rPr>
        <w:t xml:space="preserve"> how it changes over time (Yearly).</w:t>
      </w:r>
    </w:p>
    <w:p w14:paraId="1092BBFB" w14:textId="78271230"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Visualization:  </w:t>
      </w:r>
    </w:p>
    <w:p w14:paraId="3019E163" w14:textId="77777777" w:rsidR="00F71E66" w:rsidRPr="00C21B32" w:rsidRDefault="00F71E66" w:rsidP="00F71E66">
      <w:pPr>
        <w:rPr>
          <w:rFonts w:ascii="Times New Roman" w:hAnsi="Times New Roman" w:cs="Times New Roman"/>
        </w:rPr>
      </w:pPr>
    </w:p>
    <w:p w14:paraId="4B0E9816" w14:textId="7A98EADB" w:rsidR="00F71E66" w:rsidRPr="00C21B32" w:rsidRDefault="00D7083E" w:rsidP="00F71E66">
      <w:pPr>
        <w:rPr>
          <w:rFonts w:ascii="Times New Roman" w:hAnsi="Times New Roman" w:cs="Times New Roman"/>
        </w:rPr>
      </w:pPr>
      <w:r>
        <w:rPr>
          <w:rFonts w:ascii="Times New Roman" w:hAnsi="Times New Roman" w:cs="Times New Roman"/>
          <w:noProof/>
          <w:lang w:val="en-US"/>
        </w:rPr>
        <w:drawing>
          <wp:inline distT="0" distB="0" distL="0" distR="0" wp14:anchorId="5776BF28" wp14:editId="5AA356EC">
            <wp:extent cx="5731510" cy="3095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p>
    <w:p w14:paraId="6BE870D9" w14:textId="65EFDA9B"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lastRenderedPageBreak/>
        <w:t xml:space="preserve">Explanation:  </w:t>
      </w:r>
    </w:p>
    <w:p w14:paraId="4C1DDA36" w14:textId="77777777" w:rsidR="00C21B32" w:rsidRPr="00C21B32" w:rsidRDefault="00C21B32" w:rsidP="00F71E66">
      <w:pPr>
        <w:rPr>
          <w:rFonts w:ascii="Times New Roman" w:hAnsi="Times New Roman" w:cs="Times New Roman"/>
        </w:rPr>
      </w:pPr>
    </w:p>
    <w:p w14:paraId="4F3E2586" w14:textId="1DF060D5"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The visualization depicts the total revenue generated by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 from 2016 to 2018. Each year's</w:t>
      </w:r>
      <w:r w:rsidR="0016096C">
        <w:rPr>
          <w:rFonts w:ascii="Times New Roman" w:hAnsi="Times New Roman" w:cs="Times New Roman"/>
        </w:rPr>
        <w:t xml:space="preserve"> revenue is represented in a table</w:t>
      </w:r>
      <w:r w:rsidRPr="00C21B32">
        <w:rPr>
          <w:rFonts w:ascii="Times New Roman" w:hAnsi="Times New Roman" w:cs="Times New Roman"/>
        </w:rPr>
        <w:t xml:space="preserve"> with the corresponding total revenue amount displayed</w:t>
      </w:r>
      <w:r w:rsidR="0016096C">
        <w:rPr>
          <w:rFonts w:ascii="Times New Roman" w:hAnsi="Times New Roman" w:cs="Times New Roman"/>
        </w:rPr>
        <w:t>.</w:t>
      </w:r>
      <w:r w:rsidRPr="00C21B32">
        <w:rPr>
          <w:rFonts w:ascii="Times New Roman" w:hAnsi="Times New Roman" w:cs="Times New Roman"/>
        </w:rPr>
        <w:t xml:space="preserve"> </w:t>
      </w:r>
    </w:p>
    <w:p w14:paraId="1E3266B7" w14:textId="77777777" w:rsidR="00F71E66" w:rsidRPr="00C21B32" w:rsidRDefault="00F71E66" w:rsidP="00F71E66">
      <w:pPr>
        <w:rPr>
          <w:rFonts w:ascii="Times New Roman" w:hAnsi="Times New Roman" w:cs="Times New Roman"/>
        </w:rPr>
      </w:pPr>
    </w:p>
    <w:p w14:paraId="0E9B3694" w14:textId="2A62AE03"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Yearly Revenue Trends:  </w:t>
      </w:r>
    </w:p>
    <w:p w14:paraId="738972CD" w14:textId="4D6183A8"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In 2016, </w:t>
      </w:r>
      <w:r w:rsidR="0016096C">
        <w:rPr>
          <w:rFonts w:ascii="Times New Roman" w:hAnsi="Times New Roman" w:cs="Times New Roman"/>
        </w:rPr>
        <w:t>the total revenue was $41,087.17</w:t>
      </w:r>
      <w:r w:rsidRPr="00C21B32">
        <w:rPr>
          <w:rFonts w:ascii="Times New Roman" w:hAnsi="Times New Roman" w:cs="Times New Roman"/>
        </w:rPr>
        <w:t>.</w:t>
      </w:r>
    </w:p>
    <w:p w14:paraId="7B0614A9" w14:textId="0D545C2C"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The revenue significantly increased in 2017, reaching $</w:t>
      </w:r>
      <w:r w:rsidR="0016096C">
        <w:rPr>
          <w:rFonts w:ascii="Times New Roman" w:hAnsi="Times New Roman" w:cs="Times New Roman"/>
        </w:rPr>
        <w:t>5</w:t>
      </w:r>
      <w:r w:rsidRPr="00C21B32">
        <w:rPr>
          <w:rFonts w:ascii="Times New Roman" w:hAnsi="Times New Roman" w:cs="Times New Roman"/>
        </w:rPr>
        <w:t>,</w:t>
      </w:r>
      <w:r w:rsidR="0016096C">
        <w:rPr>
          <w:rFonts w:ascii="Times New Roman" w:hAnsi="Times New Roman" w:cs="Times New Roman"/>
        </w:rPr>
        <w:t>960,756</w:t>
      </w:r>
      <w:r w:rsidRPr="00C21B32">
        <w:rPr>
          <w:rFonts w:ascii="Times New Roman" w:hAnsi="Times New Roman" w:cs="Times New Roman"/>
        </w:rPr>
        <w:t>.</w:t>
      </w:r>
      <w:r w:rsidR="0016096C">
        <w:rPr>
          <w:rFonts w:ascii="Times New Roman" w:hAnsi="Times New Roman" w:cs="Times New Roman"/>
        </w:rPr>
        <w:t>2</w:t>
      </w:r>
      <w:r w:rsidRPr="00C21B32">
        <w:rPr>
          <w:rFonts w:ascii="Times New Roman" w:hAnsi="Times New Roman" w:cs="Times New Roman"/>
        </w:rPr>
        <w:t>8.</w:t>
      </w:r>
    </w:p>
    <w:p w14:paraId="335390B4" w14:textId="0A7AB7EE"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There was a further increase in 2018, with the revenue amounting to $7,</w:t>
      </w:r>
      <w:r w:rsidR="0016096C">
        <w:rPr>
          <w:rFonts w:ascii="Times New Roman" w:hAnsi="Times New Roman" w:cs="Times New Roman"/>
        </w:rPr>
        <w:t>217</w:t>
      </w:r>
      <w:r w:rsidRPr="00C21B32">
        <w:rPr>
          <w:rFonts w:ascii="Times New Roman" w:hAnsi="Times New Roman" w:cs="Times New Roman"/>
        </w:rPr>
        <w:t>,</w:t>
      </w:r>
      <w:r w:rsidR="0016096C">
        <w:rPr>
          <w:rFonts w:ascii="Times New Roman" w:hAnsi="Times New Roman" w:cs="Times New Roman"/>
        </w:rPr>
        <w:t>202</w:t>
      </w:r>
      <w:r w:rsidRPr="00C21B32">
        <w:rPr>
          <w:rFonts w:ascii="Times New Roman" w:hAnsi="Times New Roman" w:cs="Times New Roman"/>
        </w:rPr>
        <w:t>.</w:t>
      </w:r>
      <w:r w:rsidR="0016096C">
        <w:rPr>
          <w:rFonts w:ascii="Times New Roman" w:hAnsi="Times New Roman" w:cs="Times New Roman"/>
        </w:rPr>
        <w:t>23</w:t>
      </w:r>
      <w:r w:rsidRPr="00C21B32">
        <w:rPr>
          <w:rFonts w:ascii="Times New Roman" w:hAnsi="Times New Roman" w:cs="Times New Roman"/>
        </w:rPr>
        <w:t>.</w:t>
      </w:r>
    </w:p>
    <w:p w14:paraId="27E3263B" w14:textId="77777777" w:rsidR="00F71E66" w:rsidRPr="00C21B32" w:rsidRDefault="00F71E66" w:rsidP="00F71E66">
      <w:pPr>
        <w:rPr>
          <w:rFonts w:ascii="Times New Roman" w:hAnsi="Times New Roman" w:cs="Times New Roman"/>
        </w:rPr>
      </w:pPr>
    </w:p>
    <w:p w14:paraId="503E5AEF" w14:textId="15D62E11"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Key Insights:  </w:t>
      </w:r>
    </w:p>
    <w:p w14:paraId="7FC57DFA" w14:textId="77777777" w:rsidR="00C21B32" w:rsidRPr="00C21B32" w:rsidRDefault="00C21B32" w:rsidP="00F71E66">
      <w:pPr>
        <w:rPr>
          <w:rFonts w:ascii="Times New Roman" w:hAnsi="Times New Roman" w:cs="Times New Roman"/>
        </w:rPr>
      </w:pPr>
    </w:p>
    <w:p w14:paraId="033350D4" w14:textId="6921789E"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Year-on-Year Growth: The revenue shows a clear upward trend over the years, indicating the store's growth and increasing sales.</w:t>
      </w:r>
    </w:p>
    <w:p w14:paraId="62B08BDD" w14:textId="3926A2A6"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Significant Growth in 2017: There was a substantial increase in revenue from 2016 to 2017, suggesting successful business expansion or improved market conditions.</w:t>
      </w:r>
    </w:p>
    <w:p w14:paraId="29F275A1" w14:textId="15296243"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Steady Growth in 2018: The revenue continued to grow in 2018, albeit at a slightly slower rate compared to the previous year.</w:t>
      </w:r>
    </w:p>
    <w:p w14:paraId="559771E3" w14:textId="77777777" w:rsidR="00F71E66" w:rsidRPr="00C21B32" w:rsidRDefault="00F71E66" w:rsidP="00F71E66">
      <w:pPr>
        <w:rPr>
          <w:rFonts w:ascii="Times New Roman" w:hAnsi="Times New Roman" w:cs="Times New Roman"/>
        </w:rPr>
      </w:pPr>
    </w:p>
    <w:p w14:paraId="2DF8E77C" w14:textId="6212D8D0"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w:t>
      </w:r>
      <w:r w:rsidR="0016096C">
        <w:rPr>
          <w:rFonts w:ascii="Times New Roman" w:hAnsi="Times New Roman" w:cs="Times New Roman"/>
        </w:rPr>
        <w:t>Conclusion</w:t>
      </w:r>
      <w:r w:rsidRPr="00C21B32">
        <w:rPr>
          <w:rFonts w:ascii="Times New Roman" w:hAnsi="Times New Roman" w:cs="Times New Roman"/>
        </w:rPr>
        <w:t xml:space="preserve">:  </w:t>
      </w:r>
    </w:p>
    <w:p w14:paraId="40D5479B"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The steady growth in revenue indicates that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 has been successful in increasing its sales over the years.</w:t>
      </w:r>
    </w:p>
    <w:p w14:paraId="5128CAB1" w14:textId="02FFD222" w:rsidR="00F71E66" w:rsidRPr="00C21B32" w:rsidRDefault="0016096C" w:rsidP="00F71E66">
      <w:pPr>
        <w:rPr>
          <w:rFonts w:ascii="Times New Roman" w:hAnsi="Times New Roman" w:cs="Times New Roman"/>
        </w:rPr>
      </w:pPr>
      <w:r>
        <w:rPr>
          <w:rFonts w:ascii="Times New Roman" w:hAnsi="Times New Roman" w:cs="Times New Roman"/>
        </w:rPr>
        <w:t xml:space="preserve">  </w:t>
      </w:r>
      <w:r w:rsidR="00F71E66" w:rsidRPr="00C21B32">
        <w:rPr>
          <w:rFonts w:ascii="Times New Roman" w:hAnsi="Times New Roman" w:cs="Times New Roman"/>
        </w:rPr>
        <w:t xml:space="preserve"> </w:t>
      </w:r>
      <w:proofErr w:type="spellStart"/>
      <w:r w:rsidR="00F71E66" w:rsidRPr="00C21B32">
        <w:rPr>
          <w:rFonts w:ascii="Times New Roman" w:hAnsi="Times New Roman" w:cs="Times New Roman"/>
        </w:rPr>
        <w:t>Analyzing</w:t>
      </w:r>
      <w:proofErr w:type="spellEnd"/>
      <w:r w:rsidR="004315C9">
        <w:rPr>
          <w:rFonts w:ascii="Times New Roman" w:hAnsi="Times New Roman" w:cs="Times New Roman"/>
        </w:rPr>
        <w:t xml:space="preserve"> other factors such as P</w:t>
      </w:r>
      <w:r>
        <w:rPr>
          <w:rFonts w:ascii="Times New Roman" w:hAnsi="Times New Roman" w:cs="Times New Roman"/>
        </w:rPr>
        <w:t xml:space="preserve">roduct </w:t>
      </w:r>
      <w:r w:rsidRPr="004315C9">
        <w:rPr>
          <w:rFonts w:ascii="Times New Roman" w:hAnsi="Times New Roman" w:cs="Times New Roman"/>
        </w:rPr>
        <w:t>Diversification</w:t>
      </w:r>
      <w:r w:rsidR="00F71E66" w:rsidRPr="00C21B32">
        <w:rPr>
          <w:rFonts w:ascii="Times New Roman" w:hAnsi="Times New Roman" w:cs="Times New Roman"/>
        </w:rPr>
        <w:t>,</w:t>
      </w:r>
      <w:r w:rsidRPr="0016096C">
        <w:t xml:space="preserve"> </w:t>
      </w:r>
      <w:r>
        <w:t>Product Lifecycle,</w:t>
      </w:r>
      <w:r w:rsidR="00F71E66" w:rsidRPr="00C21B32">
        <w:rPr>
          <w:rFonts w:ascii="Times New Roman" w:hAnsi="Times New Roman" w:cs="Times New Roman"/>
        </w:rPr>
        <w:t xml:space="preserve"> </w:t>
      </w:r>
      <w:r>
        <w:rPr>
          <w:rFonts w:ascii="Times New Roman" w:hAnsi="Times New Roman" w:cs="Times New Roman"/>
        </w:rPr>
        <w:t>target market</w:t>
      </w:r>
      <w:r w:rsidR="00F71E66" w:rsidRPr="00C21B32">
        <w:rPr>
          <w:rFonts w:ascii="Times New Roman" w:hAnsi="Times New Roman" w:cs="Times New Roman"/>
        </w:rPr>
        <w:t>,</w:t>
      </w:r>
      <w:r>
        <w:rPr>
          <w:rFonts w:ascii="Times New Roman" w:hAnsi="Times New Roman" w:cs="Times New Roman"/>
        </w:rPr>
        <w:t xml:space="preserve"> customer behaviour, customer lifetime value</w:t>
      </w:r>
      <w:r w:rsidR="00F71E66" w:rsidRPr="00C21B32">
        <w:rPr>
          <w:rFonts w:ascii="Times New Roman" w:hAnsi="Times New Roman" w:cs="Times New Roman"/>
        </w:rPr>
        <w:t xml:space="preserve"> or promotional </w:t>
      </w:r>
      <w:r>
        <w:rPr>
          <w:rFonts w:ascii="Times New Roman" w:hAnsi="Times New Roman" w:cs="Times New Roman"/>
        </w:rPr>
        <w:t>benefits could provide deep</w:t>
      </w:r>
      <w:r w:rsidR="00F71E66" w:rsidRPr="00C21B32">
        <w:rPr>
          <w:rFonts w:ascii="Times New Roman" w:hAnsi="Times New Roman" w:cs="Times New Roman"/>
        </w:rPr>
        <w:t xml:space="preserve"> insights into the revenue growth patterns.</w:t>
      </w:r>
    </w:p>
    <w:p w14:paraId="24F4C9C9" w14:textId="77777777" w:rsidR="00F71E66" w:rsidRPr="00C21B32" w:rsidRDefault="00F71E66" w:rsidP="00F71E66">
      <w:pPr>
        <w:rPr>
          <w:rFonts w:ascii="Times New Roman" w:hAnsi="Times New Roman" w:cs="Times New Roman"/>
        </w:rPr>
      </w:pPr>
    </w:p>
    <w:p w14:paraId="3A52E6CA" w14:textId="3CFF7B24" w:rsidR="00F71E66" w:rsidRDefault="0016096C" w:rsidP="00F71E66">
      <w:pPr>
        <w:pBdr>
          <w:bottom w:val="single" w:sz="6" w:space="1" w:color="auto"/>
        </w:pBdr>
      </w:pPr>
      <w:r>
        <w:t xml:space="preserve">This visual representation underscores the fluctuations and trends in </w:t>
      </w:r>
      <w:proofErr w:type="spellStart"/>
      <w:r>
        <w:t>ShopNest</w:t>
      </w:r>
      <w:proofErr w:type="spellEnd"/>
      <w:r>
        <w:t xml:space="preserve"> Store's revenue over the specified years, offering critical insights to inform strategic decisions and shape future planning.</w:t>
      </w:r>
    </w:p>
    <w:p w14:paraId="3023E6CD" w14:textId="6C5A0E54" w:rsidR="004315C9" w:rsidRDefault="004315C9" w:rsidP="00F71E66">
      <w:pPr>
        <w:pBdr>
          <w:bottom w:val="single" w:sz="6" w:space="1" w:color="auto"/>
        </w:pBdr>
      </w:pPr>
    </w:p>
    <w:p w14:paraId="55E48DC6" w14:textId="77777777" w:rsidR="004315C9" w:rsidRPr="00C21B32" w:rsidRDefault="004315C9" w:rsidP="00F71E66">
      <w:pPr>
        <w:pBdr>
          <w:bottom w:val="single" w:sz="6" w:space="1" w:color="auto"/>
        </w:pBdr>
        <w:rPr>
          <w:rFonts w:ascii="Times New Roman" w:hAnsi="Times New Roman" w:cs="Times New Roman"/>
        </w:rPr>
      </w:pPr>
    </w:p>
    <w:p w14:paraId="6FF969FF" w14:textId="77777777" w:rsidR="00C21B32" w:rsidRPr="00C21B32" w:rsidRDefault="00C21B32" w:rsidP="00F71E66">
      <w:pPr>
        <w:rPr>
          <w:rFonts w:ascii="Times New Roman" w:hAnsi="Times New Roman" w:cs="Times New Roman"/>
        </w:rPr>
      </w:pPr>
    </w:p>
    <w:p w14:paraId="79F06D5C" w14:textId="112B89BF" w:rsidR="00F71E66" w:rsidRPr="00C21B32" w:rsidRDefault="00F71E66" w:rsidP="0016096C">
      <w:pPr>
        <w:rPr>
          <w:rFonts w:ascii="Times New Roman" w:hAnsi="Times New Roman" w:cs="Times New Roman"/>
        </w:rPr>
      </w:pPr>
    </w:p>
    <w:sectPr w:rsidR="00F71E66" w:rsidRPr="00C21B32" w:rsidSect="00712B1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73342" w14:textId="77777777" w:rsidR="0053378F" w:rsidRDefault="0053378F" w:rsidP="00FA586A">
      <w:pPr>
        <w:spacing w:after="0" w:line="240" w:lineRule="auto"/>
      </w:pPr>
      <w:r>
        <w:separator/>
      </w:r>
    </w:p>
  </w:endnote>
  <w:endnote w:type="continuationSeparator" w:id="0">
    <w:p w14:paraId="64FB11D6" w14:textId="77777777" w:rsidR="0053378F" w:rsidRDefault="0053378F" w:rsidP="00FA5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30FF5" w14:textId="77777777" w:rsidR="00FA586A" w:rsidRDefault="00FA58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F77C5" w14:textId="77777777" w:rsidR="00FA586A" w:rsidRDefault="00FA58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AB5D" w14:textId="77777777" w:rsidR="00FA586A" w:rsidRDefault="00FA58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AAF2F" w14:textId="77777777" w:rsidR="0053378F" w:rsidRDefault="0053378F" w:rsidP="00FA586A">
      <w:pPr>
        <w:spacing w:after="0" w:line="240" w:lineRule="auto"/>
      </w:pPr>
      <w:r>
        <w:separator/>
      </w:r>
    </w:p>
  </w:footnote>
  <w:footnote w:type="continuationSeparator" w:id="0">
    <w:p w14:paraId="54487ADA" w14:textId="77777777" w:rsidR="0053378F" w:rsidRDefault="0053378F" w:rsidP="00FA5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E22D8" w14:textId="02CF03C2" w:rsidR="00FA586A" w:rsidRDefault="0053378F">
    <w:pPr>
      <w:pStyle w:val="Header"/>
    </w:pPr>
    <w:r>
      <w:rPr>
        <w:noProof/>
        <w:lang w:val="en-US"/>
      </w:rPr>
      <w:pict w14:anchorId="5ACFD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57063" o:spid="_x0000_s2050" type="#_x0000_t75" style="position:absolute;margin-left:0;margin-top:0;width:450.65pt;height:72.75pt;z-index:-251657216;mso-position-horizontal:center;mso-position-horizontal-relative:margin;mso-position-vertical:center;mso-position-vertical-relative:margin" o:allowincell="f">
          <v:imagedata r:id="rId1" o:title="skillovill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431DB" w14:textId="71F21E9B" w:rsidR="00FA586A" w:rsidRDefault="0053378F">
    <w:pPr>
      <w:pStyle w:val="Header"/>
    </w:pPr>
    <w:r>
      <w:rPr>
        <w:noProof/>
        <w:lang w:val="en-US"/>
      </w:rPr>
      <w:pict w14:anchorId="708D2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57064" o:spid="_x0000_s2051" type="#_x0000_t75" style="position:absolute;margin-left:0;margin-top:0;width:450.65pt;height:72.75pt;z-index:-251656192;mso-position-horizontal:center;mso-position-horizontal-relative:margin;mso-position-vertical:center;mso-position-vertical-relative:margin" o:allowincell="f">
          <v:imagedata r:id="rId1" o:title="skillovilla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4295" w14:textId="651AA2BD" w:rsidR="00FA586A" w:rsidRDefault="0053378F">
    <w:pPr>
      <w:pStyle w:val="Header"/>
    </w:pPr>
    <w:r>
      <w:rPr>
        <w:noProof/>
        <w:lang w:val="en-US"/>
      </w:rPr>
      <w:pict w14:anchorId="49E21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57062" o:spid="_x0000_s2049" type="#_x0000_t75" style="position:absolute;margin-left:0;margin-top:0;width:450.65pt;height:72.75pt;z-index:-251658240;mso-position-horizontal:center;mso-position-horizontal-relative:margin;mso-position-vertical:center;mso-position-vertical-relative:margin" o:allowincell="f">
          <v:imagedata r:id="rId1" o:title="skillovilla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A2"/>
    <w:rsid w:val="00073F4C"/>
    <w:rsid w:val="0016096C"/>
    <w:rsid w:val="00194AA5"/>
    <w:rsid w:val="001B3B82"/>
    <w:rsid w:val="002656F2"/>
    <w:rsid w:val="0027014E"/>
    <w:rsid w:val="002A31B2"/>
    <w:rsid w:val="004315C9"/>
    <w:rsid w:val="004939AA"/>
    <w:rsid w:val="0052477E"/>
    <w:rsid w:val="0053378F"/>
    <w:rsid w:val="00686DB1"/>
    <w:rsid w:val="006C6DB6"/>
    <w:rsid w:val="00712B12"/>
    <w:rsid w:val="007927BA"/>
    <w:rsid w:val="007E26DD"/>
    <w:rsid w:val="008042C0"/>
    <w:rsid w:val="009E4DF5"/>
    <w:rsid w:val="00A71398"/>
    <w:rsid w:val="00AA43A2"/>
    <w:rsid w:val="00B166BF"/>
    <w:rsid w:val="00B274FC"/>
    <w:rsid w:val="00B43CF4"/>
    <w:rsid w:val="00BD04DF"/>
    <w:rsid w:val="00BD0B33"/>
    <w:rsid w:val="00C16ED6"/>
    <w:rsid w:val="00C21B32"/>
    <w:rsid w:val="00CD7F30"/>
    <w:rsid w:val="00D7083E"/>
    <w:rsid w:val="00E03BD5"/>
    <w:rsid w:val="00F71E66"/>
    <w:rsid w:val="00FA5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886ABC"/>
  <w15:chartTrackingRefBased/>
  <w15:docId w15:val="{1FB564C6-F61C-41C1-B09E-EDD255AF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096C"/>
    <w:rPr>
      <w:b/>
      <w:bCs/>
    </w:rPr>
  </w:style>
  <w:style w:type="paragraph" w:styleId="Header">
    <w:name w:val="header"/>
    <w:basedOn w:val="Normal"/>
    <w:link w:val="HeaderChar"/>
    <w:uiPriority w:val="99"/>
    <w:unhideWhenUsed/>
    <w:rsid w:val="00FA5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6A"/>
  </w:style>
  <w:style w:type="paragraph" w:styleId="Footer">
    <w:name w:val="footer"/>
    <w:basedOn w:val="Normal"/>
    <w:link w:val="FooterChar"/>
    <w:uiPriority w:val="99"/>
    <w:unhideWhenUsed/>
    <w:rsid w:val="00FA5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F962-B4CA-44A9-8647-C9509885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Nithish</dc:creator>
  <cp:keywords/>
  <dc:description/>
  <cp:lastModifiedBy>hp</cp:lastModifiedBy>
  <cp:revision>10</cp:revision>
  <dcterms:created xsi:type="dcterms:W3CDTF">2024-12-15T14:53:00Z</dcterms:created>
  <dcterms:modified xsi:type="dcterms:W3CDTF">2024-12-15T15:55:00Z</dcterms:modified>
</cp:coreProperties>
</file>