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27146" w:rsidRDefault="0082714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Pr="00A20E32" w:rsidRDefault="00B739C4" w:rsidP="00B739C4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>
        <w:t xml:space="preserve"> </w:t>
      </w:r>
    </w:p>
    <w:p w:rsidR="00852BF6" w:rsidRPr="00A20E32" w:rsidRDefault="00B739C4" w:rsidP="00B739C4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20E32">
        <w:rPr>
          <w:rFonts w:ascii="Times New Roman" w:hAnsi="Times New Roman" w:cs="Times New Roman"/>
        </w:rPr>
        <w:t xml:space="preserve">                                                      </w:t>
      </w:r>
      <w:r w:rsidR="00852BF6" w:rsidRPr="00A20E32">
        <w:rPr>
          <w:rFonts w:ascii="Times New Roman" w:hAnsi="Times New Roman" w:cs="Times New Roman"/>
          <w:sz w:val="28"/>
          <w:szCs w:val="28"/>
        </w:rPr>
        <w:t>Конспект</w:t>
      </w: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ind w:firstLine="709"/>
        <w:jc w:val="both"/>
      </w:pPr>
    </w:p>
    <w:p w:rsidR="00852BF6" w:rsidRDefault="00852BF6" w:rsidP="00B739C4">
      <w:pPr>
        <w:spacing w:line="360" w:lineRule="auto"/>
        <w:jc w:val="both"/>
      </w:pPr>
    </w:p>
    <w:p w:rsidR="00B739C4" w:rsidRDefault="00B739C4" w:rsidP="00B739C4">
      <w:pPr>
        <w:spacing w:line="360" w:lineRule="auto"/>
        <w:jc w:val="both"/>
      </w:pPr>
    </w:p>
    <w:p w:rsidR="00B739C4" w:rsidRDefault="00B739C4" w:rsidP="00B739C4">
      <w:pPr>
        <w:spacing w:line="360" w:lineRule="auto"/>
        <w:jc w:val="both"/>
      </w:pPr>
    </w:p>
    <w:p w:rsidR="00B739C4" w:rsidRDefault="00B739C4" w:rsidP="00B739C4">
      <w:pPr>
        <w:spacing w:line="360" w:lineRule="auto"/>
        <w:jc w:val="both"/>
      </w:pPr>
    </w:p>
    <w:p w:rsidR="00B739C4" w:rsidRDefault="00B739C4" w:rsidP="00B739C4">
      <w:pPr>
        <w:spacing w:line="360" w:lineRule="auto"/>
        <w:jc w:val="both"/>
      </w:pPr>
    </w:p>
    <w:p w:rsidR="00B739C4" w:rsidRDefault="00B739C4" w:rsidP="00B739C4">
      <w:pPr>
        <w:spacing w:line="360" w:lineRule="auto"/>
        <w:jc w:val="both"/>
      </w:pPr>
    </w:p>
    <w:p w:rsidR="00852BF6" w:rsidRPr="00B739C4" w:rsidRDefault="00852BF6" w:rsidP="00B739C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9C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:rsidR="00852BF6" w:rsidRPr="00462CAB" w:rsidRDefault="00852BF6" w:rsidP="00B739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t>Здесь будет находится мой конспект учебного пособия “Анализ и интерпретация произведения искусства” под редакцией Н. А. Яковлевой. Т.е. здесь будет записано большинство определений, краткое содержание из глав ну и мои мысли по содержимому</w:t>
      </w:r>
    </w:p>
    <w:p w:rsidR="00741275" w:rsidRPr="00462CAB" w:rsidRDefault="00741275" w:rsidP="00B739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1275" w:rsidRPr="00B739C4" w:rsidRDefault="00741275" w:rsidP="00B739C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9C4">
        <w:rPr>
          <w:rFonts w:ascii="Times New Roman" w:hAnsi="Times New Roman" w:cs="Times New Roman"/>
          <w:b/>
          <w:bCs/>
          <w:sz w:val="28"/>
          <w:szCs w:val="28"/>
        </w:rPr>
        <w:t>Глава 1. Восприятие произведения искусства как процесс художественного сотворчества. Тезаурус</w:t>
      </w:r>
    </w:p>
    <w:p w:rsidR="00741275" w:rsidRPr="00462CAB" w:rsidRDefault="00741275" w:rsidP="00B739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1275" w:rsidRPr="00B739C4" w:rsidRDefault="00741275" w:rsidP="00B739C4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9C4">
        <w:rPr>
          <w:rFonts w:ascii="Times New Roman" w:hAnsi="Times New Roman" w:cs="Times New Roman"/>
          <w:b/>
          <w:bCs/>
          <w:sz w:val="28"/>
          <w:szCs w:val="28"/>
        </w:rPr>
        <w:t>Основополагающие понятия</w:t>
      </w:r>
    </w:p>
    <w:p w:rsidR="00741275" w:rsidRPr="00462CAB" w:rsidRDefault="00741275" w:rsidP="00B739C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41275" w:rsidRPr="00462CAB" w:rsidRDefault="00741275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t xml:space="preserve">Тезаурус – комплекс основных понятий, который необходим в работе по анализу и </w:t>
      </w:r>
      <w:proofErr w:type="spellStart"/>
      <w:r w:rsidRPr="00462CAB">
        <w:rPr>
          <w:rFonts w:ascii="Times New Roman" w:hAnsi="Times New Roman" w:cs="Times New Roman"/>
          <w:sz w:val="28"/>
          <w:szCs w:val="28"/>
        </w:rPr>
        <w:t>интерпритации</w:t>
      </w:r>
      <w:proofErr w:type="spellEnd"/>
      <w:r w:rsidRPr="00462CAB">
        <w:rPr>
          <w:rFonts w:ascii="Times New Roman" w:hAnsi="Times New Roman" w:cs="Times New Roman"/>
          <w:sz w:val="28"/>
          <w:szCs w:val="28"/>
        </w:rPr>
        <w:t xml:space="preserve"> художественного произведения</w:t>
      </w:r>
    </w:p>
    <w:p w:rsidR="00741275" w:rsidRPr="00462CAB" w:rsidRDefault="00741275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t>Сотворчество – труд множества мастеров, создающих тот или иной архитектурный ансамбль. Но в этом случае не все могут быть названы творцами, в процессе участвуют и обычные исполнители – ремесленники, однако и от них многое зависит. Пример сотворчества – Медный всадник, где голову делал один человек, змею другой и т.д. В общем, художественное сотворчество – это коллективная творческая работа по созданию художественного произведения или комплекса произведений</w:t>
      </w:r>
    </w:p>
    <w:p w:rsidR="00462CAB" w:rsidRPr="00462CAB" w:rsidRDefault="00741275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t xml:space="preserve">Коллективное художественное сотворчество </w:t>
      </w:r>
      <w:r w:rsidR="00462CAB" w:rsidRPr="00462CAB">
        <w:rPr>
          <w:rFonts w:ascii="Times New Roman" w:hAnsi="Times New Roman" w:cs="Times New Roman"/>
          <w:sz w:val="28"/>
          <w:szCs w:val="28"/>
        </w:rPr>
        <w:t>–</w:t>
      </w:r>
      <w:r w:rsidRPr="00462CAB">
        <w:rPr>
          <w:rFonts w:ascii="Times New Roman" w:hAnsi="Times New Roman" w:cs="Times New Roman"/>
          <w:sz w:val="28"/>
          <w:szCs w:val="28"/>
        </w:rPr>
        <w:t xml:space="preserve"> </w:t>
      </w:r>
      <w:r w:rsidR="00462CAB" w:rsidRPr="00462CAB">
        <w:rPr>
          <w:rFonts w:ascii="Times New Roman" w:hAnsi="Times New Roman" w:cs="Times New Roman"/>
          <w:sz w:val="28"/>
          <w:szCs w:val="28"/>
        </w:rPr>
        <w:t>связа</w:t>
      </w:r>
      <w:r w:rsidR="00B739C4">
        <w:rPr>
          <w:rFonts w:ascii="Times New Roman" w:hAnsi="Times New Roman" w:cs="Times New Roman"/>
          <w:sz w:val="28"/>
          <w:szCs w:val="28"/>
        </w:rPr>
        <w:t>но</w:t>
      </w:r>
      <w:r w:rsidR="00462CAB" w:rsidRPr="00462CAB">
        <w:rPr>
          <w:rFonts w:ascii="Times New Roman" w:hAnsi="Times New Roman" w:cs="Times New Roman"/>
          <w:sz w:val="28"/>
          <w:szCs w:val="28"/>
        </w:rPr>
        <w:t xml:space="preserve"> со спецификой зрелищных искусств, в которой художественный образ не может быть воплощен автором без участия исполнителей, так что в каждом кон</w:t>
      </w:r>
      <w:r w:rsidR="00B739C4">
        <w:rPr>
          <w:rFonts w:ascii="Times New Roman" w:hAnsi="Times New Roman" w:cs="Times New Roman"/>
          <w:sz w:val="28"/>
          <w:szCs w:val="28"/>
        </w:rPr>
        <w:t>кр</w:t>
      </w:r>
      <w:r w:rsidR="00462CAB" w:rsidRPr="00462CAB">
        <w:rPr>
          <w:rFonts w:ascii="Times New Roman" w:hAnsi="Times New Roman" w:cs="Times New Roman"/>
          <w:sz w:val="28"/>
          <w:szCs w:val="28"/>
        </w:rPr>
        <w:t xml:space="preserve">етном случае предполагается наличие элементов интерпретации. К этому же типу </w:t>
      </w:r>
      <w:proofErr w:type="spellStart"/>
      <w:r w:rsidR="00462CAB" w:rsidRPr="00462CAB">
        <w:rPr>
          <w:rFonts w:ascii="Times New Roman" w:hAnsi="Times New Roman" w:cs="Times New Roman"/>
          <w:sz w:val="28"/>
          <w:szCs w:val="28"/>
        </w:rPr>
        <w:t>сотворческой</w:t>
      </w:r>
      <w:proofErr w:type="spellEnd"/>
      <w:r w:rsidR="00462CAB" w:rsidRPr="00462CAB">
        <w:rPr>
          <w:rFonts w:ascii="Times New Roman" w:hAnsi="Times New Roman" w:cs="Times New Roman"/>
          <w:sz w:val="28"/>
          <w:szCs w:val="28"/>
        </w:rPr>
        <w:t xml:space="preserve"> деятельности относятся музыкальное, словесное и даже скульптурное искусство. </w:t>
      </w:r>
    </w:p>
    <w:p w:rsidR="00462CAB" w:rsidRPr="00462CAB" w:rsidRDefault="00462CAB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62CAB">
        <w:rPr>
          <w:rFonts w:ascii="Times New Roman" w:hAnsi="Times New Roman" w:cs="Times New Roman"/>
          <w:sz w:val="28"/>
          <w:szCs w:val="28"/>
        </w:rPr>
        <w:t>Копирование и репликация относятся к художественно-творческой деятельности на основе художественно-образного первоисточника с целью его восстановления или воспроизведения в копии.</w:t>
      </w:r>
    </w:p>
    <w:p w:rsidR="00462CAB" w:rsidRPr="00462CAB" w:rsidRDefault="00462CAB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2CAB" w:rsidRPr="00B739C4" w:rsidRDefault="00462CAB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9C4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Структура и особенности высшей нервной деятельности человека</w:t>
      </w:r>
    </w:p>
    <w:p w:rsidR="00462CAB" w:rsidRDefault="00462CAB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2CAB" w:rsidRDefault="00462CAB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Сознание – знание,</w:t>
      </w:r>
      <w:r w:rsidRPr="00462CA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которое может быть передано другому человеку</w:t>
      </w:r>
    </w:p>
    <w:p w:rsidR="00462CAB" w:rsidRPr="00462CAB" w:rsidRDefault="00462CAB" w:rsidP="00B739C4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Неосознаваемое психическое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досознание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(бессознательная деятельность мозга), подсознание и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сверхсознание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462CAB" w:rsidRPr="00B739C4" w:rsidRDefault="00462CAB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Досознание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регулирует:</w:t>
      </w:r>
    </w:p>
    <w:p w:rsidR="00462CAB" w:rsidRDefault="00B739C4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1)</w:t>
      </w:r>
      <w:r w:rsidR="00462CAB">
        <w:rPr>
          <w:rFonts w:ascii="Times New Roman" w:hAnsi="Times New Roman" w:cs="Times New Roman"/>
          <w:sz w:val="28"/>
          <w:szCs w:val="28"/>
        </w:rPr>
        <w:t>Жизненные процессы происходящие в организме</w:t>
      </w:r>
    </w:p>
    <w:p w:rsidR="00462CAB" w:rsidRDefault="00B739C4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2)</w:t>
      </w:r>
      <w:r w:rsidR="00462CAB">
        <w:rPr>
          <w:rFonts w:ascii="Times New Roman" w:hAnsi="Times New Roman" w:cs="Times New Roman"/>
          <w:sz w:val="28"/>
          <w:szCs w:val="28"/>
        </w:rPr>
        <w:t>Врожденные рефлексы</w:t>
      </w:r>
    </w:p>
    <w:p w:rsidR="00462CAB" w:rsidRDefault="00B739C4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3)</w:t>
      </w:r>
      <w:r w:rsidR="00462CAB">
        <w:rPr>
          <w:rFonts w:ascii="Times New Roman" w:hAnsi="Times New Roman" w:cs="Times New Roman"/>
          <w:sz w:val="28"/>
          <w:szCs w:val="28"/>
        </w:rPr>
        <w:t>Психические природные проявления</w:t>
      </w:r>
    </w:p>
    <w:p w:rsidR="00462CAB" w:rsidRDefault="00462CAB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D5B81" w:rsidRPr="00FD5B81" w:rsidRDefault="00FD5B81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Подсознание – это то,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что было осознанно ранее и может быть вновь осознано в тех или иных условиях.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Это:</w:t>
      </w:r>
    </w:p>
    <w:p w:rsidR="00B739C4" w:rsidRDefault="00FD5B81" w:rsidP="00A20E32">
      <w:pPr>
        <w:pStyle w:val="HTML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D5B81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 xml:space="preserve">авыки социального поведения на уровне </w:t>
      </w:r>
      <w:r w:rsidRPr="00FD5B81">
        <w:rPr>
          <w:rFonts w:ascii="Times New Roman" w:hAnsi="Times New Roman" w:cs="Times New Roman"/>
          <w:sz w:val="28"/>
          <w:szCs w:val="28"/>
        </w:rPr>
        <w:t>“</w:t>
      </w:r>
      <w:proofErr w:type="spellStart"/>
      <w:r w:rsidRPr="00FD5B81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елья</w:t>
      </w:r>
      <w:proofErr w:type="spellEnd"/>
      <w:r w:rsidRPr="00FD5B81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FD5B81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можно</w:t>
      </w:r>
      <w:r w:rsidRPr="00FD5B81">
        <w:rPr>
          <w:rFonts w:ascii="Times New Roman" w:hAnsi="Times New Roman" w:cs="Times New Roman"/>
          <w:sz w:val="28"/>
          <w:szCs w:val="28"/>
        </w:rPr>
        <w:t>”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которые</w:t>
      </w:r>
    </w:p>
    <w:p w:rsidR="00FD5B81" w:rsidRDefault="00B739C4" w:rsidP="00B739C4">
      <w:pPr>
        <w:pStyle w:val="HTML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FD5B81">
        <w:rPr>
          <w:rFonts w:ascii="Times New Roman" w:hAnsi="Times New Roman" w:cs="Times New Roman"/>
          <w:sz w:val="28"/>
          <w:szCs w:val="28"/>
        </w:rPr>
        <w:t>определяют степень воспитанности взрослого человека</w:t>
      </w:r>
    </w:p>
    <w:p w:rsidR="00FD5B81" w:rsidRDefault="00FD5B81" w:rsidP="00A20E32">
      <w:pPr>
        <w:pStyle w:val="HTML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Умения и навыки,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усвоенные до уровня автоматизма</w:t>
      </w:r>
    </w:p>
    <w:p w:rsidR="00FD5B81" w:rsidRDefault="00FD5B81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Благодаря подсознанию человек отождествляет себя с героями произведения,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переживая их чувства,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 может даже усваивает их стереотипы поведения</w:t>
      </w:r>
    </w:p>
    <w:p w:rsidR="00FD5B81" w:rsidRDefault="00FD5B81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Отработанные до автоматизма искусные действия не делают человека художником.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Обучить, например</w:t>
      </w:r>
      <w:r w:rsidRPr="00FD5B8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механике стихосложения можно даже машину,</w:t>
      </w:r>
      <w:r w:rsidRPr="00FD5B81">
        <w:rPr>
          <w:rFonts w:ascii="Times New Roman" w:hAnsi="Times New Roman" w:cs="Times New Roman"/>
          <w:sz w:val="28"/>
          <w:szCs w:val="28"/>
        </w:rPr>
        <w:t xml:space="preserve"> т</w:t>
      </w:r>
      <w:r>
        <w:rPr>
          <w:rFonts w:ascii="Times New Roman" w:hAnsi="Times New Roman" w:cs="Times New Roman"/>
          <w:sz w:val="28"/>
          <w:szCs w:val="28"/>
        </w:rPr>
        <w:t>олько художником она от этого не станет.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таком случае человек будет не </w:t>
      </w:r>
      <w:proofErr w:type="gramStart"/>
      <w:r>
        <w:rPr>
          <w:rFonts w:ascii="Times New Roman" w:hAnsi="Times New Roman" w:cs="Times New Roman"/>
          <w:sz w:val="28"/>
          <w:szCs w:val="28"/>
        </w:rPr>
        <w:t>художником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а лишь ремесленником,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плоды его творчества будут лишь имитацией художественных произведений.</w:t>
      </w:r>
    </w:p>
    <w:p w:rsidR="005E4195" w:rsidRDefault="00FD5B81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D5B81">
        <w:rPr>
          <w:rFonts w:ascii="Times New Roman" w:hAnsi="Times New Roman" w:cs="Times New Roman"/>
          <w:sz w:val="28"/>
          <w:szCs w:val="28"/>
        </w:rPr>
        <w:t>З</w:t>
      </w:r>
      <w:r>
        <w:rPr>
          <w:rFonts w:ascii="Times New Roman" w:hAnsi="Times New Roman" w:cs="Times New Roman"/>
          <w:sz w:val="28"/>
          <w:szCs w:val="28"/>
        </w:rPr>
        <w:t>десь на самом деле спорный момент.</w:t>
      </w:r>
      <w:r w:rsidRPr="00FD5B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Выше давалось определение</w:t>
      </w:r>
      <w:r w:rsidR="005E4195">
        <w:rPr>
          <w:rFonts w:ascii="Times New Roman" w:hAnsi="Times New Roman" w:cs="Times New Roman"/>
          <w:sz w:val="28"/>
          <w:szCs w:val="28"/>
        </w:rPr>
        <w:t xml:space="preserve"> сотворчества,</w:t>
      </w:r>
      <w:r w:rsidR="005E4195" w:rsidRPr="005E4195">
        <w:rPr>
          <w:rFonts w:ascii="Times New Roman" w:hAnsi="Times New Roman" w:cs="Times New Roman"/>
          <w:sz w:val="28"/>
          <w:szCs w:val="28"/>
        </w:rPr>
        <w:t xml:space="preserve"> </w:t>
      </w:r>
      <w:r w:rsidR="005E4195">
        <w:rPr>
          <w:rFonts w:ascii="Times New Roman" w:hAnsi="Times New Roman" w:cs="Times New Roman"/>
          <w:sz w:val="28"/>
          <w:szCs w:val="28"/>
        </w:rPr>
        <w:t>где говорилось,</w:t>
      </w:r>
      <w:r w:rsidR="005E4195" w:rsidRPr="005E4195">
        <w:rPr>
          <w:rFonts w:ascii="Times New Roman" w:hAnsi="Times New Roman" w:cs="Times New Roman"/>
          <w:sz w:val="28"/>
          <w:szCs w:val="28"/>
        </w:rPr>
        <w:t xml:space="preserve"> </w:t>
      </w:r>
      <w:r w:rsidR="005E4195">
        <w:rPr>
          <w:rFonts w:ascii="Times New Roman" w:hAnsi="Times New Roman" w:cs="Times New Roman"/>
          <w:sz w:val="28"/>
          <w:szCs w:val="28"/>
        </w:rPr>
        <w:t>что обычные ремесленники тоже так или иначе делают свой вклад в художественный образ.</w:t>
      </w:r>
      <w:r w:rsidR="005E4195" w:rsidRPr="005E4195">
        <w:rPr>
          <w:rFonts w:ascii="Times New Roman" w:hAnsi="Times New Roman" w:cs="Times New Roman"/>
          <w:sz w:val="28"/>
          <w:szCs w:val="28"/>
        </w:rPr>
        <w:t xml:space="preserve"> </w:t>
      </w:r>
      <w:r w:rsidR="005E4195">
        <w:rPr>
          <w:rFonts w:ascii="Times New Roman" w:hAnsi="Times New Roman" w:cs="Times New Roman"/>
          <w:sz w:val="28"/>
          <w:szCs w:val="28"/>
        </w:rPr>
        <w:t xml:space="preserve">Хотя </w:t>
      </w:r>
      <w:proofErr w:type="gramStart"/>
      <w:r w:rsidR="005E4195">
        <w:rPr>
          <w:rFonts w:ascii="Times New Roman" w:hAnsi="Times New Roman" w:cs="Times New Roman"/>
          <w:sz w:val="28"/>
          <w:szCs w:val="28"/>
        </w:rPr>
        <w:t>здесь наверное</w:t>
      </w:r>
      <w:proofErr w:type="gramEnd"/>
      <w:r w:rsidR="005E4195">
        <w:rPr>
          <w:rFonts w:ascii="Times New Roman" w:hAnsi="Times New Roman" w:cs="Times New Roman"/>
          <w:sz w:val="28"/>
          <w:szCs w:val="28"/>
        </w:rPr>
        <w:t xml:space="preserve"> имеется ввиду,</w:t>
      </w:r>
      <w:r w:rsidR="005E4195" w:rsidRPr="005E4195">
        <w:rPr>
          <w:rFonts w:ascii="Times New Roman" w:hAnsi="Times New Roman" w:cs="Times New Roman"/>
          <w:sz w:val="28"/>
          <w:szCs w:val="28"/>
        </w:rPr>
        <w:t xml:space="preserve"> </w:t>
      </w:r>
      <w:r w:rsidR="005E4195">
        <w:rPr>
          <w:rFonts w:ascii="Times New Roman" w:hAnsi="Times New Roman" w:cs="Times New Roman"/>
          <w:sz w:val="28"/>
          <w:szCs w:val="28"/>
        </w:rPr>
        <w:t>что такой человек полностью самостоятельно полноценный художественный образ не придумает</w:t>
      </w:r>
      <w:r w:rsidR="005E4195" w:rsidRPr="005E4195">
        <w:rPr>
          <w:rFonts w:ascii="Times New Roman" w:hAnsi="Times New Roman" w:cs="Times New Roman"/>
          <w:sz w:val="28"/>
          <w:szCs w:val="28"/>
        </w:rPr>
        <w:t>.</w:t>
      </w:r>
      <w:r w:rsidR="005E4195">
        <w:rPr>
          <w:rFonts w:ascii="Times New Roman" w:hAnsi="Times New Roman" w:cs="Times New Roman"/>
          <w:sz w:val="28"/>
          <w:szCs w:val="28"/>
        </w:rPr>
        <w:t xml:space="preserve"> Да и утверждение в духе </w:t>
      </w:r>
      <w:r w:rsidR="005E4195" w:rsidRPr="005E4195">
        <w:rPr>
          <w:rFonts w:ascii="Times New Roman" w:hAnsi="Times New Roman" w:cs="Times New Roman"/>
          <w:sz w:val="28"/>
          <w:szCs w:val="28"/>
        </w:rPr>
        <w:t>“т</w:t>
      </w:r>
      <w:r w:rsidR="005E4195">
        <w:rPr>
          <w:rFonts w:ascii="Times New Roman" w:hAnsi="Times New Roman" w:cs="Times New Roman"/>
          <w:sz w:val="28"/>
          <w:szCs w:val="28"/>
        </w:rPr>
        <w:t>ворцами рождаются, а не становятся</w:t>
      </w:r>
      <w:r w:rsidR="005E4195" w:rsidRPr="005E4195">
        <w:rPr>
          <w:rFonts w:ascii="Times New Roman" w:hAnsi="Times New Roman" w:cs="Times New Roman"/>
          <w:sz w:val="28"/>
          <w:szCs w:val="28"/>
        </w:rPr>
        <w:t>”</w:t>
      </w:r>
      <w:r w:rsidR="005E4195">
        <w:rPr>
          <w:rFonts w:ascii="Times New Roman" w:hAnsi="Times New Roman" w:cs="Times New Roman"/>
          <w:sz w:val="28"/>
          <w:szCs w:val="28"/>
        </w:rPr>
        <w:t xml:space="preserve"> тоже такое себе,</w:t>
      </w:r>
      <w:r w:rsidR="005E4195" w:rsidRPr="005E4195">
        <w:rPr>
          <w:rFonts w:ascii="Times New Roman" w:hAnsi="Times New Roman" w:cs="Times New Roman"/>
          <w:sz w:val="28"/>
          <w:szCs w:val="28"/>
        </w:rPr>
        <w:t xml:space="preserve"> </w:t>
      </w:r>
      <w:r w:rsidR="005E4195">
        <w:rPr>
          <w:rFonts w:ascii="Times New Roman" w:hAnsi="Times New Roman" w:cs="Times New Roman"/>
          <w:sz w:val="28"/>
          <w:szCs w:val="28"/>
        </w:rPr>
        <w:t xml:space="preserve">хотя может я так считаю </w:t>
      </w:r>
      <w:proofErr w:type="gramStart"/>
      <w:r w:rsidR="005E4195">
        <w:rPr>
          <w:rFonts w:ascii="Times New Roman" w:hAnsi="Times New Roman" w:cs="Times New Roman"/>
          <w:sz w:val="28"/>
          <w:szCs w:val="28"/>
        </w:rPr>
        <w:t>именно потому что</w:t>
      </w:r>
      <w:proofErr w:type="gramEnd"/>
      <w:r w:rsidR="005E4195">
        <w:rPr>
          <w:rFonts w:ascii="Times New Roman" w:hAnsi="Times New Roman" w:cs="Times New Roman"/>
          <w:sz w:val="28"/>
          <w:szCs w:val="28"/>
        </w:rPr>
        <w:t xml:space="preserve"> я и не могу отличить художественное произведение от его имитации.</w:t>
      </w:r>
    </w:p>
    <w:p w:rsidR="00E0178C" w:rsidRPr="00E0178C" w:rsidRDefault="005E4195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Сверхсознание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мир</w:t>
      </w:r>
      <w:r w:rsidRPr="005E4195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 котором хранятся все впечатления бытия,</w:t>
      </w:r>
      <w:r w:rsidRPr="005E41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полученные человеком в течение всей его жизни</w:t>
      </w:r>
      <w:r w:rsidRPr="005E419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Чем богаче эти впечатления,</w:t>
      </w:r>
      <w:r w:rsidRPr="005E41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тем выше творческий потенциал личности.</w:t>
      </w:r>
      <w:r w:rsidRPr="005E41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сверхсознании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 только возникают,</w:t>
      </w:r>
      <w:r w:rsidRPr="005E419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 и проходят селекцию зародыши будущих идей. Т.</w:t>
      </w:r>
      <w:r w:rsidRPr="005E4195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5E4195">
        <w:rPr>
          <w:rFonts w:ascii="Times New Roman" w:hAnsi="Times New Roman" w:cs="Times New Roman"/>
          <w:sz w:val="28"/>
          <w:szCs w:val="28"/>
        </w:rPr>
        <w:t xml:space="preserve"> е</w:t>
      </w:r>
      <w:r>
        <w:rPr>
          <w:rFonts w:ascii="Times New Roman" w:hAnsi="Times New Roman" w:cs="Times New Roman"/>
          <w:sz w:val="28"/>
          <w:szCs w:val="28"/>
        </w:rPr>
        <w:t>сли внутренняя вселенная человека пуста – творческая активность человека близка к нулю</w:t>
      </w:r>
    </w:p>
    <w:p w:rsidR="00E0178C" w:rsidRPr="00E0178C" w:rsidRDefault="00E0178C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178C" w:rsidRPr="00B739C4" w:rsidRDefault="00E0178C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739C4">
        <w:rPr>
          <w:rFonts w:ascii="Times New Roman" w:hAnsi="Times New Roman" w:cs="Times New Roman"/>
          <w:b/>
          <w:bCs/>
          <w:sz w:val="28"/>
          <w:szCs w:val="28"/>
        </w:rPr>
        <w:t>Система и основные понятия системного анализа</w:t>
      </w:r>
    </w:p>
    <w:p w:rsidR="00E0178C" w:rsidRDefault="00E0178C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178C" w:rsidRDefault="00E0178C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– способ описания целостности</w:t>
      </w:r>
      <w:r w:rsidRPr="00E0178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всякая система состоит из элементов и структуры</w:t>
      </w:r>
    </w:p>
    <w:p w:rsidR="00E0178C" w:rsidRDefault="00E0178C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Структура – это связи между элементами</w:t>
      </w:r>
      <w:r w:rsidRPr="00E0178C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которые обеспечивают целостность системы и ее функционирование.</w:t>
      </w:r>
      <w:r w:rsidRPr="00E017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Функционирование же подразумевает под собой</w:t>
      </w:r>
      <w:r w:rsidR="005E41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соотвествие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замыслу художника и способность к дальнейшему развити</w:t>
      </w:r>
      <w:r w:rsidRPr="00E0178C">
        <w:rPr>
          <w:rFonts w:ascii="Times New Roman" w:hAnsi="Times New Roman" w:cs="Times New Roman"/>
          <w:sz w:val="28"/>
          <w:szCs w:val="28"/>
        </w:rPr>
        <w:t>ю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E0178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E0178C" w:rsidRDefault="00E0178C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Многие целостности являют собой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сверхсистемы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системы систем,</w:t>
      </w:r>
      <w:r w:rsidRPr="00E017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которые состоят </w:t>
      </w:r>
      <w:proofErr w:type="gramStart"/>
      <w:r>
        <w:rPr>
          <w:rFonts w:ascii="Times New Roman" w:hAnsi="Times New Roman" w:cs="Times New Roman"/>
          <w:sz w:val="28"/>
          <w:szCs w:val="28"/>
        </w:rPr>
        <w:t>из элементов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объединяемых структурой (например организм человека)</w:t>
      </w:r>
    </w:p>
    <w:p w:rsidR="00E0178C" w:rsidRDefault="00E0178C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0178C" w:rsidRDefault="00E0178C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Художественный образ как динамическая целостность</w:t>
      </w:r>
      <w:r w:rsidRPr="00E0178C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Творческий акт (процесс)</w:t>
      </w:r>
    </w:p>
    <w:p w:rsidR="00E0178C" w:rsidRDefault="00E0178C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Художественный образ – это продукт творческой деятельности художника,</w:t>
      </w:r>
      <w:r w:rsidRPr="00E017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человека,</w:t>
      </w:r>
      <w:r w:rsidRPr="00E017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обладающего особым даром.</w:t>
      </w:r>
    </w:p>
    <w:p w:rsidR="005119B1" w:rsidRDefault="00E0178C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Художественное произведение – идеально материальная целостность,</w:t>
      </w:r>
      <w:r w:rsidRPr="00E0178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где </w:t>
      </w:r>
      <w:r w:rsidR="005119B1">
        <w:rPr>
          <w:rFonts w:ascii="Times New Roman" w:hAnsi="Times New Roman" w:cs="Times New Roman"/>
          <w:sz w:val="28"/>
          <w:szCs w:val="28"/>
        </w:rPr>
        <w:t>художественный образ – это идеальная составляющая,</w:t>
      </w:r>
      <w:r w:rsidR="005119B1" w:rsidRPr="005119B1">
        <w:rPr>
          <w:rFonts w:ascii="Times New Roman" w:hAnsi="Times New Roman" w:cs="Times New Roman"/>
          <w:sz w:val="28"/>
          <w:szCs w:val="28"/>
        </w:rPr>
        <w:t xml:space="preserve"> </w:t>
      </w:r>
      <w:r w:rsidR="005119B1">
        <w:rPr>
          <w:rFonts w:ascii="Times New Roman" w:hAnsi="Times New Roman" w:cs="Times New Roman"/>
          <w:sz w:val="28"/>
          <w:szCs w:val="28"/>
        </w:rPr>
        <w:t>закодированная в материале</w:t>
      </w:r>
    </w:p>
    <w:p w:rsidR="005119B1" w:rsidRDefault="005119B1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Материально произведение стабильно</w:t>
      </w:r>
      <w:r w:rsidRPr="005119B1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а его художественный образ динамичен,</w:t>
      </w:r>
      <w:r w:rsidRPr="005119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он развивается в индивидуальном и коллективном сознании.</w:t>
      </w:r>
      <w:r w:rsidRPr="005119B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Тут конечно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 книге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приров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нет,</w:t>
      </w:r>
      <w:r w:rsidRPr="005119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 мне кажется что самое явное – это песня «Хочу перемен» Цоя,</w:t>
      </w:r>
      <w:r w:rsidRPr="005119B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которую во время разных событий трактовали совсем по разному.</w:t>
      </w:r>
    </w:p>
    <w:p w:rsidR="005119B1" w:rsidRDefault="005119B1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Первая фаза художественного образа – творческий акт или процесс, который состоит из нескольких этапов</w:t>
      </w:r>
      <w:r w:rsidR="00351AB8">
        <w:rPr>
          <w:rFonts w:ascii="Times New Roman" w:hAnsi="Times New Roman" w:cs="Times New Roman"/>
          <w:sz w:val="28"/>
          <w:szCs w:val="28"/>
        </w:rPr>
        <w:t>:</w:t>
      </w:r>
    </w:p>
    <w:p w:rsidR="00351AB8" w:rsidRDefault="00351AB8" w:rsidP="00B739C4">
      <w:pPr>
        <w:pStyle w:val="HTML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Протообраз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возникающий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сверхсознании</w:t>
      </w:r>
      <w:proofErr w:type="spellEnd"/>
    </w:p>
    <w:p w:rsidR="00351AB8" w:rsidRDefault="00351AB8" w:rsidP="00B739C4">
      <w:pPr>
        <w:pStyle w:val="HTML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Осознанный,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осмысленный образ-замысел</w:t>
      </w:r>
    </w:p>
    <w:p w:rsidR="00351AB8" w:rsidRDefault="00351AB8" w:rsidP="00B739C4">
      <w:pPr>
        <w:pStyle w:val="HTML"/>
        <w:numPr>
          <w:ilvl w:val="0"/>
          <w:numId w:val="1"/>
        </w:num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Авторский художественный образ завершенного произведения</w:t>
      </w:r>
    </w:p>
    <w:p w:rsidR="00351AB8" w:rsidRDefault="00351AB8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Вторая фаза – состояние,</w:t>
      </w:r>
      <w:r w:rsidRPr="00351A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воплощенное в законченном произведении искусства.</w:t>
      </w:r>
    </w:p>
    <w:p w:rsidR="00351AB8" w:rsidRDefault="00351AB8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Третья фаза – последующее развитие художественного образа в качестве образа-восприятия,</w:t>
      </w:r>
      <w:r w:rsidRPr="00351A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индивидуального и коллективного художественного сотворчества</w:t>
      </w:r>
    </w:p>
    <w:p w:rsidR="00351AB8" w:rsidRPr="00B739C4" w:rsidRDefault="00351AB8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Вообще интересно</w:t>
      </w:r>
      <w:r w:rsidRPr="00351AB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сколько по такой логике должен длится вторая фаза?</w:t>
      </w:r>
      <w:r w:rsidRPr="00351A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Мгновение?</w:t>
      </w:r>
      <w:r w:rsidRPr="00351A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Или вечность,</w:t>
      </w:r>
      <w:r w:rsidRPr="00351A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потому что мы всегда можем попытаться трактовать произведение в контексте времени,</w:t>
      </w:r>
      <w:r w:rsidRPr="00351AB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>
        <w:rPr>
          <w:rFonts w:ascii="Times New Roman" w:hAnsi="Times New Roman" w:cs="Times New Roman"/>
          <w:sz w:val="28"/>
          <w:szCs w:val="28"/>
        </w:rPr>
        <w:t>места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где произведение было создано и личности автора? Вообще не понимаю зачем эта фаза нужна если худ.</w:t>
      </w:r>
      <w:r w:rsidRPr="00351A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 законченного произведения и так включен в первую фазу</w:t>
      </w:r>
      <w:r w:rsidRPr="00B739C4">
        <w:rPr>
          <w:rFonts w:ascii="Times New Roman" w:hAnsi="Times New Roman" w:cs="Times New Roman"/>
          <w:sz w:val="28"/>
          <w:szCs w:val="28"/>
        </w:rPr>
        <w:t>.</w:t>
      </w:r>
    </w:p>
    <w:p w:rsidR="00351AB8" w:rsidRPr="00B739C4" w:rsidRDefault="00351AB8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51AB8" w:rsidRPr="00351AB8" w:rsidRDefault="00351AB8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2CAB" w:rsidRPr="00462CAB" w:rsidRDefault="00462CAB" w:rsidP="00B739C4">
      <w:pPr>
        <w:pStyle w:val="HTML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62CAB" w:rsidRDefault="00462CAB" w:rsidP="00B739C4">
      <w:pPr>
        <w:pStyle w:val="HTML"/>
        <w:spacing w:line="360" w:lineRule="auto"/>
        <w:ind w:firstLine="709"/>
        <w:jc w:val="both"/>
      </w:pPr>
    </w:p>
    <w:p w:rsidR="00462CAB" w:rsidRPr="00462CAB" w:rsidRDefault="00462CAB" w:rsidP="00B739C4">
      <w:pPr>
        <w:pStyle w:val="HTML"/>
        <w:spacing w:line="360" w:lineRule="auto"/>
        <w:ind w:firstLine="709"/>
        <w:jc w:val="both"/>
      </w:pPr>
    </w:p>
    <w:p w:rsidR="00741275" w:rsidRPr="00741275" w:rsidRDefault="00741275" w:rsidP="00B739C4">
      <w:pPr>
        <w:pStyle w:val="HTML"/>
        <w:spacing w:line="360" w:lineRule="auto"/>
        <w:ind w:firstLine="709"/>
        <w:jc w:val="both"/>
      </w:pPr>
    </w:p>
    <w:p w:rsidR="00741275" w:rsidRPr="00741275" w:rsidRDefault="00741275" w:rsidP="00B739C4">
      <w:pPr>
        <w:pStyle w:val="HTML"/>
        <w:spacing w:line="360" w:lineRule="auto"/>
        <w:ind w:firstLine="709"/>
        <w:jc w:val="both"/>
      </w:pPr>
    </w:p>
    <w:p w:rsidR="00741275" w:rsidRDefault="00741275" w:rsidP="00B739C4">
      <w:pPr>
        <w:spacing w:line="360" w:lineRule="auto"/>
        <w:ind w:firstLine="709"/>
        <w:jc w:val="both"/>
      </w:pPr>
    </w:p>
    <w:p w:rsidR="00741275" w:rsidRDefault="00741275" w:rsidP="00B739C4">
      <w:pPr>
        <w:spacing w:line="360" w:lineRule="auto"/>
        <w:ind w:firstLine="709"/>
        <w:jc w:val="both"/>
      </w:pPr>
    </w:p>
    <w:p w:rsidR="00741275" w:rsidRPr="00741275" w:rsidRDefault="00741275" w:rsidP="00B739C4">
      <w:pPr>
        <w:spacing w:line="360" w:lineRule="auto"/>
        <w:ind w:firstLine="709"/>
        <w:jc w:val="both"/>
      </w:pPr>
    </w:p>
    <w:sectPr w:rsidR="00741275" w:rsidRPr="00741275" w:rsidSect="00A20E32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B4809"/>
    <w:multiLevelType w:val="hybridMultilevel"/>
    <w:tmpl w:val="E2CC3C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74614D"/>
    <w:multiLevelType w:val="hybridMultilevel"/>
    <w:tmpl w:val="9F088B20"/>
    <w:lvl w:ilvl="0" w:tplc="B77EF340">
      <w:start w:val="1"/>
      <w:numFmt w:val="decimal"/>
      <w:lvlText w:val="%1)"/>
      <w:lvlJc w:val="left"/>
      <w:pPr>
        <w:ind w:left="6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0" w:hanging="360"/>
      </w:pPr>
    </w:lvl>
    <w:lvl w:ilvl="2" w:tplc="0419001B" w:tentative="1">
      <w:start w:val="1"/>
      <w:numFmt w:val="lowerRoman"/>
      <w:lvlText w:val="%3."/>
      <w:lvlJc w:val="right"/>
      <w:pPr>
        <w:ind w:left="2080" w:hanging="180"/>
      </w:pPr>
    </w:lvl>
    <w:lvl w:ilvl="3" w:tplc="0419000F" w:tentative="1">
      <w:start w:val="1"/>
      <w:numFmt w:val="decimal"/>
      <w:lvlText w:val="%4."/>
      <w:lvlJc w:val="left"/>
      <w:pPr>
        <w:ind w:left="2800" w:hanging="360"/>
      </w:pPr>
    </w:lvl>
    <w:lvl w:ilvl="4" w:tplc="04190019" w:tentative="1">
      <w:start w:val="1"/>
      <w:numFmt w:val="lowerLetter"/>
      <w:lvlText w:val="%5."/>
      <w:lvlJc w:val="left"/>
      <w:pPr>
        <w:ind w:left="3520" w:hanging="360"/>
      </w:pPr>
    </w:lvl>
    <w:lvl w:ilvl="5" w:tplc="0419001B" w:tentative="1">
      <w:start w:val="1"/>
      <w:numFmt w:val="lowerRoman"/>
      <w:lvlText w:val="%6."/>
      <w:lvlJc w:val="right"/>
      <w:pPr>
        <w:ind w:left="4240" w:hanging="180"/>
      </w:pPr>
    </w:lvl>
    <w:lvl w:ilvl="6" w:tplc="0419000F" w:tentative="1">
      <w:start w:val="1"/>
      <w:numFmt w:val="decimal"/>
      <w:lvlText w:val="%7."/>
      <w:lvlJc w:val="left"/>
      <w:pPr>
        <w:ind w:left="4960" w:hanging="360"/>
      </w:pPr>
    </w:lvl>
    <w:lvl w:ilvl="7" w:tplc="04190019" w:tentative="1">
      <w:start w:val="1"/>
      <w:numFmt w:val="lowerLetter"/>
      <w:lvlText w:val="%8."/>
      <w:lvlJc w:val="left"/>
      <w:pPr>
        <w:ind w:left="5680" w:hanging="360"/>
      </w:pPr>
    </w:lvl>
    <w:lvl w:ilvl="8" w:tplc="0419001B" w:tentative="1">
      <w:start w:val="1"/>
      <w:numFmt w:val="lowerRoman"/>
      <w:lvlText w:val="%9."/>
      <w:lvlJc w:val="right"/>
      <w:pPr>
        <w:ind w:left="6400" w:hanging="180"/>
      </w:pPr>
    </w:lvl>
  </w:abstractNum>
  <w:num w:numId="1" w16cid:durableId="787164162">
    <w:abstractNumId w:val="0"/>
  </w:num>
  <w:num w:numId="2" w16cid:durableId="887375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146"/>
    <w:rsid w:val="00351AB8"/>
    <w:rsid w:val="00462CAB"/>
    <w:rsid w:val="00472705"/>
    <w:rsid w:val="005119B1"/>
    <w:rsid w:val="005E4195"/>
    <w:rsid w:val="00741275"/>
    <w:rsid w:val="00827146"/>
    <w:rsid w:val="00852BF6"/>
    <w:rsid w:val="00A20E32"/>
    <w:rsid w:val="00B739C4"/>
    <w:rsid w:val="00E0178C"/>
    <w:rsid w:val="00FD5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07B7297"/>
  <w15:chartTrackingRefBased/>
  <w15:docId w15:val="{F8FD3589-9A23-2745-A19F-35100573F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7412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41275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user-select-contain">
    <w:name w:val="user-select-contain"/>
    <w:basedOn w:val="a0"/>
    <w:rsid w:val="007412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4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3661120-A935-4C4A-AAA1-33C38DF72A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5</Pages>
  <Words>817</Words>
  <Characters>4660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cp:lastPrinted>2026-05-20T18:36:00Z</cp:lastPrinted>
  <dcterms:created xsi:type="dcterms:W3CDTF">2026-05-20T16:01:00Z</dcterms:created>
  <dcterms:modified xsi:type="dcterms:W3CDTF">2026-05-23T20:19:00Z</dcterms:modified>
</cp:coreProperties>
</file>