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C8B2" w14:textId="77FCF59F" w:rsidR="006337D5" w:rsidRDefault="00FF565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As the name suggests, </w:t>
      </w:r>
      <w:r>
        <w:rPr>
          <w:rStyle w:val="Strong"/>
          <w:rFonts w:ascii="Segoe UI" w:hAnsi="Segoe UI" w:cs="Segoe UI"/>
          <w:i/>
          <w:iCs/>
          <w:color w:val="333333"/>
          <w:shd w:val="clear" w:color="auto" w:fill="FFFFFF"/>
        </w:rPr>
        <w:t>"Random Forest is a classifier that contains a number of decision trees on various subsets of the given dataset and takes the average to improve the predictive accuracy of that dataset."</w:t>
      </w:r>
      <w:r>
        <w:rPr>
          <w:rFonts w:ascii="Segoe UI" w:hAnsi="Segoe UI" w:cs="Segoe UI"/>
          <w:color w:val="333333"/>
          <w:shd w:val="clear" w:color="auto" w:fill="FFFFFF"/>
        </w:rPr>
        <w:t> Instead of relying on one decision tree, the random forest takes the prediction from each tree and based on the majority votes of predictions, and it predicts the final output.</w:t>
      </w:r>
    </w:p>
    <w:p w14:paraId="3E67CA8D" w14:textId="2ED24B61" w:rsidR="00623185" w:rsidRDefault="00623185">
      <w:pPr>
        <w:rPr>
          <w:rFonts w:ascii="Segoe UI" w:hAnsi="Segoe UI" w:cs="Segoe UI"/>
          <w:color w:val="333333"/>
          <w:shd w:val="clear" w:color="auto" w:fill="FFFFFF"/>
        </w:rPr>
      </w:pPr>
    </w:p>
    <w:p w14:paraId="39E701CF" w14:textId="77777777" w:rsidR="00623185" w:rsidRDefault="00623185" w:rsidP="0062318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The greater number of trees in the forest leads to higher accuracy and prevents the problem of overfitting.</w:t>
      </w:r>
    </w:p>
    <w:p w14:paraId="6E3D263B" w14:textId="77777777" w:rsidR="00623185" w:rsidRDefault="00623185" w:rsidP="0062318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below diagram explains the working of the Random Forest algorithm:</w:t>
      </w:r>
    </w:p>
    <w:p w14:paraId="54A29F01" w14:textId="2A181DE6" w:rsidR="00623185" w:rsidRDefault="00623185"/>
    <w:p w14:paraId="7A3FDC0A" w14:textId="32EA5B7D" w:rsidR="00623185" w:rsidRDefault="00072598">
      <w:r>
        <w:rPr>
          <w:noProof/>
        </w:rPr>
        <w:drawing>
          <wp:inline distT="0" distB="0" distL="0" distR="0" wp14:anchorId="7272C981" wp14:editId="7BE56847">
            <wp:extent cx="5715000" cy="3810000"/>
            <wp:effectExtent l="0" t="0" r="0" b="0"/>
            <wp:docPr id="1" name="Picture 1" descr="Random Fores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 Forest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88E6" w14:textId="05C4CC21" w:rsidR="00072598" w:rsidRDefault="00072598"/>
    <w:p w14:paraId="4EB26643" w14:textId="77777777" w:rsidR="00C0310F" w:rsidRPr="00C0310F" w:rsidRDefault="00C0310F" w:rsidP="00C0310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r w:rsidRPr="00C0310F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Applications of Random Forest</w:t>
      </w:r>
    </w:p>
    <w:p w14:paraId="2D0A0955" w14:textId="77777777" w:rsidR="00C0310F" w:rsidRPr="00C0310F" w:rsidRDefault="00C0310F" w:rsidP="00C031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0310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mainly four sectors where Random forest mostly used:</w:t>
      </w:r>
    </w:p>
    <w:p w14:paraId="7514D86B" w14:textId="77777777" w:rsidR="00C0310F" w:rsidRPr="00C0310F" w:rsidRDefault="00C0310F" w:rsidP="00C0310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310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Banking:</w:t>
      </w:r>
      <w:r w:rsidRPr="00C0310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Banking sector mostly uses this algorithm for the identification of loan risk.</w:t>
      </w:r>
    </w:p>
    <w:p w14:paraId="3BBF7935" w14:textId="77777777" w:rsidR="00C0310F" w:rsidRPr="00C0310F" w:rsidRDefault="00C0310F" w:rsidP="00C0310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310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Medicine:</w:t>
      </w:r>
      <w:r w:rsidRPr="00C0310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With the help of this algorithm, disease trends and risks of the disease can be identified.</w:t>
      </w:r>
    </w:p>
    <w:p w14:paraId="3B99B54E" w14:textId="77777777" w:rsidR="00C0310F" w:rsidRPr="00C0310F" w:rsidRDefault="00C0310F" w:rsidP="00C0310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310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Land Use:</w:t>
      </w:r>
      <w:r w:rsidRPr="00C0310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We can identify the areas of similar land use by this algorithm.</w:t>
      </w:r>
    </w:p>
    <w:p w14:paraId="12CD3D04" w14:textId="77777777" w:rsidR="00C0310F" w:rsidRPr="00C0310F" w:rsidRDefault="00C0310F" w:rsidP="00C0310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0310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Marketing:</w:t>
      </w:r>
      <w:r w:rsidRPr="00C0310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Marketing trends can be identified using this algorithm.</w:t>
      </w:r>
    </w:p>
    <w:p w14:paraId="40C9D4B4" w14:textId="77777777" w:rsidR="009F35D7" w:rsidRDefault="009F35D7" w:rsidP="009F35D7">
      <w:pPr>
        <w:pStyle w:val="Heading1"/>
        <w:shd w:val="clear" w:color="auto" w:fill="FFFFFF"/>
        <w:spacing w:before="0"/>
        <w:jc w:val="center"/>
        <w:rPr>
          <w:rFonts w:ascii="Open Sans" w:hAnsi="Open Sans" w:cs="Open Sans"/>
          <w:color w:val="111111"/>
        </w:rPr>
      </w:pPr>
      <w:r>
        <w:rPr>
          <w:rFonts w:ascii="Open Sans" w:hAnsi="Open Sans" w:cs="Open Sans"/>
          <w:color w:val="111111"/>
        </w:rPr>
        <w:t>Hyperparameters of a Random Forest</w:t>
      </w:r>
    </w:p>
    <w:p w14:paraId="19F1CEB1" w14:textId="77777777" w:rsidR="009F35D7" w:rsidRDefault="009F35D7" w:rsidP="009F35D7">
      <w:pPr>
        <w:pStyle w:val="NormalWeb"/>
        <w:shd w:val="clear" w:color="auto" w:fill="FFFFFF"/>
        <w:spacing w:before="0" w:beforeAutospacing="0" w:after="18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>
        <w:rPr>
          <w:rFonts w:ascii="Open Sans" w:hAnsi="Open Sans" w:cs="Open Sans"/>
          <w:color w:val="111111"/>
          <w:sz w:val="27"/>
          <w:szCs w:val="27"/>
        </w:rPr>
        <w:t> </w:t>
      </w:r>
    </w:p>
    <w:p w14:paraId="6C9312D9" w14:textId="77777777" w:rsidR="009F35D7" w:rsidRDefault="009F35D7" w:rsidP="009F35D7">
      <w:pPr>
        <w:pStyle w:val="NormalWeb"/>
        <w:shd w:val="clear" w:color="auto" w:fill="FFFFFF"/>
        <w:spacing w:before="0" w:beforeAutospacing="0" w:after="18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>
        <w:rPr>
          <w:rFonts w:ascii="Open Sans" w:hAnsi="Open Sans" w:cs="Open Sans"/>
          <w:color w:val="111111"/>
          <w:sz w:val="27"/>
          <w:szCs w:val="27"/>
        </w:rPr>
        <w:t>Below is the list of the most important parameters and below that is a more refined section on how to improve prediction power and your model training phase easier. </w:t>
      </w:r>
    </w:p>
    <w:p w14:paraId="6146F1A9" w14:textId="77777777" w:rsidR="009F35D7" w:rsidRDefault="009F35D7" w:rsidP="009F35D7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111111"/>
          <w:sz w:val="27"/>
          <w:szCs w:val="27"/>
        </w:rPr>
        <w:t>max_depth:</w:t>
      </w:r>
      <w:r>
        <w:rPr>
          <w:rFonts w:ascii="Open Sans" w:hAnsi="Open Sans" w:cs="Open Sans"/>
          <w:color w:val="111111"/>
          <w:sz w:val="27"/>
          <w:szCs w:val="27"/>
        </w:rPr>
        <w:t> The maximum depth of the tree - meaning the longest path between the root node and the leaf node.</w:t>
      </w:r>
    </w:p>
    <w:p w14:paraId="79B1D0B5" w14:textId="77777777" w:rsidR="009F35D7" w:rsidRDefault="009F35D7" w:rsidP="009F35D7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111111"/>
          <w:sz w:val="27"/>
          <w:szCs w:val="27"/>
        </w:rPr>
        <w:t>min_sample_split:</w:t>
      </w:r>
      <w:r>
        <w:rPr>
          <w:rFonts w:ascii="Open Sans" w:hAnsi="Open Sans" w:cs="Open Sans"/>
          <w:color w:val="111111"/>
          <w:sz w:val="27"/>
          <w:szCs w:val="27"/>
        </w:rPr>
        <w:t> The minimum number of samples required to split an internal node:where the default = 2</w:t>
      </w:r>
    </w:p>
    <w:p w14:paraId="35A0BAAC" w14:textId="77777777" w:rsidR="009F35D7" w:rsidRDefault="009F35D7" w:rsidP="009F35D7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111111"/>
          <w:sz w:val="27"/>
          <w:szCs w:val="27"/>
        </w:rPr>
        <w:t>max_leaf_nodes:</w:t>
      </w:r>
      <w:r>
        <w:rPr>
          <w:rFonts w:ascii="Open Sans" w:hAnsi="Open Sans" w:cs="Open Sans"/>
          <w:color w:val="111111"/>
          <w:sz w:val="27"/>
          <w:szCs w:val="27"/>
        </w:rPr>
        <w:t> This is the maximum number of leaf nodes a decision tree can have..</w:t>
      </w:r>
    </w:p>
    <w:p w14:paraId="72262954" w14:textId="77777777" w:rsidR="009F35D7" w:rsidRDefault="009F35D7" w:rsidP="009F35D7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111111"/>
          <w:sz w:val="27"/>
          <w:szCs w:val="27"/>
        </w:rPr>
        <w:t>min_samples_leaf:</w:t>
      </w:r>
      <w:r>
        <w:rPr>
          <w:rFonts w:ascii="Open Sans" w:hAnsi="Open Sans" w:cs="Open Sans"/>
          <w:color w:val="111111"/>
          <w:sz w:val="27"/>
          <w:szCs w:val="27"/>
        </w:rPr>
        <w:t> This is the minimum number of samples required to be at a leaf node where the default = 1</w:t>
      </w:r>
    </w:p>
    <w:p w14:paraId="3D0C7B58" w14:textId="6C1D5AE4" w:rsidR="009F35D7" w:rsidRDefault="009F35D7" w:rsidP="009F35D7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 w:rsidRPr="0016170B">
        <w:rPr>
          <w:rStyle w:val="Strong"/>
          <w:rFonts w:ascii="Open Sans" w:eastAsiaTheme="majorEastAsia" w:hAnsi="Open Sans" w:cs="Open Sans"/>
          <w:color w:val="111111"/>
          <w:sz w:val="27"/>
          <w:szCs w:val="27"/>
          <w:highlight w:val="yellow"/>
        </w:rPr>
        <w:t>n_estimators:</w:t>
      </w:r>
      <w:r>
        <w:rPr>
          <w:rFonts w:ascii="Open Sans" w:hAnsi="Open Sans" w:cs="Open Sans"/>
          <w:color w:val="111111"/>
          <w:sz w:val="27"/>
          <w:szCs w:val="27"/>
        </w:rPr>
        <w:t> This is the number of trees in the forest.</w:t>
      </w:r>
      <w:r w:rsidR="0016170B">
        <w:rPr>
          <w:rFonts w:ascii="Open Sans" w:hAnsi="Open Sans" w:cs="Open Sans"/>
          <w:color w:val="111111"/>
          <w:sz w:val="27"/>
          <w:szCs w:val="27"/>
        </w:rPr>
        <w:t xml:space="preserve"> Suggested 64-128</w:t>
      </w:r>
    </w:p>
    <w:p w14:paraId="22E4B450" w14:textId="77777777" w:rsidR="009F35D7" w:rsidRDefault="009F35D7" w:rsidP="009F35D7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111111"/>
          <w:sz w:val="27"/>
          <w:szCs w:val="27"/>
        </w:rPr>
        <w:t>max_sample:</w:t>
      </w:r>
      <w:r>
        <w:rPr>
          <w:rFonts w:ascii="Open Sans" w:hAnsi="Open Sans" w:cs="Open Sans"/>
          <w:color w:val="111111"/>
          <w:sz w:val="27"/>
          <w:szCs w:val="27"/>
        </w:rPr>
        <w:t> This determines the fraction of the original dataset that is given to any individual tree.</w:t>
      </w:r>
    </w:p>
    <w:p w14:paraId="3AE636A2" w14:textId="44B54386" w:rsidR="009F35D7" w:rsidRDefault="009F35D7" w:rsidP="009F35D7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 w:rsidRPr="0016170B">
        <w:rPr>
          <w:rStyle w:val="Strong"/>
          <w:rFonts w:ascii="Open Sans" w:eastAsiaTheme="majorEastAsia" w:hAnsi="Open Sans" w:cs="Open Sans"/>
          <w:color w:val="111111"/>
          <w:sz w:val="27"/>
          <w:szCs w:val="27"/>
          <w:highlight w:val="yellow"/>
        </w:rPr>
        <w:t>max_features:</w:t>
      </w:r>
      <w:r>
        <w:rPr>
          <w:rFonts w:ascii="Open Sans" w:hAnsi="Open Sans" w:cs="Open Sans"/>
          <w:color w:val="111111"/>
          <w:sz w:val="27"/>
          <w:szCs w:val="27"/>
        </w:rPr>
        <w:t> This is the number of features to consider when looking for the best split.</w:t>
      </w:r>
      <w:r w:rsidR="00C30D6C">
        <w:rPr>
          <w:rFonts w:ascii="Open Sans" w:hAnsi="Open Sans" w:cs="Open Sans"/>
          <w:color w:val="111111"/>
          <w:sz w:val="27"/>
          <w:szCs w:val="27"/>
        </w:rPr>
        <w:t xml:space="preserve"> Log2(N + 1)</w:t>
      </w:r>
      <w:r w:rsidR="00D95338">
        <w:rPr>
          <w:rFonts w:ascii="Open Sans" w:hAnsi="Open Sans" w:cs="Open Sans"/>
          <w:color w:val="111111"/>
          <w:sz w:val="27"/>
          <w:szCs w:val="27"/>
        </w:rPr>
        <w:t>, square root of n</w:t>
      </w:r>
    </w:p>
    <w:p w14:paraId="2CCAA8F6" w14:textId="77777777" w:rsidR="009F35D7" w:rsidRDefault="009F35D7" w:rsidP="009F35D7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 w:rsidRPr="00FE6F15">
        <w:rPr>
          <w:rStyle w:val="Strong"/>
          <w:rFonts w:ascii="Open Sans" w:eastAsiaTheme="majorEastAsia" w:hAnsi="Open Sans" w:cs="Open Sans"/>
          <w:color w:val="111111"/>
          <w:sz w:val="27"/>
          <w:szCs w:val="27"/>
          <w:highlight w:val="yellow"/>
        </w:rPr>
        <w:t>bootstrap:</w:t>
      </w:r>
      <w:r>
        <w:rPr>
          <w:rFonts w:ascii="Open Sans" w:hAnsi="Open Sans" w:cs="Open Sans"/>
          <w:color w:val="111111"/>
          <w:sz w:val="27"/>
          <w:szCs w:val="27"/>
        </w:rPr>
        <w:t> If this is set as False, the whole dataset is used to build each tree, but it is set as Default.</w:t>
      </w:r>
    </w:p>
    <w:p w14:paraId="75C0C379" w14:textId="27F2806E" w:rsidR="009F35D7" w:rsidRDefault="009F35D7" w:rsidP="009F35D7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111111"/>
          <w:sz w:val="27"/>
          <w:szCs w:val="27"/>
        </w:rPr>
        <w:t>criterion:</w:t>
      </w:r>
      <w:r>
        <w:rPr>
          <w:rFonts w:ascii="Open Sans" w:hAnsi="Open Sans" w:cs="Open Sans"/>
          <w:color w:val="111111"/>
          <w:sz w:val="27"/>
          <w:szCs w:val="27"/>
        </w:rPr>
        <w:t> The function to measure the quality of a split</w:t>
      </w:r>
    </w:p>
    <w:p w14:paraId="1D35C611" w14:textId="4823A9A2" w:rsidR="00B718C3" w:rsidRDefault="00B718C3" w:rsidP="009F35D7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 w:rsidRPr="00B718C3">
        <w:rPr>
          <w:rStyle w:val="Strong"/>
          <w:rFonts w:eastAsiaTheme="majorEastAsia"/>
          <w:highlight w:val="yellow"/>
        </w:rPr>
        <w:t xml:space="preserve">Out Of Bag : Test </w:t>
      </w:r>
      <w:r>
        <w:rPr>
          <w:rFonts w:ascii="Open Sans" w:hAnsi="Open Sans" w:cs="Open Sans"/>
          <w:color w:val="111111"/>
          <w:sz w:val="27"/>
          <w:szCs w:val="27"/>
        </w:rPr>
        <w:t>Data</w:t>
      </w:r>
    </w:p>
    <w:p w14:paraId="1B2F8445" w14:textId="08F20B6F" w:rsidR="007E2760" w:rsidRDefault="007E2760" w:rsidP="009F35D7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</w:p>
    <w:p w14:paraId="48AD55EC" w14:textId="01CDE370" w:rsidR="007E2760" w:rsidRDefault="007E2760" w:rsidP="009F35D7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="Open Sans" w:hAnsi="Open Sans" w:cs="Open Sans"/>
          <w:color w:val="111111"/>
          <w:sz w:val="27"/>
          <w:szCs w:val="27"/>
        </w:rPr>
      </w:pPr>
      <w:r>
        <w:rPr>
          <w:rFonts w:ascii="Open Sans" w:hAnsi="Open Sans" w:cs="Open Sans"/>
          <w:color w:val="111111"/>
          <w:sz w:val="27"/>
          <w:szCs w:val="27"/>
        </w:rPr>
        <w:t>BootStraping – Random Selection of rows during decision tree creation.</w:t>
      </w:r>
    </w:p>
    <w:p w14:paraId="69D7C908" w14:textId="77777777" w:rsidR="00072598" w:rsidRDefault="00072598"/>
    <w:sectPr w:rsidR="0007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518"/>
    <w:multiLevelType w:val="multilevel"/>
    <w:tmpl w:val="0A0AA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236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E1"/>
    <w:rsid w:val="00072598"/>
    <w:rsid w:val="0016170B"/>
    <w:rsid w:val="00623185"/>
    <w:rsid w:val="006337D5"/>
    <w:rsid w:val="007E2760"/>
    <w:rsid w:val="008F1AE1"/>
    <w:rsid w:val="009F35D7"/>
    <w:rsid w:val="00B718C3"/>
    <w:rsid w:val="00C0310F"/>
    <w:rsid w:val="00C30D6C"/>
    <w:rsid w:val="00D95338"/>
    <w:rsid w:val="00FE6F15"/>
    <w:rsid w:val="00FF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DA24"/>
  <w15:chartTrackingRefBased/>
  <w15:docId w15:val="{E6CCE709-D233-491C-A162-201CD2B1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031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56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3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031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F3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Work</dc:creator>
  <cp:keywords/>
  <dc:description/>
  <cp:lastModifiedBy>Rupak Work</cp:lastModifiedBy>
  <cp:revision>11</cp:revision>
  <dcterms:created xsi:type="dcterms:W3CDTF">2022-11-26T12:01:00Z</dcterms:created>
  <dcterms:modified xsi:type="dcterms:W3CDTF">2022-11-26T12:49:00Z</dcterms:modified>
</cp:coreProperties>
</file>