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6e9cb90e17fbe7e450e945c590c5e3d0fcee5a5"/>
    <w:p>
      <w:pPr>
        <w:pStyle w:val="Heading1"/>
      </w:pPr>
      <w:r>
        <w:t xml:space="preserve">Driver Interaction Engine — Implementation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2026-02-28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and build-verified</w:t>
      </w:r>
    </w:p>
    <w:p>
      <w:r>
        <w:pict>
          <v:rect style="width:0;height:1.5pt" o:hralign="center" o:hrstd="t" o:hr="t"/>
        </w:pict>
      </w:r>
    </w:p>
    <w:bookmarkStart w:id="20" w:name="what-changed"/>
    <w:p>
      <w:pPr>
        <w:pStyle w:val="Heading2"/>
      </w:pPr>
      <w:r>
        <w:t xml:space="preserve">What changed</w:t>
      </w:r>
    </w:p>
    <w:p>
      <w:pPr>
        <w:pStyle w:val="FirstParagraph"/>
      </w:pPr>
      <w:r>
        <w:t xml:space="preserve">Previously all 21 drivers were derived independently from tags. There was no cross-driver awareness.</w:t>
      </w:r>
      <w:r>
        <w:t xml:space="preserve"> </w:t>
      </w:r>
      <w:r>
        <w:t xml:space="preserve">A patient with gum recession and a Hollywood smile preference received the same expectation framing as one without recession. The system now has a driver interaction layer that closes these gaps.</w:t>
      </w:r>
    </w:p>
    <w:p>
      <w:pPr>
        <w:pStyle w:val="BodyText"/>
      </w:pPr>
      <w:r>
        <w:t xml:space="preserve">This update implements everything requested in the driver feedback review:</w:t>
      </w:r>
      <w:r>
        <w:t xml:space="preserve"> </w:t>
      </w:r>
      <w:r>
        <w:t xml:space="preserve">- 3 weak link fixes</w:t>
      </w:r>
      <w:r>
        <w:t xml:space="preserve"> </w:t>
      </w:r>
      <w:r>
        <w:t xml:space="preserve">- 7 refinements</w:t>
      </w:r>
      <w:r>
        <w:t xml:space="preserve"> </w:t>
      </w:r>
      <w:r>
        <w:t xml:space="preserve">- 3 new drivers</w:t>
      </w:r>
      <w:r>
        <w:t xml:space="preserve"> </w:t>
      </w:r>
      <w:r>
        <w:t xml:space="preserve">- 2 boolean flags</w:t>
      </w:r>
      <w:r>
        <w:t xml:space="preserve"> </w:t>
      </w:r>
      <w:r>
        <w:t xml:space="preserve">- 23 interaction rules</w:t>
      </w:r>
      <w:r>
        <w:t xml:space="preserve"> </w:t>
      </w:r>
      <w:r>
        <w:t xml:space="preserve">- 6 mandatory test cases</w:t>
      </w:r>
    </w:p>
    <w:p>
      <w:pPr>
        <w:pStyle w:val="BodyText"/>
      </w:pPr>
      <w:r>
        <w:t xml:space="preserve">No new tags. No mapping changes. No changes to QA_Mapping or Master_Tagmapping.</w:t>
      </w:r>
      <w:r>
        <w:t xml:space="preserve"> </w:t>
      </w:r>
      <w:r>
        <w:t xml:space="preserve">Everything is deterministic. No LLM involvement. No treatment recommendations.</w:t>
      </w:r>
    </w:p>
    <w:p>
      <w:r>
        <w:pict>
          <v:rect style="width:0;height:1.5pt" o:hralign="center" o:hrstd="t" o:hr="t"/>
        </w:pict>
      </w:r>
    </w:p>
    <w:bookmarkEnd w:id="20"/>
    <w:bookmarkStart w:id="25" w:name="bug-fixes"/>
    <w:p>
      <w:pPr>
        <w:pStyle w:val="Heading2"/>
      </w:pPr>
      <w:r>
        <w:t xml:space="preserve">Bug fixes</w:t>
      </w:r>
    </w:p>
    <w:bookmarkStart w:id="21" w:name="X66a8c676cfb1484384c3182791829ea4899692b"/>
    <w:p>
      <w:pPr>
        <w:pStyle w:val="Heading3"/>
      </w:pPr>
      <w:r>
        <w:t xml:space="preserve">Text module selection was silently broken</w:t>
      </w:r>
    </w:p>
    <w:p>
      <w:pPr>
        <w:pStyle w:val="FirstParagraph"/>
      </w:pPr>
      <w:r>
        <w:t xml:space="preserve">Three incorrect string values in the text module selector meant certain modules never triggered: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Diabetes/medical banner</w:t>
      </w:r>
      <w:r>
        <w:t xml:space="preserve"> </w:t>
      </w:r>
      <w:r>
        <w:t xml:space="preserve">was matching on a tag name that does not exist. Now matches on the correct tag from Q17.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Detailed modules</w:t>
      </w:r>
      <w:r>
        <w:t xml:space="preserve"> </w:t>
      </w:r>
      <w:r>
        <w:t xml:space="preserve">(TM_ variants) never activated because the system checked for a value</w:t>
      </w:r>
      <w:r>
        <w:t xml:space="preserve"> </w:t>
      </w:r>
      <w:r>
        <w:t xml:space="preserve">“</w:t>
      </w:r>
      <w:r>
        <w:t xml:space="preserve">deep</w:t>
      </w:r>
      <w:r>
        <w:t xml:space="preserve">”</w:t>
      </w:r>
      <w:r>
        <w:t xml:space="preserve"> </w:t>
      </w:r>
      <w:r>
        <w:t xml:space="preserve">that the information_depth driver does not produce. Now correctly checks for</w:t>
      </w:r>
      <w:r>
        <w:t xml:space="preserve"> </w:t>
      </w:r>
      <w:r>
        <w:t xml:space="preserve">“</w:t>
      </w:r>
      <w:r>
        <w:t xml:space="preserve">detailed.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Nuance blocks</w:t>
      </w:r>
      <w:r>
        <w:t xml:space="preserve"> </w:t>
      </w:r>
      <w:r>
        <w:t xml:space="preserve">only triggered on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 </w:t>
      </w:r>
      <w:r>
        <w:t xml:space="preserve">expectation risk because the system checked for</w:t>
      </w:r>
      <w:r>
        <w:t xml:space="preserve"> </w:t>
      </w:r>
      <w:r>
        <w:t xml:space="preserve">“</w:t>
      </w:r>
      <w:r>
        <w:t xml:space="preserve">elevated</w:t>
      </w:r>
      <w:r>
        <w:t xml:space="preserve">”</w:t>
      </w:r>
      <w:r>
        <w:t xml:space="preserve"> </w:t>
      </w:r>
      <w:r>
        <w:t xml:space="preserve">— a value that expectation_risk does not have. Now correctly triggers on both</w:t>
      </w:r>
      <w:r>
        <w:t xml:space="preserve"> </w:t>
      </w:r>
      <w:r>
        <w:t xml:space="preserve">“</w:t>
      </w:r>
      <w:r>
        <w:t xml:space="preserve">moderate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high.</w:t>
      </w:r>
      <w:r>
        <w:t xml:space="preserve">”</w:t>
      </w:r>
    </w:p>
    <w:bookmarkEnd w:id="21"/>
    <w:bookmarkStart w:id="22" w:name="weak-link-2-treatment_viability"/>
    <w:p>
      <w:pPr>
        <w:pStyle w:val="Heading3"/>
      </w:pPr>
      <w:r>
        <w:t xml:space="preserve">WEAK LINK 2 — treatment_viability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 </w:t>
      </w:r>
      <w:r>
        <w:t xml:space="preserve">status_no_missing was grouped with status_single_missing under single_site.</w:t>
      </w:r>
      <w:r>
        <w:t xml:space="preserve"> </w:t>
      </w:r>
      <w:r>
        <w:t xml:space="preserve">Patients with no missing teeth were assigned implant viability, which is semantically incorrect.</w:t>
      </w:r>
    </w:p>
    <w:p>
      <w:pPr>
        <w:pStyle w:val="BodyText"/>
      </w:pPr>
      <w:r>
        <w:rPr>
          <w:bCs/>
          <w:b/>
        </w:rPr>
        <w:t xml:space="preserve">RESOLVED</w:t>
      </w:r>
      <w:r>
        <w:t xml:space="preserve"> </w:t>
      </w:r>
      <w:r>
        <w:t xml:space="preserve">status_no_missing now maps to conditional.</w:t>
      </w:r>
      <w:r>
        <w:t xml:space="preserve"> </w:t>
      </w:r>
      <w:r>
        <w:t xml:space="preserve">status_single_missing remains single_site.</w:t>
      </w:r>
      <w:r>
        <w:t xml:space="preserve"> </w:t>
      </w:r>
      <w:r>
        <w:t xml:space="preserve">Implant viability only applies when teeth are actually missing.</w:t>
      </w:r>
    </w:p>
    <w:bookmarkEnd w:id="22"/>
    <w:bookmarkStart w:id="23" w:name="weak-link-3-risk_profile_biological"/>
    <w:p>
      <w:pPr>
        <w:pStyle w:val="Heading3"/>
      </w:pPr>
      <w:r>
        <w:t xml:space="preserve">WEAK LINK 3 — risk_profile_biological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 </w:t>
      </w:r>
      <w:r>
        <w:t xml:space="preserve">history_periodontal did not influence risk_profile_biological.</w:t>
      </w:r>
      <w:r>
        <w:t xml:space="preserve"> </w:t>
      </w:r>
      <w:r>
        <w:t xml:space="preserve">A patient with periodontal history could still have low biological risk if hygiene was good and no smoking.</w:t>
      </w:r>
    </w:p>
    <w:p>
      <w:pPr>
        <w:pStyle w:val="BodyText"/>
      </w:pPr>
      <w:r>
        <w:rPr>
          <w:bCs/>
          <w:b/>
        </w:rPr>
        <w:t xml:space="preserve">RESOLVED</w:t>
      </w:r>
      <w:r>
        <w:t xml:space="preserve"> </w:t>
      </w:r>
      <w:r>
        <w:t xml:space="preserve">history_periodontal now results in at least elevated biological risk, regardless of hygiene or smoking status.</w:t>
      </w:r>
    </w:p>
    <w:bookmarkEnd w:id="23"/>
    <w:bookmarkStart w:id="24" w:name="weak-link-1-biological_stability"/>
    <w:p>
      <w:pPr>
        <w:pStyle w:val="Heading3"/>
      </w:pPr>
      <w:r>
        <w:t xml:space="preserve">WEAK LINK 1 — biological_stability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 </w:t>
      </w:r>
      <w:r>
        <w:t xml:space="preserve">status_no_missing could automatically result in stable, even with bruxism, recession, or moderate hygiene.</w:t>
      </w:r>
    </w:p>
    <w:p>
      <w:pPr>
        <w:pStyle w:val="BodyText"/>
      </w:pPr>
      <w:r>
        <w:rPr>
          <w:bCs/>
          <w:b/>
        </w:rPr>
        <w:t xml:space="preserve">RESOLVED</w:t>
      </w:r>
      <w:r>
        <w:t xml:space="preserve"> </w:t>
      </w:r>
      <w:r>
        <w:t xml:space="preserve">The interaction engine downgrades stable to moderate when recession or bruxism is present.</w:t>
      </w:r>
      <w:r>
        <w:t xml:space="preserve"> </w:t>
      </w:r>
      <w:r>
        <w:t xml:space="preserve">The derivation rule engine does not support negation (NOT tag), so this correction is handled in the interaction layer.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new-drivers"/>
    <w:p>
      <w:pPr>
        <w:pStyle w:val="Heading2"/>
      </w:pPr>
      <w:r>
        <w:t xml:space="preserve">New drivers</w:t>
      </w:r>
    </w:p>
    <w:p>
      <w:pPr>
        <w:pStyle w:val="FirstParagraph"/>
      </w:pPr>
      <w:r>
        <w:t xml:space="preserve">Three new L2 drivers were added. All are derived from existing tags — no new tags needed.</w:t>
      </w:r>
    </w:p>
    <w:bookmarkStart w:id="26" w:name="zone_priority"/>
    <w:p>
      <w:pPr>
        <w:pStyle w:val="Heading3"/>
      </w:pPr>
      <w:r>
        <w:t xml:space="preserve">zone_priority</w:t>
      </w:r>
    </w:p>
    <w:p>
      <w:pPr>
        <w:pStyle w:val="FirstParagraph"/>
      </w:pPr>
      <w:r>
        <w:t xml:space="preserve">Activates location as a semantic driver for communication.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location_anterior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aesthetic_zone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location_posterior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functional_zone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mixed_zone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mixed_zone</w:t>
            </w:r>
          </w:p>
        </w:tc>
      </w:tr>
    </w:tbl>
    <w:bookmarkEnd w:id="26"/>
    <w:bookmarkStart w:id="27" w:name="periodontal_esthetic_tension"/>
    <w:p>
      <w:pPr>
        <w:pStyle w:val="Heading3"/>
      </w:pPr>
      <w:r>
        <w:t xml:space="preserve">periodontal_esthetic_tension</w:t>
      </w:r>
    </w:p>
    <w:p>
      <w:pPr>
        <w:pStyle w:val="FirstParagraph"/>
      </w:pPr>
      <w:r>
        <w:t xml:space="preserve">Captures mismatch between periodontal health and aesthetic ambitions.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issue_gum_recession OR history_periodontal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hygiene_basic OR hygiene_irregular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BodyText"/>
      </w:pPr>
      <w:r>
        <w:t xml:space="preserve">Additionally: gum recession in the anterior zone forces tension to high regardless of other factors.</w:t>
      </w:r>
    </w:p>
    <w:bookmarkEnd w:id="27"/>
    <w:bookmarkStart w:id="28" w:name="budget_complexity_tension"/>
    <w:p>
      <w:pPr>
        <w:pStyle w:val="Heading3"/>
      </w:pPr>
      <w:r>
        <w:t xml:space="preserve">budget_complexity_tension</w:t>
      </w:r>
    </w:p>
    <w:p>
      <w:pPr>
        <w:pStyle w:val="FirstParagraph"/>
      </w:pPr>
      <w:r>
        <w:t xml:space="preserve">Captures mismatch between case complexity and budget constraints.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full_mouth_compromised AND budget_conscious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5+ missing AND budget_conscious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full_mouth_compromised AND budget_balanced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BodyText"/>
      </w:pPr>
      <w:r>
        <w:t xml:space="preserve">When high, a dedicated budget complexity module is included in the report.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boolean-flags"/>
    <w:p>
      <w:pPr>
        <w:pStyle w:val="Heading2"/>
      </w:pPr>
      <w:r>
        <w:t xml:space="preserve">Boolean flags</w:t>
      </w:r>
    </w:p>
    <w:p>
      <w:pPr>
        <w:pStyle w:val="FirstParagraph"/>
      </w:pPr>
      <w:r>
        <w:t xml:space="preserve">Two flags were added to the driver state. Flags are boolean, trigger specific modules or suppress language patterns, and never modify other drivers.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expectation_budget_tension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economy budget AND high expectation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framing for unrealistic expectations on a tight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urgency_language_suppressed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medical constraint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Suppresses urgency language when medical factors limit treatment options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driver-interaction-engine"/>
    <w:p>
      <w:pPr>
        <w:pStyle w:val="Heading2"/>
      </w:pPr>
      <w:r>
        <w:t xml:space="preserve">Driver Interaction Engine</w:t>
      </w:r>
    </w:p>
    <w:p>
      <w:pPr>
        <w:pStyle w:val="FirstParagraph"/>
      </w:pPr>
      <w:r>
        <w:t xml:space="preserve">New component. Sits between driver derivation and scenario scoring in the pipeline.</w:t>
      </w:r>
    </w:p>
    <w:bookmarkStart w:id="31" w:name="how-it-works"/>
    <w:p>
      <w:pPr>
        <w:pStyle w:val="Heading3"/>
      </w:pPr>
      <w:r>
        <w:t xml:space="preserve">How it works</w:t>
      </w:r>
    </w:p>
    <w:p>
      <w:pPr>
        <w:numPr>
          <w:ilvl w:val="0"/>
          <w:numId w:val="1002"/>
        </w:numPr>
        <w:pStyle w:val="Compact"/>
      </w:pPr>
      <w:r>
        <w:t xml:space="preserve">Clones the driver state (never mutates the original)</w:t>
      </w:r>
    </w:p>
    <w:p>
      <w:pPr>
        <w:numPr>
          <w:ilvl w:val="0"/>
          <w:numId w:val="1002"/>
        </w:numPr>
        <w:pStyle w:val="Compact"/>
      </w:pPr>
      <w:r>
        <w:t xml:space="preserve">Processes rules in strict priority order across 4 tiers</w:t>
      </w:r>
    </w:p>
    <w:p>
      <w:pPr>
        <w:numPr>
          <w:ilvl w:val="0"/>
          <w:numId w:val="1002"/>
        </w:numPr>
        <w:pStyle w:val="Compact"/>
      </w:pPr>
      <w:r>
        <w:t xml:space="preserve">Uses severity ordering for</w:t>
      </w:r>
      <w:r>
        <w:t xml:space="preserve"> </w:t>
      </w:r>
      <w:r>
        <w:t xml:space="preserve">“</w:t>
      </w:r>
      <w:r>
        <w:t xml:space="preserve">minimum</w:t>
      </w:r>
      <w:r>
        <w:t xml:space="preserve">”</w:t>
      </w:r>
      <w:r>
        <w:t xml:space="preserve"> </w:t>
      </w:r>
      <w:r>
        <w:t xml:space="preserve">constraints (only upgrades, never downgrades)</w:t>
      </w:r>
    </w:p>
    <w:p>
      <w:pPr>
        <w:numPr>
          <w:ilvl w:val="0"/>
          <w:numId w:val="1002"/>
        </w:numPr>
        <w:pStyle w:val="Compact"/>
      </w:pPr>
      <w:r>
        <w:t xml:space="preserve">Logs every modification with rule ID, previous value, new value, and reason</w:t>
      </w:r>
    </w:p>
    <w:p>
      <w:pPr>
        <w:numPr>
          <w:ilvl w:val="0"/>
          <w:numId w:val="1002"/>
        </w:numPr>
        <w:pStyle w:val="Compact"/>
      </w:pPr>
      <w:r>
        <w:t xml:space="preserve">Fully deterministic — no LLM, no randomness</w:t>
      </w:r>
    </w:p>
    <w:bookmarkEnd w:id="31"/>
    <w:bookmarkStart w:id="32" w:name="priority-structure"/>
    <w:p>
      <w:pPr>
        <w:pStyle w:val="Heading3"/>
      </w:pPr>
      <w:r>
        <w:t xml:space="preserve">Priority structure</w:t>
      </w:r>
    </w:p>
    <w:p>
      <w:pPr>
        <w:pStyle w:val="FirstParagraph"/>
      </w:pPr>
      <w:r>
        <w:rPr>
          <w:bCs/>
          <w:b/>
        </w:rPr>
        <w:t xml:space="preserve">P1 — Safety Hard Overrides</w:t>
      </w:r>
      <w:r>
        <w:t xml:space="preserve"> </w:t>
      </w:r>
      <w:r>
        <w:t xml:space="preserve">Reserved. Handled by the existing derivation rules. Never overridden by L2 or L3 logic.</w:t>
      </w:r>
    </w:p>
    <w:p>
      <w:pPr>
        <w:pStyle w:val="BodyText"/>
      </w:pPr>
      <w:r>
        <w:rPr>
          <w:bCs/>
          <w:b/>
        </w:rPr>
        <w:t xml:space="preserve">P2 — Structural Clinical Overrides (3 rules)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Recession or bruxism present + stability = 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Stability downgraded to 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Periodontal history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risk &gt;= elevated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missing teeth + viability = single_site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Viability set to conditional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P3 — Tension Drivers (14 rules)</w:t>
      </w:r>
    </w:p>
    <w:p>
      <w:pPr>
        <w:pStyle w:val="BodyText"/>
      </w:pPr>
      <w:r>
        <w:t xml:space="preserve">Periodontal-esthetic tension: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Gum recession + anterior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Periodontal tension = high (priority override)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periodontal tension + aggressive aesthetics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Expectation risk =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periodontal 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Philosophy = balanced</w:t>
            </w:r>
          </w:p>
        </w:tc>
      </w:tr>
    </w:tbl>
    <w:p>
      <w:pPr>
        <w:pStyle w:val="BodyText"/>
      </w:pPr>
      <w:r>
        <w:t xml:space="preserve">Bruxism: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Bruxism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Philosophy = durability_focused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Bruxism + aesthetic maximalist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Philosophy = balanced (safeguard)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Bruxism + aggressive aesthetics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Expectation risk &gt;= 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Bruxism + full mouth compromised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risk &gt;= elevated</w:t>
            </w:r>
          </w:p>
        </w:tc>
      </w:tr>
    </w:tbl>
    <w:p>
      <w:pPr>
        <w:pStyle w:val="BodyText"/>
      </w:pPr>
      <w:r>
        <w:t xml:space="preserve">Budget complexity: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budget-complexity 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depth = detailed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budget-complexity 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Autonomy = collaborative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budget-complexity 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Expectation risk &gt;= moderate</w:t>
            </w:r>
          </w:p>
        </w:tc>
      </w:tr>
    </w:tbl>
    <w:p>
      <w:pPr>
        <w:pStyle w:val="BodyText"/>
      </w:pPr>
      <w:r>
        <w:t xml:space="preserve">Zone priority: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Philosophy = durability_focused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Aesthetic zone + aggressive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Expectation risk &gt;= moderate</w:t>
            </w:r>
          </w:p>
        </w:tc>
      </w:tr>
    </w:tbl>
    <w:p>
      <w:pPr>
        <w:pStyle w:val="BodyText"/>
      </w:pPr>
      <w:r>
        <w:t xml:space="preserve">Broader expectation: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Aggressive + major dissatisfaction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Expectation risk =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Economy budget + high expectation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Flag: expectation_budget_tension = true</w:t>
            </w:r>
          </w:p>
        </w:tc>
      </w:tr>
    </w:tbl>
    <w:p>
      <w:pPr>
        <w:pStyle w:val="BodyText"/>
      </w:pPr>
      <w:r>
        <w:rPr>
          <w:bCs/>
          <w:b/>
        </w:rPr>
        <w:t xml:space="preserve">P4 — Communication Overrides (6 rules)</w:t>
      </w:r>
    </w:p>
    <w:p>
      <w:pPr>
        <w:pStyle w:val="BodyText"/>
      </w:pPr>
      <w:r>
        <w:t xml:space="preserve">These only adjust communication framing. They never modify L1 clinical drivers.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Surgical contraindicated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depth = detailed, autonomy = collaborative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Pregnancy 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horizon = undefined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Possible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depth &gt;=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medical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Flag: urgency language suppressed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 anxiety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depth cannot be summary, autonomy = collaborative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 anxiety + full mouth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depth = detailed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pipeline-position"/>
    <w:p>
      <w:pPr>
        <w:pStyle w:val="Heading2"/>
      </w:pPr>
      <w:r>
        <w:t xml:space="preserve">Pipeline position</w:t>
      </w:r>
    </w:p>
    <w:p>
      <w:pPr>
        <w:pStyle w:val="FirstParagraph"/>
      </w:pPr>
      <w:r>
        <w:t xml:space="preserve">The interaction engine runs as Phase 2.5:</w:t>
      </w:r>
    </w:p>
    <w:p>
      <w:pPr>
        <w:pStyle w:val="SourceCode"/>
      </w:pPr>
      <w:r>
        <w:rPr>
          <w:rStyle w:val="VerbatimChar"/>
        </w:rPr>
        <w:t xml:space="preserve">Phase 0  Input Validation</w:t>
      </w:r>
      <w:r>
        <w:br/>
      </w:r>
      <w:r>
        <w:rPr>
          <w:rStyle w:val="VerbatimChar"/>
        </w:rPr>
        <w:t xml:space="preserve">Phase 1  Tag Extraction</w:t>
      </w:r>
      <w:r>
        <w:br/>
      </w:r>
      <w:r>
        <w:rPr>
          <w:rStyle w:val="VerbatimChar"/>
        </w:rPr>
        <w:t xml:space="preserve">Phase 2  Driver Derivation</w:t>
      </w:r>
      <w:r>
        <w:br/>
      </w:r>
      <w:r>
        <w:rPr>
          <w:rStyle w:val="VerbatimChar"/>
        </w:rPr>
        <w:t xml:space="preserve">Phase 2.5  Driver Interaction Engine  &lt;-- NEW</w:t>
      </w:r>
      <w:r>
        <w:br/>
      </w:r>
      <w:r>
        <w:rPr>
          <w:rStyle w:val="VerbatimChar"/>
        </w:rPr>
        <w:t xml:space="preserve">Phase 3  Scenario Scoring</w:t>
      </w:r>
      <w:r>
        <w:br/>
      </w:r>
      <w:r>
        <w:rPr>
          <w:rStyle w:val="VerbatimChar"/>
        </w:rPr>
        <w:t xml:space="preserve">Phase 4  NLG Template Rendering</w:t>
      </w:r>
    </w:p>
    <w:p>
      <w:pPr>
        <w:pStyle w:val="FirstParagraph"/>
      </w:pPr>
      <w:r>
        <w:t xml:space="preserve">All downstream phases (scenario scoring, NLG rendering) use the enriched driver state.</w:t>
      </w:r>
      <w:r>
        <w:t xml:space="preserve"> </w:t>
      </w:r>
      <w:r>
        <w:t xml:space="preserve">The audit record stores the full interaction trail for traceability.</w:t>
      </w:r>
    </w:p>
    <w:p>
      <w:r>
        <w:pict>
          <v:rect style="width:0;height:1.5pt" o:hralign="center" o:hrstd="t" o:hr="t"/>
        </w:pict>
      </w:r>
    </w:p>
    <w:bookmarkEnd w:id="34"/>
    <w:bookmarkStart w:id="41" w:name="test-cases"/>
    <w:p>
      <w:pPr>
        <w:pStyle w:val="Heading2"/>
      </w:pPr>
      <w:r>
        <w:t xml:space="preserve">Test cases</w:t>
      </w:r>
    </w:p>
    <w:p>
      <w:pPr>
        <w:pStyle w:val="FirstParagraph"/>
      </w:pPr>
      <w:r>
        <w:t xml:space="preserve">Six mandatory test cases implemented, each with full questionnaire input and expected outputs.</w:t>
      </w:r>
    </w:p>
    <w:bookmarkStart w:id="35" w:name="tc-01-front-zone-aggressive-recession"/>
    <w:p>
      <w:pPr>
        <w:pStyle w:val="Heading3"/>
      </w:pPr>
      <w:r>
        <w:t xml:space="preserve">TC-01: Front zone + aggressive + recession</w:t>
      </w:r>
    </w:p>
    <w:p>
      <w:pPr>
        <w:pStyle w:val="FirstParagraph"/>
      </w:pPr>
      <w:r>
        <w:rPr>
          <w:bCs/>
          <w:b/>
        </w:rPr>
        <w:t xml:space="preserve">Input tags:</w:t>
      </w:r>
      <w:r>
        <w:t xml:space="preserve"> </w:t>
      </w:r>
      <w:r>
        <w:t xml:space="preserve">location_anterior, issue_gum_recession, style_hollywood, natural_priority_low</w:t>
      </w:r>
      <w:r>
        <w:t xml:space="preserve"> </w:t>
      </w:r>
      <w:r>
        <w:rPr>
          <w:bCs/>
          <w:b/>
        </w:rPr>
        <w:t xml:space="preserve">Expected:</w:t>
      </w:r>
      <w:r>
        <w:t xml:space="preserve"> </w:t>
      </w:r>
      <w:r>
        <w:t xml:space="preserve">- zone_priority = aesthetic_zone</w:t>
      </w:r>
      <w:r>
        <w:t xml:space="preserve"> </w:t>
      </w:r>
      <w:r>
        <w:t xml:space="preserve">- periodontal_esthetic_tension = high</w:t>
      </w:r>
      <w:r>
        <w:t xml:space="preserve"> </w:t>
      </w:r>
      <w:r>
        <w:t xml:space="preserve">- expectation_risk &gt;= moderate</w:t>
      </w:r>
      <w:r>
        <w:t xml:space="preserve"> </w:t>
      </w:r>
      <w:r>
        <w:t xml:space="preserve">- treatment_philosophy = balanced</w:t>
      </w:r>
    </w:p>
    <w:bookmarkEnd w:id="35"/>
    <w:bookmarkStart w:id="36" w:name="tc-02-full-mouth-economy"/>
    <w:p>
      <w:pPr>
        <w:pStyle w:val="Heading3"/>
      </w:pPr>
      <w:r>
        <w:t xml:space="preserve">TC-02: Full mouth + economy</w:t>
      </w:r>
    </w:p>
    <w:p>
      <w:pPr>
        <w:pStyle w:val="FirstParagraph"/>
      </w:pPr>
      <w:r>
        <w:rPr>
          <w:bCs/>
          <w:b/>
        </w:rPr>
        <w:t xml:space="preserve">Input tags:</w:t>
      </w:r>
      <w:r>
        <w:t xml:space="preserve"> </w:t>
      </w:r>
      <w:r>
        <w:t xml:space="preserve">status_full_mouth_compromised, budget_conscious</w:t>
      </w:r>
      <w:r>
        <w:t xml:space="preserve"> </w:t>
      </w:r>
      <w:r>
        <w:rPr>
          <w:bCs/>
          <w:b/>
        </w:rPr>
        <w:t xml:space="preserve">Expected:</w:t>
      </w:r>
      <w:r>
        <w:t xml:space="preserve"> </w:t>
      </w:r>
      <w:r>
        <w:t xml:space="preserve">- budget_complexity_tension = high</w:t>
      </w:r>
      <w:r>
        <w:t xml:space="preserve"> </w:t>
      </w:r>
      <w:r>
        <w:t xml:space="preserve">- information_depth = detailed</w:t>
      </w:r>
      <w:r>
        <w:t xml:space="preserve"> </w:t>
      </w:r>
      <w:r>
        <w:t xml:space="preserve">- autonomy_level = collaborative</w:t>
      </w:r>
    </w:p>
    <w:bookmarkEnd w:id="36"/>
    <w:bookmarkStart w:id="37" w:name="tc-03-bruxism-hollywood"/>
    <w:p>
      <w:pPr>
        <w:pStyle w:val="Heading3"/>
      </w:pPr>
      <w:r>
        <w:t xml:space="preserve">TC-03: Bruxism + Hollywood</w:t>
      </w:r>
    </w:p>
    <w:p>
      <w:pPr>
        <w:pStyle w:val="FirstParagraph"/>
      </w:pPr>
      <w:r>
        <w:rPr>
          <w:bCs/>
          <w:b/>
        </w:rPr>
        <w:t xml:space="preserve">Input tags:</w:t>
      </w:r>
      <w:r>
        <w:t xml:space="preserve"> </w:t>
      </w:r>
      <w:r>
        <w:t xml:space="preserve">tooth_health_bruxism, style_hollywood</w:t>
      </w:r>
      <w:r>
        <w:t xml:space="preserve"> </w:t>
      </w:r>
      <w:r>
        <w:rPr>
          <w:bCs/>
          <w:b/>
        </w:rPr>
        <w:t xml:space="preserve">Expected:</w:t>
      </w:r>
      <w:r>
        <w:t xml:space="preserve"> </w:t>
      </w:r>
      <w:r>
        <w:t xml:space="preserve">- treatment_philosophy = durability_focused</w:t>
      </w:r>
      <w:r>
        <w:t xml:space="preserve"> </w:t>
      </w:r>
      <w:r>
        <w:t xml:space="preserve">- expectation_risk &gt;= moderate</w:t>
      </w:r>
    </w:p>
    <w:bookmarkEnd w:id="37"/>
    <w:bookmarkStart w:id="38" w:name="tc-04-surgical-contraindicated"/>
    <w:p>
      <w:pPr>
        <w:pStyle w:val="Heading3"/>
      </w:pPr>
      <w:r>
        <w:t xml:space="preserve">TC-04: Surgical contraindicated</w:t>
      </w:r>
    </w:p>
    <w:p>
      <w:pPr>
        <w:pStyle w:val="FirstParagraph"/>
      </w:pPr>
      <w:r>
        <w:rPr>
          <w:bCs/>
          <w:b/>
        </w:rPr>
        <w:t xml:space="preserve">Input tags:</w:t>
      </w:r>
      <w:r>
        <w:t xml:space="preserve"> </w:t>
      </w:r>
      <w:r>
        <w:t xml:space="preserve">medical_contraindication</w:t>
      </w:r>
      <w:r>
        <w:t xml:space="preserve"> </w:t>
      </w:r>
      <w:r>
        <w:rPr>
          <w:bCs/>
          <w:b/>
        </w:rPr>
        <w:t xml:space="preserve">Expected:</w:t>
      </w:r>
      <w:r>
        <w:t xml:space="preserve"> </w:t>
      </w:r>
      <w:r>
        <w:t xml:space="preserve">- information_depth = detailed</w:t>
      </w:r>
      <w:r>
        <w:t xml:space="preserve"> </w:t>
      </w:r>
      <w:r>
        <w:t xml:space="preserve">- autonomy_level = collaborative</w:t>
      </w:r>
      <w:r>
        <w:t xml:space="preserve"> </w:t>
      </w:r>
      <w:r>
        <w:t xml:space="preserve">- urgency_language_suppressed = true</w:t>
      </w:r>
    </w:p>
    <w:bookmarkEnd w:id="38"/>
    <w:bookmarkStart w:id="39" w:name="tc-05-severe-anxiety-full-mouth"/>
    <w:p>
      <w:pPr>
        <w:pStyle w:val="Heading3"/>
      </w:pPr>
      <w:r>
        <w:t xml:space="preserve">TC-05: Severe anxiety + full mouth</w:t>
      </w:r>
    </w:p>
    <w:p>
      <w:pPr>
        <w:pStyle w:val="FirstParagraph"/>
      </w:pPr>
      <w:r>
        <w:rPr>
          <w:bCs/>
          <w:b/>
        </w:rPr>
        <w:t xml:space="preserve">Input tags:</w:t>
      </w:r>
      <w:r>
        <w:t xml:space="preserve"> </w:t>
      </w:r>
      <w:r>
        <w:t xml:space="preserve">anxiety_severe, status_full_mouth_compromised</w:t>
      </w:r>
      <w:r>
        <w:t xml:space="preserve"> </w:t>
      </w:r>
      <w:r>
        <w:rPr>
          <w:bCs/>
          <w:b/>
        </w:rPr>
        <w:t xml:space="preserve">Expected:</w:t>
      </w:r>
      <w:r>
        <w:t xml:space="preserve"> </w:t>
      </w:r>
      <w:r>
        <w:t xml:space="preserve">- information_depth = detailed (NOT summary)</w:t>
      </w:r>
      <w:r>
        <w:t xml:space="preserve"> </w:t>
      </w:r>
      <w:r>
        <w:t xml:space="preserve">- autonomy_level = collaborative</w:t>
      </w:r>
    </w:p>
    <w:p>
      <w:pPr>
        <w:pStyle w:val="BodyText"/>
      </w:pPr>
      <w:r>
        <w:t xml:space="preserve">Without the interaction engine, intent_high + timeline_urgent would produce information_depth = summary.</w:t>
      </w:r>
      <w:r>
        <w:t xml:space="preserve"> </w:t>
      </w:r>
      <w:r>
        <w:t xml:space="preserve">That is communicatively unsafe for a severely anxious patient facing full-mouth treatment.</w:t>
      </w:r>
    </w:p>
    <w:bookmarkEnd w:id="39"/>
    <w:bookmarkStart w:id="40" w:name="tc-06-no-missing-teeth"/>
    <w:p>
      <w:pPr>
        <w:pStyle w:val="Heading3"/>
      </w:pPr>
      <w:r>
        <w:t xml:space="preserve">TC-06: No missing teeth</w:t>
      </w:r>
    </w:p>
    <w:p>
      <w:pPr>
        <w:pStyle w:val="FirstParagraph"/>
      </w:pPr>
      <w:r>
        <w:rPr>
          <w:bCs/>
          <w:b/>
        </w:rPr>
        <w:t xml:space="preserve">Input tags:</w:t>
      </w:r>
      <w:r>
        <w:t xml:space="preserve"> </w:t>
      </w:r>
      <w:r>
        <w:t xml:space="preserve">status_no_missing</w:t>
      </w:r>
      <w:r>
        <w:t xml:space="preserve"> </w:t>
      </w:r>
      <w:r>
        <w:rPr>
          <w:bCs/>
          <w:b/>
        </w:rPr>
        <w:t xml:space="preserve">Expected:</w:t>
      </w:r>
      <w:r>
        <w:t xml:space="preserve"> </w:t>
      </w:r>
      <w:r>
        <w:t xml:space="preserve">- treatment_viability = conditional (NOT single_site)</w:t>
      </w:r>
      <w:r>
        <w:t xml:space="preserve"> </w:t>
      </w:r>
      <w:r>
        <w:t xml:space="preserve">- biological_stability is not automatically stable when recession/bruxism present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what-was-not-changed"/>
    <w:p>
      <w:pPr>
        <w:pStyle w:val="Heading2"/>
      </w:pPr>
      <w:r>
        <w:t xml:space="preserve">What was NOT changed</w:t>
      </w:r>
    </w:p>
    <w:p>
      <w:pPr>
        <w:numPr>
          <w:ilvl w:val="0"/>
          <w:numId w:val="1003"/>
        </w:numPr>
        <w:pStyle w:val="Compact"/>
      </w:pPr>
      <w:r>
        <w:t xml:space="preserve">No new tags</w:t>
      </w:r>
    </w:p>
    <w:p>
      <w:pPr>
        <w:numPr>
          <w:ilvl w:val="0"/>
          <w:numId w:val="1003"/>
        </w:numPr>
        <w:pStyle w:val="Compact"/>
      </w:pPr>
      <w:r>
        <w:t xml:space="preserve">No changes to tag extraction rules</w:t>
      </w:r>
    </w:p>
    <w:p>
      <w:pPr>
        <w:numPr>
          <w:ilvl w:val="0"/>
          <w:numId w:val="1003"/>
        </w:numPr>
        <w:pStyle w:val="Compact"/>
      </w:pPr>
      <w:r>
        <w:t xml:space="preserve">No changes to QA_Mapping_v2 or Master_Tagmapping_v3</w:t>
      </w:r>
    </w:p>
    <w:p>
      <w:pPr>
        <w:numPr>
          <w:ilvl w:val="0"/>
          <w:numId w:val="1003"/>
        </w:numPr>
        <w:pStyle w:val="Compact"/>
      </w:pPr>
      <w:r>
        <w:t xml:space="preserve">No changes to scenario definitions or scoring logic</w:t>
      </w:r>
    </w:p>
    <w:p>
      <w:pPr>
        <w:numPr>
          <w:ilvl w:val="0"/>
          <w:numId w:val="1003"/>
        </w:numPr>
        <w:pStyle w:val="Compact"/>
      </w:pPr>
      <w:r>
        <w:t xml:space="preserve">No changes to NLG templates or variable resolution</w:t>
      </w:r>
    </w:p>
    <w:p>
      <w:pPr>
        <w:numPr>
          <w:ilvl w:val="0"/>
          <w:numId w:val="1003"/>
        </w:numPr>
        <w:pStyle w:val="Compact"/>
      </w:pPr>
      <w:r>
        <w:t xml:space="preserve">No generative interpretation</w:t>
      </w:r>
    </w:p>
    <w:p>
      <w:pPr>
        <w:numPr>
          <w:ilvl w:val="0"/>
          <w:numId w:val="1003"/>
        </w:numPr>
        <w:pStyle w:val="Compact"/>
      </w:pPr>
      <w:r>
        <w:t xml:space="preserve">No medical recommendations</w:t>
      </w:r>
    </w:p>
    <w:p>
      <w:pPr>
        <w:numPr>
          <w:ilvl w:val="0"/>
          <w:numId w:val="1003"/>
        </w:numPr>
        <w:pStyle w:val="Compact"/>
      </w:pPr>
      <w:r>
        <w:t xml:space="preserve">Everything remains deterministic</w:t>
      </w:r>
    </w:p>
    <w:p>
      <w:r>
        <w:pict>
          <v:rect style="width:0;height:1.5pt" o:hralign="center" o:hrstd="t" o:hr="t"/>
        </w:pict>
      </w:r>
    </w:p>
    <w:bookmarkEnd w:id="42"/>
    <w:bookmarkStart w:id="43" w:name="open-item"/>
    <w:p>
      <w:pPr>
        <w:pStyle w:val="Heading2"/>
      </w:pPr>
      <w:r>
        <w:t xml:space="preserve">Open item</w:t>
      </w:r>
    </w:p>
    <w:p>
      <w:pPr>
        <w:pStyle w:val="FirstParagraph"/>
      </w:pPr>
      <w:r>
        <w:t xml:space="preserve">The content documents for budget complexity (FB_BANNER_BUDGET_COMPLEXITY and TM_20_BUDGET_COMPLEXITY) need to be authored and added to MongoDB. The trigger is wired but the content does not exist yet.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2026-02-28T11:28:25Z</dcterms:created>
  <dcterms:modified xsi:type="dcterms:W3CDTF">2026-02-28T11:28:25Z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