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scenario-s01-s01"/>
    <w:p>
      <w:pPr>
        <w:pStyle w:val="Heading1"/>
      </w:pPr>
      <w:r>
        <w:t xml:space="preserve">Scenario s01 (s01)</w:t>
      </w:r>
    </w:p>
    <w:bookmarkEnd w:id="20"/>
    <w:bookmarkStart w:id="30" w:name="nederlands-nlg-variabelen-vetgedrukt"/>
    <w:p>
      <w:pPr>
        <w:pStyle w:val="Heading1"/>
      </w:pPr>
      <w:r>
        <w:t xml:space="preserve">NEDERLANDS (NLG) – variabelen</w:t>
      </w:r>
      <w:r>
        <w:t xml:space="preserve"> </w:t>
      </w:r>
      <w:r>
        <w:rPr>
          <w:bCs/>
          <w:b/>
        </w:rPr>
        <w:t xml:space="preserve">vetgedrukt</w:t>
      </w:r>
    </w:p>
    <w:p>
      <w:pPr>
        <w:pStyle w:val="FirstParagraph"/>
      </w:pPr>
      <w:r>
        <w:rPr>
          <w:iCs/>
          <w:i/>
        </w:rPr>
        <w:t xml:space="preserve">(Blok 4–7 exact ongewijzigd t.o.v. de bron.)</w:t>
      </w:r>
    </w:p>
    <w:bookmarkStart w:id="21" w:name="blok-0-persoonlijke-samenvatting"/>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tanden die structureel intact aanvoelen maar waarvan de kleur geleidelijk is veranderd</w:t>
      </w:r>
      <w:r>
        <w:t xml:space="preserve"> </w:t>
      </w:r>
      <w:r>
        <w:t xml:space="preserve">relevant is voor uw glimlach en mondsituatie.</w:t>
      </w:r>
      <w:r>
        <w:t xml:space="preserve"> </w:t>
      </w:r>
      <w:r>
        <w:t xml:space="preserve">U geeft aan dat voor u vooral</w:t>
      </w:r>
      <w:r>
        <w:t xml:space="preserve"> </w:t>
      </w:r>
      <w:r>
        <w:rPr>
          <w:bCs/>
          <w:b/>
        </w:rPr>
        <w:t xml:space="preserve">een frissere, natuurlijk ogende uitstraling</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mate van onderhoud en de duurzaamheid van een eventuele behandeling</w:t>
      </w:r>
      <w:r>
        <w:t xml:space="preserve">, wat invloed kan hebben op hoe u opties beoordeelt.</w:t>
      </w:r>
      <w:r>
        <w:t xml:space="preserve"> </w:t>
      </w:r>
      <w:r>
        <w:t xml:space="preserve">Dit rapport helpt u om uw situatie en mogelijke richtingen gestructureerd te bekijken, zonder een keuze voor u te maken.</w:t>
      </w:r>
    </w:p>
    <w:bookmarkEnd w:id="21"/>
    <w:bookmarkStart w:id="22" w:name="blok-1-situatie"/>
    <w:p>
      <w:pPr>
        <w:pStyle w:val="Heading2"/>
      </w:pPr>
      <w:r>
        <w:t xml:space="preserve">🧱 BLOK 1 – SITUATIE</w:t>
      </w:r>
    </w:p>
    <w:p>
      <w:pPr>
        <w:pStyle w:val="FirstParagraph"/>
      </w:pPr>
      <w:r>
        <w:t xml:space="preserve">Uw huidige situatie wordt gekenmerkt door</w:t>
      </w:r>
      <w:r>
        <w:t xml:space="preserve"> </w:t>
      </w:r>
      <w:r>
        <w:rPr>
          <w:bCs/>
          <w:b/>
        </w:rPr>
        <w:t xml:space="preserve">intacte tanden zonder ontbrekende elementen, waarbij verkleuring centraal staat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het streven naar een natuurlijke tint (eerder dan uitgesproken</w:t>
      </w:r>
      <w:r>
        <w:rPr>
          <w:bCs/>
          <w:b/>
        </w:rPr>
        <w:t xml:space="preserve"> </w:t>
      </w:r>
      <w:r>
        <w:rPr>
          <w:bCs/>
          <w:b/>
        </w:rPr>
        <w:t xml:space="preserve">“</w:t>
      </w:r>
      <w:r>
        <w:rPr>
          <w:bCs/>
          <w:b/>
        </w:rPr>
        <w:t xml:space="preserve">wit</w:t>
      </w:r>
      <w:r>
        <w:rPr>
          <w:bCs/>
          <w:b/>
        </w:rPr>
        <w:t xml:space="preserve">”</w:t>
      </w:r>
      <w:r>
        <w:rPr>
          <w:bCs/>
          <w:b/>
        </w:rPr>
        <w:t xml:space="preserve">)</w:t>
      </w:r>
      <w:r>
        <w:t xml:space="preserve"> </w:t>
      </w:r>
      <w:r>
        <w:t xml:space="preserve">een bijkomende rol speelt.</w:t>
      </w:r>
      <w:r>
        <w:t xml:space="preserve"> </w:t>
      </w:r>
      <w:r>
        <w:t xml:space="preserve">Daarnaast kan</w:t>
      </w:r>
      <w:r>
        <w:t xml:space="preserve"> </w:t>
      </w:r>
      <w:r>
        <w:rPr>
          <w:bCs/>
          <w:b/>
        </w:rPr>
        <w:t xml:space="preserve">de bereidheid om eventueel periodiek onderhoud te aanvaarden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22"/>
    <w:bookmarkStart w:id="23" w:name="blok-2-behandelrichtingen"/>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de natuurlijke tandkleur gecontroleerd lichter wordt gemaakt zonder de tandstructuur te wijzigen</w:t>
      </w:r>
      <w:r>
        <w:t xml:space="preserve">.</w:t>
      </w:r>
      <w:r>
        <w:t xml:space="preserve"> </w:t>
      </w:r>
      <w:r>
        <w:t xml:space="preserve">• Een benadering die zich richt op</w:t>
      </w:r>
      <w:r>
        <w:t xml:space="preserve"> </w:t>
      </w:r>
      <w:r>
        <w:rPr>
          <w:bCs/>
          <w:b/>
        </w:rPr>
        <w:t xml:space="preserve">het esthetisch verfijnen van zichtbare oppervlakken wanneer verkleuring dieper zit of wanneer een stabieler effect wordt nagestreefd</w:t>
      </w:r>
      <w:r>
        <w:t xml:space="preserve">.</w:t>
      </w:r>
      <w:r>
        <w:t xml:space="preserve"> </w:t>
      </w:r>
      <w:r>
        <w:t xml:space="preserve">• Een mogelijkheid waarbij</w:t>
      </w:r>
      <w:r>
        <w:t xml:space="preserve"> </w:t>
      </w:r>
      <w:r>
        <w:rPr>
          <w:bCs/>
          <w:b/>
        </w:rPr>
        <w:t xml:space="preserve">eerst een beperkte en omkeerbare stap wordt gezet, waarna men opnieuw evalueert of verdere stappen nodig zijn</w:t>
      </w:r>
      <w:r>
        <w:t xml:space="preserve">.</w:t>
      </w:r>
      <w:r>
        <w:t xml:space="preserve"> </w:t>
      </w:r>
      <w:r>
        <w:t xml:space="preserve">Welke richting passend is, hangt af van uw persoonlijke prioriteiten en de klinische beoordeling door een behandelaar.</w:t>
      </w:r>
    </w:p>
    <w:bookmarkEnd w:id="23"/>
    <w:bookmarkStart w:id="24" w:name="blok-3-optieoverzicht"/>
    <w:p>
      <w:pPr>
        <w:pStyle w:val="Heading2"/>
      </w:pPr>
      <w:r>
        <w:t xml:space="preserve">🧱 BLOK 3 – OPTIEOVERZICHT</w:t>
      </w:r>
    </w:p>
    <w:p>
      <w:pPr>
        <w:pStyle w:val="FirstParagraph"/>
      </w:pPr>
      <w:r>
        <w:rPr>
          <w:bCs/>
          <w:b/>
        </w:rPr>
        <w:t xml:space="preserve">Professioneel tandenbleken</w:t>
      </w:r>
      <w:r>
        <w:t xml:space="preserve"> </w:t>
      </w:r>
      <w:r>
        <w:t xml:space="preserve">Wat dit inhoudt: Deze optie omvat doorgaans</w:t>
      </w:r>
      <w:r>
        <w:t xml:space="preserve"> </w:t>
      </w:r>
      <w:r>
        <w:rPr>
          <w:bCs/>
          <w:b/>
        </w:rPr>
        <w:t xml:space="preserve">het onder professionele begeleiding lichter maken van de natuurlijke tandkleur, via een praktijkbehandeling en/of een kort begeleid thuistraject</w:t>
      </w:r>
      <w:r>
        <w:t xml:space="preserve">.</w:t>
      </w:r>
      <w:r>
        <w:t xml:space="preserve"> </w:t>
      </w:r>
      <w:r>
        <w:t xml:space="preserve">Wat u mag verwachten: Het traject kan bestaan uit</w:t>
      </w:r>
      <w:r>
        <w:t xml:space="preserve"> </w:t>
      </w:r>
      <w:r>
        <w:rPr>
          <w:bCs/>
          <w:b/>
        </w:rPr>
        <w:t xml:space="preserve">kleurregistratie, beschermingsstappen, uitvoering van het bleekprotocol (sessie of spalkjes), en controle/evaluatie</w:t>
      </w:r>
      <w:r>
        <w:t xml:space="preserve">, afhankelijk van uw specifieke situatie.</w:t>
      </w:r>
      <w:r>
        <w:t xml:space="preserve"> </w:t>
      </w:r>
      <w:r>
        <w:t xml:space="preserve">Mogelijke aandachtspunten: Er kan rekening worden gehouden met</w:t>
      </w:r>
      <w:r>
        <w:t xml:space="preserve"> </w:t>
      </w:r>
      <w:r>
        <w:rPr>
          <w:bCs/>
          <w:b/>
        </w:rPr>
        <w:t xml:space="preserve">tijdelijke gevoeligheid, periodieke opfrissing, en een beperkter effect bij diepe interne verkleuring of wanneer bestaande vullingen/kronen niet mee verkleuren</w:t>
      </w:r>
      <w:r>
        <w:t xml:space="preserve">.</w:t>
      </w:r>
      <w:r>
        <w:t xml:space="preserve"> </w:t>
      </w:r>
      <w:r>
        <w:t xml:space="preserve">Voor wie dit logisch kan zijn: Deze benadering wordt soms overwogen bij personen die</w:t>
      </w:r>
      <w:r>
        <w:t xml:space="preserve"> </w:t>
      </w:r>
      <w:r>
        <w:rPr>
          <w:bCs/>
          <w:b/>
        </w:rPr>
        <w:t xml:space="preserve">een omkeerbare, beperkte esthetische aanpassing wensen zonder gezonde tandstructuur te wijzigen</w:t>
      </w:r>
      <w:r>
        <w:t xml:space="preserve">.</w:t>
      </w:r>
    </w:p>
    <w:p>
      <w:pPr>
        <w:pStyle w:val="BodyText"/>
      </w:pPr>
      <w:r>
        <w:rPr>
          <w:bCs/>
          <w:b/>
        </w:rPr>
        <w:t xml:space="preserve">Facings bij diepere verkleuring</w:t>
      </w:r>
      <w:r>
        <w:t xml:space="preserve"> </w:t>
      </w:r>
      <w:r>
        <w:t xml:space="preserve">Wat dit inhoudt: Deze optie omvat doorgaans</w:t>
      </w:r>
      <w:r>
        <w:t xml:space="preserve"> </w:t>
      </w:r>
      <w:r>
        <w:rPr>
          <w:bCs/>
          <w:b/>
        </w:rPr>
        <w:t xml:space="preserve">het plaatsen van dunne schildjes (porselein of composiet) op de voorzijde om kleur en uitstraling te sturen</w:t>
      </w:r>
      <w:r>
        <w:t xml:space="preserve">.</w:t>
      </w:r>
      <w:r>
        <w:t xml:space="preserve"> </w:t>
      </w:r>
      <w:r>
        <w:t xml:space="preserve">Wat u mag verwachten: Het traject kan bestaan uit</w:t>
      </w:r>
      <w:r>
        <w:t xml:space="preserve"> </w:t>
      </w:r>
      <w:r>
        <w:rPr>
          <w:bCs/>
          <w:b/>
        </w:rPr>
        <w:t xml:space="preserve">esthetische planning, eventueel minimale voorbereiding, proefpassen en definitieve hechting</w:t>
      </w:r>
      <w:r>
        <w:t xml:space="preserve">, afhankelijk van uw specifieke situatie.</w:t>
      </w:r>
      <w:r>
        <w:t xml:space="preserve"> </w:t>
      </w:r>
      <w:r>
        <w:t xml:space="preserve">Mogelijke aandachtspunten: Er kan rekening worden gehouden met</w:t>
      </w:r>
      <w:r>
        <w:t xml:space="preserve"> </w:t>
      </w:r>
      <w:r>
        <w:rPr>
          <w:bCs/>
          <w:b/>
        </w:rPr>
        <w:t xml:space="preserve">het meer definitieve karakter, hogere kost per tand, en mogelijke herstelling of vervanging op langere termijn</w:t>
      </w:r>
      <w:r>
        <w:t xml:space="preserve">.</w:t>
      </w:r>
      <w:r>
        <w:t xml:space="preserve"> </w:t>
      </w:r>
      <w:r>
        <w:t xml:space="preserve">Voor wie dit logisch kan zijn: Deze benadering wordt soms overwogen bij personen die</w:t>
      </w:r>
      <w:r>
        <w:t xml:space="preserve"> </w:t>
      </w:r>
      <w:r>
        <w:rPr>
          <w:bCs/>
          <w:b/>
        </w:rPr>
        <w:t xml:space="preserve">verwachten dat bleken onvoldoende is of die prioriteit geven aan een stabielere, langdurigere tint</w:t>
      </w:r>
      <w:r>
        <w:t xml:space="preserve">.</w:t>
      </w:r>
    </w:p>
    <w:bookmarkEnd w:id="24"/>
    <w:bookmarkStart w:id="25" w:name="blok-4-resultaten-exact-brontekst"/>
    <w:p>
      <w:pPr>
        <w:pStyle w:val="Heading2"/>
      </w:pPr>
      <w:r>
        <w:t xml:space="preserve">🧱 BLOK 4 – RESULTATEN</w:t>
      </w:r>
      <w:r>
        <w:t xml:space="preserve"> </w:t>
      </w:r>
      <w:r>
        <w:rPr>
          <w:iCs/>
          <w:i/>
        </w:rPr>
        <w:t xml:space="preserve">(exact brontekst)</w:t>
      </w:r>
    </w:p>
    <w:p>
      <w:pPr>
        <w:pStyle w:val="FirstParagraph"/>
      </w:pPr>
      <w:r>
        <w:t xml:space="preserve">De verwachte uitkomst kan gaan over een frissere en helderdere tandkleur met behoud van een natuurlijke uitstraling, afhankelijk van uw startkleur en de gekozen aanpak. Factoren zoals type en diepte van de verkleuring, glazuureigenschappen en de aanwezigheid van bestaande restauraties kunnen mee bepalen hoe zichtbaar de verandering is en hoe stabiel ze blijft. Resultaten verschillen per persoon en kunnen doorgaans pas concreter worden ingeschat na een professionele beoordeling.</w:t>
      </w:r>
    </w:p>
    <w:bookmarkEnd w:id="25"/>
    <w:bookmarkStart w:id="26" w:name="blok-5-duur-exact-brontekst"/>
    <w:p>
      <w:pPr>
        <w:pStyle w:val="Heading2"/>
      </w:pPr>
      <w:r>
        <w:t xml:space="preserve">🧱 BLOK 5 – DUUR</w:t>
      </w:r>
      <w:r>
        <w:t xml:space="preserve"> </w:t>
      </w:r>
      <w:r>
        <w:rPr>
          <w:iCs/>
          <w:i/>
        </w:rPr>
        <w:t xml:space="preserve">(exact brontekst)</w:t>
      </w:r>
    </w:p>
    <w:p>
      <w:pPr>
        <w:pStyle w:val="FirstParagraph"/>
      </w:pPr>
      <w:r>
        <w:t xml:space="preserve">De totale duur kan variëren van één afspraak of een traject van ongeveer 10–14 dagen (bij veel bleektrajecten) tot meerdere afspraken verspreid over weken (bij facings). Het aantal tanden, de gewenste kleurverandering, mogelijke gevoeligheid, labowerk en planning beïnvloeden het tijdsverloop. Een behandelaar kan de timing meestal preciezer inschatten na klinische evaluatie.</w:t>
      </w:r>
    </w:p>
    <w:bookmarkEnd w:id="26"/>
    <w:bookmarkStart w:id="27" w:name="blok-6-herstel-exact-brontekst"/>
    <w:p>
      <w:pPr>
        <w:pStyle w:val="Heading2"/>
      </w:pPr>
      <w:r>
        <w:t xml:space="preserve">🧱 BLOK 6 – HERSTEL</w:t>
      </w:r>
      <w:r>
        <w:t xml:space="preserve"> </w:t>
      </w:r>
      <w:r>
        <w:rPr>
          <w:iCs/>
          <w:i/>
        </w:rPr>
        <w:t xml:space="preserve">(exact brontekst)</w:t>
      </w:r>
    </w:p>
    <w:p>
      <w:pPr>
        <w:pStyle w:val="FirstParagraph"/>
      </w:pPr>
      <w:r>
        <w:t xml:space="preserve">Het herstel verschilt per aanpak. Na bleken kan tijdelijk gevoeligheid optreden, waardoor warm/koud eten of drinken enkele dagen wat minder comfortabel kan zijn. Bij facings kan er een korte gewenning zijn aan beetgevoel of oppervlak, en soms lichte irritatie van het tandvlees. Als klachten aanhouden of onverwacht zijn, is opvolging doorgaans onderdeel van een veilige zorgaanpak.</w:t>
      </w:r>
    </w:p>
    <w:bookmarkEnd w:id="27"/>
    <w:bookmarkStart w:id="28" w:name="blok-7-kosten-exact-brontekst"/>
    <w:p>
      <w:pPr>
        <w:pStyle w:val="Heading2"/>
      </w:pPr>
      <w:r>
        <w:t xml:space="preserve">🧱 BLOK 7 – KOSTEN</w:t>
      </w:r>
      <w:r>
        <w:t xml:space="preserve"> </w:t>
      </w:r>
      <w:r>
        <w:rPr>
          <w:iCs/>
          <w:i/>
        </w:rPr>
        <w:t xml:space="preserve">(exact brontekst)</w:t>
      </w:r>
    </w:p>
    <w:p>
      <w:pPr>
        <w:pStyle w:val="FirstParagraph"/>
      </w:pPr>
      <w:r>
        <w:t xml:space="preserve">De kosten variëren afhankelijk van gekozen richting, het aantal tanden, materiaalkeuze en de mate van planning. Bleken wordt vaak als pakketprijs aangeboden, terwijl facings meestal per tand worden gerekend en soms extra stappen omvatten zoals mock-up, tijdelijke voorzieningen of latere vervangingsplanning. Een transparante kostenbespreking helpt om financiële verwachtingen af te stemmen op uw esthetische doelen en onderhoudsvoorkeuren.</w:t>
      </w:r>
    </w:p>
    <w:bookmarkEnd w:id="28"/>
    <w:bookmarkStart w:id="29" w:name="blok-8-volgende-stappen"/>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29"/>
    <w:bookmarkEnd w:id="30"/>
    <w:bookmarkStart w:id="41" w:name="scenario-s02-s02"/>
    <w:p>
      <w:pPr>
        <w:pStyle w:val="Heading1"/>
      </w:pPr>
      <w:r>
        <w:t xml:space="preserve">Scenario s02 (s02)</w:t>
      </w:r>
    </w:p>
    <w:bookmarkStart w:id="40" w:name="nederlands-nlg-variabelen-vetgedrukt-1"/>
    <w:p>
      <w:pPr>
        <w:pStyle w:val="Heading2"/>
      </w:pPr>
      <w:r>
        <w:t xml:space="preserve">NEDERLANDS (NLG) – Variabelen</w:t>
      </w:r>
      <w:r>
        <w:t xml:space="preserve"> </w:t>
      </w:r>
      <w:r>
        <w:rPr>
          <w:bCs/>
          <w:b/>
        </w:rPr>
        <w:t xml:space="preserve">vetgedrukt</w:t>
      </w:r>
    </w:p>
    <w:bookmarkStart w:id="31" w:name="blok-0-persoonlijke-samenvatting-1"/>
    <w:p>
      <w:pPr>
        <w:pStyle w:val="Heading3"/>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een ontbrekende tand in een zichtbare zone van uw glimlach</w:t>
      </w:r>
      <w:r>
        <w:t xml:space="preserve"> </w:t>
      </w:r>
      <w:r>
        <w:t xml:space="preserve">relevant is voor uw glimlach en mondsituatie.</w:t>
      </w:r>
      <w:r>
        <w:t xml:space="preserve"> </w:t>
      </w:r>
      <w:r>
        <w:t xml:space="preserve">U geeft aan dat voor u vooral</w:t>
      </w:r>
      <w:r>
        <w:t xml:space="preserve"> </w:t>
      </w:r>
      <w:r>
        <w:rPr>
          <w:bCs/>
          <w:b/>
        </w:rPr>
        <w:t xml:space="preserve">het duurzaam herstellen van de opening zodat zowel uitstraling als kauwcomfort opnieuw in balans komen</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 definitief de oplossing mag zijn, of omliggende tanden onaangetast moeten blijven en hoeveel tijd u wilt voorzien voor herstel</w:t>
      </w:r>
      <w:r>
        <w:t xml:space="preserve">, wat invloed kan hebben op hoe u opties beoordeelt.</w:t>
      </w:r>
      <w:r>
        <w:t xml:space="preserve"> </w:t>
      </w:r>
      <w:r>
        <w:t xml:space="preserve">Dit rapport helpt u om uw situatie en mogelijke richtingen gestructureerd te bekijken, zonder een keuze voor u te maken.</w:t>
      </w:r>
    </w:p>
    <w:bookmarkEnd w:id="31"/>
    <w:bookmarkStart w:id="32" w:name="blok-1-uw-situatie"/>
    <w:p>
      <w:pPr>
        <w:pStyle w:val="Heading3"/>
      </w:pPr>
      <w:r>
        <w:t xml:space="preserve">🧱 BLOK 1 – Uw Situatie</w:t>
      </w:r>
    </w:p>
    <w:p>
      <w:pPr>
        <w:pStyle w:val="FirstParagraph"/>
      </w:pPr>
      <w:r>
        <w:t xml:space="preserve">Uw huidige situatie wordt gekenmerkt door</w:t>
      </w:r>
      <w:r>
        <w:t xml:space="preserve"> </w:t>
      </w:r>
      <w:r>
        <w:rPr>
          <w:bCs/>
          <w:b/>
        </w:rPr>
        <w:t xml:space="preserve">één ontbrekende tand in een zone die zichtbaar is bij spreken of lachen, met een opening die kan opvallen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sociaal comfort en zelfvertrouwen rond de zichtbaarheid van de opening</w:t>
      </w:r>
      <w:r>
        <w:t xml:space="preserve"> </w:t>
      </w:r>
      <w:r>
        <w:t xml:space="preserve">een bijkomende rol speelt.</w:t>
      </w:r>
      <w:r>
        <w:t xml:space="preserve"> </w:t>
      </w:r>
      <w:r>
        <w:t xml:space="preserve">Daarnaast kan</w:t>
      </w:r>
      <w:r>
        <w:t xml:space="preserve"> </w:t>
      </w:r>
      <w:r>
        <w:rPr>
          <w:bCs/>
          <w:b/>
        </w:rPr>
        <w:t xml:space="preserve">vragen over kauwevenwicht, mogelijke verschuiving van naburige tanden en stabiliteit op langere termijn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32"/>
    <w:bookmarkStart w:id="33" w:name="blok-2-behandelrichtingen-1"/>
    <w:p>
      <w:pPr>
        <w:pStyle w:val="Heading3"/>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de ontbrekende tand vast wordt vervangen mét wortelvervanging, zodat de buurttanden onafhankelijk blijven</w:t>
      </w:r>
      <w:r>
        <w:t xml:space="preserve">.</w:t>
      </w:r>
      <w:r>
        <w:t xml:space="preserve"> </w:t>
      </w:r>
      <w:r>
        <w:t xml:space="preserve">• Een benadering die zich richt op</w:t>
      </w:r>
      <w:r>
        <w:t xml:space="preserve"> </w:t>
      </w:r>
      <w:r>
        <w:rPr>
          <w:bCs/>
          <w:b/>
        </w:rPr>
        <w:t xml:space="preserve">een minimaal invasieve, niet-chirurgische brugoplossing die het zichtbare deel vervangt</w:t>
      </w:r>
      <w:r>
        <w:t xml:space="preserve">.</w:t>
      </w:r>
      <w:r>
        <w:t xml:space="preserve"> </w:t>
      </w:r>
      <w:r>
        <w:t xml:space="preserve">• Een mogelijkheid waarbij</w:t>
      </w:r>
      <w:r>
        <w:t xml:space="preserve"> </w:t>
      </w:r>
      <w:r>
        <w:rPr>
          <w:bCs/>
          <w:b/>
        </w:rPr>
        <w:t xml:space="preserve">gefaseerd wordt gewerkt—eerst een minder ingrijpende oplossing en later herbekijken of een definitieve aanpak wenselijk is</w:t>
      </w:r>
      <w:r>
        <w:t xml:space="preserve">.</w:t>
      </w:r>
      <w:r>
        <w:t xml:space="preserve"> </w:t>
      </w:r>
      <w:r>
        <w:t xml:space="preserve">Welke richting passend is, hangt af van uw persoonlijke prioriteiten en de klinische beoordeling door een behandelaar.</w:t>
      </w:r>
    </w:p>
    <w:bookmarkEnd w:id="33"/>
    <w:bookmarkStart w:id="34" w:name="blok-3-optie-overzicht"/>
    <w:p>
      <w:pPr>
        <w:pStyle w:val="Heading3"/>
      </w:pPr>
      <w:r>
        <w:t xml:space="preserve">🧱 BLOK 3 – Optie-overzicht</w:t>
      </w:r>
    </w:p>
    <w:p>
      <w:pPr>
        <w:pStyle w:val="FirstParagraph"/>
      </w:pPr>
      <w:r>
        <w:rPr>
          <w:bCs/>
          <w:b/>
        </w:rPr>
        <w:t xml:space="preserve">Enkelvoudig implantaat met kroon</w:t>
      </w:r>
      <w:r>
        <w:t xml:space="preserve"> </w:t>
      </w:r>
      <w:r>
        <w:t xml:space="preserve">Wat dit inhoudt: Deze optie omvat doorgaans</w:t>
      </w:r>
      <w:r>
        <w:t xml:space="preserve"> </w:t>
      </w:r>
      <w:r>
        <w:rPr>
          <w:bCs/>
          <w:b/>
        </w:rPr>
        <w:t xml:space="preserve">het plaatsen van een kunstwortel in het kaakbot en later het bevestigen van een op maat gemaakte kroon</w:t>
      </w:r>
      <w:r>
        <w:t xml:space="preserve">.</w:t>
      </w:r>
      <w:r>
        <w:t xml:space="preserve"> </w:t>
      </w:r>
      <w:r>
        <w:t xml:space="preserve">Wat u mag verwachten: Het traject kan bestaan uit</w:t>
      </w:r>
      <w:r>
        <w:t xml:space="preserve"> </w:t>
      </w:r>
      <w:r>
        <w:rPr>
          <w:bCs/>
          <w:b/>
        </w:rPr>
        <w:t xml:space="preserve">een chirurgische plaatsing, een genezings-/integratieperiode en vervolgens vervaardiging en plaatsing van de kroon</w:t>
      </w:r>
      <w:r>
        <w:t xml:space="preserve">, afhankelijk van uw specifieke situatie.</w:t>
      </w:r>
      <w:r>
        <w:t xml:space="preserve"> </w:t>
      </w:r>
      <w:r>
        <w:t xml:space="preserve">Mogelijke aandachtspunten: Er kan rekening worden gehouden met</w:t>
      </w:r>
      <w:r>
        <w:t xml:space="preserve"> </w:t>
      </w:r>
      <w:r>
        <w:rPr>
          <w:bCs/>
          <w:b/>
        </w:rPr>
        <w:t xml:space="preserve">een chirurgische fase, een langere doorlooptijd, hogere kost en geschiktheid afhankelijk van botvolume/-kwaliteit en individuele genezing</w:t>
      </w:r>
      <w:r>
        <w:t xml:space="preserve">.</w:t>
      </w:r>
      <w:r>
        <w:t xml:space="preserve"> </w:t>
      </w:r>
      <w:r>
        <w:t xml:space="preserve">Voor wie dit logisch kan zijn: Deze benadering wordt soms overwogen bij personen die</w:t>
      </w:r>
      <w:r>
        <w:t xml:space="preserve"> </w:t>
      </w:r>
      <w:r>
        <w:rPr>
          <w:bCs/>
          <w:b/>
        </w:rPr>
        <w:t xml:space="preserve">een zelfstandige en structureel duurzame oplossing willen en een langer traject aanvaardbaar vinden</w:t>
      </w:r>
      <w:r>
        <w:t xml:space="preserve">.</w:t>
      </w:r>
    </w:p>
    <w:p>
      <w:pPr>
        <w:pStyle w:val="BodyText"/>
      </w:pPr>
      <w:r>
        <w:rPr>
          <w:bCs/>
          <w:b/>
        </w:rPr>
        <w:t xml:space="preserve">Adhesieve (Maryland) brug</w:t>
      </w:r>
      <w:r>
        <w:t xml:space="preserve"> </w:t>
      </w:r>
      <w:r>
        <w:t xml:space="preserve">Wat dit inhoudt: Deze optie omvat doorgaans</w:t>
      </w:r>
      <w:r>
        <w:t xml:space="preserve"> </w:t>
      </w:r>
      <w:r>
        <w:rPr>
          <w:bCs/>
          <w:b/>
        </w:rPr>
        <w:t xml:space="preserve">het vastkleven van een kunsttand aan de achterzijde van de buurttanden via een dunne steunstructuur, zonder implantatie</w:t>
      </w:r>
      <w:r>
        <w:t xml:space="preserve">.</w:t>
      </w:r>
      <w:r>
        <w:t xml:space="preserve"> </w:t>
      </w:r>
      <w:r>
        <w:t xml:space="preserve">Wat u mag verwachten: Het traject kan bestaan uit</w:t>
      </w:r>
      <w:r>
        <w:t xml:space="preserve"> </w:t>
      </w:r>
      <w:r>
        <w:rPr>
          <w:bCs/>
          <w:b/>
        </w:rPr>
        <w:t xml:space="preserve">beperkte voorbereiding (soms), afdruk/scan, labo-werk en vastkleven—vaak met minder afspraken</w:t>
      </w:r>
      <w:r>
        <w:t xml:space="preserve">, afhankelijk van uw specifieke situatie.</w:t>
      </w:r>
      <w:r>
        <w:t xml:space="preserve"> </w:t>
      </w:r>
      <w:r>
        <w:t xml:space="preserve">Mogelijke aandachtspunten: Er kan rekening worden gehouden met</w:t>
      </w:r>
      <w:r>
        <w:t xml:space="preserve"> </w:t>
      </w:r>
      <w:r>
        <w:rPr>
          <w:bCs/>
          <w:b/>
        </w:rPr>
        <w:t xml:space="preserve">mogelijk beperktere duurzaamheid op lange termijn dan een implantaat, kans op loskomen in sommige gevallen en afhankelijkheid van een stabiele hechting in uw beet</w:t>
      </w:r>
      <w:r>
        <w:t xml:space="preserve">.</w:t>
      </w:r>
      <w:r>
        <w:t xml:space="preserve"> </w:t>
      </w:r>
      <w:r>
        <w:t xml:space="preserve">Voor wie dit logisch kan zijn: Deze benadering wordt soms overwogen bij personen die</w:t>
      </w:r>
      <w:r>
        <w:t xml:space="preserve"> </w:t>
      </w:r>
      <w:r>
        <w:rPr>
          <w:bCs/>
          <w:b/>
        </w:rPr>
        <w:t xml:space="preserve">chirurgie willen vermijden, sneller klaar willen zijn, of een tijdelijke/overgangsoplossing overwegen</w:t>
      </w:r>
      <w:r>
        <w:t xml:space="preserve">.</w:t>
      </w:r>
    </w:p>
    <w:bookmarkEnd w:id="34"/>
    <w:bookmarkStart w:id="35" w:name="blok-4-resultaten-exact-zoals-bron"/>
    <w:p>
      <w:pPr>
        <w:pStyle w:val="Heading3"/>
      </w:pPr>
      <w:r>
        <w:t xml:space="preserve">🧱 BLOK 4 – Resultaten</w:t>
      </w:r>
      <w:r>
        <w:t xml:space="preserve"> </w:t>
      </w:r>
      <w:r>
        <w:rPr>
          <w:iCs/>
          <w:i/>
        </w:rPr>
        <w:t xml:space="preserve">(exact zoals bron)</w:t>
      </w:r>
    </w:p>
    <w:p>
      <w:pPr>
        <w:pStyle w:val="FirstParagraph"/>
      </w:pPr>
      <w:r>
        <w:t xml:space="preserve">Beide richtingen kunnen de harmonie van uw glimlach verbeteren en de zichtbaarheid van de opening verminderen, terwijl het kauwgevoel vaak evenwichtiger kan aanvoelen. Doorgaans wordt gestreefd naar een natuurlijke aansluiting qua vorm en kleur, al kan de exacte esthetiek verschillen per persoon en per materiaalkeuze. Het uiteindelijke resultaat hangt vaak samen met tandvleesconditie, beetbelasting, de toestand van de buurttanden en (bij implantaten) botvolume en genezingsrespons. Tevredenheid op langere termijn is meestal gekoppeld aan onderhoud en regelmatige opvolging.</w:t>
      </w:r>
    </w:p>
    <w:bookmarkEnd w:id="35"/>
    <w:bookmarkStart w:id="36" w:name="blok-5-duur-exact-zoals-bron"/>
    <w:p>
      <w:pPr>
        <w:pStyle w:val="Heading3"/>
      </w:pPr>
      <w:r>
        <w:t xml:space="preserve">🧱 BLOK 5 – Duur</w:t>
      </w:r>
      <w:r>
        <w:t xml:space="preserve"> </w:t>
      </w:r>
      <w:r>
        <w:rPr>
          <w:iCs/>
          <w:i/>
        </w:rPr>
        <w:t xml:space="preserve">(exact zoals bron)</w:t>
      </w:r>
    </w:p>
    <w:p>
      <w:pPr>
        <w:pStyle w:val="FirstParagraph"/>
      </w:pPr>
      <w:r>
        <w:t xml:space="preserve">Een adhesieve brug kan vaak binnen enkele weken gerealiseerd worden, afhankelijk van planning en labo-doorlooptijd. Een implantaat met kroon vraagt doorgaans meerdere maanden, omdat er meestal een genezings-/integratieperiode zit tussen de plaatsing en de definitieve kroon. De totale duur kan ook beïnvloed worden door eventuele voorbereidende stappen, individuele genezing en de timing tussen de verschillende fasen.</w:t>
      </w:r>
    </w:p>
    <w:bookmarkEnd w:id="36"/>
    <w:bookmarkStart w:id="37" w:name="blok-6-herstel-exact-zoals-bron"/>
    <w:p>
      <w:pPr>
        <w:pStyle w:val="Heading3"/>
      </w:pPr>
      <w:r>
        <w:t xml:space="preserve">🧱 BLOK 6 – Herstel</w:t>
      </w:r>
      <w:r>
        <w:t xml:space="preserve"> </w:t>
      </w:r>
      <w:r>
        <w:rPr>
          <w:iCs/>
          <w:i/>
        </w:rPr>
        <w:t xml:space="preserve">(exact zoals bron)</w:t>
      </w:r>
    </w:p>
    <w:p>
      <w:pPr>
        <w:pStyle w:val="FirstParagraph"/>
      </w:pPr>
      <w:r>
        <w:t xml:space="preserve">Na het plaatsen van een implantaat kunnen gedurende enkele dagen napijn of zwelling voorkomen en past men het kauwen soms tijdelijk aan. Het herstel verschilt per persoon en wordt vaak opgevolgd via controle-afspraken. Bij een adhesieve brug is er meestal weinig tot geen echte hersteltijd, al kan een korte gewenning aan het gevoel of de beet optreden. Bij aanhoudende pijn, zwelling, loszitten of functionele hinder is verdere evaluatie doorgaans aangewezen, omdat genezing en aanpassing individueel variëren.</w:t>
      </w:r>
    </w:p>
    <w:bookmarkEnd w:id="37"/>
    <w:bookmarkStart w:id="38" w:name="blok-7-kosten-exact-zoals-bron"/>
    <w:p>
      <w:pPr>
        <w:pStyle w:val="Heading3"/>
      </w:pPr>
      <w:r>
        <w:t xml:space="preserve">🧱 BLOK 7 – Kosten</w:t>
      </w:r>
      <w:r>
        <w:t xml:space="preserve"> </w:t>
      </w:r>
      <w:r>
        <w:rPr>
          <w:iCs/>
          <w:i/>
        </w:rPr>
        <w:t xml:space="preserve">(exact zoals bron)</w:t>
      </w:r>
    </w:p>
    <w:p>
      <w:pPr>
        <w:pStyle w:val="FirstParagraph"/>
      </w:pPr>
      <w:r>
        <w:t xml:space="preserve">Kosten variëren onder meer door materiaalkeuze, labo- en techniekwerk, beeldvorming, chirurgische componenten (indien van toepassing), anatomie en eventuele extra stappen in het behandelplan. In dit scenario werden vaak besproken richtwaarden genoemd van ongeveer €2.200–€2.500 voor een enkelvoudig implantaat met kroon en €1.500–€2.500 voor een adhesieve brug. Soms worden bijkomende fases apart voorzien (diagnostiek, tijdelijke oplossingen, opvolging), wat het totaalbedrag kan beïnvloeden afhankelijk van wat klinisch passend is.</w:t>
      </w:r>
    </w:p>
    <w:bookmarkEnd w:id="38"/>
    <w:bookmarkStart w:id="39" w:name="blok-8-volgende-stappen-1"/>
    <w:p>
      <w:pPr>
        <w:pStyle w:val="Heading3"/>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39"/>
    <w:bookmarkEnd w:id="40"/>
    <w:bookmarkEnd w:id="41"/>
    <w:bookmarkStart w:id="51" w:name="scenario-s03-s03"/>
    <w:p>
      <w:pPr>
        <w:pStyle w:val="Heading1"/>
      </w:pPr>
      <w:r>
        <w:t xml:space="preserve">Scenario s03 (s03)</w:t>
      </w:r>
    </w:p>
    <w:bookmarkStart w:id="42" w:name="blok-0-persoonlijke-samenvatting-2"/>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het ontbreken van één tand in de achterste kauwzone, wat minder zichtbaar is maar tijdens het eten merkbaar kan zijn</w:t>
      </w:r>
      <w:r>
        <w:t xml:space="preserve"> </w:t>
      </w:r>
      <w:r>
        <w:t xml:space="preserve">relevant is voor uw glimlach en mondsituatie.</w:t>
      </w:r>
      <w:r>
        <w:t xml:space="preserve"> </w:t>
      </w:r>
      <w:r>
        <w:t xml:space="preserve">U geeft aan dat voor u vooral</w:t>
      </w:r>
      <w:r>
        <w:t xml:space="preserve"> </w:t>
      </w:r>
      <w:r>
        <w:rPr>
          <w:bCs/>
          <w:b/>
        </w:rPr>
        <w:t xml:space="preserve">opnieuw comfortabel en evenwichtig kunnen kauwen, zonder dat de lege ruimte telkens uw aandacht trekt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duurzaamheid, bereidheid tot een chirurgische ingreep, de totale behandelduur en de kost</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42"/>
    <w:bookmarkStart w:id="43" w:name="blok-1-situatie-1"/>
    <w:p>
      <w:pPr>
        <w:pStyle w:val="Heading2"/>
      </w:pPr>
      <w:r>
        <w:t xml:space="preserve">🧱 BLOK 1 – SITUATIE</w:t>
      </w:r>
    </w:p>
    <w:p>
      <w:pPr>
        <w:pStyle w:val="FirstParagraph"/>
      </w:pPr>
      <w:r>
        <w:t xml:space="preserve">Uw huidige situatie wordt gekenmerkt door</w:t>
      </w:r>
      <w:r>
        <w:t xml:space="preserve"> </w:t>
      </w:r>
      <w:r>
        <w:rPr>
          <w:bCs/>
          <w:b/>
        </w:rPr>
        <w:t xml:space="preserve">een ontbrekende tand achteraan die vaak minder zichtbaar is maar tijdens het kauwen merkbaar kan zijn, waarbij u mogelijk meer aan één kant kauwt, hardere voeding vermijdt of de druk anders verdeeld aanvoelt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vragen over verschuiving, beetevenwicht en de stabiliteit van de ruimte op langere termijn</w:t>
      </w:r>
      <w:r>
        <w:t xml:space="preserve"> </w:t>
      </w:r>
      <w:r>
        <w:t xml:space="preserve">een bijkomende rol speelt.</w:t>
      </w:r>
      <w:r>
        <w:t xml:space="preserve"> </w:t>
      </w:r>
      <w:r>
        <w:t xml:space="preserve">Daarnaast kan</w:t>
      </w:r>
      <w:r>
        <w:t xml:space="preserve"> </w:t>
      </w:r>
      <w:r>
        <w:rPr>
          <w:bCs/>
          <w:b/>
        </w:rPr>
        <w:t xml:space="preserve">de mate van dagelijkse hinder en het belang van functioneel vertrouwen bij het kauwen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43"/>
    <w:bookmarkStart w:id="44" w:name="blok-2-behandelrichtingen-2"/>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de ontbrekende tand volledig wordt vervangen, inclusief de wortel, zodat de functie opnieuw zelfstandig wordt ondersteund</w:t>
      </w:r>
      <w:r>
        <w:t xml:space="preserve">.</w:t>
      </w:r>
      <w:r>
        <w:t xml:space="preserve"> </w:t>
      </w:r>
      <w:r>
        <w:t xml:space="preserve">• Een benadering die zich richt op</w:t>
      </w:r>
      <w:r>
        <w:t xml:space="preserve"> </w:t>
      </w:r>
      <w:r>
        <w:rPr>
          <w:bCs/>
          <w:b/>
        </w:rPr>
        <w:t xml:space="preserve">een vaste brug die via de naburige tanden de kauwfunctie herstelt</w:t>
      </w:r>
      <w:r>
        <w:t xml:space="preserve">.</w:t>
      </w:r>
      <w:r>
        <w:t xml:space="preserve"> </w:t>
      </w:r>
      <w:r>
        <w:t xml:space="preserve">• Een mogelijkheid waarbij</w:t>
      </w:r>
      <w:r>
        <w:t xml:space="preserve"> </w:t>
      </w:r>
      <w:r>
        <w:rPr>
          <w:bCs/>
          <w:b/>
        </w:rPr>
        <w:t xml:space="preserve">de verschillende factoren — duurzaamheid, ingreep en budget — rustig tegen elkaar worden afgewogen voordat een definitieve beslissing wordt genomen</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44"/>
    <w:bookmarkStart w:id="45" w:name="blok-3-opties"/>
    <w:p>
      <w:pPr>
        <w:pStyle w:val="Heading2"/>
      </w:pPr>
      <w:r>
        <w:t xml:space="preserve">🧱 BLOK 3 – OPTIES</w:t>
      </w:r>
    </w:p>
    <w:p>
      <w:pPr>
        <w:pStyle w:val="FirstParagraph"/>
      </w:pPr>
      <w:r>
        <w:rPr>
          <w:bCs/>
          <w:b/>
        </w:rPr>
        <w:t xml:space="preserve">Enkelvoudig implantaat met kroon</w:t>
      </w:r>
      <w:r>
        <w:t xml:space="preserve"> </w:t>
      </w:r>
      <w:r>
        <w:t xml:space="preserve">Wat dit inhoudt: Deze optie omvat doorgaans</w:t>
      </w:r>
      <w:r>
        <w:t xml:space="preserve"> </w:t>
      </w:r>
      <w:r>
        <w:rPr>
          <w:bCs/>
          <w:b/>
        </w:rPr>
        <w:t xml:space="preserve">het plaatsen van een kunstwortel in het kaakbot op de plaats van de ontbrekende tand, waarop na genezing een kroon wordt bevestigd die het kauwen opnieuw ondersteunt</w:t>
      </w:r>
      <w:r>
        <w:t xml:space="preserve">.</w:t>
      </w:r>
      <w:r>
        <w:t xml:space="preserve"> </w:t>
      </w:r>
      <w:r>
        <w:t xml:space="preserve">Wat u mag verwachten: Het traject kan bestaan uit</w:t>
      </w:r>
      <w:r>
        <w:t xml:space="preserve"> </w:t>
      </w:r>
      <w:r>
        <w:rPr>
          <w:bCs/>
          <w:b/>
        </w:rPr>
        <w:t xml:space="preserve">een chirurgische plaatsing, een genezingsperiode waarin het implantaat vastgroeit in het bot, en vervolgens het vervaardigen en plaatsen van een op maat gemaakte kroon, verspreid over meerdere stappen gedurende enkele maanden</w:t>
      </w:r>
      <w:r>
        <w:t xml:space="preserve">, afhankelijk van uw specifieke situatie.</w:t>
      </w:r>
      <w:r>
        <w:t xml:space="preserve"> </w:t>
      </w:r>
      <w:r>
        <w:t xml:space="preserve">Mogelijke aandachtspunten: Er kan rekening worden gehouden met</w:t>
      </w:r>
      <w:r>
        <w:t xml:space="preserve"> </w:t>
      </w:r>
      <w:r>
        <w:rPr>
          <w:bCs/>
          <w:b/>
        </w:rPr>
        <w:t xml:space="preserve">een chirurgische fase die tijd voor genezing vraagt, een hogere kost dan bij een brug, en geschiktheid afhankelijk van botconditie en individuele gezondheid</w:t>
      </w:r>
      <w:r>
        <w:t xml:space="preserve">.</w:t>
      </w:r>
      <w:r>
        <w:t xml:space="preserve"> </w:t>
      </w:r>
      <w:r>
        <w:t xml:space="preserve">Voor wie dit logisch kan zijn: Deze benadering wordt soms overwogen bij personen die</w:t>
      </w:r>
      <w:r>
        <w:t xml:space="preserve"> </w:t>
      </w:r>
      <w:r>
        <w:rPr>
          <w:bCs/>
          <w:b/>
        </w:rPr>
        <w:t xml:space="preserve">langdurige stabiliteit en zelfstandige functie belangrijk vinden en een langere behandelduur aanvaardbaar achten</w:t>
      </w:r>
      <w:r>
        <w:t xml:space="preserve">.</w:t>
      </w:r>
    </w:p>
    <w:p>
      <w:pPr>
        <w:pStyle w:val="BodyText"/>
      </w:pPr>
      <w:r>
        <w:rPr>
          <w:bCs/>
          <w:b/>
        </w:rPr>
        <w:t xml:space="preserve">Brug</w:t>
      </w:r>
      <w:r>
        <w:t xml:space="preserve"> </w:t>
      </w:r>
      <w:r>
        <w:t xml:space="preserve">Wat dit inhoudt: Deze optie omvat doorgaans</w:t>
      </w:r>
      <w:r>
        <w:t xml:space="preserve"> </w:t>
      </w:r>
      <w:r>
        <w:rPr>
          <w:bCs/>
          <w:b/>
        </w:rPr>
        <w:t xml:space="preserve">het vervangen van de ontbrekende tand door een vaste constructie die steunt op de aangrenzende tanden</w:t>
      </w:r>
      <w:r>
        <w:t xml:space="preserve">.</w:t>
      </w:r>
      <w:r>
        <w:t xml:space="preserve"> </w:t>
      </w:r>
      <w:r>
        <w:t xml:space="preserve">Wat u mag verwachten: Het traject kan bestaan uit</w:t>
      </w:r>
      <w:r>
        <w:t xml:space="preserve"> </w:t>
      </w:r>
      <w:r>
        <w:rPr>
          <w:bCs/>
          <w:b/>
        </w:rPr>
        <w:t xml:space="preserve">het voorbereiden van de steunpunten, gevolgd door het vervaardigen en plaatsen van de brug, wat meestal in minder stappen verloopt dan een implantaatbehandeling</w:t>
      </w:r>
      <w:r>
        <w:t xml:space="preserve">, afhankelijk van uw specifieke situatie.</w:t>
      </w:r>
      <w:r>
        <w:t xml:space="preserve"> </w:t>
      </w:r>
      <w:r>
        <w:t xml:space="preserve">Mogelijke aandachtspunten: Er kan rekening worden gehouden met</w:t>
      </w:r>
      <w:r>
        <w:t xml:space="preserve"> </w:t>
      </w:r>
      <w:r>
        <w:rPr>
          <w:bCs/>
          <w:b/>
        </w:rPr>
        <w:t xml:space="preserve">de duurzaamheid die samenhangt met de conditie van de steunpunten, het feit dat niet elke situatie optimale ondersteuning toelaat, en de mogelijkheid dat op langere termijn onderhoud of opvolging nodig kan zijn</w:t>
      </w:r>
      <w:r>
        <w:t xml:space="preserve">.</w:t>
      </w:r>
      <w:r>
        <w:t xml:space="preserve"> </w:t>
      </w:r>
      <w:r>
        <w:t xml:space="preserve">Voor wie dit logisch kan zijn: Deze benadering wordt soms overwogen bij personen die</w:t>
      </w:r>
      <w:r>
        <w:t xml:space="preserve"> </w:t>
      </w:r>
      <w:r>
        <w:rPr>
          <w:bCs/>
          <w:b/>
        </w:rPr>
        <w:t xml:space="preserve">functioneel herstel vooropstellen en een praktischer of tijdsefficiënter traject wensen binnen een bepaald budget</w:t>
      </w:r>
      <w:r>
        <w:t xml:space="preserve">.</w:t>
      </w:r>
    </w:p>
    <w:p>
      <w:r>
        <w:pict>
          <v:rect style="width:0;height:1.5pt" o:hralign="center" o:hrstd="t" o:hr="t"/>
        </w:pict>
      </w:r>
    </w:p>
    <w:bookmarkEnd w:id="45"/>
    <w:bookmarkStart w:id="46" w:name="blok-4-resultaten"/>
    <w:p>
      <w:pPr>
        <w:pStyle w:val="Heading2"/>
      </w:pPr>
      <w:r>
        <w:t xml:space="preserve">🧱 BLOK 4 – RESULTATEN</w:t>
      </w:r>
    </w:p>
    <w:p>
      <w:pPr>
        <w:pStyle w:val="FirstParagraph"/>
      </w:pPr>
      <w:r>
        <w:t xml:space="preserve">Zowel een implantaat als een brug kan helpen om het kauwevenwicht te herstellen en de druk beter te verdelen. In dit scenario krijgt functionele betrouwbaarheid meestal meer aandacht dan het esthetische aspect.</w:t>
      </w:r>
      <w:r>
        <w:t xml:space="preserve"> </w:t>
      </w:r>
      <w:r>
        <w:t xml:space="preserve">Hoe het uiteindelijke resultaat aanvoelt, hangt samen met botondersteuning, conditie van de naburige tanden, beetkrachten, materiaalkeuze en de manier waarop het herstel nadien wordt onderhouden.</w:t>
      </w:r>
    </w:p>
    <w:p>
      <w:r>
        <w:pict>
          <v:rect style="width:0;height:1.5pt" o:hralign="center" o:hrstd="t" o:hr="t"/>
        </w:pict>
      </w:r>
    </w:p>
    <w:bookmarkEnd w:id="46"/>
    <w:bookmarkStart w:id="47" w:name="blok-5-duur"/>
    <w:p>
      <w:pPr>
        <w:pStyle w:val="Heading2"/>
      </w:pPr>
      <w:r>
        <w:t xml:space="preserve">🧱 BLOK 5 – DUUR</w:t>
      </w:r>
    </w:p>
    <w:p>
      <w:pPr>
        <w:pStyle w:val="FirstParagraph"/>
      </w:pPr>
      <w:r>
        <w:t xml:space="preserve">Een brug kan doorgaans sneller worden gerealiseerd dan een implantaattraject.</w:t>
      </w:r>
      <w:r>
        <w:t xml:space="preserve"> </w:t>
      </w:r>
      <w:r>
        <w:t xml:space="preserve">Een implantaat met kroon neemt meestal meerdere maanden in beslag, gemiddeld tussen drie en zeven maanden, afhankelijk van genezing en planning.</w:t>
      </w:r>
      <w:r>
        <w:t xml:space="preserve"> </w:t>
      </w:r>
      <w:r>
        <w:t xml:space="preserve">De totale duur wordt beïnvloed door het genezingsproces, eventuele bijkomende stappen, laboratoriumtijd en de timing tussen afspraken.</w:t>
      </w:r>
    </w:p>
    <w:p>
      <w:r>
        <w:pict>
          <v:rect style="width:0;height:1.5pt" o:hralign="center" o:hrstd="t" o:hr="t"/>
        </w:pict>
      </w:r>
    </w:p>
    <w:bookmarkEnd w:id="47"/>
    <w:bookmarkStart w:id="48" w:name="blok-6-herstel"/>
    <w:p>
      <w:pPr>
        <w:pStyle w:val="Heading2"/>
      </w:pPr>
      <w:r>
        <w:t xml:space="preserve">🧱 BLOK 6 – HERSTEL</w:t>
      </w:r>
    </w:p>
    <w:p>
      <w:pPr>
        <w:pStyle w:val="FirstParagraph"/>
      </w:pPr>
      <w:r>
        <w:t xml:space="preserve">Na plaatsing van een implantaat kan gedurende enkele dagen lichte napijn of gevoeligheid optreden. Het kauwen normaliseert meestal geleidelijk binnen één tot twee weken.</w:t>
      </w:r>
      <w:r>
        <w:t xml:space="preserve"> </w:t>
      </w:r>
      <w:r>
        <w:t xml:space="preserve">Bij een brug is er doorgaans geen uitgesproken hersteltijd nodig, al kan een korte gewenningsperiode voorkomen.</w:t>
      </w:r>
      <w:r>
        <w:t xml:space="preserve"> </w:t>
      </w:r>
      <w:r>
        <w:t xml:space="preserve">Wanneer pijn, zwelling of functionele hinder aanhoudt, kan verdere evaluatie aangewezen zijn, aangezien reacties per persoon verschillen.</w:t>
      </w:r>
    </w:p>
    <w:p>
      <w:r>
        <w:pict>
          <v:rect style="width:0;height:1.5pt" o:hralign="center" o:hrstd="t" o:hr="t"/>
        </w:pict>
      </w:r>
    </w:p>
    <w:bookmarkEnd w:id="48"/>
    <w:bookmarkStart w:id="49" w:name="blok-7-kosten"/>
    <w:p>
      <w:pPr>
        <w:pStyle w:val="Heading2"/>
      </w:pPr>
      <w:r>
        <w:t xml:space="preserve">🧱 BLOK 7 – KOSTEN</w:t>
      </w:r>
    </w:p>
    <w:p>
      <w:pPr>
        <w:pStyle w:val="FirstParagraph"/>
      </w:pPr>
      <w:r>
        <w:t xml:space="preserve">De kostprijs hangt samen met materiaalkeuze, technische uitvoering, chirurgische componenten en individuele anatomische factoren.</w:t>
      </w:r>
      <w:r>
        <w:t xml:space="preserve"> </w:t>
      </w:r>
      <w:r>
        <w:t xml:space="preserve">In dit scenario werden volgende richtwaarden vermeld:</w:t>
      </w:r>
      <w:r>
        <w:t xml:space="preserve"> </w:t>
      </w:r>
      <w:r>
        <w:t xml:space="preserve">Implantaat met kroon: ongeveer €2.200–€2.500</w:t>
      </w:r>
      <w:r>
        <w:t xml:space="preserve"> </w:t>
      </w:r>
      <w:r>
        <w:t xml:space="preserve">Brug: ongeveer €2.100–€2.700</w:t>
      </w:r>
      <w:r>
        <w:t xml:space="preserve"> </w:t>
      </w:r>
      <w:r>
        <w:t xml:space="preserve">De uiteindelijke prijs kan verschillen per behandelaar en per individuele situatie.</w:t>
      </w:r>
    </w:p>
    <w:p>
      <w:r>
        <w:pict>
          <v:rect style="width:0;height:1.5pt" o:hralign="center" o:hrstd="t" o:hr="t"/>
        </w:pict>
      </w:r>
    </w:p>
    <w:bookmarkEnd w:id="49"/>
    <w:bookmarkStart w:id="50" w:name="blok-8-volgende-stappen-2"/>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50"/>
    <w:bookmarkEnd w:id="51"/>
    <w:bookmarkStart w:id="52" w:name="scenario-s04-s04"/>
    <w:p>
      <w:pPr>
        <w:pStyle w:val="Heading1"/>
      </w:pPr>
      <w:r>
        <w:t xml:space="preserve">Scenario s04 (s04)</w:t>
      </w:r>
    </w:p>
    <w:bookmarkEnd w:id="52"/>
    <w:bookmarkStart w:id="62" w:name="Xc3c987ba5c4b169a4385a253cd60f65d2d44e2e"/>
    <w:p>
      <w:pPr>
        <w:pStyle w:val="Heading1"/>
      </w:pPr>
      <w:r>
        <w:t xml:space="preserve">Adapted Dutch NLG (variabele waarden</w:t>
      </w:r>
      <w:r>
        <w:t xml:space="preserve"> </w:t>
      </w:r>
      <w:r>
        <w:rPr>
          <w:bCs/>
          <w:b/>
        </w:rPr>
        <w:t xml:space="preserve">vetgedrukt</w:t>
      </w:r>
      <w:r>
        <w:t xml:space="preserve">)</w:t>
      </w:r>
    </w:p>
    <w:bookmarkStart w:id="53" w:name="blok-0-persoonlijke-samenvatting-3"/>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het ontbreken van twee tot vier tanden naast elkaar, waardoor een grotere aaneengesloten ruimte is ontstaan met invloed op het kauwen</w:t>
      </w:r>
      <w:r>
        <w:t xml:space="preserve"> </w:t>
      </w:r>
      <w:r>
        <w:t xml:space="preserve">relevant is voor uw glimlach en mondsituatie.</w:t>
      </w:r>
      <w:r>
        <w:t xml:space="preserve"> </w:t>
      </w:r>
      <w:r>
        <w:t xml:space="preserve">U geeft aan dat voor u vooral</w:t>
      </w:r>
      <w:r>
        <w:t xml:space="preserve"> </w:t>
      </w:r>
      <w:r>
        <w:rPr>
          <w:bCs/>
          <w:b/>
        </w:rPr>
        <w:t xml:space="preserve">opnieuw een stabiele beet ervaren, zodat eten comfortabeler verloopt en het geheel betrouwbaarder aanvoelt in het dagelijks gebruik</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 stevig de oplossing moet zijn, of u bereid bent een chirurgisch traject te doorlopen en welke financiële ruimte beschikbaar is</w:t>
      </w:r>
      <w:r>
        <w:t xml:space="preserve">, wat invloed kan hebben op hoe u opties beoordeelt.</w:t>
      </w:r>
      <w:r>
        <w:t xml:space="preserve"> </w:t>
      </w:r>
      <w:r>
        <w:t xml:space="preserve">Dit rapport helpt u om uw situatie en mogelijke richtingen gestructureerd te bekijken, zonder een keuze voor u te maken.</w:t>
      </w:r>
    </w:p>
    <w:bookmarkEnd w:id="53"/>
    <w:bookmarkStart w:id="54" w:name="blok-1-situatie-2"/>
    <w:p>
      <w:pPr>
        <w:pStyle w:val="Heading2"/>
      </w:pPr>
      <w:r>
        <w:t xml:space="preserve">🧱 BLOK 1 – SITUATIE</w:t>
      </w:r>
    </w:p>
    <w:p>
      <w:pPr>
        <w:pStyle w:val="FirstParagraph"/>
      </w:pPr>
      <w:r>
        <w:t xml:space="preserve">Uw huidige situatie wordt gekenmerkt door</w:t>
      </w:r>
      <w:r>
        <w:t xml:space="preserve"> </w:t>
      </w:r>
      <w:r>
        <w:rPr>
          <w:bCs/>
          <w:b/>
        </w:rPr>
        <w:t xml:space="preserve">meerdere aangrenzende ontbrekende tanden, waardoor het kauwen merkbaar verandert, de belasting minder gelijk verdeeld wordt en u mogelijk meer naar één zijde uitwijkt of stevigere voeding vermijdt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naburige tanden meer krachten opvangen dan bedoeld, wat vragen oproept over de stabiliteit op langere termijn</w:t>
      </w:r>
      <w:r>
        <w:t xml:space="preserve"> </w:t>
      </w:r>
      <w:r>
        <w:t xml:space="preserve">een bijkomende rol speelt.</w:t>
      </w:r>
      <w:r>
        <w:t xml:space="preserve"> </w:t>
      </w:r>
      <w:r>
        <w:t xml:space="preserve">Daarnaast kan</w:t>
      </w:r>
      <w:r>
        <w:t xml:space="preserve"> </w:t>
      </w:r>
      <w:r>
        <w:rPr>
          <w:bCs/>
          <w:b/>
        </w:rPr>
        <w:t xml:space="preserve">een gevoel van onevenwicht of leegte bij stevig bijten, zelfs zonder uitgesproken pijn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54"/>
    <w:bookmarkStart w:id="55" w:name="blok-2-behandelrichtingen-3"/>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een vaste oplossing de kauwkrachten opnieuw over een stabiele basis verdeelt</w:t>
      </w:r>
      <w:r>
        <w:t xml:space="preserve">.</w:t>
      </w:r>
      <w:r>
        <w:t xml:space="preserve"> </w:t>
      </w:r>
      <w:r>
        <w:t xml:space="preserve">• Een benadering die zich richt op</w:t>
      </w:r>
      <w:r>
        <w:t xml:space="preserve"> </w:t>
      </w:r>
      <w:r>
        <w:rPr>
          <w:bCs/>
          <w:b/>
        </w:rPr>
        <w:t xml:space="preserve">een implantaatgedragen reconstructie, zodat meerdere ontbrekende tanden worden hersteld zonder steun op natuurlijke tanden</w:t>
      </w:r>
      <w:r>
        <w:t xml:space="preserve">.</w:t>
      </w:r>
      <w:r>
        <w:t xml:space="preserve"> </w:t>
      </w:r>
      <w:r>
        <w:t xml:space="preserve">• Een mogelijkheid waarbij</w:t>
      </w:r>
      <w:r>
        <w:t xml:space="preserve"> </w:t>
      </w:r>
      <w:r>
        <w:rPr>
          <w:bCs/>
          <w:b/>
        </w:rPr>
        <w:t xml:space="preserve">vooraf een grondige beoordeling plaatsvindt om na te gaan hoeveel bot beschikbaar is en welke aanpak technisch haalbaar is, voordat een definitief plan wordt vastgelegd</w:t>
      </w:r>
      <w:r>
        <w:t xml:space="preserve">.</w:t>
      </w:r>
      <w:r>
        <w:t xml:space="preserve"> </w:t>
      </w:r>
      <w:r>
        <w:t xml:space="preserve">Welke richting passend is, hangt af van uw persoonlijke prioriteiten en de klinische beoordeling door een behandelaar.</w:t>
      </w:r>
    </w:p>
    <w:bookmarkEnd w:id="55"/>
    <w:bookmarkStart w:id="56" w:name="blok-3-opties-1"/>
    <w:p>
      <w:pPr>
        <w:pStyle w:val="Heading2"/>
      </w:pPr>
      <w:r>
        <w:t xml:space="preserve">🧱 BLOK 3 – OPTIES</w:t>
      </w:r>
    </w:p>
    <w:p>
      <w:pPr>
        <w:pStyle w:val="FirstParagraph"/>
      </w:pPr>
      <w:r>
        <w:rPr>
          <w:bCs/>
          <w:b/>
        </w:rPr>
        <w:t xml:space="preserve">Brug op implantaten</w:t>
      </w:r>
      <w:r>
        <w:t xml:space="preserve"> </w:t>
      </w:r>
      <w:r>
        <w:t xml:space="preserve">Wat dit inhoudt: Deze optie omvat doorgaans</w:t>
      </w:r>
      <w:r>
        <w:t xml:space="preserve"> </w:t>
      </w:r>
      <w:r>
        <w:rPr>
          <w:bCs/>
          <w:b/>
        </w:rPr>
        <w:t xml:space="preserve">het plaatsen van twee implantaten in het kaakbot als steunpunten voor een vaste brug die de ontbrekende tanden vervangt</w:t>
      </w:r>
      <w:r>
        <w:t xml:space="preserve">.</w:t>
      </w:r>
      <w:r>
        <w:t xml:space="preserve"> </w:t>
      </w:r>
      <w:r>
        <w:t xml:space="preserve">Wat u mag verwachten: Het traject kan bestaan uit</w:t>
      </w:r>
      <w:r>
        <w:t xml:space="preserve"> </w:t>
      </w:r>
      <w:r>
        <w:rPr>
          <w:bCs/>
          <w:b/>
        </w:rPr>
        <w:t xml:space="preserve">chirurgische plaatsing, een genezingsperiode waarin de implantaten integreren met het bot, en zodra voldoende stabiliteit is bereikt het bevestigen van een op maat gemaakte brug</w:t>
      </w:r>
      <w:r>
        <w:t xml:space="preserve">, afhankelijk van uw specifieke situatie.</w:t>
      </w:r>
      <w:r>
        <w:t xml:space="preserve"> </w:t>
      </w:r>
      <w:r>
        <w:t xml:space="preserve">Mogelijke aandachtspunten: Er kan rekening worden gehouden met</w:t>
      </w:r>
      <w:r>
        <w:t xml:space="preserve"> </w:t>
      </w:r>
      <w:r>
        <w:rPr>
          <w:bCs/>
          <w:b/>
        </w:rPr>
        <w:t xml:space="preserve">de nood aan voldoende botvolume, een chirurgische fase die tijd voor genezing vraagt, een hogere kost dan bij vervanging van één enkele tand, en geschiktheid afhankelijk van anatomische factoren en algemene gezondheid</w:t>
      </w:r>
      <w:r>
        <w:t xml:space="preserve">.</w:t>
      </w:r>
      <w:r>
        <w:t xml:space="preserve"> </w:t>
      </w:r>
      <w:r>
        <w:t xml:space="preserve">Voor wie dit logisch kan zijn: Deze benadering wordt soms overwogen bij personen die</w:t>
      </w:r>
      <w:r>
        <w:t xml:space="preserve"> </w:t>
      </w:r>
      <w:r>
        <w:rPr>
          <w:bCs/>
          <w:b/>
        </w:rPr>
        <w:t xml:space="preserve">een structureel stevig herstel van de beet wensen en een langer traject aanvaardbaar vinden in ruil voor stabiliteit op langere termijn</w:t>
      </w:r>
      <w:r>
        <w:t xml:space="preserve">.</w:t>
      </w:r>
    </w:p>
    <w:bookmarkEnd w:id="56"/>
    <w:bookmarkStart w:id="57" w:name="X13a99bca07a8d83121016ea57e1aac405e5e5f5"/>
    <w:p>
      <w:pPr>
        <w:pStyle w:val="Heading2"/>
      </w:pPr>
      <w:r>
        <w:t xml:space="preserve">🧱 BLOK 4 – RESULTATEN</w:t>
      </w:r>
      <w:r>
        <w:t xml:space="preserve"> </w:t>
      </w:r>
      <w:r>
        <w:rPr>
          <w:iCs/>
          <w:i/>
        </w:rPr>
        <w:t xml:space="preserve">(exacte bron, ongewijzigd)</w:t>
      </w:r>
    </w:p>
    <w:p>
      <w:pPr>
        <w:pStyle w:val="FirstParagraph"/>
      </w:pPr>
      <w:r>
        <w:t xml:space="preserve">Het doel is meestal om het kauwevenwicht over een groter gebied te herstellen en de druk opnieuw gelijkmatiger te verdelen. Daardoor kan het dagelijkse functioneren stabieler en vertrouwder aanvoelen.</w:t>
      </w:r>
      <w:r>
        <w:t xml:space="preserve"> </w:t>
      </w:r>
      <w:r>
        <w:t xml:space="preserve">In deze zone spelen zichtbaarheid en esthetiek doorgaans een kleinere rol dan functionele betrouwbaarheid.</w:t>
      </w:r>
      <w:r>
        <w:t xml:space="preserve"> </w:t>
      </w:r>
      <w:r>
        <w:t xml:space="preserve">Hoe het eindresultaat aanvoelt, hangt samen met botondersteuning, tandvleesconditie, beetkrachten, materiaalkeuze en de manier waarop het herstel nadien wordt onderhouden.</w:t>
      </w:r>
    </w:p>
    <w:bookmarkEnd w:id="57"/>
    <w:bookmarkStart w:id="58" w:name="blok-5-duur-exacte-bron-ongewijzigd"/>
    <w:p>
      <w:pPr>
        <w:pStyle w:val="Heading2"/>
      </w:pPr>
      <w:r>
        <w:t xml:space="preserve">🧱 BLOK 5 – DUUR</w:t>
      </w:r>
      <w:r>
        <w:t xml:space="preserve"> </w:t>
      </w:r>
      <w:r>
        <w:rPr>
          <w:iCs/>
          <w:i/>
        </w:rPr>
        <w:t xml:space="preserve">(exacte bron, ongewijzigd)</w:t>
      </w:r>
    </w:p>
    <w:p>
      <w:pPr>
        <w:pStyle w:val="FirstParagraph"/>
      </w:pPr>
      <w:r>
        <w:t xml:space="preserve">De chirurgische en genezingsfase neemt meestal meerdere maanden in beslag.</w:t>
      </w:r>
      <w:r>
        <w:t xml:space="preserve"> </w:t>
      </w:r>
      <w:r>
        <w:t xml:space="preserve">Een brug op implantaten vraagt gemiddeld drie tot zeven maanden vanaf plaatsing tot de definitieve restauratie, afhankelijk van het genezingsverloop en de planning.</w:t>
      </w:r>
      <w:r>
        <w:t xml:space="preserve"> </w:t>
      </w:r>
      <w:r>
        <w:t xml:space="preserve">De totale duur wordt beïnvloed door botintegratie, eventuele bijkomende stappen, laboratoriumwerk en de timing tussen afspraken.</w:t>
      </w:r>
    </w:p>
    <w:bookmarkEnd w:id="58"/>
    <w:bookmarkStart w:id="59" w:name="blok-6-herstel-exacte-bron-ongewijzigd"/>
    <w:p>
      <w:pPr>
        <w:pStyle w:val="Heading2"/>
      </w:pPr>
      <w:r>
        <w:t xml:space="preserve">🧱 BLOK 6 – HERSTEL</w:t>
      </w:r>
      <w:r>
        <w:t xml:space="preserve"> </w:t>
      </w:r>
      <w:r>
        <w:rPr>
          <w:iCs/>
          <w:i/>
        </w:rPr>
        <w:t xml:space="preserve">(exacte bron, ongewijzigd)</w:t>
      </w:r>
    </w:p>
    <w:p>
      <w:pPr>
        <w:pStyle w:val="FirstParagraph"/>
      </w:pPr>
      <w:r>
        <w:t xml:space="preserve">Na de chirurgische fase kan enkele dagen lichte napijn of zwelling optreden. De meeste dagelijkse activiteiten worden doorgaans binnen enkele dagen hervat, al kan het kauwen tijdelijk worden aangepast tot de definitieve brug is geplaatst.</w:t>
      </w:r>
      <w:r>
        <w:t xml:space="preserve"> </w:t>
      </w:r>
      <w:r>
        <w:t xml:space="preserve">Wanneer zwelling, ongemak of instabiliteit aanhoudt, kan verdere evaluatie aangewezen zijn, aangezien genezingsreacties per persoon verschillen.</w:t>
      </w:r>
    </w:p>
    <w:bookmarkEnd w:id="59"/>
    <w:bookmarkStart w:id="60" w:name="blok-7-kosten-exacte-bron-ongewijzigd"/>
    <w:p>
      <w:pPr>
        <w:pStyle w:val="Heading2"/>
      </w:pPr>
      <w:r>
        <w:t xml:space="preserve">🧱 BLOK 7 – KOSTEN</w:t>
      </w:r>
      <w:r>
        <w:t xml:space="preserve"> </w:t>
      </w:r>
      <w:r>
        <w:rPr>
          <w:iCs/>
          <w:i/>
        </w:rPr>
        <w:t xml:space="preserve">(exacte bron, ongewijzigd)</w:t>
      </w:r>
    </w:p>
    <w:p>
      <w:pPr>
        <w:pStyle w:val="FirstParagraph"/>
      </w:pPr>
      <w:r>
        <w:t xml:space="preserve">De kostprijs hangt samen met het aantal implantaten, het ontwerp van de brug, de materiaalkeuze, de chirurgische complexiteit en het laboratoriumwerk.</w:t>
      </w:r>
      <w:r>
        <w:t xml:space="preserve"> </w:t>
      </w:r>
      <w:r>
        <w:t xml:space="preserve">In dit scenario werd een richtwaarde vermeld van ongeveer €4.500–€6.000.</w:t>
      </w:r>
      <w:r>
        <w:t xml:space="preserve"> </w:t>
      </w:r>
      <w:r>
        <w:t xml:space="preserve">De uiteindelijke prijs kan verschillen per behandelaar en per individuele situatie.</w:t>
      </w:r>
    </w:p>
    <w:bookmarkEnd w:id="60"/>
    <w:bookmarkStart w:id="61" w:name="blok-8-volgende-stappen-3"/>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61"/>
    <w:bookmarkEnd w:id="62"/>
    <w:bookmarkStart w:id="72" w:name="scenario-s05-s05"/>
    <w:p>
      <w:pPr>
        <w:pStyle w:val="Heading1"/>
      </w:pPr>
      <w:r>
        <w:t xml:space="preserve">Scenario s05 (s05)</w:t>
      </w:r>
    </w:p>
    <w:bookmarkStart w:id="63" w:name="blok-0-persoonlijke-samenvatting-4"/>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het ontbreken van twee tot vier tanden, verspreid over verschillende zones en niet als één aaneengesloten ruimte</w:t>
      </w:r>
      <w:r>
        <w:t xml:space="preserve"> </w:t>
      </w:r>
      <w:r>
        <w:t xml:space="preserve">relevant is voor uw glimlach en mondsituatie.</w:t>
      </w:r>
      <w:r>
        <w:t xml:space="preserve"> </w:t>
      </w:r>
      <w:r>
        <w:t xml:space="preserve">U geeft aan dat voor u vooral</w:t>
      </w:r>
      <w:r>
        <w:t xml:space="preserve"> </w:t>
      </w:r>
      <w:r>
        <w:rPr>
          <w:bCs/>
          <w:b/>
        </w:rPr>
        <w:t xml:space="preserve">opnieuw een stabiele en comfortabele beet ervaren zodat eten natuurlijker aanvoelt en minder aanpassing vraagt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hoeveel zones ondersteuning nodig hebben, hoe duurzaam u het herstel per zone wenst en hoe uitgebreid het totale traject mag worden</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63"/>
    <w:bookmarkStart w:id="64" w:name="blok-1-situatie-3"/>
    <w:p>
      <w:pPr>
        <w:pStyle w:val="Heading2"/>
      </w:pPr>
      <w:r>
        <w:t xml:space="preserve">🧱 BLOK 1 – SITUATIE</w:t>
      </w:r>
    </w:p>
    <w:p>
      <w:pPr>
        <w:pStyle w:val="FirstParagraph"/>
      </w:pPr>
      <w:r>
        <w:t xml:space="preserve">Uw huidige situatie wordt gekenmerkt door</w:t>
      </w:r>
      <w:r>
        <w:t xml:space="preserve"> </w:t>
      </w:r>
      <w:r>
        <w:rPr>
          <w:bCs/>
          <w:b/>
        </w:rPr>
        <w:t xml:space="preserve">meerdere ontbrekende tanden die verspreid liggen, waardoor kauwen minder vanzelfsprekend kan aanvoelen en de beet minder evenwichtig kan zijn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het ontbreken van één duidelijke probleemzone, doordat elke zone anders kan aanvoelen en apart gepland moet worden</w:t>
      </w:r>
      <w:r>
        <w:t xml:space="preserve"> </w:t>
      </w:r>
      <w:r>
        <w:t xml:space="preserve">een bijkomende rol speelt.</w:t>
      </w:r>
      <w:r>
        <w:t xml:space="preserve"> </w:t>
      </w:r>
      <w:r>
        <w:t xml:space="preserve">Daarnaast kan</w:t>
      </w:r>
      <w:r>
        <w:t xml:space="preserve"> </w:t>
      </w:r>
      <w:r>
        <w:rPr>
          <w:bCs/>
          <w:b/>
        </w:rPr>
        <w:t xml:space="preserve">het herstellen van een totaal evenwicht in de mond in plaats van enkel losse ruimtes opvullen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64"/>
    <w:bookmarkStart w:id="65" w:name="blok-2-behandelrichtingen-4"/>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elke ontbrekende tand afzonderlijk wordt vervangen om per tandpositie een natuurlijke belasting na te streven</w:t>
      </w:r>
      <w:r>
        <w:t xml:space="preserve">.</w:t>
      </w:r>
      <w:r>
        <w:t xml:space="preserve"> </w:t>
      </w:r>
      <w:r>
        <w:t xml:space="preserve">• Een benadering die zich richt op</w:t>
      </w:r>
      <w:r>
        <w:t xml:space="preserve"> </w:t>
      </w:r>
      <w:r>
        <w:rPr>
          <w:bCs/>
          <w:b/>
        </w:rPr>
        <w:t xml:space="preserve">herstel per zone als functioneel geheel, bijvoorbeeld met een brug op implantaten per gebied</w:t>
      </w:r>
      <w:r>
        <w:t xml:space="preserve">.</w:t>
      </w:r>
      <w:r>
        <w:t xml:space="preserve"> </w:t>
      </w:r>
      <w:r>
        <w:t xml:space="preserve">• Een mogelijkheid waarbij</w:t>
      </w:r>
      <w:r>
        <w:t xml:space="preserve"> </w:t>
      </w:r>
      <w:r>
        <w:rPr>
          <w:bCs/>
          <w:b/>
        </w:rPr>
        <w:t xml:space="preserve">gefaseerd wordt gewerkt, met eerst de zones die het kauwen het meest beïnvloeden en later eventueel vervolgstappen</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65"/>
    <w:bookmarkStart w:id="66" w:name="blok-3-optieoverzicht-1"/>
    <w:p>
      <w:pPr>
        <w:pStyle w:val="Heading2"/>
      </w:pPr>
      <w:r>
        <w:t xml:space="preserve">🧱 BLOK 3 – OPTIEOVERZICHT</w:t>
      </w:r>
    </w:p>
    <w:p>
      <w:pPr>
        <w:pStyle w:val="FirstParagraph"/>
      </w:pPr>
      <w:r>
        <w:rPr>
          <w:bCs/>
          <w:b/>
        </w:rPr>
        <w:t xml:space="preserve">Meerdere implantaten met kronen (per ontbrekende tand)</w:t>
      </w:r>
      <w:r>
        <w:t xml:space="preserve"> </w:t>
      </w:r>
      <w:r>
        <w:t xml:space="preserve">Wat dit inhoudt: Deze optie omvat doorgaans</w:t>
      </w:r>
      <w:r>
        <w:t xml:space="preserve"> </w:t>
      </w:r>
      <w:r>
        <w:rPr>
          <w:bCs/>
          <w:b/>
        </w:rPr>
        <w:t xml:space="preserve">het plaatsen van een implantaat per ontbrekende tandpositie met daarop een afzonderlijke kroon</w:t>
      </w:r>
      <w:r>
        <w:t xml:space="preserve">.</w:t>
      </w:r>
      <w:r>
        <w:t xml:space="preserve"> </w:t>
      </w:r>
      <w:r>
        <w:t xml:space="preserve">Wat u mag verwachten: Het traject kan bestaan uit</w:t>
      </w:r>
      <w:r>
        <w:t xml:space="preserve"> </w:t>
      </w:r>
      <w:r>
        <w:rPr>
          <w:bCs/>
          <w:b/>
        </w:rPr>
        <w:t xml:space="preserve">planning per zone, plaatsing in één of meerdere chirurgische fasen, een genezingsperiode en daarna het plaatsen van de kronen; de totale duur wordt vaak rond 4–7 maanden per fase besproken en kan langer aanvoelen wanneer zones gespreid worden behandeld</w:t>
      </w:r>
      <w:r>
        <w:t xml:space="preserve">, afhankelijk van uw specifieke situatie.</w:t>
      </w:r>
      <w:r>
        <w:t xml:space="preserve"> </w:t>
      </w:r>
      <w:r>
        <w:t xml:space="preserve">Mogelijke aandachtspunten: Er kan rekening worden gehouden met</w:t>
      </w:r>
      <w:r>
        <w:t xml:space="preserve"> </w:t>
      </w:r>
      <w:r>
        <w:rPr>
          <w:bCs/>
          <w:b/>
        </w:rPr>
        <w:t xml:space="preserve">meerdere ingrepen verspreid over de mond en een totale kost die doorgaans stijgt naarmate meer tanden worden vervangen, waarbij fasering het traject in tijd kan spreiden</w:t>
      </w:r>
      <w:r>
        <w:t xml:space="preserve">.</w:t>
      </w:r>
      <w:r>
        <w:t xml:space="preserve"> </w:t>
      </w:r>
      <w:r>
        <w:t xml:space="preserve">Voor wie dit logisch kan zijn: Deze benadering wordt soms overwogen bij personen die</w:t>
      </w:r>
      <w:r>
        <w:t xml:space="preserve"> </w:t>
      </w:r>
      <w:r>
        <w:rPr>
          <w:bCs/>
          <w:b/>
        </w:rPr>
        <w:t xml:space="preserve">zo individueel mogelijke ondersteuning per tand wensen en een uitgebreider, stap-voor-stap traject aanvaardbaar vinden</w:t>
      </w:r>
      <w:r>
        <w:t xml:space="preserve">.</w:t>
      </w:r>
    </w:p>
    <w:p>
      <w:pPr>
        <w:pStyle w:val="BodyText"/>
      </w:pPr>
      <w:r>
        <w:rPr>
          <w:bCs/>
          <w:b/>
        </w:rPr>
        <w:t xml:space="preserve">Brug op implantaten per zone</w:t>
      </w:r>
      <w:r>
        <w:t xml:space="preserve"> </w:t>
      </w:r>
      <w:r>
        <w:t xml:space="preserve">Wat dit inhoudt: Deze optie omvat doorgaans</w:t>
      </w:r>
      <w:r>
        <w:t xml:space="preserve"> </w:t>
      </w:r>
      <w:r>
        <w:rPr>
          <w:bCs/>
          <w:b/>
        </w:rPr>
        <w:t xml:space="preserve">het plaatsen van implantaten als steunpunten en het vervangen van meerdere tanden in die zone met één brug</w:t>
      </w:r>
      <w:r>
        <w:t xml:space="preserve">.</w:t>
      </w:r>
      <w:r>
        <w:t xml:space="preserve"> </w:t>
      </w:r>
      <w:r>
        <w:t xml:space="preserve">Wat u mag verwachten: Het traject kan bestaan uit</w:t>
      </w:r>
      <w:r>
        <w:t xml:space="preserve"> </w:t>
      </w:r>
      <w:r>
        <w:rPr>
          <w:bCs/>
          <w:b/>
        </w:rPr>
        <w:t xml:space="preserve">een beoordeling per zone, plaatsing van de implantaten, genezing en daarna de definitieve brug; de totale duur wordt sterk beïnvloed door het aantal zones en of u combineert of spreidt</w:t>
      </w:r>
      <w:r>
        <w:t xml:space="preserve">, afhankelijk van uw specifieke situatie.</w:t>
      </w:r>
      <w:r>
        <w:t xml:space="preserve"> </w:t>
      </w:r>
      <w:r>
        <w:t xml:space="preserve">Mogelijke aandachtspunten: Er kan rekening worden gehouden met</w:t>
      </w:r>
      <w:r>
        <w:t xml:space="preserve"> </w:t>
      </w:r>
      <w:r>
        <w:rPr>
          <w:bCs/>
          <w:b/>
        </w:rPr>
        <w:t xml:space="preserve">minder flexibiliteit voor latere aanpassingen binnen dezelfde zone, plus de vereiste van voldoende botvolume en locatie-afhankelijke geschiktheid</w:t>
      </w:r>
      <w:r>
        <w:t xml:space="preserve">.</w:t>
      </w:r>
      <w:r>
        <w:t xml:space="preserve"> </w:t>
      </w:r>
      <w:r>
        <w:t xml:space="preserve">Voor wie dit logisch kan zijn: Deze benadering wordt soms overwogen bij personen die</w:t>
      </w:r>
      <w:r>
        <w:t xml:space="preserve"> </w:t>
      </w:r>
      <w:r>
        <w:rPr>
          <w:bCs/>
          <w:b/>
        </w:rPr>
        <w:t xml:space="preserve">een overzichtelijke zonegerichte aanpak zoeken met een evenwicht tussen stabiliteit en behandelcomplexiteit</w:t>
      </w:r>
      <w:r>
        <w:t xml:space="preserve">.</w:t>
      </w:r>
    </w:p>
    <w:p>
      <w:r>
        <w:pict>
          <v:rect style="width:0;height:1.5pt" o:hralign="center" o:hrstd="t" o:hr="t"/>
        </w:pict>
      </w:r>
    </w:p>
    <w:bookmarkEnd w:id="66"/>
    <w:bookmarkStart w:id="67" w:name="blok-4-resultaten-exact-uit-bron"/>
    <w:p>
      <w:pPr>
        <w:pStyle w:val="Heading2"/>
      </w:pPr>
      <w:r>
        <w:t xml:space="preserve">🧱 BLOK 4 – RESULTATEN</w:t>
      </w:r>
      <w:r>
        <w:t xml:space="preserve"> </w:t>
      </w:r>
      <w:r>
        <w:rPr>
          <w:iCs/>
          <w:i/>
        </w:rPr>
        <w:t xml:space="preserve">(exact uit bron)</w:t>
      </w:r>
    </w:p>
    <w:p>
      <w:pPr>
        <w:pStyle w:val="FirstParagraph"/>
      </w:pPr>
      <w:r>
        <w:t xml:space="preserve">Bij beide richtingen ligt de nadruk meestal op het herstellen van comfort en een evenwichtige verdeling van kauwkrachten. Het doel is dat u minder bewust hoeft aan te passen tijdens het eten en dat de beet stabieler aanvoelt.</w:t>
      </w:r>
      <w:r>
        <w:t xml:space="preserve"> </w:t>
      </w:r>
      <w:r>
        <w:t xml:space="preserve">Zichtbaarheid speelt in dit scenario doorgaans een kleinere rol; betrouwbaarheid in dagelijks gebruik staat vaker centraal.</w:t>
      </w:r>
      <w:r>
        <w:t xml:space="preserve"> </w:t>
      </w:r>
      <w:r>
        <w:t xml:space="preserve">Het uiteindelijke resultaat hangt samen met het aantal zones, de conditie van bot en tandvlees per zone, beetkrachten, materiaalkeuze en de manier waarop het herstel nadien wordt onderhouden.</w:t>
      </w:r>
    </w:p>
    <w:p>
      <w:r>
        <w:pict>
          <v:rect style="width:0;height:1.5pt" o:hralign="center" o:hrstd="t" o:hr="t"/>
        </w:pict>
      </w:r>
    </w:p>
    <w:bookmarkEnd w:id="67"/>
    <w:bookmarkStart w:id="68" w:name="blok-5-duur-exact-uit-bron"/>
    <w:p>
      <w:pPr>
        <w:pStyle w:val="Heading2"/>
      </w:pPr>
      <w:r>
        <w:t xml:space="preserve">🧱 BLOK 5 – DUUR</w:t>
      </w:r>
      <w:r>
        <w:t xml:space="preserve"> </w:t>
      </w:r>
      <w:r>
        <w:rPr>
          <w:iCs/>
          <w:i/>
        </w:rPr>
        <w:t xml:space="preserve">(exact uit bron)</w:t>
      </w:r>
    </w:p>
    <w:p>
      <w:pPr>
        <w:pStyle w:val="FirstParagraph"/>
      </w:pPr>
      <w:r>
        <w:t xml:space="preserve">Meerdere implantaten met kronen vragen gemiddeld vier tot zeven maanden, afhankelijk van hoe de fasen worden gepland.</w:t>
      </w:r>
      <w:r>
        <w:t xml:space="preserve"> </w:t>
      </w:r>
      <w:r>
        <w:t xml:space="preserve">Bruggen op implantaten per zone hebben doorgaans een vergelijkbare totale duur, afhankelijk van het aantal zones en of u die combineert of spreidt.</w:t>
      </w:r>
      <w:r>
        <w:t xml:space="preserve"> </w:t>
      </w:r>
      <w:r>
        <w:t xml:space="preserve">Wanneer meerdere zones na elkaar worden behandeld, kan het totale traject langer aanvoelen. Genezing per zone, laboratoriumtijd, afsprakenintervallen en eventuele voorbereidende stappen bepalen samen de planning.</w:t>
      </w:r>
    </w:p>
    <w:p>
      <w:r>
        <w:pict>
          <v:rect style="width:0;height:1.5pt" o:hralign="center" o:hrstd="t" o:hr="t"/>
        </w:pict>
      </w:r>
    </w:p>
    <w:bookmarkEnd w:id="68"/>
    <w:bookmarkStart w:id="69" w:name="blok-6-herstel-exact-uit-bron"/>
    <w:p>
      <w:pPr>
        <w:pStyle w:val="Heading2"/>
      </w:pPr>
      <w:r>
        <w:t xml:space="preserve">🧱 BLOK 6 – HERSTEL</w:t>
      </w:r>
      <w:r>
        <w:t xml:space="preserve"> </w:t>
      </w:r>
      <w:r>
        <w:rPr>
          <w:iCs/>
          <w:i/>
        </w:rPr>
        <w:t xml:space="preserve">(exact uit bron)</w:t>
      </w:r>
    </w:p>
    <w:p>
      <w:pPr>
        <w:pStyle w:val="FirstParagraph"/>
      </w:pPr>
      <w:r>
        <w:t xml:space="preserve">Na het plaatsen van implantaten kan er enkele dagen napijn, gevoeligheid of lichte zwelling optreden in de behandelde zone. De meeste dagelijkse activiteiten worden vaak snel weer hervat.</w:t>
      </w:r>
      <w:r>
        <w:t xml:space="preserve"> </w:t>
      </w:r>
      <w:r>
        <w:t xml:space="preserve">Als u meerdere zones gespreid laat behandelen, kan het herstel meer verspreid aanvoelen in plaats van één aaneengesloten periode.</w:t>
      </w:r>
      <w:r>
        <w:t xml:space="preserve"> </w:t>
      </w:r>
      <w:r>
        <w:t xml:space="preserve">Herstel verschilt per persoon en per locatie in de mond. Bij pijn, zwelling of hinder die ongewoon lang aanhoudt, is extra controle doorgaans aangewezen.</w:t>
      </w:r>
    </w:p>
    <w:p>
      <w:r>
        <w:pict>
          <v:rect style="width:0;height:1.5pt" o:hralign="center" o:hrstd="t" o:hr="t"/>
        </w:pict>
      </w:r>
    </w:p>
    <w:bookmarkEnd w:id="69"/>
    <w:bookmarkStart w:id="70" w:name="blok-7-kosten-exact-uit-bron"/>
    <w:p>
      <w:pPr>
        <w:pStyle w:val="Heading2"/>
      </w:pPr>
      <w:r>
        <w:t xml:space="preserve">🧱 BLOK 7 – KOSTEN</w:t>
      </w:r>
      <w:r>
        <w:t xml:space="preserve"> </w:t>
      </w:r>
      <w:r>
        <w:rPr>
          <w:iCs/>
          <w:i/>
        </w:rPr>
        <w:t xml:space="preserve">(exact uit bron)</w:t>
      </w:r>
    </w:p>
    <w:p>
      <w:pPr>
        <w:pStyle w:val="FirstParagraph"/>
      </w:pPr>
      <w:r>
        <w:t xml:space="preserve">De kostprijs hangt meestal samen met hoeveel tanden ontbreken, hoeveel zones moeten worden hersteld, de materiaalkeuze en de complexiteit van de ingreep.</w:t>
      </w:r>
      <w:r>
        <w:t xml:space="preserve"> </w:t>
      </w:r>
      <w:r>
        <w:t xml:space="preserve">Een implantaat met kroon wordt vaak per tand berekend, terwijl een brug op implantaten meestal per zone wordt bekeken. Daardoor kan de totaalprijs sterk verschillen afhankelijk van hoe uw situatie verdeeld is.</w:t>
      </w:r>
      <w:r>
        <w:t xml:space="preserve"> </w:t>
      </w:r>
      <w:r>
        <w:t xml:space="preserve">Bijkomende stappen zoals beeldvorming, voorbereidende ingrepen, tijdelijke oplossingen of fasering kunnen de uiteindelijke kost verder beïnvloeden.</w:t>
      </w:r>
    </w:p>
    <w:p>
      <w:r>
        <w:pict>
          <v:rect style="width:0;height:1.5pt" o:hralign="center" o:hrstd="t" o:hr="t"/>
        </w:pict>
      </w:r>
    </w:p>
    <w:bookmarkEnd w:id="70"/>
    <w:bookmarkStart w:id="71" w:name="blok-8-volgende-stappen-4"/>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71"/>
    <w:bookmarkEnd w:id="72"/>
    <w:bookmarkStart w:id="82" w:name="scenario-s06-s06"/>
    <w:p>
      <w:pPr>
        <w:pStyle w:val="Heading1"/>
      </w:pPr>
      <w:r>
        <w:t xml:space="preserve">Scenario s06 (s06)</w:t>
      </w:r>
    </w:p>
    <w:bookmarkStart w:id="73" w:name="blok-0-persoonlijke-samenvatting-5"/>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een combinatie van ontbrekende tanden en zichtbare esthetische aandachtspunten zoals kleurverschil, slijtage, vormvariatie of asymmetrie</w:t>
      </w:r>
      <w:r>
        <w:t xml:space="preserve"> </w:t>
      </w:r>
      <w:r>
        <w:t xml:space="preserve">relevant is voor uw glimlach en mondsituatie.</w:t>
      </w:r>
      <w:r>
        <w:t xml:space="preserve"> </w:t>
      </w:r>
      <w:r>
        <w:t xml:space="preserve">U geeft aan dat voor u vooral</w:t>
      </w:r>
      <w:r>
        <w:t xml:space="preserve"> </w:t>
      </w:r>
      <w:r>
        <w:rPr>
          <w:bCs/>
          <w:b/>
        </w:rPr>
        <w:t xml:space="preserve">opnieuw een evenwichtig geheel ervaren: comfortabel bij het eten en tegelijk harmonieuzer wanneer u lacht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praktische haalbaarheid van een gefaseerd traject, de afstemming tussen verschillende zones en de wens voor een natuurlijk ogend resultaat</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73"/>
    <w:bookmarkStart w:id="74" w:name="blok-1-situatie-4"/>
    <w:p>
      <w:pPr>
        <w:pStyle w:val="Heading2"/>
      </w:pPr>
      <w:r>
        <w:t xml:space="preserve">🧱 BLOK 1 – SITUATIE</w:t>
      </w:r>
    </w:p>
    <w:p>
      <w:pPr>
        <w:pStyle w:val="FirstParagraph"/>
      </w:pPr>
      <w:r>
        <w:t xml:space="preserve">Uw huidige situatie wordt gekenmerkt door</w:t>
      </w:r>
      <w:r>
        <w:t xml:space="preserve"> </w:t>
      </w:r>
      <w:r>
        <w:rPr>
          <w:bCs/>
          <w:b/>
        </w:rPr>
        <w:t xml:space="preserve">het ontbreken van één of meerdere tanden naast esthetische onregelmatigheden die zichtbaar zijn bij het glimlachen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het gevoel dat het totaalbeeld niet meer klopt, eerder dan één duidelijke hoofdklacht</w:t>
      </w:r>
      <w:r>
        <w:t xml:space="preserve"> </w:t>
      </w:r>
      <w:r>
        <w:t xml:space="preserve">een bijkomende rol speelt.</w:t>
      </w:r>
      <w:r>
        <w:t xml:space="preserve"> </w:t>
      </w:r>
      <w:r>
        <w:t xml:space="preserve">Daarnaast kan</w:t>
      </w:r>
      <w:r>
        <w:t xml:space="preserve"> </w:t>
      </w:r>
      <w:r>
        <w:rPr>
          <w:bCs/>
          <w:b/>
        </w:rPr>
        <w:t xml:space="preserve">het verschil tussen wat vooral opvalt tijdens het eten (functie) en wat vooral opvalt in sociale momenten (uitstraling)</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74"/>
    <w:bookmarkStart w:id="75" w:name="blok-2-behandelrichtingen-5"/>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ontbrekende tanden functioneel worden vervangen en zichtbare tanden esthetisch worden verfijnd voor meer samenhang</w:t>
      </w:r>
      <w:r>
        <w:t xml:space="preserve">.</w:t>
      </w:r>
      <w:r>
        <w:t xml:space="preserve"> </w:t>
      </w:r>
      <w:r>
        <w:t xml:space="preserve">• Een benadering die zich richt op</w:t>
      </w:r>
      <w:r>
        <w:t xml:space="preserve"> </w:t>
      </w:r>
      <w:r>
        <w:rPr>
          <w:bCs/>
          <w:b/>
        </w:rPr>
        <w:t xml:space="preserve">werken per zone, waarbij comfort-bepalende zones eerst worden aangepakt en esthetische stappen daarop worden afgestemd</w:t>
      </w:r>
      <w:r>
        <w:t xml:space="preserve">.</w:t>
      </w:r>
      <w:r>
        <w:t xml:space="preserve"> </w:t>
      </w:r>
      <w:r>
        <w:t xml:space="preserve">• Een mogelijkheid waarbij</w:t>
      </w:r>
      <w:r>
        <w:t xml:space="preserve"> </w:t>
      </w:r>
      <w:r>
        <w:rPr>
          <w:bCs/>
          <w:b/>
        </w:rPr>
        <w:t xml:space="preserve">een gefaseerde volgorde wordt gepland zodat chirurgische en esthetische stappen logisch opvolgen met voldoende genezingstijd</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75"/>
    <w:bookmarkStart w:id="76" w:name="blok-3-optieoverzicht-2"/>
    <w:p>
      <w:pPr>
        <w:pStyle w:val="Heading2"/>
      </w:pPr>
      <w:r>
        <w:t xml:space="preserve">🧱 BLOK 3 – OPTIEOVERZICHT</w:t>
      </w:r>
    </w:p>
    <w:p>
      <w:pPr>
        <w:pStyle w:val="FirstParagraph"/>
      </w:pPr>
      <w:r>
        <w:rPr>
          <w:bCs/>
          <w:b/>
        </w:rPr>
        <w:t xml:space="preserve">Implantaten gecombineerd met kronen en/of facings</w:t>
      </w:r>
      <w:r>
        <w:t xml:space="preserve"> </w:t>
      </w:r>
      <w:r>
        <w:t xml:space="preserve">Wat dit inhoudt: Deze optie omvat doorgaans</w:t>
      </w:r>
      <w:r>
        <w:t xml:space="preserve"> </w:t>
      </w:r>
      <w:r>
        <w:rPr>
          <w:bCs/>
          <w:b/>
        </w:rPr>
        <w:t xml:space="preserve">het vervangen van ontbrekende tanden met implantaten en kronen, gecombineerd met porseleinen facings of kronen om zichtbare tanden beter te laten aansluiten qua kleur en vorm</w:t>
      </w:r>
      <w:r>
        <w:t xml:space="preserve">.</w:t>
      </w:r>
      <w:r>
        <w:t xml:space="preserve"> </w:t>
      </w:r>
      <w:r>
        <w:t xml:space="preserve">Wat u mag verwachten: Het traject kan bestaan uit</w:t>
      </w:r>
      <w:r>
        <w:t xml:space="preserve"> </w:t>
      </w:r>
      <w:r>
        <w:rPr>
          <w:bCs/>
          <w:b/>
        </w:rPr>
        <w:t xml:space="preserve">een plan per zone, implantatie in één of meerdere fasen, een genezingsperiode, kroonplaatsing en esthetische restauraties die qua kleur en vorm aansluiten op het implantaatwerk</w:t>
      </w:r>
      <w:r>
        <w:t xml:space="preserve">, afhankelijk van uw specifieke situatie.</w:t>
      </w:r>
      <w:r>
        <w:t xml:space="preserve"> </w:t>
      </w:r>
      <w:r>
        <w:t xml:space="preserve">Mogelijke aandachtspunten: Er kan rekening worden gehouden met</w:t>
      </w:r>
      <w:r>
        <w:t xml:space="preserve"> </w:t>
      </w:r>
      <w:r>
        <w:rPr>
          <w:bCs/>
          <w:b/>
        </w:rPr>
        <w:t xml:space="preserve">meerdere stappen, hogere totale complexiteit en de nood om beetkrachten, materiaalkeuze en esthetische harmonie zorgvuldig op elkaar af te stemmen</w:t>
      </w:r>
      <w:r>
        <w:t xml:space="preserve">.</w:t>
      </w:r>
      <w:r>
        <w:t xml:space="preserve"> </w:t>
      </w:r>
      <w:r>
        <w:t xml:space="preserve">Voor wie dit logisch kan zijn: Deze benadering wordt soms overwogen bij personen die</w:t>
      </w:r>
      <w:r>
        <w:t xml:space="preserve"> </w:t>
      </w:r>
      <w:r>
        <w:rPr>
          <w:bCs/>
          <w:b/>
        </w:rPr>
        <w:t xml:space="preserve">het gevoel hebben dat losse ingrepen het totaalbeeld niet opnieuw in balans brengen</w:t>
      </w:r>
      <w:r>
        <w:t xml:space="preserve">.</w:t>
      </w:r>
    </w:p>
    <w:p>
      <w:r>
        <w:pict>
          <v:rect style="width:0;height:1.5pt" o:hralign="center" o:hrstd="t" o:hr="t"/>
        </w:pict>
      </w:r>
    </w:p>
    <w:bookmarkEnd w:id="76"/>
    <w:bookmarkStart w:id="77" w:name="blok-4-resultaten-exact-uit-bron-1"/>
    <w:p>
      <w:pPr>
        <w:pStyle w:val="Heading2"/>
      </w:pPr>
      <w:r>
        <w:t xml:space="preserve">🧱 BLOK 4 – RESULTATEN</w:t>
      </w:r>
      <w:r>
        <w:t xml:space="preserve"> </w:t>
      </w:r>
      <w:r>
        <w:rPr>
          <w:iCs/>
          <w:i/>
        </w:rPr>
        <w:t xml:space="preserve">(exact uit bron)</w:t>
      </w:r>
    </w:p>
    <w:p>
      <w:pPr>
        <w:pStyle w:val="FirstParagraph"/>
      </w:pPr>
      <w:r>
        <w:t xml:space="preserve">Het doel is meestal dat de glimlach opnieuw in balans aanvoelt, zowel tijdens het kauwen als bij het lachen. Verbetering kan merkbaar zijn in stabiliteit, comfort, kleurconsistentie en algemene harmonie.</w:t>
      </w:r>
      <w:r>
        <w:t xml:space="preserve"> </w:t>
      </w:r>
      <w:r>
        <w:t xml:space="preserve">Een natuurlijke uitstraling staat doorgaans centraal, waarbij veranderingen bedoeld zijn om aan te sluiten bij gelaat en persoonlijkheid, zonder dat ze overdreven opvallen.</w:t>
      </w:r>
      <w:r>
        <w:t xml:space="preserve"> </w:t>
      </w:r>
      <w:r>
        <w:t xml:space="preserve">Het uiteindelijke resultaat hangt samen met het aantal betrokken zones, de conditie van bot en tandvlees, beetkrachten, bestaande restauraties en de manier waarop materialen en kleuren op elkaar worden afgestemd.</w:t>
      </w:r>
    </w:p>
    <w:p>
      <w:r>
        <w:pict>
          <v:rect style="width:0;height:1.5pt" o:hralign="center" o:hrstd="t" o:hr="t"/>
        </w:pict>
      </w:r>
    </w:p>
    <w:bookmarkEnd w:id="77"/>
    <w:bookmarkStart w:id="78" w:name="blok-5-duur-exact-uit-bron-1"/>
    <w:p>
      <w:pPr>
        <w:pStyle w:val="Heading2"/>
      </w:pPr>
      <w:r>
        <w:t xml:space="preserve">🧱 BLOK 5 – DUUR</w:t>
      </w:r>
      <w:r>
        <w:t xml:space="preserve"> </w:t>
      </w:r>
      <w:r>
        <w:rPr>
          <w:iCs/>
          <w:i/>
        </w:rPr>
        <w:t xml:space="preserve">(exact uit bron)</w:t>
      </w:r>
    </w:p>
    <w:p>
      <w:pPr>
        <w:pStyle w:val="FirstParagraph"/>
      </w:pPr>
      <w:r>
        <w:t xml:space="preserve">Een gecombineerd traject neemt meestal meerdere maanden in beslag.</w:t>
      </w:r>
      <w:r>
        <w:t xml:space="preserve"> </w:t>
      </w:r>
      <w:r>
        <w:t xml:space="preserve">Voor implantaten in combinatie met esthetische correcties werd een gemiddelde duur van ongeveer vier tot zeven maanden beschreven, afhankelijk van het aantal zones en de volgorde van de stappen.</w:t>
      </w:r>
      <w:r>
        <w:t xml:space="preserve"> </w:t>
      </w:r>
      <w:r>
        <w:t xml:space="preserve">De totale duur kan beïnvloed worden door genezing na chirurgische fasen, laboratoriumtijd, planning tussen afspraken en de mate waarin stappen gecombineerd of gespreid worden.</w:t>
      </w:r>
    </w:p>
    <w:p>
      <w:r>
        <w:pict>
          <v:rect style="width:0;height:1.5pt" o:hralign="center" o:hrstd="t" o:hr="t"/>
        </w:pict>
      </w:r>
    </w:p>
    <w:bookmarkEnd w:id="78"/>
    <w:bookmarkStart w:id="79" w:name="blok-6-herstel-exact-uit-bron-1"/>
    <w:p>
      <w:pPr>
        <w:pStyle w:val="Heading2"/>
      </w:pPr>
      <w:r>
        <w:t xml:space="preserve">🧱 BLOK 6 – HERSTEL</w:t>
      </w:r>
      <w:r>
        <w:t xml:space="preserve"> </w:t>
      </w:r>
      <w:r>
        <w:rPr>
          <w:iCs/>
          <w:i/>
        </w:rPr>
        <w:t xml:space="preserve">(exact uit bron)</w:t>
      </w:r>
    </w:p>
    <w:p>
      <w:pPr>
        <w:pStyle w:val="FirstParagraph"/>
      </w:pPr>
      <w:r>
        <w:t xml:space="preserve">Na implantatie kan per chirurgische fase enkele dagen napijn of zwelling optreden. Het kauwen kan tijdelijk worden aangepast tot verdere stappen volgen.</w:t>
      </w:r>
      <w:r>
        <w:t xml:space="preserve"> </w:t>
      </w:r>
      <w:r>
        <w:t xml:space="preserve">Bij facings of kronen kan een korte gewenningsperiode van één tot twee dagen voorkomen, soms met lichte gevoeligheid.</w:t>
      </w:r>
      <w:r>
        <w:t xml:space="preserve"> </w:t>
      </w:r>
      <w:r>
        <w:t xml:space="preserve">Dagelijkse activiteiten kunnen meestal doorgaan, afhankelijk van hoe comfortabel het aanvoelt in de betreffende fase. Bij aanhoudende pijn, zwelling of bijtproblemen kan verdere opvolging worden overwogen, omdat reacties per persoon verschillen.</w:t>
      </w:r>
    </w:p>
    <w:p>
      <w:r>
        <w:pict>
          <v:rect style="width:0;height:1.5pt" o:hralign="center" o:hrstd="t" o:hr="t"/>
        </w:pict>
      </w:r>
    </w:p>
    <w:bookmarkEnd w:id="79"/>
    <w:bookmarkStart w:id="80" w:name="blok-7-kosten-exact-uit-bron-1"/>
    <w:p>
      <w:pPr>
        <w:pStyle w:val="Heading2"/>
      </w:pPr>
      <w:r>
        <w:t xml:space="preserve">🧱 BLOK 7 – KOSTEN</w:t>
      </w:r>
      <w:r>
        <w:t xml:space="preserve"> </w:t>
      </w:r>
      <w:r>
        <w:rPr>
          <w:iCs/>
          <w:i/>
        </w:rPr>
        <w:t xml:space="preserve">(exact uit bron)</w:t>
      </w:r>
    </w:p>
    <w:p>
      <w:pPr>
        <w:pStyle w:val="FirstParagraph"/>
      </w:pPr>
      <w:r>
        <w:t xml:space="preserve">De kostprijs hangt samen met het aantal behandelde tanden, het aantal zones, materiaalkeuze, technische uitvoering en de complexiteit van de planning.</w:t>
      </w:r>
      <w:r>
        <w:t xml:space="preserve"> </w:t>
      </w:r>
      <w:r>
        <w:t xml:space="preserve">In dit scenario werden volgende richtprijzen vermeld:</w:t>
      </w:r>
      <w:r>
        <w:t xml:space="preserve"> </w:t>
      </w:r>
      <w:r>
        <w:t xml:space="preserve">Ongeveer €2.200–€2.500 per tand voor een implantaat met kroon</w:t>
      </w:r>
      <w:r>
        <w:t xml:space="preserve"> </w:t>
      </w:r>
      <w:r>
        <w:t xml:space="preserve">Ongeveer €900–€1.300 per tand voor porseleinen facings of kronen</w:t>
      </w:r>
      <w:r>
        <w:t xml:space="preserve"> </w:t>
      </w:r>
      <w:r>
        <w:t xml:space="preserve">De uiteindelijke totale kost kan verschillen per behandelaar en per individueel behandelplan.</w:t>
      </w:r>
    </w:p>
    <w:p>
      <w:r>
        <w:pict>
          <v:rect style="width:0;height:1.5pt" o:hralign="center" o:hrstd="t" o:hr="t"/>
        </w:pict>
      </w:r>
    </w:p>
    <w:bookmarkEnd w:id="80"/>
    <w:bookmarkStart w:id="81" w:name="blok-8-volgende-stappen-5"/>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81"/>
    <w:bookmarkEnd w:id="82"/>
    <w:bookmarkStart w:id="92" w:name="scenario-s07-s07"/>
    <w:p>
      <w:pPr>
        <w:pStyle w:val="Heading1"/>
      </w:pPr>
      <w:r>
        <w:t xml:space="preserve">Scenario s07 (s07)</w:t>
      </w:r>
    </w:p>
    <w:bookmarkStart w:id="83" w:name="blok-0-persoonlijke-samenvatting-6"/>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het ontbreken van een groter aaneengesloten deel tanden, meer dan vijf naast elkaar, wat vooral invloed heeft op het kauwen doordat stabiliteit en krachtverdeling over een ruimer gebied veranderen</w:t>
      </w:r>
      <w:r>
        <w:t xml:space="preserve"> </w:t>
      </w:r>
      <w:r>
        <w:t xml:space="preserve">relevant is voor uw glimlach en mondsituatie.</w:t>
      </w:r>
      <w:r>
        <w:t xml:space="preserve"> </w:t>
      </w:r>
      <w:r>
        <w:t xml:space="preserve">U geeft aan dat voor u vooral</w:t>
      </w:r>
      <w:r>
        <w:t xml:space="preserve"> </w:t>
      </w:r>
      <w:r>
        <w:rPr>
          <w:bCs/>
          <w:b/>
        </w:rPr>
        <w:t xml:space="preserve">opnieuw met vertrouwen kunnen eten, zonder voortdurend te compenseren of na te denken over waar u bijt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omvang van het segment, de nodige ondersteuning, de bereidheid tot een chirurgisch traject en de totale kost</w:t>
      </w:r>
      <w:r>
        <w:t xml:space="preserve">, wat invloed kan hebben op hoe u opties beoordeelt.</w:t>
      </w:r>
      <w:r>
        <w:t xml:space="preserve"> </w:t>
      </w:r>
      <w:r>
        <w:t xml:space="preserve">Dit rapport helpt u om uw situatie en mogelijke richtingen gestructureerd te bekijken, zonder een keuze voor u te maken.</w:t>
      </w:r>
    </w:p>
    <w:bookmarkEnd w:id="83"/>
    <w:bookmarkStart w:id="84" w:name="blok-1-situatie-5"/>
    <w:p>
      <w:pPr>
        <w:pStyle w:val="Heading2"/>
      </w:pPr>
      <w:r>
        <w:t xml:space="preserve">🧱 BLOK 1 – SITUATIE</w:t>
      </w:r>
    </w:p>
    <w:p>
      <w:pPr>
        <w:pStyle w:val="FirstParagraph"/>
      </w:pPr>
      <w:r>
        <w:t xml:space="preserve">Uw huidige situatie wordt gekenmerkt door</w:t>
      </w:r>
      <w:r>
        <w:t xml:space="preserve"> </w:t>
      </w:r>
      <w:r>
        <w:rPr>
          <w:bCs/>
          <w:b/>
        </w:rPr>
        <w:t xml:space="preserve">het ontbreken van meerdere tanden naast elkaar, waardoor het gebit anders werkt, kauwen meer aandacht kan vragen en de belasting vaak ongelijk verdeeld wordt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de overblijvende tanden de krachten minder gemakkelijk alleen kunnen opvangen, waardoor de vraag verschuift van opvullen naar stabiel opnieuw opbouwen</w:t>
      </w:r>
      <w:r>
        <w:t xml:space="preserve"> </w:t>
      </w:r>
      <w:r>
        <w:t xml:space="preserve">een bijkomende rol speelt.</w:t>
      </w:r>
      <w:r>
        <w:t xml:space="preserve"> </w:t>
      </w:r>
      <w:r>
        <w:t xml:space="preserve">Daarnaast kan</w:t>
      </w:r>
      <w:r>
        <w:t xml:space="preserve"> </w:t>
      </w:r>
      <w:r>
        <w:rPr>
          <w:bCs/>
          <w:b/>
        </w:rPr>
        <w:t xml:space="preserve">de mate waarin beperkte of losse oplossingen minder betrouwbaar aanvoelen bij grotere segmenten, waarbij kauwzekerheid vaak zwaarder doorweegt dan esthetiek</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84"/>
    <w:bookmarkStart w:id="85" w:name="blok-2-behandelrichtingen-6"/>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een vaste, implantaatgedragen reconstructie de kauwkrachten opnieuw over een stabiele basis verdeelt</w:t>
      </w:r>
      <w:r>
        <w:t xml:space="preserve">.</w:t>
      </w:r>
      <w:r>
        <w:t xml:space="preserve"> </w:t>
      </w:r>
      <w:r>
        <w:t xml:space="preserve">• Een benadering die zich richt op</w:t>
      </w:r>
      <w:r>
        <w:t xml:space="preserve"> </w:t>
      </w:r>
      <w:r>
        <w:rPr>
          <w:bCs/>
          <w:b/>
        </w:rPr>
        <w:t xml:space="preserve">een plan dat rekening houdt met de lengte van het ontbrekende segment, waarbij het aantal implantaten en de brug daarop worden afgestemd</w:t>
      </w:r>
      <w:r>
        <w:t xml:space="preserve">.</w:t>
      </w:r>
      <w:r>
        <w:t xml:space="preserve"> </w:t>
      </w:r>
      <w:r>
        <w:t xml:space="preserve">• Een mogelijkheid waarbij</w:t>
      </w:r>
      <w:r>
        <w:t xml:space="preserve"> </w:t>
      </w:r>
      <w:r>
        <w:rPr>
          <w:bCs/>
          <w:b/>
        </w:rPr>
        <w:t xml:space="preserve">een gefaseerde aanpak wordt gevolgd, zodat planning, genezing en dagelijkse haalbaarheid beter op elkaar aansluiten</w:t>
      </w:r>
      <w:r>
        <w:t xml:space="preserve">.</w:t>
      </w:r>
      <w:r>
        <w:t xml:space="preserve"> </w:t>
      </w:r>
      <w:r>
        <w:t xml:space="preserve">Welke richting passend is, hangt af van uw persoonlijke prioriteiten en de klinische beoordeling door een behandelaar.</w:t>
      </w:r>
    </w:p>
    <w:bookmarkEnd w:id="85"/>
    <w:bookmarkStart w:id="86" w:name="blok-3-opties-2"/>
    <w:p>
      <w:pPr>
        <w:pStyle w:val="Heading2"/>
      </w:pPr>
      <w:r>
        <w:t xml:space="preserve">🧱 BLOK 3 – OPTIES</w:t>
      </w:r>
    </w:p>
    <w:p>
      <w:pPr>
        <w:pStyle w:val="FirstParagraph"/>
      </w:pPr>
      <w:r>
        <w:rPr>
          <w:bCs/>
          <w:b/>
        </w:rPr>
        <w:t xml:space="preserve">Brug van 6 tanden op 3 implantaten</w:t>
      </w:r>
      <w:r>
        <w:t xml:space="preserve"> </w:t>
      </w:r>
      <w:r>
        <w:t xml:space="preserve">Wat dit inhoudt: Deze optie omvat doorgaans</w:t>
      </w:r>
      <w:r>
        <w:t xml:space="preserve"> </w:t>
      </w:r>
      <w:r>
        <w:rPr>
          <w:bCs/>
          <w:b/>
        </w:rPr>
        <w:t xml:space="preserve">het plaatsen van drie implantaten als steunpunten voor een vaste brug die zes tanden binnen één segment vervangt</w:t>
      </w:r>
      <w:r>
        <w:t xml:space="preserve">.</w:t>
      </w:r>
      <w:r>
        <w:t xml:space="preserve"> </w:t>
      </w:r>
      <w:r>
        <w:t xml:space="preserve">Wat u mag verwachten: Het traject kan bestaan uit</w:t>
      </w:r>
      <w:r>
        <w:t xml:space="preserve"> </w:t>
      </w:r>
      <w:r>
        <w:rPr>
          <w:bCs/>
          <w:b/>
        </w:rPr>
        <w:t xml:space="preserve">beoordeling van botvolume en beetbelasting, chirurgische plaatsing, een genezingsfase waarin de implantaten integreren met het bot, en vervolgens het plaatsen en afstemmen van de brug op comfort en functie</w:t>
      </w:r>
      <w:r>
        <w:t xml:space="preserve">, afhankelijk van uw specifieke situatie.</w:t>
      </w:r>
      <w:r>
        <w:t xml:space="preserve"> </w:t>
      </w:r>
      <w:r>
        <w:t xml:space="preserve">Mogelijke aandachtspunten: Er kan rekening worden gehouden met</w:t>
      </w:r>
      <w:r>
        <w:t xml:space="preserve"> </w:t>
      </w:r>
      <w:r>
        <w:rPr>
          <w:bCs/>
          <w:b/>
        </w:rPr>
        <w:t xml:space="preserve">de nood aan voldoende botondersteuning, een traject in meerdere stappen over enkele maanden, een hogere kost dan bij kleinere oplossingen, en geschiktheid afhankelijk van anatomie en functionele belasting</w:t>
      </w:r>
      <w:r>
        <w:t xml:space="preserve">.</w:t>
      </w:r>
      <w:r>
        <w:t xml:space="preserve"> </w:t>
      </w:r>
      <w:r>
        <w:t xml:space="preserve">Voor wie dit logisch kan zijn: Deze benadering wordt soms overwogen bij personen die</w:t>
      </w:r>
      <w:r>
        <w:t xml:space="preserve"> </w:t>
      </w:r>
      <w:r>
        <w:rPr>
          <w:bCs/>
          <w:b/>
        </w:rPr>
        <w:t xml:space="preserve">een stabiele oplossing voor een groter segment wensen, zonder het ontwerp complexer te maken dan nodig</w:t>
      </w:r>
      <w:r>
        <w:t xml:space="preserve">.</w:t>
      </w:r>
    </w:p>
    <w:p>
      <w:pPr>
        <w:pStyle w:val="BodyText"/>
      </w:pPr>
      <w:r>
        <w:rPr>
          <w:bCs/>
          <w:b/>
        </w:rPr>
        <w:t xml:space="preserve">Brug van 10 tanden op 4 implantaten</w:t>
      </w:r>
      <w:r>
        <w:t xml:space="preserve"> </w:t>
      </w:r>
      <w:r>
        <w:t xml:space="preserve">Wat dit inhoudt: Deze optie omvat doorgaans</w:t>
      </w:r>
      <w:r>
        <w:t xml:space="preserve"> </w:t>
      </w:r>
      <w:r>
        <w:rPr>
          <w:bCs/>
          <w:b/>
        </w:rPr>
        <w:t xml:space="preserve">het plaatsen van vier implantaten die een langere brug dragen welke tot tien tanden binnen één segment vervangt</w:t>
      </w:r>
      <w:r>
        <w:t xml:space="preserve">.</w:t>
      </w:r>
      <w:r>
        <w:t xml:space="preserve"> </w:t>
      </w:r>
      <w:r>
        <w:t xml:space="preserve">Wat u mag verwachten: Het traject kan bestaan uit</w:t>
      </w:r>
      <w:r>
        <w:t xml:space="preserve"> </w:t>
      </w:r>
      <w:r>
        <w:rPr>
          <w:bCs/>
          <w:b/>
        </w:rPr>
        <w:t xml:space="preserve">zorgvuldige planning van implantaatpositie, anatomie en krachtverdeling, chirurgische plaatsing, een genezingsfase, en vervolgens het plaatsen van de langere brug met controles om beetbalans en comfort te verfijnen</w:t>
      </w:r>
      <w:r>
        <w:t xml:space="preserve">, afhankelijk van uw specifieke situatie.</w:t>
      </w:r>
      <w:r>
        <w:t xml:space="preserve"> </w:t>
      </w:r>
      <w:r>
        <w:t xml:space="preserve">Mogelijke aandachtspunten: Er kan rekening worden gehouden met</w:t>
      </w:r>
      <w:r>
        <w:t xml:space="preserve"> </w:t>
      </w:r>
      <w:r>
        <w:rPr>
          <w:bCs/>
          <w:b/>
        </w:rPr>
        <w:t xml:space="preserve">een hogere totale kost, meer precisie in de planning, geschiktheid afhankelijk van botvolume, anatomie en functionele belasting, en minder flexibiliteit voor aanpassingen binnen een lange brug dan bij kortere constructies</w:t>
      </w:r>
      <w:r>
        <w:t xml:space="preserve">.</w:t>
      </w:r>
      <w:r>
        <w:t xml:space="preserve"> </w:t>
      </w:r>
      <w:r>
        <w:t xml:space="preserve">Voor wie dit logisch kan zijn: Deze benadering wordt soms overwogen bij personen die</w:t>
      </w:r>
      <w:r>
        <w:t xml:space="preserve"> </w:t>
      </w:r>
      <w:r>
        <w:rPr>
          <w:bCs/>
          <w:b/>
        </w:rPr>
        <w:t xml:space="preserve">een uitgebreid en duurzaam herstel van het segment wensen en maximale stabiliteit belangrijk vinden</w:t>
      </w:r>
      <w:r>
        <w:t xml:space="preserve">.</w:t>
      </w:r>
    </w:p>
    <w:bookmarkEnd w:id="86"/>
    <w:bookmarkStart w:id="87" w:name="blok-4-resultaten-exact-uit-bron-2"/>
    <w:p>
      <w:pPr>
        <w:pStyle w:val="Heading2"/>
      </w:pPr>
      <w:r>
        <w:t xml:space="preserve">🧱 BLOK 4 – RESULTATEN</w:t>
      </w:r>
      <w:r>
        <w:t xml:space="preserve"> </w:t>
      </w:r>
      <w:r>
        <w:rPr>
          <w:iCs/>
          <w:i/>
        </w:rPr>
        <w:t xml:space="preserve">(exact uit bron)</w:t>
      </w:r>
    </w:p>
    <w:p>
      <w:pPr>
        <w:pStyle w:val="FirstParagraph"/>
      </w:pPr>
      <w:r>
        <w:t xml:space="preserve">Beide opties zijn doorgaans gericht op het herstellen van stabiel en zelfverzekerd kauwen, met een gelijkmatigere verdeling van krachten. In dit scenario staat betrouwbaarheid in dagelijks gebruik meestal centraal.</w:t>
      </w:r>
      <w:r>
        <w:t xml:space="preserve"> </w:t>
      </w:r>
      <w:r>
        <w:t xml:space="preserve">Esthetiek kan meespelen afhankelijk van zichtbaarheid, maar functioneel comfort weegt vaak zwaarder.</w:t>
      </w:r>
      <w:r>
        <w:t xml:space="preserve"> </w:t>
      </w:r>
      <w:r>
        <w:t xml:space="preserve">Na plaatsing kan een korte gewenningsperiode optreden voordat de brug volledig vertrouwd aanvoelt tijdens het kauwen.</w:t>
      </w:r>
      <w:r>
        <w:t xml:space="preserve"> </w:t>
      </w:r>
      <w:r>
        <w:t xml:space="preserve">Het uiteindelijke resultaat hangt samen met botondersteuning, tandvleesconditie, beetkrachten, brugontwerp, materiaalkeuze en onderhoud op lange termijn.</w:t>
      </w:r>
    </w:p>
    <w:bookmarkEnd w:id="87"/>
    <w:bookmarkStart w:id="88" w:name="blok-5-duur-exact-uit-bron-2"/>
    <w:p>
      <w:pPr>
        <w:pStyle w:val="Heading2"/>
      </w:pPr>
      <w:r>
        <w:t xml:space="preserve">🧱 BLOK 5 – DUUR</w:t>
      </w:r>
      <w:r>
        <w:t xml:space="preserve"> </w:t>
      </w:r>
      <w:r>
        <w:rPr>
          <w:iCs/>
          <w:i/>
        </w:rPr>
        <w:t xml:space="preserve">(exact uit bron)</w:t>
      </w:r>
    </w:p>
    <w:p>
      <w:pPr>
        <w:pStyle w:val="FirstParagraph"/>
      </w:pPr>
      <w:r>
        <w:t xml:space="preserve">Een brug op implantaten vraagt doorgaans meerdere stappen over enkele maanden.</w:t>
      </w:r>
      <w:r>
        <w:t xml:space="preserve"> </w:t>
      </w:r>
      <w:r>
        <w:t xml:space="preserve">In dit scenario werd een gemiddelde duur van ongeveer vier tot zeven maanden genoemd, afhankelijk van genezing en planning.</w:t>
      </w:r>
      <w:r>
        <w:t xml:space="preserve"> </w:t>
      </w:r>
      <w:r>
        <w:t xml:space="preserve">De totale duur kan beïnvloed worden door de genezingsreactie, het aantal implantaten, de complexiteit van de planning, laboratoriumtijd en de volgorde van de chirurgische en prothetische stappen.</w:t>
      </w:r>
    </w:p>
    <w:bookmarkEnd w:id="88"/>
    <w:bookmarkStart w:id="89" w:name="blok-6-herstel-exact-uit-bron-2"/>
    <w:p>
      <w:pPr>
        <w:pStyle w:val="Heading2"/>
      </w:pPr>
      <w:r>
        <w:t xml:space="preserve">🧱 BLOK 6 – HERSTEL</w:t>
      </w:r>
      <w:r>
        <w:t xml:space="preserve"> </w:t>
      </w:r>
      <w:r>
        <w:rPr>
          <w:iCs/>
          <w:i/>
        </w:rPr>
        <w:t xml:space="preserve">(exact uit bron)</w:t>
      </w:r>
    </w:p>
    <w:p>
      <w:pPr>
        <w:pStyle w:val="FirstParagraph"/>
      </w:pPr>
      <w:r>
        <w:t xml:space="preserve">Na de chirurgische fase kan gedurende drie tot zeven dagen napijn of zwelling optreden. Het kauwen wordt tijdelijk aangepast.</w:t>
      </w:r>
      <w:r>
        <w:t xml:space="preserve"> </w:t>
      </w:r>
      <w:r>
        <w:t xml:space="preserve">Dagelijkse activiteiten kunnen meestal snel worden hervat. Gewenning na plaatsing van de brug verloopt vaak geleidelijk en wordt soms beschreven als één tot twee weken, afhankelijk van comfort.</w:t>
      </w:r>
      <w:r>
        <w:t xml:space="preserve"> </w:t>
      </w:r>
      <w:r>
        <w:t xml:space="preserve">Bij aanhoudende pijn, zwelling, instabiliteit of bijtproblemen kan verdere evaluatie worden overwogen, aangezien genezing en gewenning per persoon verschillen.</w:t>
      </w:r>
    </w:p>
    <w:bookmarkEnd w:id="89"/>
    <w:bookmarkStart w:id="90" w:name="blok-7-kosten-exact-uit-bron-2"/>
    <w:p>
      <w:pPr>
        <w:pStyle w:val="Heading2"/>
      </w:pPr>
      <w:r>
        <w:t xml:space="preserve">🧱 BLOK 7 – KOSTEN</w:t>
      </w:r>
      <w:r>
        <w:t xml:space="preserve"> </w:t>
      </w:r>
      <w:r>
        <w:rPr>
          <w:iCs/>
          <w:i/>
        </w:rPr>
        <w:t xml:space="preserve">(exact uit bron)</w:t>
      </w:r>
    </w:p>
    <w:p>
      <w:pPr>
        <w:pStyle w:val="FirstParagraph"/>
      </w:pPr>
      <w:r>
        <w:t xml:space="preserve">De kostprijs hangt samen met de lengte van de brug, het aantal implantaten, materiaalkeuze, technische uitvoering en individuele anatomische factoren.</w:t>
      </w:r>
      <w:r>
        <w:t xml:space="preserve"> </w:t>
      </w:r>
      <w:r>
        <w:t xml:space="preserve">In dit scenario werden volgende richtprijzen vermeld:</w:t>
      </w:r>
      <w:r>
        <w:t xml:space="preserve"> </w:t>
      </w:r>
      <w:r>
        <w:t xml:space="preserve">Ongeveer €6.500–€9.000 voor een brug van 6 tanden op 3 implantaten</w:t>
      </w:r>
      <w:r>
        <w:t xml:space="preserve"> </w:t>
      </w:r>
      <w:r>
        <w:t xml:space="preserve">Ongeveer €10.000–€15.000 voor een brug van 10 tanden op 4 implantaten</w:t>
      </w:r>
      <w:r>
        <w:t xml:space="preserve"> </w:t>
      </w:r>
      <w:r>
        <w:t xml:space="preserve">De uiteindelijke kost kan verschillen per behandelaar en per individuele situatie.</w:t>
      </w:r>
    </w:p>
    <w:bookmarkEnd w:id="90"/>
    <w:bookmarkStart w:id="91" w:name="blok-8-volgende-stappen-6"/>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91"/>
    <w:bookmarkEnd w:id="92"/>
    <w:bookmarkStart w:id="93" w:name="scenario-s08-s08"/>
    <w:p>
      <w:pPr>
        <w:pStyle w:val="Heading1"/>
      </w:pPr>
      <w:r>
        <w:t xml:space="preserve">Scenario s08 (s08)</w:t>
      </w:r>
    </w:p>
    <w:bookmarkEnd w:id="93"/>
    <w:bookmarkStart w:id="103" w:name="s08-dutch-nlg-variables-in-bold"/>
    <w:p>
      <w:pPr>
        <w:pStyle w:val="Heading1"/>
      </w:pPr>
      <w:r>
        <w:t xml:space="preserve">S08 – Dutch NLG (variables in</w:t>
      </w:r>
      <w:r>
        <w:t xml:space="preserve"> </w:t>
      </w:r>
      <w:r>
        <w:rPr>
          <w:bCs/>
          <w:b/>
        </w:rPr>
        <w:t xml:space="preserve">bold</w:t>
      </w:r>
      <w:r>
        <w:t xml:space="preserve">)</w:t>
      </w:r>
    </w:p>
    <w:bookmarkStart w:id="94" w:name="blok-0-persoonlijke-samenvatting-7"/>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het ontbreken van meer dan vijf tanden, verspreid over meerdere zones en niet als één aaneengesloten ruimte</w:t>
      </w:r>
      <w:r>
        <w:t xml:space="preserve"> </w:t>
      </w:r>
      <w:r>
        <w:t xml:space="preserve">relevant is voor uw glimlach en mondsituatie.</w:t>
      </w:r>
      <w:r>
        <w:t xml:space="preserve"> </w:t>
      </w:r>
      <w:r>
        <w:t xml:space="preserve">U geeft aan dat voor u vooral</w:t>
      </w:r>
      <w:r>
        <w:t xml:space="preserve"> </w:t>
      </w:r>
      <w:r>
        <w:rPr>
          <w:bCs/>
          <w:b/>
        </w:rPr>
        <w:t xml:space="preserve">opnieuw comfortabel kunnen eten zonder voortdurend te compenseren of te moeten nadenken over waar u bijt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het feit dat meerdere afzonderlijke zones gerichte ondersteuning kunnen vragen, mogelijk via een gefaseerd chirurgisch traject en met een hogere totale kost</w:t>
      </w:r>
      <w:r>
        <w:t xml:space="preserve">, wat invloed kan hebben op hoe u opties beoordeelt.</w:t>
      </w:r>
      <w:r>
        <w:t xml:space="preserve"> </w:t>
      </w:r>
      <w:r>
        <w:t xml:space="preserve">Dit rapport helpt u om uw situatie en mogelijke richtingen gestructureerd te bekijken, zonder een keuze voor u te maken.</w:t>
      </w:r>
    </w:p>
    <w:bookmarkEnd w:id="94"/>
    <w:bookmarkStart w:id="95" w:name="blok-1-uw-situatie-1"/>
    <w:p>
      <w:pPr>
        <w:pStyle w:val="Heading2"/>
      </w:pPr>
      <w:r>
        <w:t xml:space="preserve">🧱 BLOK 1 – Uw Situatie</w:t>
      </w:r>
    </w:p>
    <w:p>
      <w:pPr>
        <w:pStyle w:val="FirstParagraph"/>
      </w:pPr>
      <w:r>
        <w:t xml:space="preserve">Uw huidige situatie wordt gekenmerkt door</w:t>
      </w:r>
      <w:r>
        <w:t xml:space="preserve"> </w:t>
      </w:r>
      <w:r>
        <w:rPr>
          <w:bCs/>
          <w:b/>
        </w:rPr>
        <w:t xml:space="preserve">meerdere ontbrekende tanden die verspreid liggen over verschillende zones, waardoor het totaal vaak complexer aanvoelt dan één grotere opening</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onbewust kauwen verplaatsen naar</w:t>
      </w:r>
      <w:r>
        <w:rPr>
          <w:bCs/>
          <w:b/>
        </w:rPr>
        <w:t xml:space="preserve"> </w:t>
      </w:r>
      <w:r>
        <w:rPr>
          <w:bCs/>
          <w:b/>
        </w:rPr>
        <w:t xml:space="preserve">“</w:t>
      </w:r>
      <w:r>
        <w:rPr>
          <w:bCs/>
          <w:b/>
        </w:rPr>
        <w:t xml:space="preserve">veiligere</w:t>
      </w:r>
      <w:r>
        <w:rPr>
          <w:bCs/>
          <w:b/>
        </w:rPr>
        <w:t xml:space="preserve">”</w:t>
      </w:r>
      <w:r>
        <w:rPr>
          <w:bCs/>
          <w:b/>
        </w:rPr>
        <w:t xml:space="preserve"> </w:t>
      </w:r>
      <w:r>
        <w:rPr>
          <w:bCs/>
          <w:b/>
        </w:rPr>
        <w:t xml:space="preserve">zones en andere gebieden extra belasten</w:t>
      </w:r>
      <w:r>
        <w:t xml:space="preserve"> </w:t>
      </w:r>
      <w:r>
        <w:t xml:space="preserve">een bijkomende rol speelt.</w:t>
      </w:r>
      <w:r>
        <w:t xml:space="preserve"> </w:t>
      </w:r>
      <w:r>
        <w:t xml:space="preserve">Daarnaast kan</w:t>
      </w:r>
      <w:r>
        <w:t xml:space="preserve"> </w:t>
      </w:r>
      <w:r>
        <w:rPr>
          <w:bCs/>
          <w:b/>
        </w:rPr>
        <w:t xml:space="preserve">het ontbreken van één duidelijke</w:t>
      </w:r>
      <w:r>
        <w:rPr>
          <w:bCs/>
          <w:b/>
        </w:rPr>
        <w:t xml:space="preserve"> </w:t>
      </w:r>
      <w:r>
        <w:rPr>
          <w:bCs/>
          <w:b/>
        </w:rPr>
        <w:t xml:space="preserve">‘</w:t>
      </w:r>
      <w:r>
        <w:rPr>
          <w:bCs/>
          <w:b/>
        </w:rPr>
        <w:t xml:space="preserve">hoofdzone</w:t>
      </w:r>
      <w:r>
        <w:rPr>
          <w:bCs/>
          <w:b/>
        </w:rPr>
        <w:t xml:space="preserve">’</w:t>
      </w:r>
      <w:r>
        <w:rPr>
          <w:bCs/>
          <w:b/>
        </w:rPr>
        <w:t xml:space="preserve">, maar eerder een optelsom van kleinere verstoringen in verschillende zones</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95"/>
    <w:bookmarkStart w:id="96" w:name="blok-2-behandelrichtingen-7"/>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per zone wordt bekeken welke oplossing het best aansluit bij de functionele rol van dat gebied</w:t>
      </w:r>
      <w:r>
        <w:t xml:space="preserve">.</w:t>
      </w:r>
      <w:r>
        <w:t xml:space="preserve"> </w:t>
      </w:r>
      <w:r>
        <w:t xml:space="preserve">• Een benadering die zich richt op</w:t>
      </w:r>
      <w:r>
        <w:t xml:space="preserve"> </w:t>
      </w:r>
      <w:r>
        <w:rPr>
          <w:bCs/>
          <w:b/>
        </w:rPr>
        <w:t xml:space="preserve">meer individuele vervanging van ontbrekende tanden in zones waar gerichte ondersteuning en natuurlijke krachtverdeling belangrijk zijn</w:t>
      </w:r>
      <w:r>
        <w:t xml:space="preserve">.</w:t>
      </w:r>
      <w:r>
        <w:t xml:space="preserve"> </w:t>
      </w:r>
      <w:r>
        <w:t xml:space="preserve">• Een mogelijkheid waarbij</w:t>
      </w:r>
      <w:r>
        <w:t xml:space="preserve"> </w:t>
      </w:r>
      <w:r>
        <w:rPr>
          <w:bCs/>
          <w:b/>
        </w:rPr>
        <w:t xml:space="preserve">bruggen op implantaten per zone meerdere ontbrekende tanden vervangen met een beperkt aantal implantaten, afhankelijk van bot en ontwerp</w:t>
      </w:r>
      <w:r>
        <w:t xml:space="preserve">.</w:t>
      </w:r>
      <w:r>
        <w:t xml:space="preserve"> </w:t>
      </w:r>
      <w:r>
        <w:t xml:space="preserve">Welke richting passend is, hangt af van uw persoonlijke prioriteiten en de klinische beoordeling door een behandelaar.</w:t>
      </w:r>
    </w:p>
    <w:bookmarkEnd w:id="96"/>
    <w:bookmarkStart w:id="97" w:name="blok-3-optieoverzicht-3"/>
    <w:p>
      <w:pPr>
        <w:pStyle w:val="Heading2"/>
      </w:pPr>
      <w:r>
        <w:t xml:space="preserve">🧱 BLOK 3 – Optieoverzicht</w:t>
      </w:r>
    </w:p>
    <w:p>
      <w:pPr>
        <w:pStyle w:val="FirstParagraph"/>
      </w:pPr>
      <w:r>
        <w:rPr>
          <w:bCs/>
          <w:b/>
        </w:rPr>
        <w:t xml:space="preserve">Meerdere implantaten met kronen per zone</w:t>
      </w:r>
      <w:r>
        <w:t xml:space="preserve"> </w:t>
      </w:r>
      <w:r>
        <w:t xml:space="preserve">Wat dit inhoudt: Deze optie omvat doorgaans</w:t>
      </w:r>
      <w:r>
        <w:t xml:space="preserve"> </w:t>
      </w:r>
      <w:r>
        <w:rPr>
          <w:bCs/>
          <w:b/>
        </w:rPr>
        <w:t xml:space="preserve">het plaatsen van één implantaat per ontbrekende tand (waar geschikt), met daarop een individuele kroon in de zones die ondersteuning nodig hebben</w:t>
      </w:r>
      <w:r>
        <w:t xml:space="preserve">.</w:t>
      </w:r>
      <w:r>
        <w:t xml:space="preserve"> </w:t>
      </w:r>
      <w:r>
        <w:t xml:space="preserve">Wat u mag verwachten: Het traject kan bestaan uit</w:t>
      </w:r>
      <w:r>
        <w:t xml:space="preserve"> </w:t>
      </w:r>
      <w:r>
        <w:rPr>
          <w:bCs/>
          <w:b/>
        </w:rPr>
        <w:t xml:space="preserve">zonegerichte planning, implantaatplaatsing in één of meerdere chirurgische fasen, een genezingsperiode en daarna kroonplaatsing, eventueel gespreid om comfort en planning te ondersteunen</w:t>
      </w:r>
      <w:r>
        <w:t xml:space="preserve">, afhankelijk van uw specifieke situatie.</w:t>
      </w:r>
      <w:r>
        <w:t xml:space="preserve"> </w:t>
      </w:r>
      <w:r>
        <w:t xml:space="preserve">Mogelijke aandachtspunten: Er kan rekening worden gehouden met</w:t>
      </w:r>
      <w:r>
        <w:t xml:space="preserve"> </w:t>
      </w:r>
      <w:r>
        <w:rPr>
          <w:bCs/>
          <w:b/>
        </w:rPr>
        <w:t xml:space="preserve">meerdere chirurgische stappen en een hogere totale kost naarmate meer tanden worden vervangen, plus het gevoel van een langer traject door spreiding over zones</w:t>
      </w:r>
      <w:r>
        <w:t xml:space="preserve">.</w:t>
      </w:r>
      <w:r>
        <w:t xml:space="preserve"> </w:t>
      </w:r>
      <w:r>
        <w:t xml:space="preserve">Voor wie dit logisch kan zijn: Deze benadering wordt soms overwogen bij personen die</w:t>
      </w:r>
      <w:r>
        <w:t xml:space="preserve"> </w:t>
      </w:r>
      <w:r>
        <w:rPr>
          <w:bCs/>
          <w:b/>
        </w:rPr>
        <w:t xml:space="preserve">zo individueel mogelijke ondersteuning per zone wensen en een uitgebreider traject aanvaarden om de krachtverdeling zo natuurlijk mogelijk te benaderen</w:t>
      </w:r>
      <w:r>
        <w:t xml:space="preserve">.</w:t>
      </w:r>
    </w:p>
    <w:p>
      <w:pPr>
        <w:pStyle w:val="BodyText"/>
      </w:pPr>
      <w:r>
        <w:rPr>
          <w:bCs/>
          <w:b/>
        </w:rPr>
        <w:t xml:space="preserve">Bruggen op implantaten per zone</w:t>
      </w:r>
      <w:r>
        <w:t xml:space="preserve"> </w:t>
      </w:r>
      <w:r>
        <w:t xml:space="preserve">Wat dit inhoudt: Deze optie omvat doorgaans</w:t>
      </w:r>
      <w:r>
        <w:t xml:space="preserve"> </w:t>
      </w:r>
      <w:r>
        <w:rPr>
          <w:bCs/>
          <w:b/>
        </w:rPr>
        <w:t xml:space="preserve">het plaatsen van implantaten als steunpunten en het vervangen van meerdere ontbrekende tanden binnen één zone met een vaste brug</w:t>
      </w:r>
      <w:r>
        <w:t xml:space="preserve">.</w:t>
      </w:r>
      <w:r>
        <w:t xml:space="preserve"> </w:t>
      </w:r>
      <w:r>
        <w:t xml:space="preserve">Wat u mag verwachten: Het traject kan bestaan uit</w:t>
      </w:r>
      <w:r>
        <w:t xml:space="preserve"> </w:t>
      </w:r>
      <w:r>
        <w:rPr>
          <w:bCs/>
          <w:b/>
        </w:rPr>
        <w:t xml:space="preserve">beoordeling van bot en ondersteuning per zone, implantaatplaatsing, genezing en daarna plaatsing van een definitieve brug per gebied—vaak met minder implantaten dan</w:t>
      </w:r>
      <w:r>
        <w:rPr>
          <w:bCs/>
          <w:b/>
        </w:rPr>
        <w:t xml:space="preserve"> </w:t>
      </w:r>
      <w:r>
        <w:rPr>
          <w:bCs/>
          <w:b/>
        </w:rPr>
        <w:t xml:space="preserve">‘</w:t>
      </w:r>
      <w:r>
        <w:rPr>
          <w:bCs/>
          <w:b/>
        </w:rPr>
        <w:t xml:space="preserve">één per tand</w:t>
      </w:r>
      <w:r>
        <w:rPr>
          <w:bCs/>
          <w:b/>
        </w:rPr>
        <w:t xml:space="preserve">’</w:t>
      </w:r>
      <w:r>
        <w:rPr>
          <w:bCs/>
          <w:b/>
        </w:rPr>
        <w:t xml:space="preserve">, afhankelijk van het ontwerp</w:t>
      </w:r>
      <w:r>
        <w:t xml:space="preserve">, afhankelijk van uw specifieke situatie.</w:t>
      </w:r>
      <w:r>
        <w:t xml:space="preserve"> </w:t>
      </w:r>
      <w:r>
        <w:t xml:space="preserve">Mogelijke aandachtspunten: Er kan rekening worden gehouden met</w:t>
      </w:r>
      <w:r>
        <w:t xml:space="preserve"> </w:t>
      </w:r>
      <w:r>
        <w:rPr>
          <w:bCs/>
          <w:b/>
        </w:rPr>
        <w:t xml:space="preserve">een brug die per zone als één geheel functioneert (minder flexibel bij latere aanpassingen binnen dat gebied), plus de nood aan voldoende botvolume en verschillen in geschiktheid per locatie en beetbelasting</w:t>
      </w:r>
      <w:r>
        <w:t xml:space="preserve">.</w:t>
      </w:r>
      <w:r>
        <w:t xml:space="preserve"> </w:t>
      </w:r>
      <w:r>
        <w:t xml:space="preserve">Voor wie dit logisch kan zijn: Deze benadering wordt soms overwogen bij personen die</w:t>
      </w:r>
      <w:r>
        <w:t xml:space="preserve"> </w:t>
      </w:r>
      <w:r>
        <w:rPr>
          <w:bCs/>
          <w:b/>
        </w:rPr>
        <w:t xml:space="preserve">een praktische en overzichtelijke oplossing per zone zoeken, met een evenwicht tussen stabiliteit en behandelcomplexiteit</w:t>
      </w:r>
      <w:r>
        <w:t xml:space="preserve">.</w:t>
      </w:r>
    </w:p>
    <w:p>
      <w:r>
        <w:pict>
          <v:rect style="width:0;height:1.5pt" o:hralign="center" o:hrstd="t" o:hr="t"/>
        </w:pict>
      </w:r>
    </w:p>
    <w:bookmarkEnd w:id="97"/>
    <w:bookmarkStart w:id="98" w:name="blok-4-resultaten-1"/>
    <w:p>
      <w:pPr>
        <w:pStyle w:val="Heading2"/>
      </w:pPr>
      <w:r>
        <w:t xml:space="preserve">🧱 BLOK 4 – RESULTATEN</w:t>
      </w:r>
    </w:p>
    <w:p>
      <w:pPr>
        <w:pStyle w:val="FirstParagraph"/>
      </w:pPr>
      <w:r>
        <w:t xml:space="preserve">In beide richtingen ligt de nadruk meestal op functioneel herstel en betrouwbaarheid in dagelijks gebruik. Het doel is dat u opnieuw kunt kauwen zonder voortdurend aan te passen, met een gelijkmatigere verdeling van krachten over alle zones.</w:t>
      </w:r>
      <w:r>
        <w:t xml:space="preserve"> </w:t>
      </w:r>
      <w:r>
        <w:t xml:space="preserve">Zichtbaarheid speelt in dit scenario doorgaans een kleinere rol; comfort en stabiliteit staan vaker centraal.</w:t>
      </w:r>
      <w:r>
        <w:t xml:space="preserve"> </w:t>
      </w:r>
      <w:r>
        <w:t xml:space="preserve">Het uiteindelijke resultaat hangt samen met het aantal zones, bot- en tandvleesconditie per gebied, beetkrachten, materiaalkeuze en onderhoud op lange termijn.</w:t>
      </w:r>
    </w:p>
    <w:bookmarkEnd w:id="98"/>
    <w:bookmarkStart w:id="99" w:name="blok-5-duur-1"/>
    <w:p>
      <w:pPr>
        <w:pStyle w:val="Heading2"/>
      </w:pPr>
      <w:r>
        <w:t xml:space="preserve">🧱 BLOK 5 – DUUR</w:t>
      </w:r>
    </w:p>
    <w:p>
      <w:pPr>
        <w:pStyle w:val="FirstParagraph"/>
      </w:pPr>
      <w:r>
        <w:t xml:space="preserve">Zonegerichte implantaatoplossingen vragen doorgaans meerdere maanden, zeker wanneer verschillende zones gespreid worden behandeld.</w:t>
      </w:r>
      <w:r>
        <w:t xml:space="preserve"> </w:t>
      </w:r>
      <w:r>
        <w:t xml:space="preserve">In dit scenario werd een gemiddelde duur van ongeveer vier tot acht maanden genoemd, afhankelijk van het aantal zones en de volgorde van de stappen.</w:t>
      </w:r>
      <w:r>
        <w:t xml:space="preserve"> </w:t>
      </w:r>
      <w:r>
        <w:t xml:space="preserve">De totale duur kan beïnvloed worden door het aantal betrokken zones, of behandelingen gecombineerd of gespreid worden uitgevoerd, genezing per zone, laboratoriumtijd en planning tussen afspraken.</w:t>
      </w:r>
    </w:p>
    <w:bookmarkEnd w:id="99"/>
    <w:bookmarkStart w:id="100" w:name="blok-6-herstel-1"/>
    <w:p>
      <w:pPr>
        <w:pStyle w:val="Heading2"/>
      </w:pPr>
      <w:r>
        <w:t xml:space="preserve">🧱 BLOK 6 – HERSTEL</w:t>
      </w:r>
    </w:p>
    <w:p>
      <w:pPr>
        <w:pStyle w:val="FirstParagraph"/>
      </w:pPr>
      <w:r>
        <w:t xml:space="preserve">Na chirurgische ingrepen kan gedurende enkele dagen napijn, gevoeligheid of zwelling optreden in de behandelde zone. Herstel werd beschreven als gemiddeld twee tot vijf dagen per zone.</w:t>
      </w:r>
      <w:r>
        <w:t xml:space="preserve"> </w:t>
      </w:r>
      <w:r>
        <w:t xml:space="preserve">Wanneer meerdere zones over verschillende fasen worden behandeld, kan de totale herstelervaring als gespreid worden ervaren.</w:t>
      </w:r>
      <w:r>
        <w:t xml:space="preserve"> </w:t>
      </w:r>
      <w:r>
        <w:t xml:space="preserve">Dagelijkse activiteiten kunnen meestal snel worden hervat, afhankelijk van comfort en fase van het traject. Bij aanhoudende pijn, zwelling, instabiliteit of functionele hinder kan verdere evaluatie worden overwogen, aangezien genezing per persoon verschilt.</w:t>
      </w:r>
    </w:p>
    <w:bookmarkEnd w:id="100"/>
    <w:bookmarkStart w:id="101" w:name="blok-7-kosten-1"/>
    <w:p>
      <w:pPr>
        <w:pStyle w:val="Heading2"/>
      </w:pPr>
      <w:r>
        <w:t xml:space="preserve">🧱 BLOK 7 – KOSTEN</w:t>
      </w:r>
    </w:p>
    <w:p>
      <w:pPr>
        <w:pStyle w:val="FirstParagraph"/>
      </w:pPr>
      <w:r>
        <w:t xml:space="preserve">De kostprijs hangt samen met het aantal ontbrekende tanden, het aantal zones, materiaalkeuze, technische uitvoering en chirurgische complexiteit.</w:t>
      </w:r>
      <w:r>
        <w:t xml:space="preserve"> </w:t>
      </w:r>
      <w:r>
        <w:t xml:space="preserve">In dit scenario werden volgende richtwaarden vermeld:</w:t>
      </w:r>
      <w:r>
        <w:t xml:space="preserve"> </w:t>
      </w:r>
      <w:r>
        <w:t xml:space="preserve">Ongeveer €2.200–€2.500 per tand voor een implantaat met kroon</w:t>
      </w:r>
      <w:r>
        <w:t xml:space="preserve"> </w:t>
      </w:r>
      <w:r>
        <w:t xml:space="preserve">Meer uitgebreide zone-oplossingen kunnen oplopen tot ongeveer €9.000, afhankelijk van het aantal zones en de gekozen aanpak</w:t>
      </w:r>
      <w:r>
        <w:t xml:space="preserve"> </w:t>
      </w:r>
      <w:r>
        <w:t xml:space="preserve">De uiteindelijke totale kost kan verschillen per behandelaar en per individuele situatie.</w:t>
      </w:r>
    </w:p>
    <w:p>
      <w:r>
        <w:pict>
          <v:rect style="width:0;height:1.5pt" o:hralign="center" o:hrstd="t" o:hr="t"/>
        </w:pict>
      </w:r>
    </w:p>
    <w:bookmarkEnd w:id="101"/>
    <w:bookmarkStart w:id="102" w:name="blok-8-volgende-stappen-7"/>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02"/>
    <w:bookmarkEnd w:id="103"/>
    <w:bookmarkStart w:id="104" w:name="scenario-s09-s09"/>
    <w:p>
      <w:pPr>
        <w:pStyle w:val="Heading1"/>
      </w:pPr>
      <w:r>
        <w:t xml:space="preserve">Scenario s09 (s09)</w:t>
      </w:r>
    </w:p>
    <w:bookmarkEnd w:id="104"/>
    <w:bookmarkStart w:id="114" w:name="Xa87907f381f943463b24725fffeae190579846f"/>
    <w:p>
      <w:pPr>
        <w:pStyle w:val="Heading1"/>
      </w:pPr>
      <w:r>
        <w:t xml:space="preserve">Aangepaste NLG-tekst (NL) — variabelen vetgedrukt</w:t>
      </w:r>
    </w:p>
    <w:bookmarkStart w:id="105" w:name="blok-0-persoonlijke-samenvatting-8"/>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volledig tandeloos zijn in één kaak en nadenken over een volledige heropbouw van die kaak</w:t>
      </w:r>
      <w:r>
        <w:t xml:space="preserve"> </w:t>
      </w:r>
      <w:r>
        <w:t xml:space="preserve">relevant is voor uw glimlach en mondsituatie.</w:t>
      </w:r>
      <w:r>
        <w:t xml:space="preserve"> </w:t>
      </w:r>
      <w:r>
        <w:t xml:space="preserve">U geeft aan dat voor u vooral</w:t>
      </w:r>
      <w:r>
        <w:t xml:space="preserve"> </w:t>
      </w:r>
      <w:r>
        <w:rPr>
          <w:bCs/>
          <w:b/>
        </w:rPr>
        <w:t xml:space="preserve">meer comfort, stevigheid en herwonnen vertrouwen bij eten, praten en lachen</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gewenste vastheid (vast versus uitneembaar), het meerstappige karakter van een implantaattraject, uw voorkeur voor onderhoud en wat financieel haalbaar is</w:t>
      </w:r>
      <w:r>
        <w:t xml:space="preserve">, wat invloed kan hebben op hoe u opties beoordeelt.</w:t>
      </w:r>
      <w:r>
        <w:t xml:space="preserve"> </w:t>
      </w:r>
      <w:r>
        <w:t xml:space="preserve">Dit rapport helpt u om uw situatie en mogelijke richtingen gestructureerd te bekijken, zonder een keuze voor u te maken.</w:t>
      </w:r>
    </w:p>
    <w:bookmarkEnd w:id="105"/>
    <w:bookmarkStart w:id="106" w:name="blok-1-situatie-6"/>
    <w:p>
      <w:pPr>
        <w:pStyle w:val="Heading2"/>
      </w:pPr>
      <w:r>
        <w:t xml:space="preserve">🧱 BLOK 1 – SITUATIE</w:t>
      </w:r>
    </w:p>
    <w:p>
      <w:pPr>
        <w:pStyle w:val="FirstParagraph"/>
      </w:pPr>
      <w:r>
        <w:t xml:space="preserve">Uw huidige situatie wordt gekenmerkt door</w:t>
      </w:r>
      <w:r>
        <w:t xml:space="preserve"> </w:t>
      </w:r>
      <w:r>
        <w:rPr>
          <w:bCs/>
          <w:b/>
        </w:rPr>
        <w:t xml:space="preserve">het volledig ontbreken van tanden in één kaak, met mogelijke invloed op kauwkracht, spraakzekerheid en dagelijkse stabiliteit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de afweging tussen comfort en een betrouwbaar vast gevoel in het dagelijks gebruik</w:t>
      </w:r>
      <w:r>
        <w:t xml:space="preserve"> </w:t>
      </w:r>
      <w:r>
        <w:t xml:space="preserve">een bijkomende rol speelt.</w:t>
      </w:r>
      <w:r>
        <w:t xml:space="preserve"> </w:t>
      </w:r>
      <w:r>
        <w:t xml:space="preserve">Daarnaast kan</w:t>
      </w:r>
      <w:r>
        <w:t xml:space="preserve"> </w:t>
      </w:r>
      <w:r>
        <w:rPr>
          <w:bCs/>
          <w:b/>
        </w:rPr>
        <w:t xml:space="preserve">de keuze tussen een vaste oplossing of een uitneembare constructie voor reiniging en hanteerbaarheid</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106"/>
    <w:bookmarkStart w:id="107" w:name="blok-2-behandelrichtingen-8"/>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een full-arch brug op 4–6 implantaten wordt verankerd om een vaste, niet-uitneembare oplossing te benaderen</w:t>
      </w:r>
      <w:r>
        <w:t xml:space="preserve">.</w:t>
      </w:r>
      <w:r>
        <w:t xml:space="preserve"> </w:t>
      </w:r>
      <w:r>
        <w:t xml:space="preserve">• Een benadering die zich richt op</w:t>
      </w:r>
      <w:r>
        <w:t xml:space="preserve"> </w:t>
      </w:r>
      <w:r>
        <w:rPr>
          <w:bCs/>
          <w:b/>
        </w:rPr>
        <w:t xml:space="preserve">een overkappingsprothese (klikgebit) op 2–4 implantaten om de stabiliteit te verhogen, met behoud van uitneembaarheid voor reiniging</w:t>
      </w:r>
      <w:r>
        <w:t xml:space="preserve">.</w:t>
      </w:r>
      <w:r>
        <w:t xml:space="preserve"> </w:t>
      </w:r>
      <w:r>
        <w:t xml:space="preserve">• Een mogelijkheid waarbij</w:t>
      </w:r>
      <w:r>
        <w:t xml:space="preserve"> </w:t>
      </w:r>
      <w:r>
        <w:rPr>
          <w:bCs/>
          <w:b/>
        </w:rPr>
        <w:t xml:space="preserve">eerst helder wordt wat voor u het zwaarst weegt qua vastheid, onderhoud, comfort en budget, zodat de ontwerpkeuze beter aansluit</w:t>
      </w:r>
      <w:r>
        <w:t xml:space="preserve">.</w:t>
      </w:r>
      <w:r>
        <w:t xml:space="preserve"> </w:t>
      </w:r>
      <w:r>
        <w:t xml:space="preserve">Welke richting passend is, hangt af van uw persoonlijke prioriteiten en de klinische beoordeling door een behandelaar.</w:t>
      </w:r>
    </w:p>
    <w:bookmarkEnd w:id="107"/>
    <w:bookmarkStart w:id="108" w:name="blok-3-optie-overzicht-1"/>
    <w:p>
      <w:pPr>
        <w:pStyle w:val="Heading2"/>
      </w:pPr>
      <w:r>
        <w:t xml:space="preserve">🧱 BLOK 3 – OPTIE-OVERZICHT</w:t>
      </w:r>
    </w:p>
    <w:p>
      <w:pPr>
        <w:pStyle w:val="FirstParagraph"/>
      </w:pPr>
      <w:r>
        <w:rPr>
          <w:bCs/>
          <w:b/>
        </w:rPr>
        <w:t xml:space="preserve">All-on-4 / All-on-6 vaste full-arch brug</w:t>
      </w:r>
      <w:r>
        <w:t xml:space="preserve"> </w:t>
      </w:r>
      <w:r>
        <w:t xml:space="preserve">Wat dit inhoudt: Deze optie omvat doorgaans</w:t>
      </w:r>
      <w:r>
        <w:t xml:space="preserve"> </w:t>
      </w:r>
      <w:r>
        <w:rPr>
          <w:bCs/>
          <w:b/>
        </w:rPr>
        <w:t xml:space="preserve">het plaatsen van vier tot zes implantaten en het bevestigen van een volledige brug die u doorgaans niet zelf uitneemt</w:t>
      </w:r>
      <w:r>
        <w:t xml:space="preserve">.</w:t>
      </w:r>
      <w:r>
        <w:t xml:space="preserve"> </w:t>
      </w:r>
      <w:r>
        <w:t xml:space="preserve">Wat u mag verwachten: Het traject kan bestaan uit</w:t>
      </w:r>
      <w:r>
        <w:t xml:space="preserve"> </w:t>
      </w:r>
      <w:r>
        <w:rPr>
          <w:bCs/>
          <w:b/>
        </w:rPr>
        <w:t xml:space="preserve">onderzoek en beeldvorming, chirurgische plaatsing, een genezingsfase en vervolgens de definitieve brug, vaak gespreid over meerdere maanden</w:t>
      </w:r>
      <w:r>
        <w:t xml:space="preserve">, afhankelijk van uw specifieke situatie.</w:t>
      </w:r>
      <w:r>
        <w:t xml:space="preserve"> </w:t>
      </w:r>
      <w:r>
        <w:t xml:space="preserve">Mogelijke aandachtspunten: Er kan rekening worden gehouden met</w:t>
      </w:r>
      <w:r>
        <w:t xml:space="preserve"> </w:t>
      </w:r>
      <w:r>
        <w:rPr>
          <w:bCs/>
          <w:b/>
        </w:rPr>
        <w:t xml:space="preserve">hogere kost, meerdere stappen, en geschiktheid afhankelijk van botvolume, anatomie en individuele genezing</w:t>
      </w:r>
      <w:r>
        <w:t xml:space="preserve">.</w:t>
      </w:r>
      <w:r>
        <w:t xml:space="preserve"> </w:t>
      </w:r>
      <w:r>
        <w:t xml:space="preserve">Voor wie dit logisch kan zijn: Deze benadering wordt soms overwogen bij personen die</w:t>
      </w:r>
      <w:r>
        <w:t xml:space="preserve"> </w:t>
      </w:r>
      <w:r>
        <w:rPr>
          <w:bCs/>
          <w:b/>
        </w:rPr>
        <w:t xml:space="preserve">een zo vast mogelijk, tandachtig dagelijks gevoel nastreven en een langer traject met hogere investering aanvaardbaar vinden</w:t>
      </w:r>
      <w:r>
        <w:t xml:space="preserve">.</w:t>
      </w:r>
    </w:p>
    <w:p>
      <w:pPr>
        <w:pStyle w:val="BodyText"/>
      </w:pPr>
      <w:r>
        <w:rPr>
          <w:bCs/>
          <w:b/>
        </w:rPr>
        <w:t xml:space="preserve">Klikgebit op 2–4 implantaten</w:t>
      </w:r>
      <w:r>
        <w:t xml:space="preserve"> </w:t>
      </w:r>
      <w:r>
        <w:t xml:space="preserve">Wat dit inhoudt: Deze optie omvat doorgaans</w:t>
      </w:r>
      <w:r>
        <w:t xml:space="preserve"> </w:t>
      </w:r>
      <w:r>
        <w:rPr>
          <w:bCs/>
          <w:b/>
        </w:rPr>
        <w:t xml:space="preserve">het plaatsen van twee tot vier implantaten en het aanpassen van een prothese die vastklikt op attachments voor extra houvast</w:t>
      </w:r>
      <w:r>
        <w:t xml:space="preserve">.</w:t>
      </w:r>
      <w:r>
        <w:t xml:space="preserve"> </w:t>
      </w:r>
      <w:r>
        <w:t xml:space="preserve">Wat u mag verwachten: Het traject kan bestaan uit</w:t>
      </w:r>
      <w:r>
        <w:t xml:space="preserve"> </w:t>
      </w:r>
      <w:r>
        <w:rPr>
          <w:bCs/>
          <w:b/>
        </w:rPr>
        <w:t xml:space="preserve">onderzoek, implantaatplaatsing, genezing, daarna het plaatsen van bevestigingen en het bijregelen van comfort en retentie</w:t>
      </w:r>
      <w:r>
        <w:t xml:space="preserve">, afhankelijk van uw specifieke situatie.</w:t>
      </w:r>
      <w:r>
        <w:t xml:space="preserve"> </w:t>
      </w:r>
      <w:r>
        <w:t xml:space="preserve">Mogelijke aandachtspunten: Er kan rekening worden gehouden met</w:t>
      </w:r>
      <w:r>
        <w:t xml:space="preserve"> </w:t>
      </w:r>
      <w:r>
        <w:rPr>
          <w:bCs/>
          <w:b/>
        </w:rPr>
        <w:t xml:space="preserve">het feit dat het uitneembaar blijft, dagelijks uitnemen voor reiniging nodig is, en het gevoel minder vast kan zijn dan bij een brug afhankelijk van verwachtingen en gewenning</w:t>
      </w:r>
      <w:r>
        <w:t xml:space="preserve">.</w:t>
      </w:r>
      <w:r>
        <w:t xml:space="preserve"> </w:t>
      </w:r>
      <w:r>
        <w:t xml:space="preserve">Voor wie dit logisch kan zijn: Deze benadering wordt soms overwogen bij personen die</w:t>
      </w:r>
      <w:r>
        <w:t xml:space="preserve"> </w:t>
      </w:r>
      <w:r>
        <w:rPr>
          <w:bCs/>
          <w:b/>
        </w:rPr>
        <w:t xml:space="preserve">duidelijk meer stabiliteit willen dan bij een los kunstgebit, met doorgaans lagere kost en minder complex traject dan een vaste brug, en die uitneembaarheid oké of zelfs wenselijk vinden</w:t>
      </w:r>
      <w:r>
        <w:t xml:space="preserve">.</w:t>
      </w:r>
    </w:p>
    <w:p>
      <w:r>
        <w:pict>
          <v:rect style="width:0;height:1.5pt" o:hralign="center" o:hrstd="t" o:hr="t"/>
        </w:pict>
      </w:r>
    </w:p>
    <w:bookmarkEnd w:id="108"/>
    <w:bookmarkStart w:id="109" w:name="blok-4-resultaten-exact-uit-bron-3"/>
    <w:p>
      <w:pPr>
        <w:pStyle w:val="Heading2"/>
      </w:pPr>
      <w:r>
        <w:t xml:space="preserve">🧱 BLOK 4 – RESULTATEN</w:t>
      </w:r>
      <w:r>
        <w:t xml:space="preserve"> </w:t>
      </w:r>
      <w:r>
        <w:rPr>
          <w:iCs/>
          <w:i/>
        </w:rPr>
        <w:t xml:space="preserve">(exact uit bron)</w:t>
      </w:r>
    </w:p>
    <w:p>
      <w:pPr>
        <w:pStyle w:val="FirstParagraph"/>
      </w:pPr>
      <w:r>
        <w:t xml:space="preserve">In beide richtingen kan meer zekerheid ontstaan bij eten, spreken en lachen. Een vaste brug legt meestal de nadruk op een stabiel en tandachtig gevoel. Een klikgebit legt meer nadruk op praktische stabiliteit en hanteerbaarheid.</w:t>
      </w:r>
      <w:r>
        <w:t xml:space="preserve"> </w:t>
      </w:r>
      <w:r>
        <w:t xml:space="preserve">Comfort, vertrouwen bij het bijten en een gevoel van dagelijkse zekerheid zijn vaak belangrijke uitkomstmaten.</w:t>
      </w:r>
      <w:r>
        <w:t xml:space="preserve"> </w:t>
      </w:r>
      <w:r>
        <w:t xml:space="preserve">Hoe het resultaat wordt ervaren, hangt samen met bot- en tandvleesconditie, het aantal en de verdeling van implantaten, beetkrachten, materiaalkeuze, gewenning en onderhoud op lange termijn.</w:t>
      </w:r>
    </w:p>
    <w:bookmarkEnd w:id="109"/>
    <w:bookmarkStart w:id="110" w:name="blok-5-duur-exact-uit-bron-3"/>
    <w:p>
      <w:pPr>
        <w:pStyle w:val="Heading2"/>
      </w:pPr>
      <w:r>
        <w:t xml:space="preserve">🧱 BLOK 5 – DUUR</w:t>
      </w:r>
      <w:r>
        <w:t xml:space="preserve"> </w:t>
      </w:r>
      <w:r>
        <w:rPr>
          <w:iCs/>
          <w:i/>
        </w:rPr>
        <w:t xml:space="preserve">(exact uit bron)</w:t>
      </w:r>
    </w:p>
    <w:p>
      <w:pPr>
        <w:pStyle w:val="FirstParagraph"/>
      </w:pPr>
      <w:r>
        <w:t xml:space="preserve">Een klikgebit-traject kan doorgaans korter zijn dan een vaste full-arch brug, afhankelijk van planning en genezing.</w:t>
      </w:r>
      <w:r>
        <w:t xml:space="preserve"> </w:t>
      </w:r>
      <w:r>
        <w:t xml:space="preserve">Voor All-on-4 / All-on-6 werd een gemiddelde duur van ongeveer vier tot negen maanden beschreven. Het klikgebit-traject werd doorgaans als korter omschreven, afhankelijk van de individuele planning.</w:t>
      </w:r>
      <w:r>
        <w:t xml:space="preserve"> </w:t>
      </w:r>
      <w:r>
        <w:t xml:space="preserve">De duur kan beïnvloed worden door genezingsreactie na chirurgie, het aantal implantaten, complexiteit van planning, laboratoriumtijd en de fasering van stappen.</w:t>
      </w:r>
    </w:p>
    <w:bookmarkEnd w:id="110"/>
    <w:bookmarkStart w:id="111" w:name="blok-6-herstel-exact-uit-bron-3"/>
    <w:p>
      <w:pPr>
        <w:pStyle w:val="Heading2"/>
      </w:pPr>
      <w:r>
        <w:t xml:space="preserve">🧱 BLOK 6 – HERSTEL</w:t>
      </w:r>
      <w:r>
        <w:t xml:space="preserve"> </w:t>
      </w:r>
      <w:r>
        <w:rPr>
          <w:iCs/>
          <w:i/>
        </w:rPr>
        <w:t xml:space="preserve">(exact uit bron)</w:t>
      </w:r>
    </w:p>
    <w:p>
      <w:pPr>
        <w:pStyle w:val="FirstParagraph"/>
      </w:pPr>
      <w:r>
        <w:t xml:space="preserve">Na chirurgische stappen kan gedurende ongeveer een week napijn, zwelling of drukgevoel optreden. Voor All-on-4 / All-on-6 werd een herstelperiode van vijf tot tien dagen genoemd, met hervatting van normale activiteiten vaak binnen één tot twee weken, afhankelijk van comfort.</w:t>
      </w:r>
      <w:r>
        <w:t xml:space="preserve"> </w:t>
      </w:r>
      <w:r>
        <w:t xml:space="preserve">Bij een klikgebit kan het herstel vergelijkbaar zijn, soms iets minder intens.</w:t>
      </w:r>
      <w:r>
        <w:t xml:space="preserve"> </w:t>
      </w:r>
      <w:r>
        <w:t xml:space="preserve">Bij aanhoudende pijn, zwelling, instabiliteit of problemen met spreken of bijten kan verdere professionele evaluatie worden overwogen, omdat genezing en gewenning per persoon kunnen verschillen.</w:t>
      </w:r>
    </w:p>
    <w:bookmarkEnd w:id="111"/>
    <w:bookmarkStart w:id="112" w:name="blok-7-kosten-exact-uit-bron-3"/>
    <w:p>
      <w:pPr>
        <w:pStyle w:val="Heading2"/>
      </w:pPr>
      <w:r>
        <w:t xml:space="preserve">🧱 BLOK 7 – KOSTEN</w:t>
      </w:r>
      <w:r>
        <w:t xml:space="preserve"> </w:t>
      </w:r>
      <w:r>
        <w:rPr>
          <w:iCs/>
          <w:i/>
        </w:rPr>
        <w:t xml:space="preserve">(exact uit bron)</w:t>
      </w:r>
    </w:p>
    <w:p>
      <w:pPr>
        <w:pStyle w:val="FirstParagraph"/>
      </w:pPr>
      <w:r>
        <w:t xml:space="preserve">De kost hangt samen met het aantal implantaten, materiaalkeuze, technische uitvoering, planning en individuele anatomie.</w:t>
      </w:r>
      <w:r>
        <w:t xml:space="preserve"> </w:t>
      </w:r>
      <w:r>
        <w:t xml:space="preserve">In dit scenario werden richtprijzen vermeld van ongeveer €10.000–€20.000 voor een All-on-4 / All-on-6 vaste brug en ongeveer €4.000–€9.000 voor een klikgebit op implantaten.</w:t>
      </w:r>
      <w:r>
        <w:t xml:space="preserve"> </w:t>
      </w:r>
      <w:r>
        <w:t xml:space="preserve">De uiteindelijke kost kan verschillen per behandelaar en per individueel behandelplan.</w:t>
      </w:r>
    </w:p>
    <w:bookmarkEnd w:id="112"/>
    <w:bookmarkStart w:id="113" w:name="blok-8-volgende-stappen-8"/>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13"/>
    <w:bookmarkEnd w:id="114"/>
    <w:bookmarkStart w:id="115" w:name="scenario-s10-s10"/>
    <w:p>
      <w:pPr>
        <w:pStyle w:val="Heading1"/>
      </w:pPr>
      <w:r>
        <w:t xml:space="preserve">Scenario s10 (s10)</w:t>
      </w:r>
    </w:p>
    <w:bookmarkEnd w:id="115"/>
    <w:bookmarkStart w:id="125" w:name="X95e8073157187d312b53e54e032b8397b727a87"/>
    <w:p>
      <w:pPr>
        <w:pStyle w:val="Heading1"/>
      </w:pPr>
      <w:r>
        <w:t xml:space="preserve">Adapted Dutch NLG (S10) — Variable values in bold</w:t>
      </w:r>
    </w:p>
    <w:bookmarkStart w:id="116" w:name="blok-0-persoonlijke-samenvatting-9"/>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een situatie waarbij het merendeel van de tanden als niet meer behoudbaar wordt beschreven, met nood aan heropbouw van comfort en functie</w:t>
      </w:r>
      <w:r>
        <w:t xml:space="preserve"> </w:t>
      </w:r>
      <w:r>
        <w:t xml:space="preserve">relevant is voor uw glimlach en mondsituatie.</w:t>
      </w:r>
      <w:r>
        <w:t xml:space="preserve"> </w:t>
      </w:r>
      <w:r>
        <w:t xml:space="preserve">U geeft aan dat voor u vooral</w:t>
      </w:r>
      <w:r>
        <w:t xml:space="preserve"> </w:t>
      </w:r>
      <w:r>
        <w:rPr>
          <w:bCs/>
          <w:b/>
        </w:rPr>
        <w:t xml:space="preserve">opnieuw comfort, stabiliteit en dagelijkse zekerheid bij eten, spreken en lachen</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gewenste mate van vastheid, de haalbaarheid van een traject over meerdere maanden, uitvoerbare onderhoudsgewoonten en financiële draagkracht</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116"/>
    <w:bookmarkStart w:id="117" w:name="blok-1-situatie-7"/>
    <w:p>
      <w:pPr>
        <w:pStyle w:val="Heading2"/>
      </w:pPr>
      <w:r>
        <w:t xml:space="preserve">🧱 BLOK 1 – SITUATIE</w:t>
      </w:r>
    </w:p>
    <w:p>
      <w:pPr>
        <w:pStyle w:val="FirstParagraph"/>
      </w:pPr>
      <w:r>
        <w:t xml:space="preserve">Uw huidige situatie wordt gekenmerkt door</w:t>
      </w:r>
      <w:r>
        <w:t xml:space="preserve"> </w:t>
      </w:r>
      <w:r>
        <w:rPr>
          <w:bCs/>
          <w:b/>
        </w:rPr>
        <w:t xml:space="preserve">het gegeven dat de meeste tanden als niet realistisch te behouden worden beschreven, wat kauwcomfort, beetstabiliteit en uitstraling kan beïnvloeden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het kantelpunt waarbij de focus verschuift van kleine herstellingen naar volledige heropbouw, met emotionele impact</w:t>
      </w:r>
      <w:r>
        <w:t xml:space="preserve"> </w:t>
      </w:r>
      <w:r>
        <w:t xml:space="preserve">een bijkomende rol speelt.</w:t>
      </w:r>
      <w:r>
        <w:t xml:space="preserve"> </w:t>
      </w:r>
      <w:r>
        <w:t xml:space="preserve">Daarnaast kan</w:t>
      </w:r>
      <w:r>
        <w:t xml:space="preserve"> </w:t>
      </w:r>
      <w:r>
        <w:rPr>
          <w:bCs/>
          <w:b/>
        </w:rPr>
        <w:t xml:space="preserve">het verschil in dagelijkse beleving tussen een volledig vaste oplossing en een (deels) uitneembare richting op implantaten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117"/>
    <w:bookmarkStart w:id="118" w:name="blok-2-behandelrichtingen-9"/>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boven- en onderkaak met vaste bruggen op implantaten worden hersteld om maximale stabiliteit en een</w:t>
      </w:r>
      <w:r>
        <w:rPr>
          <w:bCs/>
          <w:b/>
        </w:rPr>
        <w:t xml:space="preserve"> </w:t>
      </w:r>
      <w:r>
        <w:rPr>
          <w:bCs/>
          <w:b/>
        </w:rPr>
        <w:t xml:space="preserve">“</w:t>
      </w:r>
      <w:r>
        <w:rPr>
          <w:bCs/>
          <w:b/>
        </w:rPr>
        <w:t xml:space="preserve">tandachtig</w:t>
      </w:r>
      <w:r>
        <w:rPr>
          <w:bCs/>
          <w:b/>
        </w:rPr>
        <w:t xml:space="preserve">”</w:t>
      </w:r>
      <w:r>
        <w:rPr>
          <w:bCs/>
          <w:b/>
        </w:rPr>
        <w:t xml:space="preserve"> </w:t>
      </w:r>
      <w:r>
        <w:rPr>
          <w:bCs/>
          <w:b/>
        </w:rPr>
        <w:t xml:space="preserve">gevoel na te streven</w:t>
      </w:r>
      <w:r>
        <w:t xml:space="preserve">.</w:t>
      </w:r>
      <w:r>
        <w:t xml:space="preserve"> </w:t>
      </w:r>
      <w:r>
        <w:t xml:space="preserve">• Een benadering die zich richt op</w:t>
      </w:r>
      <w:r>
        <w:t xml:space="preserve"> </w:t>
      </w:r>
      <w:r>
        <w:rPr>
          <w:bCs/>
          <w:b/>
        </w:rPr>
        <w:t xml:space="preserve">klikgebitten boven en onder op implantaten om stabiliteit te vergroten met behoud van uitneembaarheid voor reiniging</w:t>
      </w:r>
      <w:r>
        <w:t xml:space="preserve">.</w:t>
      </w:r>
      <w:r>
        <w:t xml:space="preserve"> </w:t>
      </w:r>
      <w:r>
        <w:t xml:space="preserve">• Een mogelijkheid waarbij</w:t>
      </w:r>
      <w:r>
        <w:t xml:space="preserve"> </w:t>
      </w:r>
      <w:r>
        <w:rPr>
          <w:bCs/>
          <w:b/>
        </w:rPr>
        <w:t xml:space="preserve">één kaak vast wordt hersteld en de andere met een klikgebit, om comfort en haalbaarheid te combineren</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118"/>
    <w:bookmarkStart w:id="119" w:name="blok-3-opties-3"/>
    <w:p>
      <w:pPr>
        <w:pStyle w:val="Heading2"/>
      </w:pPr>
      <w:r>
        <w:t xml:space="preserve">🧱 BLOK 3 – OPTIES</w:t>
      </w:r>
    </w:p>
    <w:p>
      <w:pPr>
        <w:pStyle w:val="FirstParagraph"/>
      </w:pPr>
      <w:r>
        <w:rPr>
          <w:bCs/>
          <w:b/>
        </w:rPr>
        <w:t xml:space="preserve">Vast gebit boven en onder (vaste bruggen op implantaten)</w:t>
      </w:r>
      <w:r>
        <w:t xml:space="preserve"> </w:t>
      </w:r>
      <w:r>
        <w:t xml:space="preserve">Wat dit inhoudt: Deze optie omvat doorgaans</w:t>
      </w:r>
      <w:r>
        <w:t xml:space="preserve"> </w:t>
      </w:r>
      <w:r>
        <w:rPr>
          <w:bCs/>
          <w:b/>
        </w:rPr>
        <w:t xml:space="preserve">het plaatsen van meerdere implantaten in beide kaken en het aanbrengen van niet-uitneembare bruggen (vaak beschreven als All-on-4 / All-on-6)</w:t>
      </w:r>
      <w:r>
        <w:t xml:space="preserve">.</w:t>
      </w:r>
      <w:r>
        <w:t xml:space="preserve"> </w:t>
      </w:r>
      <w:r>
        <w:t xml:space="preserve">Wat u mag verwachten: Het traject kan bestaan uit</w:t>
      </w:r>
      <w:r>
        <w:t xml:space="preserve"> </w:t>
      </w:r>
      <w:r>
        <w:rPr>
          <w:bCs/>
          <w:b/>
        </w:rPr>
        <w:t xml:space="preserve">uitgebreide planning en diagnostiek, implantatie (soms gefaseerd), een genezingsperiode en daarna het plaatsen en verfijnen van de definitieve vaste bruggen; totaal vaak ~4–9 maanden, met ~5–10 dagen herstel na elke chirurgische fase</w:t>
      </w:r>
      <w:r>
        <w:t xml:space="preserve">, afhankelijk van uw specifieke situatie.</w:t>
      </w:r>
      <w:r>
        <w:t xml:space="preserve"> </w:t>
      </w:r>
      <w:r>
        <w:t xml:space="preserve">Mogelijke aandachtspunten: Er kan rekening worden gehouden met</w:t>
      </w:r>
      <w:r>
        <w:t xml:space="preserve"> </w:t>
      </w:r>
      <w:r>
        <w:rPr>
          <w:bCs/>
          <w:b/>
        </w:rPr>
        <w:t xml:space="preserve">een hogere kost, een langer en gefaseerd verloop, en het belang van vaste hygiëneroutines en professionele opvolging</w:t>
      </w:r>
      <w:r>
        <w:t xml:space="preserve">.</w:t>
      </w:r>
      <w:r>
        <w:t xml:space="preserve"> </w:t>
      </w:r>
      <w:r>
        <w:t xml:space="preserve">Voor wie dit logisch kan zijn: Deze benadering wordt soms overwogen bij personen die</w:t>
      </w:r>
      <w:r>
        <w:t xml:space="preserve"> </w:t>
      </w:r>
      <w:r>
        <w:rPr>
          <w:bCs/>
          <w:b/>
        </w:rPr>
        <w:t xml:space="preserve">maximale vastheid en comfort belangrijk vinden en een meerstaps traject aanvaardbaar vinden</w:t>
      </w:r>
      <w:r>
        <w:t xml:space="preserve">.</w:t>
      </w:r>
    </w:p>
    <w:p>
      <w:pPr>
        <w:pStyle w:val="BodyText"/>
      </w:pPr>
      <w:r>
        <w:rPr>
          <w:bCs/>
          <w:b/>
        </w:rPr>
        <w:t xml:space="preserve">Klikgebit boven en onder (overkappingsprotheses op implantaten)</w:t>
      </w:r>
      <w:r>
        <w:t xml:space="preserve"> </w:t>
      </w:r>
      <w:r>
        <w:t xml:space="preserve">Wat dit inhoudt: Deze optie omvat doorgaans</w:t>
      </w:r>
      <w:r>
        <w:t xml:space="preserve"> </w:t>
      </w:r>
      <w:r>
        <w:rPr>
          <w:bCs/>
          <w:b/>
        </w:rPr>
        <w:t xml:space="preserve">implantaten in beide kaken met een bevestigingssysteem waarop uitneembare protheses vastklikken voor meer stabiliteit</w:t>
      </w:r>
      <w:r>
        <w:t xml:space="preserve">.</w:t>
      </w:r>
      <w:r>
        <w:t xml:space="preserve"> </w:t>
      </w:r>
      <w:r>
        <w:t xml:space="preserve">Wat u mag verwachten: Het traject kan bestaan uit</w:t>
      </w:r>
      <w:r>
        <w:t xml:space="preserve"> </w:t>
      </w:r>
      <w:r>
        <w:rPr>
          <w:bCs/>
          <w:b/>
        </w:rPr>
        <w:t xml:space="preserve">implantatie, een genezingsperiode en daarna het vervaardigen/afstellen van protheses en het kliksysteem; totaal vaak ~4–9 maanden, met ~5–10 dagen herstel na elke chirurgische fase</w:t>
      </w:r>
      <w:r>
        <w:t xml:space="preserve">, afhankelijk van uw specifieke situatie.</w:t>
      </w:r>
      <w:r>
        <w:t xml:space="preserve"> </w:t>
      </w:r>
      <w:r>
        <w:t xml:space="preserve">Mogelijke aandachtspunten: Er kan rekening worden gehouden met</w:t>
      </w:r>
      <w:r>
        <w:t xml:space="preserve"> </w:t>
      </w:r>
      <w:r>
        <w:rPr>
          <w:bCs/>
          <w:b/>
        </w:rPr>
        <w:t xml:space="preserve">het feit dat de oplossing uitneembaar blijft, dagelijks uitnemen doorgaans nodig is, en het gevoel minder</w:t>
      </w:r>
      <w:r>
        <w:rPr>
          <w:bCs/>
          <w:b/>
        </w:rPr>
        <w:t xml:space="preserve"> </w:t>
      </w:r>
      <w:r>
        <w:rPr>
          <w:bCs/>
          <w:b/>
        </w:rPr>
        <w:t xml:space="preserve">“</w:t>
      </w:r>
      <w:r>
        <w:rPr>
          <w:bCs/>
          <w:b/>
        </w:rPr>
        <w:t xml:space="preserve">natuurlijk</w:t>
      </w:r>
      <w:r>
        <w:rPr>
          <w:bCs/>
          <w:b/>
        </w:rPr>
        <w:t xml:space="preserve">”</w:t>
      </w:r>
      <w:r>
        <w:rPr>
          <w:bCs/>
          <w:b/>
        </w:rPr>
        <w:t xml:space="preserve"> </w:t>
      </w:r>
      <w:r>
        <w:rPr>
          <w:bCs/>
          <w:b/>
        </w:rPr>
        <w:t xml:space="preserve">kan zijn dan bij vaste bruggen afhankelijk van verwachting en gewenning</w:t>
      </w:r>
      <w:r>
        <w:t xml:space="preserve">.</w:t>
      </w:r>
      <w:r>
        <w:t xml:space="preserve"> </w:t>
      </w:r>
      <w:r>
        <w:t xml:space="preserve">Voor wie dit logisch kan zijn: Deze benadering wordt soms overwogen bij personen die</w:t>
      </w:r>
      <w:r>
        <w:t xml:space="preserve"> </w:t>
      </w:r>
      <w:r>
        <w:rPr>
          <w:bCs/>
          <w:b/>
        </w:rPr>
        <w:t xml:space="preserve">duidelijke stabiliteitswinst zoeken met minder complexiteit en lagere kost dan volledig vast</w:t>
      </w:r>
      <w:r>
        <w:t xml:space="preserve">.</w:t>
      </w:r>
    </w:p>
    <w:p>
      <w:pPr>
        <w:pStyle w:val="BodyText"/>
      </w:pPr>
      <w:r>
        <w:rPr>
          <w:bCs/>
          <w:b/>
        </w:rPr>
        <w:t xml:space="preserve">Vast boven + klikgebit onder (hybride full-mouth aanpak)</w:t>
      </w:r>
      <w:r>
        <w:t xml:space="preserve"> </w:t>
      </w:r>
      <w:r>
        <w:t xml:space="preserve">Wat dit inhoudt: Deze optie omvat doorgaans</w:t>
      </w:r>
      <w:r>
        <w:t xml:space="preserve"> </w:t>
      </w:r>
      <w:r>
        <w:rPr>
          <w:bCs/>
          <w:b/>
        </w:rPr>
        <w:t xml:space="preserve">een vaste brug op implantaten in één kaak gecombineerd met een uitneembaar klikgebit op implantaten in de andere kaak</w:t>
      </w:r>
      <w:r>
        <w:t xml:space="preserve">.</w:t>
      </w:r>
      <w:r>
        <w:t xml:space="preserve"> </w:t>
      </w:r>
      <w:r>
        <w:t xml:space="preserve">Wat u mag verwachten: Het traject kan bestaan uit</w:t>
      </w:r>
      <w:r>
        <w:t xml:space="preserve"> </w:t>
      </w:r>
      <w:r>
        <w:rPr>
          <w:bCs/>
          <w:b/>
        </w:rPr>
        <w:t xml:space="preserve">planning met focus op beetbalans tussen twee systemen, implantatie en genezing (vaak in fases), gevolgd door plaatsing van de vaste brug en het klikgebit en gezamenlijke afstelling; totaal vaak ~4–9 maanden, met ~5–10 dagen herstel na elke chirurgische fase</w:t>
      </w:r>
      <w:r>
        <w:t xml:space="preserve">, afhankelijk van uw specifieke situatie.</w:t>
      </w:r>
      <w:r>
        <w:t xml:space="preserve"> </w:t>
      </w:r>
      <w:r>
        <w:t xml:space="preserve">Mogelijke aandachtspunten: Er kan rekening worden gehouden met</w:t>
      </w:r>
      <w:r>
        <w:t xml:space="preserve"> </w:t>
      </w:r>
      <w:r>
        <w:rPr>
          <w:bCs/>
          <w:b/>
        </w:rPr>
        <w:t xml:space="preserve">een verschil in beleving tussen boven en onder, onderhoud over twee systemen en de nood aan zorgvuldige kracht-/beetafstemming</w:t>
      </w:r>
      <w:r>
        <w:t xml:space="preserve">.</w:t>
      </w:r>
      <w:r>
        <w:t xml:space="preserve"> </w:t>
      </w:r>
      <w:r>
        <w:t xml:space="preserve">Voor wie dit logisch kan zijn: Deze benadering wordt soms overwogen bij personen die</w:t>
      </w:r>
      <w:r>
        <w:t xml:space="preserve"> </w:t>
      </w:r>
      <w:r>
        <w:rPr>
          <w:bCs/>
          <w:b/>
        </w:rPr>
        <w:t xml:space="preserve">een evenwicht zoeken tussen maximale vastheid en praktische haalbaarheid</w:t>
      </w:r>
      <w:r>
        <w:t xml:space="preserve">.</w:t>
      </w:r>
    </w:p>
    <w:p>
      <w:r>
        <w:pict>
          <v:rect style="width:0;height:1.5pt" o:hralign="center" o:hrstd="t" o:hr="t"/>
        </w:pict>
      </w:r>
    </w:p>
    <w:bookmarkEnd w:id="119"/>
    <w:bookmarkStart w:id="120" w:name="blok-4-resultaten-exact-uit-bron-4"/>
    <w:p>
      <w:pPr>
        <w:pStyle w:val="Heading2"/>
      </w:pPr>
      <w:r>
        <w:t xml:space="preserve">🧱 BLOK 4 – RESULTATEN</w:t>
      </w:r>
      <w:r>
        <w:t xml:space="preserve"> </w:t>
      </w:r>
      <w:r>
        <w:rPr>
          <w:iCs/>
          <w:i/>
        </w:rPr>
        <w:t xml:space="preserve">(exact uit bron)</w:t>
      </w:r>
    </w:p>
    <w:p>
      <w:pPr>
        <w:pStyle w:val="FirstParagraph"/>
      </w:pPr>
      <w:r>
        <w:t xml:space="preserve">In alle richtingen kan het doel zijn dat u opnieuw met meer zekerheid eet, spreekt en lacht. Vaste bruggen leggen doorgaans de nadruk op vastheid en een tandachtig gevoel. Klikgebitten benadrukken praktische stabiliteit en hanteerbaarheid. De hybride richting probeert stabiliteit en haalbaarheid per kaak in balans te brengen.</w:t>
      </w:r>
    </w:p>
    <w:p>
      <w:pPr>
        <w:pStyle w:val="BodyText"/>
      </w:pPr>
      <w:r>
        <w:t xml:space="preserve">Hoe het resultaat wordt ervaren, hangt samen met bot- en tandvleesconditie, verdeling en aantal implantaten, beetkrachten, materiaalkeuze, gewenning en onderhoud op lange termijn.</w:t>
      </w:r>
    </w:p>
    <w:p>
      <w:r>
        <w:pict>
          <v:rect style="width:0;height:1.5pt" o:hralign="center" o:hrstd="t" o:hr="t"/>
        </w:pict>
      </w:r>
    </w:p>
    <w:bookmarkEnd w:id="120"/>
    <w:bookmarkStart w:id="121" w:name="blok-5-duur-exact-uit-bron-4"/>
    <w:p>
      <w:pPr>
        <w:pStyle w:val="Heading2"/>
      </w:pPr>
      <w:r>
        <w:t xml:space="preserve">🧱 BLOK 5 – DUUR</w:t>
      </w:r>
      <w:r>
        <w:t xml:space="preserve"> </w:t>
      </w:r>
      <w:r>
        <w:rPr>
          <w:iCs/>
          <w:i/>
        </w:rPr>
        <w:t xml:space="preserve">(exact uit bron)</w:t>
      </w:r>
    </w:p>
    <w:p>
      <w:pPr>
        <w:pStyle w:val="FirstParagraph"/>
      </w:pPr>
      <w:r>
        <w:t xml:space="preserve">Een full-mouth traject verloopt meestal in verschillende stappen en kan meerdere maanden duren.</w:t>
      </w:r>
    </w:p>
    <w:p>
      <w:pPr>
        <w:pStyle w:val="BodyText"/>
      </w:pPr>
      <w:r>
        <w:t xml:space="preserve">De totale duur werd beschreven als gemiddeld vier tot negen maanden, afhankelijk van fasering en planning.</w:t>
      </w:r>
    </w:p>
    <w:p>
      <w:pPr>
        <w:pStyle w:val="BodyText"/>
      </w:pPr>
      <w:r>
        <w:t xml:space="preserve">De tijdsduur kan beïnvloed worden door het aantal chirurgische fasen, genezingsreactie, complexiteit van de planning, laboratoriumtijd en de volgorde waarin stappen worden uitgevoerd.</w:t>
      </w:r>
    </w:p>
    <w:p>
      <w:r>
        <w:pict>
          <v:rect style="width:0;height:1.5pt" o:hralign="center" o:hrstd="t" o:hr="t"/>
        </w:pict>
      </w:r>
    </w:p>
    <w:bookmarkEnd w:id="121"/>
    <w:bookmarkStart w:id="122" w:name="blok-6-herstel-exact-uit-bron-4"/>
    <w:p>
      <w:pPr>
        <w:pStyle w:val="Heading2"/>
      </w:pPr>
      <w:r>
        <w:t xml:space="preserve">🧱 BLOK 6 – HERSTEL</w:t>
      </w:r>
      <w:r>
        <w:t xml:space="preserve"> </w:t>
      </w:r>
      <w:r>
        <w:rPr>
          <w:iCs/>
          <w:i/>
        </w:rPr>
        <w:t xml:space="preserve">(exact uit bron)</w:t>
      </w:r>
    </w:p>
    <w:p>
      <w:pPr>
        <w:pStyle w:val="FirstParagraph"/>
      </w:pPr>
      <w:r>
        <w:t xml:space="preserve">Na een chirurgische fase kan napijn, zwelling of drukgevoel optreden. Sommige mensen rekenen op vijf tot tien dagen om weer comfortabel te functioneren na een ingreep.</w:t>
      </w:r>
    </w:p>
    <w:p>
      <w:pPr>
        <w:pStyle w:val="BodyText"/>
      </w:pPr>
      <w:r>
        <w:t xml:space="preserve">Het herstel wordt vaak als gespreid ervaren wanneer meerdere fasen nodig zijn, omdat het traject over maanden loopt.</w:t>
      </w:r>
    </w:p>
    <w:p>
      <w:pPr>
        <w:pStyle w:val="BodyText"/>
      </w:pPr>
      <w:r>
        <w:t xml:space="preserve">Bij aanhoudende pijn, instabiliteit, problemen met spreken of bijten kan extra evaluatie aangewezen zijn, omdat herstel en gewenning per persoon verschillen.</w:t>
      </w:r>
    </w:p>
    <w:p>
      <w:r>
        <w:pict>
          <v:rect style="width:0;height:1.5pt" o:hralign="center" o:hrstd="t" o:hr="t"/>
        </w:pict>
      </w:r>
    </w:p>
    <w:bookmarkEnd w:id="122"/>
    <w:bookmarkStart w:id="123" w:name="blok-7-kosten-exact-uit-bron-4"/>
    <w:p>
      <w:pPr>
        <w:pStyle w:val="Heading2"/>
      </w:pPr>
      <w:r>
        <w:t xml:space="preserve">🧱 BLOK 7 – KOSTEN</w:t>
      </w:r>
      <w:r>
        <w:t xml:space="preserve"> </w:t>
      </w:r>
      <w:r>
        <w:rPr>
          <w:iCs/>
          <w:i/>
        </w:rPr>
        <w:t xml:space="preserve">(exact uit bron)</w:t>
      </w:r>
    </w:p>
    <w:p>
      <w:pPr>
        <w:pStyle w:val="FirstParagraph"/>
      </w:pPr>
      <w:r>
        <w:t xml:space="preserve">De kosten kunnen sterk variëren afhankelijk van het aantal implantaten, de gekozen materialen, de technische uitvoering en de complexiteit van de startsituatie.</w:t>
      </w:r>
    </w:p>
    <w:p>
      <w:pPr>
        <w:pStyle w:val="BodyText"/>
      </w:pPr>
      <w:r>
        <w:t xml:space="preserve">In deze casus werden indicatieve ranges genoemd van ongeveer €20.000–€50.000 voor vaste bruggen boven en onder, €8.000–€15.000 voor klikgebitten boven en onder, en €20.000–€30.000 voor een combinatie.</w:t>
      </w:r>
    </w:p>
    <w:p>
      <w:pPr>
        <w:pStyle w:val="BodyText"/>
      </w:pPr>
      <w:r>
        <w:t xml:space="preserve">Eventuele extra fases, verfijningen, opvolgzorg of onderhoud kunnen het totale kostenplaatje verder beïnvloeden.</w:t>
      </w:r>
    </w:p>
    <w:p>
      <w:r>
        <w:pict>
          <v:rect style="width:0;height:1.5pt" o:hralign="center" o:hrstd="t" o:hr="t"/>
        </w:pict>
      </w:r>
    </w:p>
    <w:bookmarkEnd w:id="123"/>
    <w:bookmarkStart w:id="124" w:name="blok-8-volgende-stappen-9"/>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24"/>
    <w:bookmarkEnd w:id="125"/>
    <w:bookmarkStart w:id="126" w:name="scenario-s11-s11"/>
    <w:p>
      <w:pPr>
        <w:pStyle w:val="Heading1"/>
      </w:pPr>
      <w:r>
        <w:t xml:space="preserve">Scenario s11 (s11)</w:t>
      </w:r>
    </w:p>
    <w:bookmarkEnd w:id="126"/>
    <w:bookmarkStart w:id="136" w:name="nederlandse-nlg-met-variabelen-in-vet"/>
    <w:p>
      <w:pPr>
        <w:pStyle w:val="Heading1"/>
      </w:pPr>
      <w:r>
        <w:t xml:space="preserve">NEDERLANDSE NLG (met variabelen in</w:t>
      </w:r>
      <w:r>
        <w:t xml:space="preserve"> </w:t>
      </w:r>
      <w:r>
        <w:rPr>
          <w:bCs/>
          <w:b/>
        </w:rPr>
        <w:t xml:space="preserve">vet</w:t>
      </w:r>
      <w:r>
        <w:t xml:space="preserve">)</w:t>
      </w:r>
    </w:p>
    <w:bookmarkStart w:id="127" w:name="blok-0-persoonlijke-samenvatting-10"/>
    <w:p>
      <w:pPr>
        <w:pStyle w:val="Heading2"/>
      </w:pPr>
      <w:r>
        <w:t xml:space="preserve">BLOK 0 – Persoonlijke samenvatting</w:t>
      </w:r>
    </w:p>
    <w:p>
      <w:pPr>
        <w:pStyle w:val="FirstParagraph"/>
      </w:pPr>
      <w:r>
        <w:t xml:space="preserve">Op basis van de informatie die u heeft ingevuld, bevindt u zich in een situatie waarin</w:t>
      </w:r>
      <w:r>
        <w:t xml:space="preserve"> </w:t>
      </w:r>
      <w:r>
        <w:rPr>
          <w:bCs/>
          <w:b/>
        </w:rPr>
        <w:t xml:space="preserve">lichte scheefstand, kleine rotaties of een onregelmatige glimlachlijn terwijl alle tanden aanwezig zijn</w:t>
      </w:r>
      <w:r>
        <w:t xml:space="preserve"> </w:t>
      </w:r>
      <w:r>
        <w:t xml:space="preserve">relevant is voor uw glimlach en mondsituatie.</w:t>
      </w:r>
      <w:r>
        <w:t xml:space="preserve"> </w:t>
      </w:r>
      <w:r>
        <w:t xml:space="preserve">U geeft aan dat voor u vooral</w:t>
      </w:r>
      <w:r>
        <w:t xml:space="preserve"> </w:t>
      </w:r>
      <w:r>
        <w:rPr>
          <w:bCs/>
          <w:b/>
        </w:rPr>
        <w:t xml:space="preserve">een rechter ogende, harmonieuze glimlach met een natuurlijk resultaat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afweging tussen tanden effectief verplaatsen versus vooral het uitzicht optimaliseren, samen met de tijd en discipline die u kunt investeren en hoe definitief een aanpassing mag zijn</w:t>
      </w:r>
      <w:r>
        <w:t xml:space="preserve">, wat invloed kan hebben op hoe u opties beoordeelt.</w:t>
      </w:r>
      <w:r>
        <w:t xml:space="preserve"> </w:t>
      </w:r>
      <w:r>
        <w:t xml:space="preserve">Dit rapport helpt u om uw situatie en mogelijke richtingen gestructureerd te bekijken, zonder een keuze voor u te maken.</w:t>
      </w:r>
    </w:p>
    <w:bookmarkEnd w:id="127"/>
    <w:bookmarkStart w:id="128" w:name="blok-1-situatie-8"/>
    <w:p>
      <w:pPr>
        <w:pStyle w:val="Heading2"/>
      </w:pPr>
      <w:r>
        <w:t xml:space="preserve">BLOK 1 – Situatie</w:t>
      </w:r>
    </w:p>
    <w:p>
      <w:pPr>
        <w:pStyle w:val="FirstParagraph"/>
      </w:pPr>
      <w:r>
        <w:t xml:space="preserve">Uw huidige situatie wordt gekenmerkt door</w:t>
      </w:r>
      <w:r>
        <w:t xml:space="preserve"> </w:t>
      </w:r>
      <w:r>
        <w:rPr>
          <w:bCs/>
          <w:b/>
        </w:rPr>
        <w:t xml:space="preserve">een esthetische afwijking in tandstand zonder tandverlies, waarbij uitstraling doorgaans zwaarder weegt dan duidelijke pijn of uitgesproken functionele beperkingen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de impact op zelfvertrouwen, vooral op foto’s of in sociale situaties</w:t>
      </w:r>
      <w:r>
        <w:t xml:space="preserve"> </w:t>
      </w:r>
      <w:r>
        <w:t xml:space="preserve">een bijkomende rol speelt.</w:t>
      </w:r>
      <w:r>
        <w:t xml:space="preserve"> </w:t>
      </w:r>
      <w:r>
        <w:t xml:space="preserve">Daarnaast kan</w:t>
      </w:r>
      <w:r>
        <w:t xml:space="preserve"> </w:t>
      </w:r>
      <w:r>
        <w:rPr>
          <w:bCs/>
          <w:b/>
        </w:rPr>
        <w:t xml:space="preserve">mogelijke moeilijkere reiniging bij overlappende tanden, ook zonder acute klachten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128"/>
    <w:bookmarkStart w:id="129" w:name="blok-2-behandelrichtingen-10"/>
    <w:p>
      <w:pPr>
        <w:pStyle w:val="Heading2"/>
      </w:pPr>
      <w:r>
        <w:t xml:space="preserve">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tanden geleidelijk en structureel worden verplaatst om de stand te verbeteren</w:t>
      </w:r>
      <w:r>
        <w:t xml:space="preserve">.</w:t>
      </w:r>
      <w:r>
        <w:t xml:space="preserve"> </w:t>
      </w:r>
      <w:r>
        <w:t xml:space="preserve">• Een benadering die zich richt op</w:t>
      </w:r>
      <w:r>
        <w:t xml:space="preserve"> </w:t>
      </w:r>
      <w:r>
        <w:rPr>
          <w:bCs/>
          <w:b/>
        </w:rPr>
        <w:t xml:space="preserve">het visueel verfijnen van vorm en symmetrie om de indruk van rechte tanden te creëren</w:t>
      </w:r>
      <w:r>
        <w:t xml:space="preserve">.</w:t>
      </w:r>
      <w:r>
        <w:t xml:space="preserve"> </w:t>
      </w:r>
      <w:r>
        <w:t xml:space="preserve">• Een mogelijkheid waarbij</w:t>
      </w:r>
      <w:r>
        <w:t xml:space="preserve"> </w:t>
      </w:r>
      <w:r>
        <w:rPr>
          <w:bCs/>
          <w:b/>
        </w:rPr>
        <w:t xml:space="preserve">eerst de oorzaak en de mate van de scheefstand duidelijk in kaart worden gebracht om de aanpak beter te sturen</w:t>
      </w:r>
      <w:r>
        <w:t xml:space="preserve">.</w:t>
      </w:r>
      <w:r>
        <w:t xml:space="preserve"> </w:t>
      </w:r>
      <w:r>
        <w:t xml:space="preserve">Welke richting passend is, hangt af van uw persoonlijke prioriteiten en de klinische beoordeling door een behandelaar.</w:t>
      </w:r>
    </w:p>
    <w:bookmarkEnd w:id="129"/>
    <w:bookmarkStart w:id="130" w:name="blok-3-optieoverzicht-4"/>
    <w:p>
      <w:pPr>
        <w:pStyle w:val="Heading2"/>
      </w:pPr>
      <w:r>
        <w:t xml:space="preserve">BLOK 3 – Optieoverzicht</w:t>
      </w:r>
    </w:p>
    <w:p>
      <w:pPr>
        <w:pStyle w:val="FirstParagraph"/>
      </w:pPr>
      <w:r>
        <w:rPr>
          <w:bCs/>
          <w:b/>
        </w:rPr>
        <w:t xml:space="preserve">Transparante aligners (onzichtbare beugel)</w:t>
      </w:r>
      <w:r>
        <w:t xml:space="preserve"> </w:t>
      </w:r>
      <w:r>
        <w:t xml:space="preserve">Wat dit inhoudt: Deze optie omvat doorgaans</w:t>
      </w:r>
      <w:r>
        <w:t xml:space="preserve"> </w:t>
      </w:r>
      <w:r>
        <w:rPr>
          <w:bCs/>
          <w:b/>
        </w:rPr>
        <w:t xml:space="preserve">een reeks doorzichtige aligners die tanden stap voor stap verplaatsen volgens een digitaal plan</w:t>
      </w:r>
      <w:r>
        <w:t xml:space="preserve">.</w:t>
      </w:r>
      <w:r>
        <w:t xml:space="preserve"> </w:t>
      </w:r>
      <w:r>
        <w:t xml:space="preserve">Wat u mag verwachten: Het traject kan bestaan uit</w:t>
      </w:r>
      <w:r>
        <w:t xml:space="preserve"> </w:t>
      </w:r>
      <w:r>
        <w:rPr>
          <w:bCs/>
          <w:b/>
        </w:rPr>
        <w:t xml:space="preserve">een scan of afdrukken, een gefaseerd digitaal behandelplan, dagelijks dragen en wisselen volgens schema, en tussentijdse controles</w:t>
      </w:r>
      <w:r>
        <w:t xml:space="preserve">, afhankelijk van uw specifieke situatie.</w:t>
      </w:r>
      <w:r>
        <w:t xml:space="preserve"> </w:t>
      </w:r>
      <w:r>
        <w:t xml:space="preserve">Mogelijke aandachtspunten: Er kan rekening worden gehouden met</w:t>
      </w:r>
      <w:r>
        <w:t xml:space="preserve"> </w:t>
      </w:r>
      <w:r>
        <w:rPr>
          <w:bCs/>
          <w:b/>
        </w:rPr>
        <w:t xml:space="preserve">consequent dragen, een langere doorlooptijd dan een esthetische bedekking, en geschiktheid afhankelijk van type en ernst van de scheefstand/rotaties</w:t>
      </w:r>
      <w:r>
        <w:t xml:space="preserve">.</w:t>
      </w:r>
      <w:r>
        <w:t xml:space="preserve"> </w:t>
      </w:r>
      <w:r>
        <w:t xml:space="preserve">Voor wie dit logisch kan zijn: Deze benadering wordt soms overwogen bij personen die</w:t>
      </w:r>
      <w:r>
        <w:t xml:space="preserve"> </w:t>
      </w:r>
      <w:r>
        <w:rPr>
          <w:bCs/>
          <w:b/>
        </w:rPr>
        <w:t xml:space="preserve">een structurele correctie willen met behoud van de natuurlijke tanden en die dagelijkse discipline en opvolging kunnen aanhouden</w:t>
      </w:r>
      <w:r>
        <w:t xml:space="preserve">.</w:t>
      </w:r>
    </w:p>
    <w:p>
      <w:pPr>
        <w:pStyle w:val="BodyText"/>
      </w:pPr>
      <w:r>
        <w:rPr>
          <w:bCs/>
          <w:b/>
        </w:rPr>
        <w:t xml:space="preserve">Porseleinen facings (esthetische schildjes)</w:t>
      </w:r>
      <w:r>
        <w:t xml:space="preserve"> </w:t>
      </w:r>
      <w:r>
        <w:t xml:space="preserve">Wat dit inhoudt: Deze optie omvat doorgaans</w:t>
      </w:r>
      <w:r>
        <w:t xml:space="preserve"> </w:t>
      </w:r>
      <w:r>
        <w:rPr>
          <w:bCs/>
          <w:b/>
        </w:rPr>
        <w:t xml:space="preserve">op maat gemaakte porseleinen schildjes op de zichtzijde om vorm, symmetrie en de indruk van rechte tanden te verbeteren</w:t>
      </w:r>
      <w:r>
        <w:t xml:space="preserve">.</w:t>
      </w:r>
      <w:r>
        <w:t xml:space="preserve"> </w:t>
      </w:r>
      <w:r>
        <w:t xml:space="preserve">Wat u mag verwachten: Het traject kan bestaan uit</w:t>
      </w:r>
      <w:r>
        <w:t xml:space="preserve"> </w:t>
      </w:r>
      <w:r>
        <w:rPr>
          <w:bCs/>
          <w:b/>
        </w:rPr>
        <w:t xml:space="preserve">esthetische planning (vorm/kleur/verhoudingen), afhankelijk van de situatie minimale tot meer uitgebreide voorbereiding, vervaardiging door het labo, plaatsing en controle van comfort en beet</w:t>
      </w:r>
      <w:r>
        <w:t xml:space="preserve">, afhankelijk van uw specifieke situatie.</w:t>
      </w:r>
      <w:r>
        <w:t xml:space="preserve"> </w:t>
      </w:r>
      <w:r>
        <w:t xml:space="preserve">Mogelijke aandachtspunten: Er kan rekening worden gehouden met</w:t>
      </w:r>
      <w:r>
        <w:t xml:space="preserve"> </w:t>
      </w:r>
      <w:r>
        <w:rPr>
          <w:bCs/>
          <w:b/>
        </w:rPr>
        <w:t xml:space="preserve">het meer definitieve karakter door mogelijke aanpassing van gezond tandweefsel, en onderhoud of vervanging op langere termijn</w:t>
      </w:r>
      <w:r>
        <w:t xml:space="preserve">.</w:t>
      </w:r>
      <w:r>
        <w:t xml:space="preserve"> </w:t>
      </w:r>
      <w:r>
        <w:t xml:space="preserve">Voor wie dit logisch kan zijn: Deze benadering wordt soms overwogen bij personen die</w:t>
      </w:r>
      <w:r>
        <w:t xml:space="preserve"> </w:t>
      </w:r>
      <w:r>
        <w:rPr>
          <w:bCs/>
          <w:b/>
        </w:rPr>
        <w:t xml:space="preserve">vooral het eindbeeld snel en gecontroleerd willen bereiken en liever geen maandenlange tandverplaatsing doorlopen</w:t>
      </w:r>
      <w:r>
        <w:t xml:space="preserve">.</w:t>
      </w:r>
    </w:p>
    <w:bookmarkEnd w:id="130"/>
    <w:bookmarkStart w:id="131" w:name="X2508178e7feeb5417054e4d743358b6d0a38c84"/>
    <w:p>
      <w:pPr>
        <w:pStyle w:val="Heading2"/>
      </w:pPr>
      <w:r>
        <w:t xml:space="preserve">BLOK 4 – Resultaten</w:t>
      </w:r>
      <w:r>
        <w:t xml:space="preserve"> </w:t>
      </w:r>
      <w:r>
        <w:rPr>
          <w:iCs/>
          <w:i/>
        </w:rPr>
        <w:t xml:space="preserve">(exact uit bron, ongewijzigd)</w:t>
      </w:r>
    </w:p>
    <w:p>
      <w:pPr>
        <w:pStyle w:val="FirstParagraph"/>
      </w:pPr>
      <w:r>
        <w:t xml:space="preserve">Beide opties kunnen leiden tot een rechter ogende en evenwichtiger glimlach. Bij aligners ligt de nadruk op natuurlijke correctie door verplaatsing van tanden. Bij facings ligt de nadruk op visuele harmonie en een sneller zichtbaar esthetisch effect.</w:t>
      </w:r>
      <w:r>
        <w:t xml:space="preserve"> </w:t>
      </w:r>
      <w:r>
        <w:t xml:space="preserve">Hoe het resultaat wordt ervaren, hangt samen met verwachtingen, beetkrachten, glazuurconditie, bestaande restauraties en onderhoud op lange termijn.</w:t>
      </w:r>
    </w:p>
    <w:bookmarkEnd w:id="131"/>
    <w:bookmarkStart w:id="132" w:name="blok-5-duur-exact-uit-bron-ongewijzigd"/>
    <w:p>
      <w:pPr>
        <w:pStyle w:val="Heading2"/>
      </w:pPr>
      <w:r>
        <w:t xml:space="preserve">BLOK 5 – Duur</w:t>
      </w:r>
      <w:r>
        <w:t xml:space="preserve"> </w:t>
      </w:r>
      <w:r>
        <w:rPr>
          <w:iCs/>
          <w:i/>
        </w:rPr>
        <w:t xml:space="preserve">(exact uit bron, ongewijzigd)</w:t>
      </w:r>
    </w:p>
    <w:p>
      <w:pPr>
        <w:pStyle w:val="FirstParagraph"/>
      </w:pPr>
      <w:r>
        <w:t xml:space="preserve">Facings kunnen doorgaans binnen enkele weken worden gerealiseerd, afhankelijk van het aantal betrokken tanden en de planning.</w:t>
      </w:r>
      <w:r>
        <w:t xml:space="preserve"> </w:t>
      </w:r>
      <w:r>
        <w:t xml:space="preserve">Aligners werden beschreven als gemiddeld zes tot achttien maanden, afhankelijk van de complexiteit en het aantal fasen.</w:t>
      </w:r>
      <w:r>
        <w:t xml:space="preserve"> </w:t>
      </w:r>
      <w:r>
        <w:t xml:space="preserve">De duur kan worden beïnvloed door de ernst van de scheefstand, eventuele verfijningen, draagdiscipline bij aligners, laboratoriumtijd bij facings en de planning van afspraken.</w:t>
      </w:r>
    </w:p>
    <w:bookmarkEnd w:id="132"/>
    <w:bookmarkStart w:id="133" w:name="Xda1390cbb27360ba76e0ef6e15bf5d850b8c3ec"/>
    <w:p>
      <w:pPr>
        <w:pStyle w:val="Heading2"/>
      </w:pPr>
      <w:r>
        <w:t xml:space="preserve">BLOK 6 – Herstel</w:t>
      </w:r>
      <w:r>
        <w:t xml:space="preserve"> </w:t>
      </w:r>
      <w:r>
        <w:rPr>
          <w:iCs/>
          <w:i/>
        </w:rPr>
        <w:t xml:space="preserve">(exact uit bron, ongewijzigd)</w:t>
      </w:r>
    </w:p>
    <w:p>
      <w:pPr>
        <w:pStyle w:val="FirstParagraph"/>
      </w:pPr>
      <w:r>
        <w:t xml:space="preserve">Bij aligners wordt meestal geen echte hersteltijd verwacht. Wel kan bij elke nieuwe aligner een korte gewenning van drie tot zeven dagen optreden.</w:t>
      </w:r>
      <w:r>
        <w:t xml:space="preserve"> </w:t>
      </w:r>
      <w:r>
        <w:t xml:space="preserve">Bij facings kan een korte aanpassingsperiode van één tot twee dagen voorkomen, soms met lichte gevoeligheid.</w:t>
      </w:r>
      <w:r>
        <w:t xml:space="preserve"> </w:t>
      </w:r>
      <w:r>
        <w:t xml:space="preserve">Wanneer aanhoudende pijn, duidelijke bijthinder of onverwachte gevoeligheid optreedt, kan opvolging worden overwogen, aangezien gewenning per persoon kan verschillen.</w:t>
      </w:r>
    </w:p>
    <w:bookmarkEnd w:id="133"/>
    <w:bookmarkStart w:id="134" w:name="blok-7-kosten-exact-uit-bron-ongewijzigd"/>
    <w:p>
      <w:pPr>
        <w:pStyle w:val="Heading2"/>
      </w:pPr>
      <w:r>
        <w:t xml:space="preserve">BLOK 7 – Kosten</w:t>
      </w:r>
      <w:r>
        <w:t xml:space="preserve"> </w:t>
      </w:r>
      <w:r>
        <w:rPr>
          <w:iCs/>
          <w:i/>
        </w:rPr>
        <w:t xml:space="preserve">(exact uit bron, ongewijzigd)</w:t>
      </w:r>
    </w:p>
    <w:p>
      <w:pPr>
        <w:pStyle w:val="FirstParagraph"/>
      </w:pPr>
      <w:r>
        <w:t xml:space="preserve">De kost hangt samen met het aantal betrokken tanden, de complexiteit van de planning, materiaalkeuze en technische uitvoering.</w:t>
      </w:r>
      <w:r>
        <w:t xml:space="preserve"> </w:t>
      </w:r>
      <w:r>
        <w:t xml:space="preserve">In dit scenario worden richtprijzen vermeld van ongeveer €2.000–€4.000 voor aligners en ongeveer €900–€1.300 per tand voor porseleinen facings.</w:t>
      </w:r>
      <w:r>
        <w:t xml:space="preserve"> </w:t>
      </w:r>
      <w:r>
        <w:t xml:space="preserve">De uiteindelijke kost kan verschillen per behandelaar en per individuele situatie.</w:t>
      </w:r>
    </w:p>
    <w:bookmarkEnd w:id="134"/>
    <w:bookmarkStart w:id="135" w:name="blok-8-volgende-stappen-10"/>
    <w:p>
      <w:pPr>
        <w:pStyle w:val="Heading2"/>
      </w:pPr>
      <w:r>
        <w:t xml:space="preserve">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35"/>
    <w:bookmarkEnd w:id="136"/>
    <w:bookmarkStart w:id="137" w:name="scenario-s12-s12"/>
    <w:p>
      <w:pPr>
        <w:pStyle w:val="Heading1"/>
      </w:pPr>
      <w:r>
        <w:t xml:space="preserve">Scenario s12 (s12)</w:t>
      </w:r>
    </w:p>
    <w:bookmarkEnd w:id="137"/>
    <w:bookmarkStart w:id="147" w:name="X707fcf90db256463eaf9ea81839f72420b151e7"/>
    <w:p>
      <w:pPr>
        <w:pStyle w:val="Heading1"/>
      </w:pPr>
      <w:r>
        <w:t xml:space="preserve">Aangepaste Nederlandse NLG (variabelen vetgedrukt)</w:t>
      </w:r>
    </w:p>
    <w:bookmarkStart w:id="138" w:name="blok-0-persoonlijke-samenvatting-11"/>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losheid van tanden en/of pijn, wat het vertrouwen in uw gebit kan beïnvloeden bij kauwen, spreken en dagelijkse verzorging</w:t>
      </w:r>
      <w:r>
        <w:t xml:space="preserve"> </w:t>
      </w:r>
      <w:r>
        <w:t xml:space="preserve">relevant is voor uw glimlach en mondsituatie.</w:t>
      </w:r>
      <w:r>
        <w:t xml:space="preserve"> </w:t>
      </w:r>
      <w:r>
        <w:t xml:space="preserve">U geeft aan dat voor u vooral</w:t>
      </w:r>
      <w:r>
        <w:t xml:space="preserve"> </w:t>
      </w:r>
      <w:r>
        <w:rPr>
          <w:bCs/>
          <w:b/>
        </w:rPr>
        <w:t xml:space="preserve">comfort, stabiliteit en een gevoel van zekerheid, zodat eten en dagelijkse routines minder gespannen aanvoelen</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hoeveel tanden na onderzoek nog betrouwbaar blijken, hoe de krachten momenteel verdeeld zijn en of u eerder kiest voor een voorspelbare langetermijnoplossing of een beperktere ingreep</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138"/>
    <w:bookmarkStart w:id="139" w:name="blok-1-situatie-9"/>
    <w:p>
      <w:pPr>
        <w:pStyle w:val="Heading2"/>
      </w:pPr>
      <w:r>
        <w:t xml:space="preserve">🧱 BLOK 1 – SITUATIE</w:t>
      </w:r>
    </w:p>
    <w:p>
      <w:pPr>
        <w:pStyle w:val="FirstParagraph"/>
      </w:pPr>
      <w:r>
        <w:t xml:space="preserve">Uw huidige situatie wordt gekenmerkt door</w:t>
      </w:r>
      <w:r>
        <w:t xml:space="preserve"> </w:t>
      </w:r>
      <w:r>
        <w:rPr>
          <w:bCs/>
          <w:b/>
        </w:rPr>
        <w:t xml:space="preserve">tanden die los aanvoelen of pijn geven, wat onzekerheid kan veroorzaken bij kauwen, bij druk op specifieke tanden of soms zelfs in rust, waardoor het vertrouwen in het eigen gebit kan afnemen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functionele veiligheid centraal staat, eerder dan het uiterlijk, waarbij het gevoel dat tanden niet stevig of betrouwbaar aanvoelen dagelijks kan meespelen</w:t>
      </w:r>
      <w:r>
        <w:t xml:space="preserve"> </w:t>
      </w:r>
      <w:r>
        <w:t xml:space="preserve">een bijkomende rol speelt.</w:t>
      </w:r>
      <w:r>
        <w:t xml:space="preserve"> </w:t>
      </w:r>
      <w:r>
        <w:t xml:space="preserve">Daarnaast kan</w:t>
      </w:r>
      <w:r>
        <w:t xml:space="preserve"> </w:t>
      </w:r>
      <w:r>
        <w:rPr>
          <w:bCs/>
          <w:b/>
        </w:rPr>
        <w:t xml:space="preserve">het feit dat losheid en pijn verschillende oorzaken kunnen hebben, waardoor een zorgvuldige professionele beoordeling doorgaans belangrijk wordt geacht</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139"/>
    <w:bookmarkStart w:id="140" w:name="blok-2-behandelrichtingen-11"/>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tanden die niet meer behoudbaar blijken worden vervangen met implantaten met kronen per tand of per zone om stabiliteit te herstellen</w:t>
      </w:r>
      <w:r>
        <w:t xml:space="preserve">.</w:t>
      </w:r>
      <w:r>
        <w:t xml:space="preserve"> </w:t>
      </w:r>
      <w:r>
        <w:t xml:space="preserve">• Een benadering die zich richt op</w:t>
      </w:r>
      <w:r>
        <w:t xml:space="preserve"> </w:t>
      </w:r>
      <w:r>
        <w:rPr>
          <w:bCs/>
          <w:b/>
        </w:rPr>
        <w:t xml:space="preserve">een gestructureerde brugoplossing wanneer meerdere tanden of zones betrokken zijn, zodat krachten over een groter gebied worden verdeeld via gezamenlijke steunpunten</w:t>
      </w:r>
      <w:r>
        <w:t xml:space="preserve">.</w:t>
      </w:r>
      <w:r>
        <w:t xml:space="preserve"> </w:t>
      </w:r>
      <w:r>
        <w:t xml:space="preserve">• Een mogelijkheid waarbij</w:t>
      </w:r>
      <w:r>
        <w:t xml:space="preserve"> </w:t>
      </w:r>
      <w:r>
        <w:rPr>
          <w:bCs/>
          <w:b/>
        </w:rPr>
        <w:t xml:space="preserve">een gefaseerde aanpak wordt gevolgd, waarbij eerst comfort en stabiliteit worden verbeterd en de definitieve invulling later wordt verfijnd op basis van klinische bevindingen</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140"/>
    <w:bookmarkStart w:id="141" w:name="blok-3-opties-4"/>
    <w:p>
      <w:pPr>
        <w:pStyle w:val="Heading2"/>
      </w:pPr>
      <w:r>
        <w:t xml:space="preserve">🧱 BLOK 3 – OPTIES</w:t>
      </w:r>
    </w:p>
    <w:p>
      <w:pPr>
        <w:pStyle w:val="FirstParagraph"/>
      </w:pPr>
      <w:r>
        <w:rPr>
          <w:bCs/>
          <w:b/>
        </w:rPr>
        <w:t xml:space="preserve">Implantaten met kronen (per tand of per zone)</w:t>
      </w:r>
      <w:r>
        <w:t xml:space="preserve"> </w:t>
      </w:r>
      <w:r>
        <w:t xml:space="preserve">Wat dit inhoudt: Deze optie omvat doorgaans</w:t>
      </w:r>
      <w:r>
        <w:t xml:space="preserve"> </w:t>
      </w:r>
      <w:r>
        <w:rPr>
          <w:bCs/>
          <w:b/>
        </w:rPr>
        <w:t xml:space="preserve">het vervangen van tanden die niet meer behouden kunnen worden door implantaten met kronen, wat per tand of per zone kan worden toegepast afhankelijk van de situatie</w:t>
      </w:r>
      <w:r>
        <w:t xml:space="preserve">.</w:t>
      </w:r>
      <w:r>
        <w:t xml:space="preserve"> </w:t>
      </w:r>
      <w:r>
        <w:t xml:space="preserve">Wat u mag verwachten: Het traject kan bestaan uit</w:t>
      </w:r>
      <w:r>
        <w:t xml:space="preserve"> </w:t>
      </w:r>
      <w:r>
        <w:rPr>
          <w:bCs/>
          <w:b/>
        </w:rPr>
        <w:t xml:space="preserve">beoordeling van welke tanden nog stabiel zijn en welke vervanging vragen, implantaatplaatsing in één of meerdere fasen, genezing en daarna plaatsing van kronen</w:t>
      </w:r>
      <w:r>
        <w:t xml:space="preserve">, afhankelijk van uw specifieke situatie.</w:t>
      </w:r>
      <w:r>
        <w:t xml:space="preserve"> </w:t>
      </w:r>
      <w:r>
        <w:t xml:space="preserve">Mogelijke aandachtspunten: Er kan rekening worden gehouden met</w:t>
      </w:r>
      <w:r>
        <w:t xml:space="preserve"> </w:t>
      </w:r>
      <w:r>
        <w:rPr>
          <w:bCs/>
          <w:b/>
        </w:rPr>
        <w:t xml:space="preserve">kosten die oplopen bij meer betrokken tanden, de nood aan chirurgie en genezing, en de invloed van bot- en tandvleesconditie op geschiktheid</w:t>
      </w:r>
      <w:r>
        <w:t xml:space="preserve">.</w:t>
      </w:r>
      <w:r>
        <w:t xml:space="preserve"> </w:t>
      </w:r>
      <w:r>
        <w:t xml:space="preserve">Voor wie dit logisch kan zijn: Deze benadering wordt soms overwogen bij personen die</w:t>
      </w:r>
      <w:r>
        <w:t xml:space="preserve"> </w:t>
      </w:r>
      <w:r>
        <w:rPr>
          <w:bCs/>
          <w:b/>
        </w:rPr>
        <w:t xml:space="preserve">een voorspelbare, stabiele oplossing willen opbouwen, vooral wanneer bepaalde tanden niet meer betrouwbaar te behouden zijn</w:t>
      </w:r>
      <w:r>
        <w:t xml:space="preserve">.</w:t>
      </w:r>
    </w:p>
    <w:p>
      <w:pPr>
        <w:pStyle w:val="BodyText"/>
      </w:pPr>
      <w:r>
        <w:rPr>
          <w:bCs/>
          <w:b/>
        </w:rPr>
        <w:t xml:space="preserve">Brugoplossing met implantaten</w:t>
      </w:r>
      <w:r>
        <w:t xml:space="preserve"> </w:t>
      </w:r>
      <w:r>
        <w:t xml:space="preserve">Wat dit inhoudt: Deze optie omvat doorgaans</w:t>
      </w:r>
      <w:r>
        <w:t xml:space="preserve"> </w:t>
      </w:r>
      <w:r>
        <w:rPr>
          <w:bCs/>
          <w:b/>
        </w:rPr>
        <w:t xml:space="preserve">het plaatsen van implantaten als steunpunten en het vervangen van meerdere tanden of zones met een vaste brug voor een meer samenhangende vervanging over een breder gebied</w:t>
      </w:r>
      <w:r>
        <w:t xml:space="preserve">.</w:t>
      </w:r>
      <w:r>
        <w:t xml:space="preserve"> </w:t>
      </w:r>
      <w:r>
        <w:t xml:space="preserve">Wat u mag verwachten: Het traject kan bestaan uit</w:t>
      </w:r>
      <w:r>
        <w:t xml:space="preserve"> </w:t>
      </w:r>
      <w:r>
        <w:rPr>
          <w:bCs/>
          <w:b/>
        </w:rPr>
        <w:t xml:space="preserve">beoordeling van steunpunten, eventuele implantaatplaatsing, genezing en daarna het vervaardigen en plaatsen van de brug</w:t>
      </w:r>
      <w:r>
        <w:t xml:space="preserve">, afhankelijk van uw specifieke situatie.</w:t>
      </w:r>
      <w:r>
        <w:t xml:space="preserve"> </w:t>
      </w:r>
      <w:r>
        <w:t xml:space="preserve">Mogelijke aandachtspunten: Er kan rekening worden gehouden met</w:t>
      </w:r>
      <w:r>
        <w:t xml:space="preserve"> </w:t>
      </w:r>
      <w:r>
        <w:rPr>
          <w:bCs/>
          <w:b/>
        </w:rPr>
        <w:t xml:space="preserve">minder flexibiliteit voor latere aanpassingen binnen dezelfde brugzone, de nood aan voldoende stabiele steunpunten en een ontwerp dat past bij belasting en anatomie</w:t>
      </w:r>
      <w:r>
        <w:t xml:space="preserve">.</w:t>
      </w:r>
      <w:r>
        <w:t xml:space="preserve"> </w:t>
      </w:r>
      <w:r>
        <w:t xml:space="preserve">Voor wie dit logisch kan zijn: Deze benadering wordt soms overwogen bij personen die</w:t>
      </w:r>
      <w:r>
        <w:t xml:space="preserve"> </w:t>
      </w:r>
      <w:r>
        <w:rPr>
          <w:bCs/>
          <w:b/>
        </w:rPr>
        <w:t xml:space="preserve">meerdere tanden tegelijk willen laten vervangen en een stevig geheel verkiezen in plaats van losse individuele kronen</w:t>
      </w:r>
      <w:r>
        <w:t xml:space="preserve">.</w:t>
      </w:r>
    </w:p>
    <w:p>
      <w:r>
        <w:pict>
          <v:rect style="width:0;height:1.5pt" o:hralign="center" o:hrstd="t" o:hr="t"/>
        </w:pict>
      </w:r>
    </w:p>
    <w:bookmarkEnd w:id="141"/>
    <w:bookmarkStart w:id="142" w:name="blok-4-resultaten-2"/>
    <w:p>
      <w:pPr>
        <w:pStyle w:val="Heading2"/>
      </w:pPr>
      <w:r>
        <w:t xml:space="preserve">🧱 BLOK 4 – RESULTATEN</w:t>
      </w:r>
    </w:p>
    <w:p>
      <w:pPr>
        <w:pStyle w:val="FirstParagraph"/>
      </w:pPr>
      <w:r>
        <w:t xml:space="preserve">In beide richtingen kan het doel zijn dat stabiliteit en comfort toenemen bij kauwen en spreken, en dat pijn of losheid minder bepalend worden voor het dagelijks functioneren.</w:t>
      </w:r>
      <w:r>
        <w:t xml:space="preserve"> </w:t>
      </w:r>
      <w:r>
        <w:t xml:space="preserve">Een gevoel van functionele rust en betrouwbaarheid staat meestal centraal, meer dan esthetiek.</w:t>
      </w:r>
      <w:r>
        <w:t xml:space="preserve"> </w:t>
      </w:r>
      <w:r>
        <w:t xml:space="preserve">Hoe het resultaat wordt ervaren, hangt samen met de onderliggende oorzaak, het aantal betrokken tanden of zones, bot- en tandvleesconditie, beetkrachten en onderhoud op langere termijn.</w:t>
      </w:r>
    </w:p>
    <w:p>
      <w:r>
        <w:pict>
          <v:rect style="width:0;height:1.5pt" o:hralign="center" o:hrstd="t" o:hr="t"/>
        </w:pict>
      </w:r>
    </w:p>
    <w:bookmarkEnd w:id="142"/>
    <w:bookmarkStart w:id="143" w:name="blok-5-duur-2"/>
    <w:p>
      <w:pPr>
        <w:pStyle w:val="Heading2"/>
      </w:pPr>
      <w:r>
        <w:t xml:space="preserve">🧱 BLOK 5 – DUUR</w:t>
      </w:r>
    </w:p>
    <w:p>
      <w:pPr>
        <w:pStyle w:val="FirstParagraph"/>
      </w:pPr>
      <w:r>
        <w:t xml:space="preserve">Implantaatoplossingen verlopen meestal in meerdere stappen en kunnen enkele maanden in beslag nemen.</w:t>
      </w:r>
      <w:r>
        <w:t xml:space="preserve"> </w:t>
      </w:r>
      <w:r>
        <w:t xml:space="preserve">In dit scenario werd een gemiddelde duur van ongeveer vier tot zeven maanden genoemd voor implantaatoplossingen. Brugoplossingen kunnen een vergelijkbare duur hebben, afhankelijk van planning en fasering.</w:t>
      </w:r>
      <w:r>
        <w:t xml:space="preserve"> </w:t>
      </w:r>
      <w:r>
        <w:t xml:space="preserve">De totale duur kan beïnvloed worden door het aantal zones, de genezingsreactie, laboratoriumtijd en de planning tussen afspraken.</w:t>
      </w:r>
    </w:p>
    <w:p>
      <w:r>
        <w:pict>
          <v:rect style="width:0;height:1.5pt" o:hralign="center" o:hrstd="t" o:hr="t"/>
        </w:pict>
      </w:r>
    </w:p>
    <w:bookmarkEnd w:id="143"/>
    <w:bookmarkStart w:id="144" w:name="blok-6-herstel-2"/>
    <w:p>
      <w:pPr>
        <w:pStyle w:val="Heading2"/>
      </w:pPr>
      <w:r>
        <w:t xml:space="preserve">🧱 BLOK 6 – HERSTEL</w:t>
      </w:r>
    </w:p>
    <w:p>
      <w:pPr>
        <w:pStyle w:val="FirstParagraph"/>
      </w:pPr>
      <w:r>
        <w:t xml:space="preserve">Na ingrepen kan gedurende enkele dagen napijn of gevoeligheid optreden, met tijdelijke aanpassing in het kauwen. De hersteltijd werd hier beschreven als ongeveer drie tot zeven dagen.</w:t>
      </w:r>
      <w:r>
        <w:t xml:space="preserve"> </w:t>
      </w:r>
      <w:r>
        <w:t xml:space="preserve">Dagelijkse activiteiten kunnen meestal snel worden hervat, terwijl stabiliteit vaak duidelijker merkbaar wordt na genezing en plaatsing van de definitieve restauraties.</w:t>
      </w:r>
      <w:r>
        <w:t xml:space="preserve"> </w:t>
      </w:r>
      <w:r>
        <w:t xml:space="preserve">Wanneer klachten toenemen, aanhouden of duidelijke hinder geven bij eten of slapen, kan verdere professionele evaluatie worden overwogen, aangezien oorzaken en herstel individueel kunnen verschillen.</w:t>
      </w:r>
    </w:p>
    <w:p>
      <w:r>
        <w:pict>
          <v:rect style="width:0;height:1.5pt" o:hralign="center" o:hrstd="t" o:hr="t"/>
        </w:pict>
      </w:r>
    </w:p>
    <w:bookmarkEnd w:id="144"/>
    <w:bookmarkStart w:id="145" w:name="blok-7-kosten-2"/>
    <w:p>
      <w:pPr>
        <w:pStyle w:val="Heading2"/>
      </w:pPr>
      <w:r>
        <w:t xml:space="preserve">🧱 BLOK 7 – KOSTEN</w:t>
      </w:r>
    </w:p>
    <w:p>
      <w:pPr>
        <w:pStyle w:val="FirstParagraph"/>
      </w:pPr>
      <w:r>
        <w:t xml:space="preserve">De kost hangt samen met het aantal betrokken tanden en zones, het gekozen ontwerp (kronen per tand of brug), het aantal implantaten, materiaalkeuze en technische uitvoering.</w:t>
      </w:r>
      <w:r>
        <w:t xml:space="preserve"> </w:t>
      </w:r>
      <w:r>
        <w:t xml:space="preserve">In dit scenario worden richtprijzen genoemd van ongeveer €2.200–€9.000 voor implantaten met kronen (afhankelijk van het aantal tanden) en ongeveer €4.500–€6.000 voor bruggen op implantaten.</w:t>
      </w:r>
      <w:r>
        <w:t xml:space="preserve"> </w:t>
      </w:r>
      <w:r>
        <w:t xml:space="preserve">De uiteindelijke kost kan verschillen per behandelaar en per individuele situatie.</w:t>
      </w:r>
    </w:p>
    <w:p>
      <w:r>
        <w:pict>
          <v:rect style="width:0;height:1.5pt" o:hralign="center" o:hrstd="t" o:hr="t"/>
        </w:pict>
      </w:r>
    </w:p>
    <w:bookmarkEnd w:id="145"/>
    <w:bookmarkStart w:id="146" w:name="blok-8-volgende-stappen-11"/>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46"/>
    <w:bookmarkEnd w:id="147"/>
    <w:bookmarkStart w:id="148" w:name="scenario-s13-s13"/>
    <w:p>
      <w:pPr>
        <w:pStyle w:val="Heading1"/>
      </w:pPr>
      <w:r>
        <w:t xml:space="preserve">Scenario s13 (s13)</w:t>
      </w:r>
    </w:p>
    <w:bookmarkEnd w:id="148"/>
    <w:bookmarkStart w:id="158" w:name="adapted-dutch-nlg-s13-variables-in-bold"/>
    <w:p>
      <w:pPr>
        <w:pStyle w:val="Heading1"/>
      </w:pPr>
      <w:r>
        <w:t xml:space="preserve">Adapted Dutch NLG (S13) — Variables in Bold</w:t>
      </w:r>
    </w:p>
    <w:bookmarkStart w:id="149" w:name="blok-0-persoonlijke-samenvatting-12"/>
    <w:p>
      <w:pPr>
        <w:pStyle w:val="Heading2"/>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een jong profiel met alle tanden aanwezig en zonder functionele klachten, waarbij de belangrijkste bezorgdheid lichte verkleuring betreft die vooral kan opvallen op foto’s, bij fel licht of in vergelijking met anderen</w:t>
      </w:r>
      <w:r>
        <w:t xml:space="preserve"> </w:t>
      </w:r>
      <w:r>
        <w:t xml:space="preserve">relevant is voor uw glimlach en mondsituatie.</w:t>
      </w:r>
      <w:r>
        <w:t xml:space="preserve"> </w:t>
      </w:r>
      <w:r>
        <w:t xml:space="preserve">U geeft aan dat voor u vooral</w:t>
      </w:r>
      <w:r>
        <w:t xml:space="preserve"> </w:t>
      </w:r>
      <w:r>
        <w:rPr>
          <w:bCs/>
          <w:b/>
        </w:rPr>
        <w:t xml:space="preserve">een frissere en helderdere uitstraling, terwijl uw glimlach natuurlijk blijft en zonder ingrijpende aanpassingen</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 belangrijk omkeerbaarheid voor u is, hoe lang u verwacht dat het effect zichtbaar blijft en hoe comfortabel een meer definitieve esthetische correctie aanvoelt wanneer uw tanden verder gezond zijn</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149"/>
    <w:bookmarkStart w:id="150" w:name="blok-1-situatie-10"/>
    <w:p>
      <w:pPr>
        <w:pStyle w:val="Heading2"/>
      </w:pPr>
      <w:r>
        <w:t xml:space="preserve">🧱 BLOK 1 – SITUATIE</w:t>
      </w:r>
    </w:p>
    <w:p>
      <w:pPr>
        <w:pStyle w:val="FirstParagraph"/>
      </w:pPr>
      <w:r>
        <w:t xml:space="preserve">Uw huidige situatie wordt gekenmerkt door</w:t>
      </w:r>
      <w:r>
        <w:t xml:space="preserve"> </w:t>
      </w:r>
      <w:r>
        <w:rPr>
          <w:bCs/>
          <w:b/>
        </w:rPr>
        <w:t xml:space="preserve">subtiele kleurverschillen eerder dan uitgesproken problemen bij een jong profiel, waarbij tanden gezond aanvoelen maar minder fris dan gewenst, en de drempel voor ingrijpende behandelingen doorgaans hoger ligt</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de kernvraag of een eenvoudige opfrissing volstaat zonder blijvende aanpassingen aan gezonde tanden, met behoud van natuurlijke structuur</w:t>
      </w:r>
      <w:r>
        <w:t xml:space="preserve"> </w:t>
      </w:r>
      <w:r>
        <w:t xml:space="preserve">een bijkomende rol speelt.</w:t>
      </w:r>
      <w:r>
        <w:t xml:space="preserve"> </w:t>
      </w:r>
      <w:r>
        <w:t xml:space="preserve">Daarnaast kan</w:t>
      </w:r>
      <w:r>
        <w:t xml:space="preserve"> </w:t>
      </w:r>
      <w:r>
        <w:rPr>
          <w:bCs/>
          <w:b/>
        </w:rPr>
        <w:t xml:space="preserve">de impact op zelfvertrouwen en hoe uw glimlach overkomt in sociale situaties of op foto’s, eerder dan lichamelijk ongemak</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150"/>
    <w:bookmarkStart w:id="151" w:name="blok-2-behandelrichtingen-12"/>
    <w:p>
      <w:pPr>
        <w:pStyle w:val="Heading2"/>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de natuurlijke tandkleur wordt opgefrist zonder structurele wijziging van de tanden</w:t>
      </w:r>
      <w:r>
        <w:t xml:space="preserve">.</w:t>
      </w:r>
      <w:r>
        <w:t xml:space="preserve"> </w:t>
      </w:r>
      <w:r>
        <w:t xml:space="preserve">• Een benadering die zich richt op</w:t>
      </w:r>
      <w:r>
        <w:t xml:space="preserve"> </w:t>
      </w:r>
      <w:r>
        <w:rPr>
          <w:bCs/>
          <w:b/>
        </w:rPr>
        <w:t xml:space="preserve">een meer blijvend esthetisch effect wanneer een sterker of stabieler resultaat gewenst is, eventueel met aanpassing van kleur en uitstraling via restauraties</w:t>
      </w:r>
      <w:r>
        <w:t xml:space="preserve">.</w:t>
      </w:r>
      <w:r>
        <w:t xml:space="preserve"> </w:t>
      </w:r>
      <w:r>
        <w:t xml:space="preserve">• Een mogelijkheid waarbij</w:t>
      </w:r>
      <w:r>
        <w:t xml:space="preserve"> </w:t>
      </w:r>
      <w:r>
        <w:rPr>
          <w:bCs/>
          <w:b/>
        </w:rPr>
        <w:t xml:space="preserve">eerst een planningstraject wordt gevolgd, waarbij duidelijk wordt welke mate van verandering gewenst is en hoe de tanden vermoedelijk op bleken reageren, vóór een meer definitieve stap wordt gezet</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151"/>
    <w:bookmarkStart w:id="152" w:name="blok-3-opties-5"/>
    <w:p>
      <w:pPr>
        <w:pStyle w:val="Heading2"/>
      </w:pPr>
      <w:r>
        <w:t xml:space="preserve">🧱 BLOK 3 – OPTIES</w:t>
      </w:r>
    </w:p>
    <w:p>
      <w:pPr>
        <w:pStyle w:val="FirstParagraph"/>
      </w:pPr>
      <w:r>
        <w:rPr>
          <w:bCs/>
          <w:b/>
        </w:rPr>
        <w:t xml:space="preserve">Professioneel tandenbleken</w:t>
      </w:r>
      <w:r>
        <w:t xml:space="preserve"> </w:t>
      </w:r>
      <w:r>
        <w:t xml:space="preserve">Wat dit inhoudt: Deze optie omvat doorgaans</w:t>
      </w:r>
      <w:r>
        <w:t xml:space="preserve"> </w:t>
      </w:r>
      <w:r>
        <w:rPr>
          <w:bCs/>
          <w:b/>
        </w:rPr>
        <w:t xml:space="preserve">een gecontroleerde bleekbehandeling waarbij de natuurlijke tandkleur lichter wordt gemaakt via één of meerdere sessies</w:t>
      </w:r>
      <w:r>
        <w:t xml:space="preserve">.</w:t>
      </w:r>
      <w:r>
        <w:t xml:space="preserve"> </w:t>
      </w:r>
      <w:r>
        <w:t xml:space="preserve">Wat u mag verwachten: Het traject kan bestaan uit</w:t>
      </w:r>
      <w:r>
        <w:t xml:space="preserve"> </w:t>
      </w:r>
      <w:r>
        <w:rPr>
          <w:bCs/>
          <w:b/>
        </w:rPr>
        <w:t xml:space="preserve">beoordeling of bleken geschikt is, inschatting van realistische kleurverandering, de behandeling in één of meerdere afspraken, en advies rond comfort en onderhoud</w:t>
      </w:r>
      <w:r>
        <w:t xml:space="preserve">, afhankelijk van uw specifieke situatie.</w:t>
      </w:r>
      <w:r>
        <w:t xml:space="preserve"> </w:t>
      </w:r>
      <w:r>
        <w:t xml:space="preserve">Mogelijke aandachtspunten: Er kan rekening worden gehouden met</w:t>
      </w:r>
      <w:r>
        <w:t xml:space="preserve"> </w:t>
      </w:r>
      <w:r>
        <w:rPr>
          <w:bCs/>
          <w:b/>
        </w:rPr>
        <w:t xml:space="preserve">een doorgaans niet permanent effect dat in de tijd kan verminderen, de mogelijkheid tot herhaling, en het feit dat niet elke verkleuring op dezelfde manier reageert waardoor het zichtbare verschil kan variëren</w:t>
      </w:r>
      <w:r>
        <w:t xml:space="preserve">.</w:t>
      </w:r>
      <w:r>
        <w:t xml:space="preserve"> </w:t>
      </w:r>
      <w:r>
        <w:t xml:space="preserve">Voor wie dit logisch kan zijn: Deze benadering wordt soms overwogen bij personen die</w:t>
      </w:r>
      <w:r>
        <w:t xml:space="preserve"> </w:t>
      </w:r>
      <w:r>
        <w:rPr>
          <w:bCs/>
          <w:b/>
        </w:rPr>
        <w:t xml:space="preserve">een frissere uitstraling wensen via een eenvoudige, omkeerbare stap met minimale ingreep aan gezonde tanden</w:t>
      </w:r>
      <w:r>
        <w:t xml:space="preserve">.</w:t>
      </w:r>
    </w:p>
    <w:p>
      <w:pPr>
        <w:pStyle w:val="BodyText"/>
      </w:pPr>
      <w:r>
        <w:rPr>
          <w:bCs/>
          <w:b/>
        </w:rPr>
        <w:t xml:space="preserve">Facings bij hogere esthetische verwachtingen (composiet of porselein)</w:t>
      </w:r>
      <w:r>
        <w:t xml:space="preserve"> </w:t>
      </w:r>
      <w:r>
        <w:t xml:space="preserve">Wat dit inhoudt: Deze optie omvat doorgaans</w:t>
      </w:r>
      <w:r>
        <w:t xml:space="preserve"> </w:t>
      </w:r>
      <w:r>
        <w:rPr>
          <w:bCs/>
          <w:b/>
        </w:rPr>
        <w:t xml:space="preserve">het plaatsen van dunne schildjes op de voorkant van tanden om kleur en algemene uitstraling te corrigeren, eventueel met lichte verfijning van vorm of symmetrie</w:t>
      </w:r>
      <w:r>
        <w:t xml:space="preserve">.</w:t>
      </w:r>
      <w:r>
        <w:t xml:space="preserve"> </w:t>
      </w:r>
      <w:r>
        <w:t xml:space="preserve">Wat u mag verwachten: Het traject kan bestaan uit</w:t>
      </w:r>
      <w:r>
        <w:t xml:space="preserve"> </w:t>
      </w:r>
      <w:r>
        <w:rPr>
          <w:bCs/>
          <w:b/>
        </w:rPr>
        <w:t xml:space="preserve">bespreking en planning van esthetische doelen zoals kleur, helderheid en verhoudingen, voorbereiding die minimaal of uitgebreider kan zijn afhankelijk van materiaal en ontwerp, en daarna plaatsing en controle op comfort, beetbalans en natuurlijke integratie</w:t>
      </w:r>
      <w:r>
        <w:t xml:space="preserve">, afhankelijk van uw specifieke situatie.</w:t>
      </w:r>
      <w:r>
        <w:t xml:space="preserve"> </w:t>
      </w:r>
      <w:r>
        <w:t xml:space="preserve">Mogelijke aandachtspunten: Er kan rekening worden gehouden met</w:t>
      </w:r>
      <w:r>
        <w:t xml:space="preserve"> </w:t>
      </w:r>
      <w:r>
        <w:rPr>
          <w:bCs/>
          <w:b/>
        </w:rPr>
        <w:t xml:space="preserve">het feit dat gezonde tanden kunnen worden aangepast wat een zorgvuldige afweging vraagt, het meestal definitievere karakter dan bleken, de kost die doorgaans per tand wordt berekend, en onderhoud op langere termijn dat herstelling of vervanging kan omvatten</w:t>
      </w:r>
      <w:r>
        <w:t xml:space="preserve">.</w:t>
      </w:r>
      <w:r>
        <w:t xml:space="preserve"> </w:t>
      </w:r>
      <w:r>
        <w:t xml:space="preserve">Voor wie dit logisch kan zijn: Deze benadering wordt soms overwogen bij personen die</w:t>
      </w:r>
      <w:r>
        <w:t xml:space="preserve"> </w:t>
      </w:r>
      <w:r>
        <w:rPr>
          <w:bCs/>
          <w:b/>
        </w:rPr>
        <w:t xml:space="preserve">verwachten dat bleken onvoldoende effect geeft of die bewust kiezen voor een stabielere, langdurigere esthetische correctie met gecontroleerde kleurafstemming</w:t>
      </w:r>
      <w:r>
        <w:t xml:space="preserve">.</w:t>
      </w:r>
    </w:p>
    <w:p>
      <w:r>
        <w:pict>
          <v:rect style="width:0;height:1.5pt" o:hralign="center" o:hrstd="t" o:hr="t"/>
        </w:pict>
      </w:r>
    </w:p>
    <w:bookmarkEnd w:id="152"/>
    <w:bookmarkStart w:id="153" w:name="blok-4-resultaten-exact-uit-bron-5"/>
    <w:p>
      <w:pPr>
        <w:pStyle w:val="Heading2"/>
      </w:pPr>
      <w:r>
        <w:t xml:space="preserve">🧱 BLOK 4 – RESULTATEN</w:t>
      </w:r>
      <w:r>
        <w:t xml:space="preserve"> </w:t>
      </w:r>
      <w:r>
        <w:rPr>
          <w:iCs/>
          <w:i/>
        </w:rPr>
        <w:t xml:space="preserve">(exact uit bron)</w:t>
      </w:r>
    </w:p>
    <w:p>
      <w:pPr>
        <w:pStyle w:val="FirstParagraph"/>
      </w:pPr>
      <w:r>
        <w:t xml:space="preserve">In dit scenario ligt de nadruk meestal op een natuurlijke en subtiele verbetering, eerder dan op een opvallend witte uitstraling.</w:t>
      </w:r>
      <w:r>
        <w:t xml:space="preserve"> </w:t>
      </w:r>
      <w:r>
        <w:t xml:space="preserve">Bleken kan een zichtbare opfrissing geven met behoud van de eigen tanden. Facings kunnen een meer uitgesproken en stabieler esthetisch effect ondersteunen, met mogelijkheid om kleur en – indien relevant – uitstraling te harmoniseren.</w:t>
      </w:r>
      <w:r>
        <w:t xml:space="preserve"> </w:t>
      </w:r>
      <w:r>
        <w:t xml:space="preserve">Comfort wordt vaak als goed ervaren, al kan tijdelijke lichte gevoeligheid voorkomen.</w:t>
      </w:r>
      <w:r>
        <w:t xml:space="preserve"> </w:t>
      </w:r>
      <w:r>
        <w:t xml:space="preserve">Het uiteindelijke resultaat kan verschillen afhankelijk van type en diepte van verkleuring, glazuurconditie, bestaande restauraties, beetkrachten en onderhoudsgewoonten.</w:t>
      </w:r>
    </w:p>
    <w:p>
      <w:r>
        <w:pict>
          <v:rect style="width:0;height:1.5pt" o:hralign="center" o:hrstd="t" o:hr="t"/>
        </w:pict>
      </w:r>
    </w:p>
    <w:bookmarkEnd w:id="153"/>
    <w:bookmarkStart w:id="154" w:name="blok-5-duur-exact-uit-bron-5"/>
    <w:p>
      <w:pPr>
        <w:pStyle w:val="Heading2"/>
      </w:pPr>
      <w:r>
        <w:t xml:space="preserve">🧱 BLOK 5 – DUUR</w:t>
      </w:r>
      <w:r>
        <w:t xml:space="preserve"> </w:t>
      </w:r>
      <w:r>
        <w:rPr>
          <w:iCs/>
          <w:i/>
        </w:rPr>
        <w:t xml:space="preserve">(exact uit bron)</w:t>
      </w:r>
    </w:p>
    <w:p>
      <w:pPr>
        <w:pStyle w:val="FirstParagraph"/>
      </w:pPr>
      <w:r>
        <w:t xml:space="preserve">Bleken werd beschreven als meestal één tot twee sessies.</w:t>
      </w:r>
      <w:r>
        <w:t xml:space="preserve"> </w:t>
      </w:r>
      <w:r>
        <w:t xml:space="preserve">Facings nemen doorgaans enkele weken in beslag, afhankelijk van het aantal betrokken tanden en de planning.</w:t>
      </w:r>
      <w:r>
        <w:t xml:space="preserve"> </w:t>
      </w:r>
      <w:r>
        <w:t xml:space="preserve">De totale duur kan worden beïnvloed door het aantal tanden, gewenste kleurdoelen, afsprakenplanning, materiaalkeuze en eventuele verfijningen na een eerste resultaat.</w:t>
      </w:r>
    </w:p>
    <w:p>
      <w:r>
        <w:pict>
          <v:rect style="width:0;height:1.5pt" o:hralign="center" o:hrstd="t" o:hr="t"/>
        </w:pict>
      </w:r>
    </w:p>
    <w:bookmarkEnd w:id="154"/>
    <w:bookmarkStart w:id="155" w:name="blok-6-herstel-exact-uit-bron-5"/>
    <w:p>
      <w:pPr>
        <w:pStyle w:val="Heading2"/>
      </w:pPr>
      <w:r>
        <w:t xml:space="preserve">🧱 BLOK 6 – HERSTEL</w:t>
      </w:r>
      <w:r>
        <w:t xml:space="preserve"> </w:t>
      </w:r>
      <w:r>
        <w:rPr>
          <w:iCs/>
          <w:i/>
        </w:rPr>
        <w:t xml:space="preserve">(exact uit bron)</w:t>
      </w:r>
    </w:p>
    <w:p>
      <w:pPr>
        <w:pStyle w:val="FirstParagraph"/>
      </w:pPr>
      <w:r>
        <w:t xml:space="preserve">Bij bleken is meestal geen echte hersteltijd nodig, al kan lichte gevoeligheid optreden gedurende 24–48 uur.</w:t>
      </w:r>
      <w:r>
        <w:t xml:space="preserve"> </w:t>
      </w:r>
      <w:r>
        <w:t xml:space="preserve">Bij facings kan een korte aanpassingsperiode van één tot twee dagen voorkomen, soms met lichte gevoeligheid.</w:t>
      </w:r>
      <w:r>
        <w:t xml:space="preserve"> </w:t>
      </w:r>
      <w:r>
        <w:t xml:space="preserve">Bij aanhoudende gevoeligheid, toenemende pijn of duidelijke bijthinder na esthetische stappen kan opvolging worden overwogen, omdat gewenning per persoon kan verschillen.</w:t>
      </w:r>
    </w:p>
    <w:p>
      <w:r>
        <w:pict>
          <v:rect style="width:0;height:1.5pt" o:hralign="center" o:hrstd="t" o:hr="t"/>
        </w:pict>
      </w:r>
    </w:p>
    <w:bookmarkEnd w:id="155"/>
    <w:bookmarkStart w:id="156" w:name="blok-7-kosten-exact-uit-bron-5"/>
    <w:p>
      <w:pPr>
        <w:pStyle w:val="Heading2"/>
      </w:pPr>
      <w:r>
        <w:t xml:space="preserve">🧱 BLOK 7 – KOSTEN</w:t>
      </w:r>
      <w:r>
        <w:t xml:space="preserve"> </w:t>
      </w:r>
      <w:r>
        <w:rPr>
          <w:iCs/>
          <w:i/>
        </w:rPr>
        <w:t xml:space="preserve">(exact uit bron)</w:t>
      </w:r>
    </w:p>
    <w:p>
      <w:pPr>
        <w:pStyle w:val="FirstParagraph"/>
      </w:pPr>
      <w:r>
        <w:t xml:space="preserve">De kost kan afhangen van het aantal behandelde tanden, materiaalkeuze, planning en technische/laboratoriumstappen.</w:t>
      </w:r>
      <w:r>
        <w:t xml:space="preserve"> </w:t>
      </w:r>
      <w:r>
        <w:t xml:space="preserve">In dit scenario worden richtprijzen vermeld van ongeveer €250–€450 voor professioneel bleken en ongeveer €200–€1.300 per tand voor facings, afhankelijk van het materiaal.</w:t>
      </w:r>
      <w:r>
        <w:t xml:space="preserve"> </w:t>
      </w:r>
      <w:r>
        <w:t xml:space="preserve">De uiteindelijke kost kan verschillen per behandelaar en per individuele situatie.</w:t>
      </w:r>
    </w:p>
    <w:bookmarkEnd w:id="156"/>
    <w:bookmarkStart w:id="157" w:name="blok-8-volgende-stappen-12"/>
    <w:p>
      <w:pPr>
        <w:pStyle w:val="Heading2"/>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57"/>
    <w:bookmarkEnd w:id="158"/>
    <w:bookmarkStart w:id="159" w:name="scenario-s14-s14"/>
    <w:p>
      <w:pPr>
        <w:pStyle w:val="Heading1"/>
      </w:pPr>
      <w:r>
        <w:t xml:space="preserve">Scenario s14 (s14)</w:t>
      </w:r>
    </w:p>
    <w:bookmarkEnd w:id="159"/>
    <w:bookmarkStart w:id="169" w:name="nederlands-nlg-variabelen-vetgedrukt-2"/>
    <w:p>
      <w:pPr>
        <w:pStyle w:val="Heading1"/>
      </w:pPr>
      <w:r>
        <w:t xml:space="preserve">NEDERLANDS (NLG) – variabelen</w:t>
      </w:r>
      <w:r>
        <w:t xml:space="preserve"> </w:t>
      </w:r>
      <w:r>
        <w:rPr>
          <w:bCs/>
          <w:b/>
        </w:rPr>
        <w:t xml:space="preserve">vetgedrukt</w:t>
      </w:r>
    </w:p>
    <w:bookmarkStart w:id="160" w:name="blok-0-persoonlijke-samenvatting-13"/>
    <w:p>
      <w:pPr>
        <w:pStyle w:val="Heading2"/>
      </w:pPr>
      <w:r>
        <w:t xml:space="preserve">BLOK 0 – Persoonlijke samenvatting</w:t>
      </w:r>
    </w:p>
    <w:p>
      <w:pPr>
        <w:pStyle w:val="FirstParagraph"/>
      </w:pPr>
      <w:r>
        <w:t xml:space="preserve">Op basis van de informatie die u heeft ingevuld, bevindt u zich in een situatie waarin</w:t>
      </w:r>
      <w:r>
        <w:t xml:space="preserve"> </w:t>
      </w:r>
      <w:r>
        <w:rPr>
          <w:bCs/>
          <w:b/>
        </w:rPr>
        <w:t xml:space="preserve">een mondsituatie op latere leeftijd waarbij budgetbewuste keuzes rond tandvervanging</w:t>
      </w:r>
      <w:r>
        <w:t xml:space="preserve"> </w:t>
      </w:r>
      <w:r>
        <w:t xml:space="preserve">relevant is voor uw glimlach en mondsituatie.</w:t>
      </w:r>
      <w:r>
        <w:t xml:space="preserve"> </w:t>
      </w:r>
      <w:r>
        <w:t xml:space="preserve">U geeft aan dat voor u vooral</w:t>
      </w:r>
      <w:r>
        <w:t xml:space="preserve"> </w:t>
      </w:r>
      <w:r>
        <w:rPr>
          <w:bCs/>
          <w:b/>
        </w:rPr>
        <w:t xml:space="preserve">comfortabel kunnen eten en spreken met een oplossing die in het dagelijks leven betrouwbaar aanvoelt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duidelijke budgetgrenzen en de wens om het traject praktisch en niet onnodig complex te houden</w:t>
      </w:r>
      <w:r>
        <w:t xml:space="preserve">, wat invloed kan hebben op hoe u opties beoordeelt.</w:t>
      </w:r>
      <w:r>
        <w:t xml:space="preserve"> </w:t>
      </w:r>
      <w:r>
        <w:t xml:space="preserve">Dit rapport helpt u om uw situatie en mogelijke richtingen gestructureerd te bekijken, zonder een keuze voor u te maken.</w:t>
      </w:r>
    </w:p>
    <w:bookmarkEnd w:id="160"/>
    <w:bookmarkStart w:id="161" w:name="blok-1-uw-situatie-2"/>
    <w:p>
      <w:pPr>
        <w:pStyle w:val="Heading2"/>
      </w:pPr>
      <w:r>
        <w:t xml:space="preserve">BLOK 1 – Uw situatie</w:t>
      </w:r>
    </w:p>
    <w:p>
      <w:pPr>
        <w:pStyle w:val="FirstParagraph"/>
      </w:pPr>
      <w:r>
        <w:t xml:space="preserve">Uw huidige situatie wordt gekenmerkt door</w:t>
      </w:r>
      <w:r>
        <w:t xml:space="preserve"> </w:t>
      </w:r>
      <w:r>
        <w:rPr>
          <w:bCs/>
          <w:b/>
        </w:rPr>
        <w:t xml:space="preserve">de nood aan een functionele, comfortabele oplossing voor tandvervanging waarbij betaalbaarheid en dagelijkse hanteerbaarheid centraal staan</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praktisch onderhoud en het aanvaardbaar vinden van een uitneembare oplossing</w:t>
      </w:r>
      <w:r>
        <w:t xml:space="preserve"> </w:t>
      </w:r>
      <w:r>
        <w:t xml:space="preserve">een bijkomende rol speelt.</w:t>
      </w:r>
      <w:r>
        <w:t xml:space="preserve"> </w:t>
      </w:r>
      <w:r>
        <w:t xml:space="preserve">Daarnaast kan</w:t>
      </w:r>
      <w:r>
        <w:t xml:space="preserve"> </w:t>
      </w:r>
      <w:r>
        <w:rPr>
          <w:bCs/>
          <w:b/>
        </w:rPr>
        <w:t xml:space="preserve">de afweging tussen extra stabiliteit enerzijds en bereidheid tot chirurgie of een hogere investering anderzijds</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161"/>
    <w:bookmarkStart w:id="162" w:name="blok-2-behandelrichtingen-13"/>
    <w:p>
      <w:pPr>
        <w:pStyle w:val="Heading2"/>
      </w:pPr>
      <w:r>
        <w:t xml:space="preserve">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een uitneembare prothese extra houvast krijgt door vast te klikken op 2–4 implantaten</w:t>
      </w:r>
      <w:r>
        <w:t xml:space="preserve">.</w:t>
      </w:r>
      <w:r>
        <w:t xml:space="preserve"> </w:t>
      </w:r>
      <w:r>
        <w:t xml:space="preserve">• Een benadering die zich richt op</w:t>
      </w:r>
      <w:r>
        <w:t xml:space="preserve"> </w:t>
      </w:r>
      <w:r>
        <w:rPr>
          <w:bCs/>
          <w:b/>
        </w:rPr>
        <w:t xml:space="preserve">een eenvoudige, niet-chirurgische uitneembare prothese om basisfunctie te herstellen binnen een lager budgetkader</w:t>
      </w:r>
      <w:r>
        <w:t xml:space="preserve">.</w:t>
      </w:r>
      <w:r>
        <w:t xml:space="preserve"> </w:t>
      </w:r>
      <w:r>
        <w:t xml:space="preserve">• Een mogelijkheid waarbij</w:t>
      </w:r>
      <w:r>
        <w:t xml:space="preserve"> </w:t>
      </w:r>
      <w:r>
        <w:rPr>
          <w:bCs/>
          <w:b/>
        </w:rPr>
        <w:t xml:space="preserve">een stapsgewijs traject eerst comfort en functie binnen budget verbetert en later opnieuw bekijkt of extra stabiliteit wenselijk of haalbaar is</w:t>
      </w:r>
      <w:r>
        <w:t xml:space="preserve">.</w:t>
      </w:r>
      <w:r>
        <w:t xml:space="preserve"> </w:t>
      </w:r>
      <w:r>
        <w:t xml:space="preserve">Welke richting passend is, hangt af van uw persoonlijke prioriteiten en de klinische beoordeling door een behandelaar.</w:t>
      </w:r>
    </w:p>
    <w:bookmarkEnd w:id="162"/>
    <w:bookmarkStart w:id="163" w:name="blok-3-optieoverzicht-5"/>
    <w:p>
      <w:pPr>
        <w:pStyle w:val="Heading2"/>
      </w:pPr>
      <w:r>
        <w:t xml:space="preserve">BLOK 3 – Optieoverzicht</w:t>
      </w:r>
    </w:p>
    <w:p>
      <w:pPr>
        <w:pStyle w:val="FirstParagraph"/>
      </w:pPr>
      <w:r>
        <w:rPr>
          <w:bCs/>
          <w:b/>
        </w:rPr>
        <w:t xml:space="preserve">Klikprothese op 2–4 implantaten</w:t>
      </w:r>
      <w:r>
        <w:t xml:space="preserve"> </w:t>
      </w:r>
      <w:r>
        <w:t xml:space="preserve">Wat dit inhoudt: Deze optie omvat doorgaans</w:t>
      </w:r>
      <w:r>
        <w:t xml:space="preserve"> </w:t>
      </w:r>
      <w:r>
        <w:rPr>
          <w:bCs/>
          <w:b/>
        </w:rPr>
        <w:t xml:space="preserve">een uitneembare prothese die via attachments vastklikt op twee tot vier implantaten om retentie te verbeteren en toch uitneembaar te blijven voor reiniging</w:t>
      </w:r>
      <w:r>
        <w:t xml:space="preserve">.</w:t>
      </w:r>
      <w:r>
        <w:t xml:space="preserve"> </w:t>
      </w:r>
      <w:r>
        <w:t xml:space="preserve">Wat u mag verwachten: Het traject kan bestaan uit</w:t>
      </w:r>
      <w:r>
        <w:t xml:space="preserve"> </w:t>
      </w:r>
      <w:r>
        <w:rPr>
          <w:bCs/>
          <w:b/>
        </w:rPr>
        <w:t xml:space="preserve">beoordeling, implantaatplaatsing indien aangewezen, een genezingsfase en daarna het aanpassen of vervaardigen van de prothese op attachments met nazorgafstellingen</w:t>
      </w:r>
      <w:r>
        <w:t xml:space="preserve">, afhankelijk van uw specifieke situatie.</w:t>
      </w:r>
      <w:r>
        <w:t xml:space="preserve"> </w:t>
      </w:r>
      <w:r>
        <w:t xml:space="preserve">Mogelijke aandachtspunten: Er kan rekening worden gehouden met</w:t>
      </w:r>
      <w:r>
        <w:t xml:space="preserve"> </w:t>
      </w:r>
      <w:r>
        <w:rPr>
          <w:bCs/>
          <w:b/>
        </w:rPr>
        <w:t xml:space="preserve">een chirurgische fase, variatie in genezing, onderhoud van attachments en het feit dat het doorgaans geen volledig vaste oplossing is</w:t>
      </w:r>
      <w:r>
        <w:t xml:space="preserve">.</w:t>
      </w:r>
      <w:r>
        <w:t xml:space="preserve"> </w:t>
      </w:r>
      <w:r>
        <w:t xml:space="preserve">Voor wie dit logisch kan zijn: Deze benadering wordt soms overwogen bij personen die</w:t>
      </w:r>
      <w:r>
        <w:t xml:space="preserve"> </w:t>
      </w:r>
      <w:r>
        <w:rPr>
          <w:bCs/>
          <w:b/>
        </w:rPr>
        <w:t xml:space="preserve">meer stabiliteit willen bij eten en spreken maar een uitneembare optie verkiezen en tegelijk budgetbewust willen blijven</w:t>
      </w:r>
      <w:r>
        <w:t xml:space="preserve">.</w:t>
      </w:r>
    </w:p>
    <w:p>
      <w:pPr>
        <w:pStyle w:val="BodyText"/>
      </w:pPr>
      <w:r>
        <w:rPr>
          <w:bCs/>
          <w:b/>
        </w:rPr>
        <w:t xml:space="preserve">Klassiek uitneembaar kunstgebit zonder implantaten</w:t>
      </w:r>
      <w:r>
        <w:t xml:space="preserve"> </w:t>
      </w:r>
      <w:r>
        <w:t xml:space="preserve">Wat dit inhoudt: Deze optie omvat doorgaans</w:t>
      </w:r>
      <w:r>
        <w:t xml:space="preserve"> </w:t>
      </w:r>
      <w:r>
        <w:rPr>
          <w:bCs/>
          <w:b/>
        </w:rPr>
        <w:t xml:space="preserve">een volledig uitneembare prothese zonder implantaten, gericht op basisfunctionaliteit via een eenvoudiger en kostenbewust traject</w:t>
      </w:r>
      <w:r>
        <w:t xml:space="preserve">.</w:t>
      </w:r>
      <w:r>
        <w:t xml:space="preserve"> </w:t>
      </w:r>
      <w:r>
        <w:t xml:space="preserve">Wat u mag verwachten: Het traject kan bestaan uit</w:t>
      </w:r>
      <w:r>
        <w:t xml:space="preserve"> </w:t>
      </w:r>
      <w:r>
        <w:rPr>
          <w:bCs/>
          <w:b/>
        </w:rPr>
        <w:t xml:space="preserve">afdrukken, beetregistratie, pasmomenten, plaatsing en controles voor drukplekken en pasvormafstellingen</w:t>
      </w:r>
      <w:r>
        <w:t xml:space="preserve">, afhankelijk van uw specifieke situatie.</w:t>
      </w:r>
      <w:r>
        <w:t xml:space="preserve"> </w:t>
      </w:r>
      <w:r>
        <w:t xml:space="preserve">Mogelijke aandachtspunten: Er kan rekening worden gehouden met</w:t>
      </w:r>
      <w:r>
        <w:t xml:space="preserve"> </w:t>
      </w:r>
      <w:r>
        <w:rPr>
          <w:bCs/>
          <w:b/>
        </w:rPr>
        <w:t xml:space="preserve">minder stabiliteit dan bij implantaatretentie, een gewenningsperiode, mogelijk verschuiven bij eten of spreken en pasvormveranderingen die rebasen kunnen vragen</w:t>
      </w:r>
      <w:r>
        <w:t xml:space="preserve">.</w:t>
      </w:r>
      <w:r>
        <w:t xml:space="preserve"> </w:t>
      </w:r>
      <w:r>
        <w:t xml:space="preserve">Voor wie dit logisch kan zijn: Deze benadering wordt soms overwogen bij personen die</w:t>
      </w:r>
      <w:r>
        <w:t xml:space="preserve"> </w:t>
      </w:r>
      <w:r>
        <w:rPr>
          <w:bCs/>
          <w:b/>
        </w:rPr>
        <w:t xml:space="preserve">toegankelijkheid vooropstellen, liever geen chirurgie willen en vooral een praktische basisverbetering zoeken binnen een lager budgetkader</w:t>
      </w:r>
      <w:r>
        <w:t xml:space="preserve">.</w:t>
      </w:r>
    </w:p>
    <w:p>
      <w:pPr>
        <w:pStyle w:val="BodyText"/>
      </w:pPr>
      <w:r>
        <w:rPr>
          <w:bCs/>
          <w:b/>
        </w:rPr>
        <w:t xml:space="preserve">Stapsgewijze aanpak: eerst comfort, later eventueel extra stabiliteit</w:t>
      </w:r>
      <w:r>
        <w:t xml:space="preserve"> </w:t>
      </w:r>
      <w:r>
        <w:t xml:space="preserve">Wat dit inhoudt: Deze optie omvat doorgaans</w:t>
      </w:r>
      <w:r>
        <w:t xml:space="preserve"> </w:t>
      </w:r>
      <w:r>
        <w:rPr>
          <w:bCs/>
          <w:b/>
        </w:rPr>
        <w:t xml:space="preserve">starten met pasvorm- en comfortoptimalisatie en implantaatretentie pas opnieuw bekijken als dat later wenselijk en haalbaar wordt</w:t>
      </w:r>
      <w:r>
        <w:t xml:space="preserve">.</w:t>
      </w:r>
      <w:r>
        <w:t xml:space="preserve"> </w:t>
      </w:r>
      <w:r>
        <w:t xml:space="preserve">Wat u mag verwachten: Het traject kan bestaan uit</w:t>
      </w:r>
      <w:r>
        <w:t xml:space="preserve"> </w:t>
      </w:r>
      <w:r>
        <w:rPr>
          <w:bCs/>
          <w:b/>
        </w:rPr>
        <w:t xml:space="preserve">een eerste fase met afstellingen of rebase om dagelijks comfort te verbeteren, gevolgd door een latere evaluatie van stabiliteitsnood en implantaatgeschiktheid als prioriteiten wijzigen</w:t>
      </w:r>
      <w:r>
        <w:t xml:space="preserve">, afhankelijk van uw specifieke situatie.</w:t>
      </w:r>
      <w:r>
        <w:t xml:space="preserve"> </w:t>
      </w:r>
      <w:r>
        <w:t xml:space="preserve">Mogelijke aandachtspunten: Er kan rekening worden gehouden met</w:t>
      </w:r>
      <w:r>
        <w:t xml:space="preserve"> </w:t>
      </w:r>
      <w:r>
        <w:rPr>
          <w:bCs/>
          <w:b/>
        </w:rPr>
        <w:t xml:space="preserve">het feit dat stabiliteit in de eerste fase beperkt kan blijven en vervolgstappen later alsnog extra planning, kosten en eventueel chirurgie kunnen meebrengen</w:t>
      </w:r>
      <w:r>
        <w:t xml:space="preserve">.</w:t>
      </w:r>
      <w:r>
        <w:t xml:space="preserve"> </w:t>
      </w:r>
      <w:r>
        <w:t xml:space="preserve">Voor wie dit logisch kan zijn: Deze benadering wordt soms overwogen bij personen die</w:t>
      </w:r>
      <w:r>
        <w:t xml:space="preserve"> </w:t>
      </w:r>
      <w:r>
        <w:rPr>
          <w:bCs/>
          <w:b/>
        </w:rPr>
        <w:t xml:space="preserve">nu financiële en praktische druk willen beperken en toch opties voor de toekomst willen openhouden</w:t>
      </w:r>
      <w:r>
        <w:t xml:space="preserve">.</w:t>
      </w:r>
    </w:p>
    <w:bookmarkEnd w:id="163"/>
    <w:bookmarkStart w:id="164" w:name="blok-4-resultaten-exacte-brontekst"/>
    <w:p>
      <w:pPr>
        <w:pStyle w:val="Heading2"/>
      </w:pPr>
      <w:r>
        <w:t xml:space="preserve">BLOK 4 – Resultaten</w:t>
      </w:r>
      <w:r>
        <w:t xml:space="preserve"> </w:t>
      </w:r>
      <w:r>
        <w:rPr>
          <w:iCs/>
          <w:i/>
        </w:rPr>
        <w:t xml:space="preserve">(exacte brontekst)</w:t>
      </w:r>
    </w:p>
    <w:p>
      <w:pPr>
        <w:pStyle w:val="FirstParagraph"/>
      </w:pPr>
      <w:r>
        <w:t xml:space="preserve">Beide opties zijn doorgaans gericht op het verbeteren van dagelijks comfort en basisfunctionaliteit.</w:t>
      </w:r>
      <w:r>
        <w:t xml:space="preserve"> </w:t>
      </w:r>
      <w:r>
        <w:t xml:space="preserve">Een klikprothese kan meer stabiliteit en zekerheid geven bij kauwen en spreken. Een klassiek kunstgebit legt meer nadruk op eenvoud en betaalbaarheid.</w:t>
      </w:r>
      <w:r>
        <w:t xml:space="preserve"> </w:t>
      </w:r>
      <w:r>
        <w:t xml:space="preserve">Hoe het resultaat wordt ervaren, hangt samen met kaakanatomie, tandvleesconditie, gewenning, nood aan afstellingen en hoe onderhoud past binnen de dagelijkse routine.</w:t>
      </w:r>
    </w:p>
    <w:bookmarkEnd w:id="164"/>
    <w:bookmarkStart w:id="165" w:name="blok-5-duur-exacte-brontekst"/>
    <w:p>
      <w:pPr>
        <w:pStyle w:val="Heading2"/>
      </w:pPr>
      <w:r>
        <w:t xml:space="preserve">BLOK 5 – Duur</w:t>
      </w:r>
      <w:r>
        <w:t xml:space="preserve"> </w:t>
      </w:r>
      <w:r>
        <w:rPr>
          <w:iCs/>
          <w:i/>
        </w:rPr>
        <w:t xml:space="preserve">(exacte brontekst)</w:t>
      </w:r>
    </w:p>
    <w:p>
      <w:pPr>
        <w:pStyle w:val="FirstParagraph"/>
      </w:pPr>
      <w:r>
        <w:t xml:space="preserve">Een klassiek kunstgebit kan meestal sneller worden gerealiseerd, afhankelijk van planning en aanpassingen.</w:t>
      </w:r>
      <w:r>
        <w:t xml:space="preserve"> </w:t>
      </w:r>
      <w:r>
        <w:t xml:space="preserve">Een klikprothese op implantaten werd beschreven als gemiddeld drie tot negen maanden, afhankelijk van genezing en afsprakenplanning.</w:t>
      </w:r>
      <w:r>
        <w:t xml:space="preserve"> </w:t>
      </w:r>
      <w:r>
        <w:t xml:space="preserve">De totale duur kan worden beïnvloed door de genezingsreactie na implantatie, laboratoriumstappen en het aantal noodzakelijke afstellingen.</w:t>
      </w:r>
    </w:p>
    <w:bookmarkEnd w:id="165"/>
    <w:bookmarkStart w:id="166" w:name="blok-6-herstel-exacte-brontekst"/>
    <w:p>
      <w:pPr>
        <w:pStyle w:val="Heading2"/>
      </w:pPr>
      <w:r>
        <w:t xml:space="preserve">BLOK 6 – Herstel</w:t>
      </w:r>
      <w:r>
        <w:t xml:space="preserve"> </w:t>
      </w:r>
      <w:r>
        <w:rPr>
          <w:iCs/>
          <w:i/>
        </w:rPr>
        <w:t xml:space="preserve">(exacte brontekst)</w:t>
      </w:r>
    </w:p>
    <w:p>
      <w:pPr>
        <w:pStyle w:val="FirstParagraph"/>
      </w:pPr>
      <w:r>
        <w:t xml:space="preserve">Bij een klikprothese op implantaten kan een hersteltijd van ongeveer drie tot zeven dagen optreden, soms met lichte napijn of gevoeligheid. Dagelijkse activiteiten kunnen meestal snel worden hervat.</w:t>
      </w:r>
      <w:r>
        <w:t xml:space="preserve"> </w:t>
      </w:r>
      <w:r>
        <w:t xml:space="preserve">Bij een klassiek kunstgebit is geen chirurgisch herstel nodig, maar een gewenningsperiode van één tot drie weken kan voorkomen, vooral bij spreken en eten.</w:t>
      </w:r>
      <w:r>
        <w:t xml:space="preserve"> </w:t>
      </w:r>
      <w:r>
        <w:t xml:space="preserve">Bij aanhoudende drukplekken, toenemende pijn of duidelijke functionele hinder kan opvolging worden overwogen, omdat gewenning en pasvorm individueel kunnen verschillen.</w:t>
      </w:r>
    </w:p>
    <w:bookmarkEnd w:id="166"/>
    <w:bookmarkStart w:id="167" w:name="blok-7-kosten-exacte-brontekst"/>
    <w:p>
      <w:pPr>
        <w:pStyle w:val="Heading2"/>
      </w:pPr>
      <w:r>
        <w:t xml:space="preserve">BLOK 7 – Kosten</w:t>
      </w:r>
      <w:r>
        <w:t xml:space="preserve"> </w:t>
      </w:r>
      <w:r>
        <w:rPr>
          <w:iCs/>
          <w:i/>
        </w:rPr>
        <w:t xml:space="preserve">(exacte brontekst)</w:t>
      </w:r>
    </w:p>
    <w:p>
      <w:pPr>
        <w:pStyle w:val="FirstParagraph"/>
      </w:pPr>
      <w:r>
        <w:t xml:space="preserve">De kost kan afhangen van materiaalkeuze, technische uitvoering, het aantal implantaten (indien van toepassing) en het aantal noodzakelijke afstellingen.</w:t>
      </w:r>
      <w:r>
        <w:t xml:space="preserve"> </w:t>
      </w:r>
      <w:r>
        <w:t xml:space="preserve">In dit scenario worden richtprijzen vermeld van ongeveer €4.000–€9.000 voor een klikprothese op implantaten en ongeveer €1.500–€3.000 voor een klassiek kunstgebit.</w:t>
      </w:r>
      <w:r>
        <w:t xml:space="preserve"> </w:t>
      </w:r>
      <w:r>
        <w:t xml:space="preserve">De uiteindelijke kost kan verschillen per behandelaar en per individuele situatie.</w:t>
      </w:r>
    </w:p>
    <w:bookmarkEnd w:id="167"/>
    <w:bookmarkStart w:id="168" w:name="blok-8-volgende-stappen-13"/>
    <w:p>
      <w:pPr>
        <w:pStyle w:val="Heading2"/>
      </w:pPr>
      <w:r>
        <w:t xml:space="preserve">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68"/>
    <w:bookmarkEnd w:id="169"/>
    <w:bookmarkStart w:id="170" w:name="scenario-s15-s15"/>
    <w:p>
      <w:pPr>
        <w:pStyle w:val="Heading1"/>
      </w:pPr>
      <w:r>
        <w:t xml:space="preserve">Scenario s15 (s15)</w:t>
      </w:r>
    </w:p>
    <w:bookmarkEnd w:id="170"/>
    <w:bookmarkStart w:id="180" w:name="X830fabba7519622fa39a35b21ecba36b1c470c5"/>
    <w:p>
      <w:pPr>
        <w:pStyle w:val="Heading1"/>
      </w:pPr>
      <w:r>
        <w:t xml:space="preserve">Aangepaste Nederlandse NLG (variabelen in</w:t>
      </w:r>
      <w:r>
        <w:t xml:space="preserve"> </w:t>
      </w:r>
      <w:r>
        <w:rPr>
          <w:bCs/>
          <w:b/>
        </w:rPr>
        <w:t xml:space="preserve">vet</w:t>
      </w:r>
      <w:r>
        <w:t xml:space="preserve">)</w:t>
      </w:r>
    </w:p>
    <w:bookmarkStart w:id="171" w:name="blok-0-persoonlijke-samenvatting-14"/>
    <w:p>
      <w:pPr>
        <w:pStyle w:val="Heading2"/>
      </w:pPr>
      <w:r>
        <w:t xml:space="preserve">BLOK 0 – PERSOONLIJKE SAMENVATTING</w:t>
      </w:r>
    </w:p>
    <w:p>
      <w:pPr>
        <w:pStyle w:val="FirstParagraph"/>
      </w:pPr>
      <w:r>
        <w:t xml:space="preserve">Op basis van de informatie die u heeft ingevuld, bevindt u zich in een situatie waarin</w:t>
      </w:r>
      <w:r>
        <w:t xml:space="preserve"> </w:t>
      </w:r>
      <w:r>
        <w:rPr>
          <w:bCs/>
          <w:b/>
        </w:rPr>
        <w:t xml:space="preserve">een uitgesproken esthetisch profiel waarbij de aandacht vooral bij uitstraling, detail en harmonie ligt, niet bij duidelijke functionele klachten, en waarbij kleine imperfecties in kleur, vorm of symmetrie sterker kunnen opvallen</w:t>
      </w:r>
      <w:r>
        <w:t xml:space="preserve"> </w:t>
      </w:r>
      <w:r>
        <w:t xml:space="preserve">relevant is voor uw glimlach en mondsituatie.</w:t>
      </w:r>
      <w:r>
        <w:t xml:space="preserve"> </w:t>
      </w:r>
      <w:r>
        <w:t xml:space="preserve">U geeft aan dat voor u vooral</w:t>
      </w:r>
      <w:r>
        <w:t xml:space="preserve"> </w:t>
      </w:r>
      <w:r>
        <w:rPr>
          <w:bCs/>
          <w:b/>
        </w:rPr>
        <w:t xml:space="preserve">een verfijnde glimlach die verzorgd, natuurlijk en kwalitatief hoogwaardig oogt, met aandacht voor materiaal, afwerking en duurzaamheid</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hoe uitgebreid de verandering mag zijn, hoeveel tandaanpassing aanvaardbaar voelt en hoe belangrijk langdurige kwaliteit en detailafwerking voor u zijn</w:t>
      </w:r>
      <w:r>
        <w:t xml:space="preserve">, wat invloed kan hebben op hoe u opties beoordeelt.</w:t>
      </w:r>
      <w:r>
        <w:t xml:space="preserve"> </w:t>
      </w:r>
      <w:r>
        <w:t xml:space="preserve">Dit rapport helpt u om uw situatie en mogelijke richtingen gestructureerd te bekijken, zonder een keuze voor u te maken.</w:t>
      </w:r>
    </w:p>
    <w:p>
      <w:r>
        <w:pict>
          <v:rect style="width:0;height:1.5pt" o:hralign="center" o:hrstd="t" o:hr="t"/>
        </w:pict>
      </w:r>
    </w:p>
    <w:bookmarkEnd w:id="171"/>
    <w:bookmarkStart w:id="172" w:name="blok-1-situatie-11"/>
    <w:p>
      <w:pPr>
        <w:pStyle w:val="Heading2"/>
      </w:pPr>
      <w:r>
        <w:t xml:space="preserve">BLOK 1 – SITUATIE</w:t>
      </w:r>
    </w:p>
    <w:p>
      <w:pPr>
        <w:pStyle w:val="FirstParagraph"/>
      </w:pPr>
      <w:r>
        <w:t xml:space="preserve">Uw huidige situatie wordt gekenmerkt door</w:t>
      </w:r>
      <w:r>
        <w:t xml:space="preserve"> </w:t>
      </w:r>
      <w:r>
        <w:rPr>
          <w:bCs/>
          <w:b/>
        </w:rPr>
        <w:t xml:space="preserve">een focus op hoe de glimlach eruitziet en aanvoelt eerder dan op functionele beperkingen, waarbij kleine verschillen in tint, vorm of proportie storend kunnen aanvoelen wanneer een meer harmonieuze uitstraling wordt nagestreefd</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een natuurlijk ogend resultaat doorgaans wordt verkozen boven een overdreven wit of kunstmatig effect, met kwaliteit van materiaal, afwerking en vakmanschap als centrale factoren</w:t>
      </w:r>
      <w:r>
        <w:t xml:space="preserve"> </w:t>
      </w:r>
      <w:r>
        <w:t xml:space="preserve">een bijkomende rol speelt.</w:t>
      </w:r>
      <w:r>
        <w:t xml:space="preserve"> </w:t>
      </w:r>
      <w:r>
        <w:t xml:space="preserve">Daarnaast kan</w:t>
      </w:r>
      <w:r>
        <w:t xml:space="preserve"> </w:t>
      </w:r>
      <w:r>
        <w:rPr>
          <w:bCs/>
          <w:b/>
        </w:rPr>
        <w:t xml:space="preserve">de keuze of u vooral de zichtzone wilt verfijnen of een bredere harmonie over meerdere tanden wenst</w:t>
      </w:r>
      <w:r>
        <w:t xml:space="preserve"> </w:t>
      </w:r>
      <w:r>
        <w:t xml:space="preserve">mee bepalen hoe behandelopties worden overwogen.</w:t>
      </w:r>
      <w:r>
        <w:t xml:space="preserve"> </w:t>
      </w:r>
      <w:r>
        <w:t xml:space="preserve">Een zorgvuldige beoordeling van uw uitgangssituatie vormt doorgaans het startpunt van verdere besluitvorming.</w:t>
      </w:r>
    </w:p>
    <w:p>
      <w:r>
        <w:pict>
          <v:rect style="width:0;height:1.5pt" o:hralign="center" o:hrstd="t" o:hr="t"/>
        </w:pict>
      </w:r>
    </w:p>
    <w:bookmarkEnd w:id="172"/>
    <w:bookmarkStart w:id="173" w:name="blok-2-behandelrichtingen-14"/>
    <w:p>
      <w:pPr>
        <w:pStyle w:val="Heading2"/>
      </w:pPr>
      <w:r>
        <w:t xml:space="preserve">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kleur, vorm en symmetrie gericht verfijnd worden met behoud van een natuurlijke uitstraling via detailgerichte facings</w:t>
      </w:r>
      <w:r>
        <w:t xml:space="preserve">.</w:t>
      </w:r>
      <w:r>
        <w:t xml:space="preserve"> </w:t>
      </w:r>
      <w:r>
        <w:t xml:space="preserve">• Een benadering die zich richt op</w:t>
      </w:r>
      <w:r>
        <w:t xml:space="preserve"> </w:t>
      </w:r>
      <w:r>
        <w:rPr>
          <w:bCs/>
          <w:b/>
        </w:rPr>
        <w:t xml:space="preserve">een meer uitgebreide esthetische restauratie wanneer consistentie over meerdere tanden of de volledige zichtzone belangrijk is</w:t>
      </w:r>
      <w:r>
        <w:t xml:space="preserve">.</w:t>
      </w:r>
      <w:r>
        <w:t xml:space="preserve"> </w:t>
      </w:r>
      <w:r>
        <w:t xml:space="preserve">• Een mogelijkheid waarbij</w:t>
      </w:r>
      <w:r>
        <w:t xml:space="preserve"> </w:t>
      </w:r>
      <w:r>
        <w:rPr>
          <w:bCs/>
          <w:b/>
        </w:rPr>
        <w:t xml:space="preserve">een design-gedreven traject wordt gevolgd, waarbij gewenste verhoudingen, kleur en afwerkingsniveau eerst duidelijk worden vastgelegd voordat de omvang van de restauratie wordt bepaald</w:t>
      </w:r>
      <w:r>
        <w:t xml:space="preserve">.</w:t>
      </w:r>
      <w:r>
        <w:t xml:space="preserve"> </w:t>
      </w:r>
      <w:r>
        <w:t xml:space="preserve">Welke richting passend is, hangt af van uw persoonlijke prioriteiten en de klinische beoordeling door een behandelaar.</w:t>
      </w:r>
    </w:p>
    <w:p>
      <w:r>
        <w:pict>
          <v:rect style="width:0;height:1.5pt" o:hralign="center" o:hrstd="t" o:hr="t"/>
        </w:pict>
      </w:r>
    </w:p>
    <w:bookmarkEnd w:id="173"/>
    <w:bookmarkStart w:id="174" w:name="blok-3-opties-6"/>
    <w:p>
      <w:pPr>
        <w:pStyle w:val="Heading2"/>
      </w:pPr>
      <w:r>
        <w:t xml:space="preserve">BLOK 3 – OPTIES</w:t>
      </w:r>
    </w:p>
    <w:p>
      <w:pPr>
        <w:pStyle w:val="FirstParagraph"/>
      </w:pPr>
      <w:r>
        <w:rPr>
          <w:bCs/>
          <w:b/>
        </w:rPr>
        <w:t xml:space="preserve">Porseleinen facings</w:t>
      </w:r>
      <w:r>
        <w:t xml:space="preserve"> </w:t>
      </w:r>
      <w:r>
        <w:t xml:space="preserve">Wat dit inhoudt: Deze optie omvat doorgaans</w:t>
      </w:r>
      <w:r>
        <w:t xml:space="preserve"> </w:t>
      </w:r>
      <w:r>
        <w:rPr>
          <w:bCs/>
          <w:b/>
        </w:rPr>
        <w:t xml:space="preserve">het plaatsen van dunne porseleinen facings op de voorzijde van tanden om kleur, vorm en symmetrie te verfijnen met een hoogwaardige afwerking</w:t>
      </w:r>
      <w:r>
        <w:t xml:space="preserve">.</w:t>
      </w:r>
      <w:r>
        <w:t xml:space="preserve"> </w:t>
      </w:r>
      <w:r>
        <w:t xml:space="preserve">Wat u mag verwachten: Het traject kan bestaan uit</w:t>
      </w:r>
      <w:r>
        <w:t xml:space="preserve"> </w:t>
      </w:r>
      <w:r>
        <w:rPr>
          <w:bCs/>
          <w:b/>
        </w:rPr>
        <w:t xml:space="preserve">bespreking van esthetische doelen zoals tint, textuur, translucentie en verhoudingen, eventueel een ontwerpfase of preview, voorbereiding die beperkt of uitgebreider kan zijn afhankelijk van de uitgangssituatie, vervaardiging en plaatsing, gevolgd door controle van comfort en beetbalans</w:t>
      </w:r>
      <w:r>
        <w:t xml:space="preserve">, afhankelijk van uw specifieke situatie.</w:t>
      </w:r>
      <w:r>
        <w:t xml:space="preserve"> </w:t>
      </w:r>
      <w:r>
        <w:t xml:space="preserve">Mogelijke aandachtspunten: Er kan rekening worden gehouden met</w:t>
      </w:r>
      <w:r>
        <w:t xml:space="preserve"> </w:t>
      </w:r>
      <w:r>
        <w:rPr>
          <w:bCs/>
          <w:b/>
        </w:rPr>
        <w:t xml:space="preserve">het doorgaans niet volledig omkeerbare karakter dat een zorgvuldige voorbereiding vraagt, de kost die meestal per tand wordt berekend, en onderhoud op langere termijn dat controles en afhankelijk van slijtage of belasting herstelling of vervanging kan omvatten</w:t>
      </w:r>
      <w:r>
        <w:t xml:space="preserve">.</w:t>
      </w:r>
      <w:r>
        <w:t xml:space="preserve"> </w:t>
      </w:r>
      <w:r>
        <w:t xml:space="preserve">Voor wie dit logisch kan zijn: Deze benadering wordt soms overwogen bij personen die</w:t>
      </w:r>
      <w:r>
        <w:t xml:space="preserve"> </w:t>
      </w:r>
      <w:r>
        <w:rPr>
          <w:bCs/>
          <w:b/>
        </w:rPr>
        <w:t xml:space="preserve">een verfijnde, luxueuze verbetering wensen met veel aandacht voor detail, zonder dat een volledige heropbouw van de glimlach nodig is</w:t>
      </w:r>
      <w:r>
        <w:t xml:space="preserve">.</w:t>
      </w:r>
    </w:p>
    <w:p>
      <w:pPr>
        <w:pStyle w:val="BodyText"/>
      </w:pPr>
      <w:r>
        <w:rPr>
          <w:bCs/>
          <w:b/>
        </w:rPr>
        <w:t xml:space="preserve">Volledige esthetische restauratie (volkeramische kronen en/of facings)</w:t>
      </w:r>
      <w:r>
        <w:t xml:space="preserve"> </w:t>
      </w:r>
      <w:r>
        <w:t xml:space="preserve">Wat dit inhoudt: Deze optie omvat doorgaans</w:t>
      </w:r>
      <w:r>
        <w:t xml:space="preserve"> </w:t>
      </w:r>
      <w:r>
        <w:rPr>
          <w:bCs/>
          <w:b/>
        </w:rPr>
        <w:t xml:space="preserve">het herstellen van meerdere tanden met volkeramische kronen en/of facings, met als doel een consistente harmonie over de hele zichtzone</w:t>
      </w:r>
      <w:r>
        <w:t xml:space="preserve">.</w:t>
      </w:r>
      <w:r>
        <w:t xml:space="preserve"> </w:t>
      </w:r>
      <w:r>
        <w:t xml:space="preserve">Wat u mag verwachten: Het traject kan bestaan uit</w:t>
      </w:r>
      <w:r>
        <w:t xml:space="preserve"> </w:t>
      </w:r>
      <w:r>
        <w:rPr>
          <w:bCs/>
          <w:b/>
        </w:rPr>
        <w:t xml:space="preserve">het opstellen van een totaalplan waarin vorm, kleur en verhoudingen op elkaar worden afgestemd, voorbereiding die uitgebreider kan zijn afhankelijk van de beginsituatie en gewenste correcties, vervaardiging met nadruk op consistentie en afwerking, en plaatsing afgestemd op comfort en beetbalans</w:t>
      </w:r>
      <w:r>
        <w:t xml:space="preserve">, afhankelijk van uw specifieke situatie.</w:t>
      </w:r>
      <w:r>
        <w:t xml:space="preserve"> </w:t>
      </w:r>
      <w:r>
        <w:t xml:space="preserve">Mogelijke aandachtspunten: Er kan rekening worden gehouden met</w:t>
      </w:r>
      <w:r>
        <w:t xml:space="preserve"> </w:t>
      </w:r>
      <w:r>
        <w:rPr>
          <w:bCs/>
          <w:b/>
        </w:rPr>
        <w:t xml:space="preserve">het doorgaans ingrijpendere en minder omkeerbare karakter, een grotere investering, de nood aan zorgvuldige fasering, en langetermijnonderhoud dat kan afhangen van beetkrachten, gewoonten en materiaalkeuze</w:t>
      </w:r>
      <w:r>
        <w:t xml:space="preserve">.</w:t>
      </w:r>
      <w:r>
        <w:t xml:space="preserve"> </w:t>
      </w:r>
      <w:r>
        <w:t xml:space="preserve">Voor wie dit logisch kan zijn: Deze benadering wordt soms overwogen bij personen die</w:t>
      </w:r>
      <w:r>
        <w:t xml:space="preserve"> </w:t>
      </w:r>
      <w:r>
        <w:rPr>
          <w:bCs/>
          <w:b/>
        </w:rPr>
        <w:t xml:space="preserve">een volledige esthetische optimalisatie wensen en waarbij uniformiteit, duurzaamheid en een premium afwerking over meerdere tanden centraal staan</w:t>
      </w:r>
      <w:r>
        <w:t xml:space="preserve">.</w:t>
      </w:r>
    </w:p>
    <w:p>
      <w:r>
        <w:pict>
          <v:rect style="width:0;height:1.5pt" o:hralign="center" o:hrstd="t" o:hr="t"/>
        </w:pict>
      </w:r>
    </w:p>
    <w:bookmarkEnd w:id="174"/>
    <w:bookmarkStart w:id="175" w:name="blok-4-resultaten-exact-uit-bron-6"/>
    <w:p>
      <w:pPr>
        <w:pStyle w:val="Heading2"/>
      </w:pPr>
      <w:r>
        <w:t xml:space="preserve">BLOK 4 – RESULTATEN</w:t>
      </w:r>
      <w:r>
        <w:t xml:space="preserve"> </w:t>
      </w:r>
      <w:r>
        <w:rPr>
          <w:iCs/>
          <w:i/>
        </w:rPr>
        <w:t xml:space="preserve">(exact uit bron)</w:t>
      </w:r>
    </w:p>
    <w:p>
      <w:pPr>
        <w:pStyle w:val="FirstParagraph"/>
      </w:pPr>
      <w:r>
        <w:t xml:space="preserve">In beide richtingen ligt de nadruk meestal op een natuurlijk ogend en kwalitatief hoogwaardig eindbeeld. Een overdreven wit of kunstmatig effect wordt doorgaans vermeden.</w:t>
      </w:r>
      <w:r>
        <w:t xml:space="preserve"> </w:t>
      </w:r>
      <w:r>
        <w:t xml:space="preserve">Facings kunnen gerichte verfijningen ondersteunen in kleur, vorm en symmetrie met een sterke invloed op het totaalbeeld. Een volledige restauratie kan meer controle geven over proporties en consistentie over meerdere tanden.</w:t>
      </w:r>
      <w:r>
        <w:t xml:space="preserve"> </w:t>
      </w:r>
      <w:r>
        <w:t xml:space="preserve">Comfort na plaatsing wordt vaak als goed ervaren, met soms een korte gewenningsperiode.</w:t>
      </w:r>
      <w:r>
        <w:t xml:space="preserve"> </w:t>
      </w:r>
      <w:r>
        <w:t xml:space="preserve">Het uiteindelijke resultaat kan variëren afhankelijk van glazuurconditie, bestaande restauraties, beetkrachten, gewoonten zoals klemmen of slijpen en onderhoud op lange termijn.</w:t>
      </w:r>
    </w:p>
    <w:p>
      <w:r>
        <w:pict>
          <v:rect style="width:0;height:1.5pt" o:hralign="center" o:hrstd="t" o:hr="t"/>
        </w:pict>
      </w:r>
    </w:p>
    <w:bookmarkEnd w:id="175"/>
    <w:bookmarkStart w:id="176" w:name="blok-5-duur-exact-uit-bron-6"/>
    <w:p>
      <w:pPr>
        <w:pStyle w:val="Heading2"/>
      </w:pPr>
      <w:r>
        <w:t xml:space="preserve">BLOK 5 – DUUR</w:t>
      </w:r>
      <w:r>
        <w:t xml:space="preserve"> </w:t>
      </w:r>
      <w:r>
        <w:rPr>
          <w:iCs/>
          <w:i/>
        </w:rPr>
        <w:t xml:space="preserve">(exact uit bron)</w:t>
      </w:r>
    </w:p>
    <w:p>
      <w:pPr>
        <w:pStyle w:val="FirstParagraph"/>
      </w:pPr>
      <w:r>
        <w:t xml:space="preserve">Porseleinen facings werden beschreven als doorgaans twee tot drie weken.</w:t>
      </w:r>
      <w:r>
        <w:t xml:space="preserve"> </w:t>
      </w:r>
      <w:r>
        <w:t xml:space="preserve">Uitgebreidere esthetische restauraties kunnen een vergelijkbare tijd vragen, afhankelijk van de omvang en het aantal betrokken tanden.</w:t>
      </w:r>
      <w:r>
        <w:t xml:space="preserve"> </w:t>
      </w:r>
      <w:r>
        <w:t xml:space="preserve">De totale duur kan worden beïnvloed door ontwerp-iteraties, kleurafstemming, laboratoriumtijd en de planning van pas- en afstelmomenten.</w:t>
      </w:r>
    </w:p>
    <w:p>
      <w:r>
        <w:pict>
          <v:rect style="width:0;height:1.5pt" o:hralign="center" o:hrstd="t" o:hr="t"/>
        </w:pict>
      </w:r>
    </w:p>
    <w:bookmarkEnd w:id="176"/>
    <w:bookmarkStart w:id="177" w:name="blok-6-herstel-exact-uit-bron-6"/>
    <w:p>
      <w:pPr>
        <w:pStyle w:val="Heading2"/>
      </w:pPr>
      <w:r>
        <w:t xml:space="preserve">BLOK 6 – HERSTEL</w:t>
      </w:r>
      <w:r>
        <w:t xml:space="preserve"> </w:t>
      </w:r>
      <w:r>
        <w:rPr>
          <w:iCs/>
          <w:i/>
        </w:rPr>
        <w:t xml:space="preserve">(exact uit bron)</w:t>
      </w:r>
    </w:p>
    <w:p>
      <w:pPr>
        <w:pStyle w:val="FirstParagraph"/>
      </w:pPr>
      <w:r>
        <w:t xml:space="preserve">De hersteltijd werd beschreven als meestal één tot twee dagen, met mogelijk lichte gevoeligheid.</w:t>
      </w:r>
      <w:r>
        <w:t xml:space="preserve"> </w:t>
      </w:r>
      <w:r>
        <w:t xml:space="preserve">Dagelijkse activiteiten kunnen doorgaans worden voortgezet afhankelijk van comfort. Kleine afstellingen kunnen worden uitgevoerd om het beetgevoel te verfijnen.</w:t>
      </w:r>
      <w:r>
        <w:t xml:space="preserve"> </w:t>
      </w:r>
      <w:r>
        <w:t xml:space="preserve">Bij aanhoudende gevoeligheid, duidelijke bijthinder of een ongelijk kauwgevoel na plaatsing kan opvolging worden overwogen, omdat gewenning individueel kan verschillen.</w:t>
      </w:r>
    </w:p>
    <w:p>
      <w:r>
        <w:pict>
          <v:rect style="width:0;height:1.5pt" o:hralign="center" o:hrstd="t" o:hr="t"/>
        </w:pict>
      </w:r>
    </w:p>
    <w:bookmarkEnd w:id="177"/>
    <w:bookmarkStart w:id="178" w:name="blok-7-kosten-exact-uit-bron-6"/>
    <w:p>
      <w:pPr>
        <w:pStyle w:val="Heading2"/>
      </w:pPr>
      <w:r>
        <w:t xml:space="preserve">BLOK 7 – KOSTEN</w:t>
      </w:r>
      <w:r>
        <w:t xml:space="preserve"> </w:t>
      </w:r>
      <w:r>
        <w:rPr>
          <w:iCs/>
          <w:i/>
        </w:rPr>
        <w:t xml:space="preserve">(exact uit bron)</w:t>
      </w:r>
    </w:p>
    <w:p>
      <w:pPr>
        <w:pStyle w:val="FirstParagraph"/>
      </w:pPr>
      <w:r>
        <w:t xml:space="preserve">De kost kan worden beïnvloed door het aantal behandelde tanden, materiaalkeuze, ontwerp- en afwerkingsniveau, technische complexiteit en de hoeveelheid plannings- en paswerk.</w:t>
      </w:r>
      <w:r>
        <w:t xml:space="preserve"> </w:t>
      </w:r>
      <w:r>
        <w:t xml:space="preserve">In dit scenario worden richtprijzen vermeld van ongeveer €900–€1.300 per tand voor porseleinen facings en ongeveer €700–€1.000 per tand voor volkeramische kronen.</w:t>
      </w:r>
      <w:r>
        <w:t xml:space="preserve"> </w:t>
      </w:r>
      <w:r>
        <w:t xml:space="preserve">De uiteindelijke kost kan verschillen per behandelaar en per individuele situatie.</w:t>
      </w:r>
    </w:p>
    <w:p>
      <w:r>
        <w:pict>
          <v:rect style="width:0;height:1.5pt" o:hralign="center" o:hrstd="t" o:hr="t"/>
        </w:pict>
      </w:r>
    </w:p>
    <w:bookmarkEnd w:id="178"/>
    <w:bookmarkStart w:id="179" w:name="blok-8-volgende-stappen-14"/>
    <w:p>
      <w:pPr>
        <w:pStyle w:val="Heading2"/>
      </w:pPr>
      <w:r>
        <w:t xml:space="preserve">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79"/>
    <w:bookmarkEnd w:id="180"/>
    <w:bookmarkStart w:id="191" w:name="scenario-s16-s16"/>
    <w:p>
      <w:pPr>
        <w:pStyle w:val="Heading1"/>
      </w:pPr>
      <w:r>
        <w:t xml:space="preserve">Scenario s16 (s16)</w:t>
      </w:r>
    </w:p>
    <w:bookmarkStart w:id="190" w:name="X8cdc752d9b9d7d747d0b702c18fa86db88af1ad"/>
    <w:p>
      <w:pPr>
        <w:pStyle w:val="Heading2"/>
      </w:pPr>
      <w:r>
        <w:t xml:space="preserve">Aangepaste Dutch NLG (S16) — variabele waarden</w:t>
      </w:r>
      <w:r>
        <w:t xml:space="preserve"> </w:t>
      </w:r>
      <w:r>
        <w:rPr>
          <w:bCs/>
          <w:b/>
        </w:rPr>
        <w:t xml:space="preserve">vetgedrukt</w:t>
      </w:r>
    </w:p>
    <w:p>
      <w:pPr>
        <w:pStyle w:val="FirstParagraph"/>
      </w:pPr>
      <w:r>
        <w:rPr>
          <w:iCs/>
          <w:i/>
        </w:rPr>
        <w:t xml:space="preserve">(BLOK 4–7 staan exact zoals in de bron; niet aangepast.)</w:t>
      </w:r>
    </w:p>
    <w:bookmarkStart w:id="181" w:name="blok-0-persoonlijke-samenvatting-15"/>
    <w:p>
      <w:pPr>
        <w:pStyle w:val="Heading3"/>
      </w:pPr>
      <w:r>
        <w:t xml:space="preserve">🧱 BLOK 0 – PERSOONLIJKE SAMENVATTING</w:t>
      </w:r>
    </w:p>
    <w:p>
      <w:pPr>
        <w:pStyle w:val="FirstParagraph"/>
      </w:pPr>
      <w:r>
        <w:t xml:space="preserve">Op basis van de informatie die u heeft ingevuld, bevindt u zich in een situatie waarin</w:t>
      </w:r>
      <w:r>
        <w:t xml:space="preserve"> </w:t>
      </w:r>
      <w:r>
        <w:rPr>
          <w:bCs/>
          <w:b/>
        </w:rPr>
        <w:t xml:space="preserve">tanden die nog volledig aanwezig zijn maar slijtage en/of een breuk vertonen (soms korter, platter, gevoeliger of deels afgebroken aanvoelend)</w:t>
      </w:r>
      <w:r>
        <w:t xml:space="preserve"> </w:t>
      </w:r>
      <w:r>
        <w:t xml:space="preserve">relevant is voor uw glimlach en mondsituatie.</w:t>
      </w:r>
      <w:r>
        <w:t xml:space="preserve"> </w:t>
      </w:r>
      <w:r>
        <w:t xml:space="preserve">U geeft aan dat voor u vooral</w:t>
      </w:r>
      <w:r>
        <w:t xml:space="preserve"> </w:t>
      </w:r>
      <w:r>
        <w:rPr>
          <w:bCs/>
          <w:b/>
        </w:rPr>
        <w:t xml:space="preserve">het herstellen van vorm en comfort zodat kauwen opnieuw natuurlijk aanvoelt en uw glimlach er verzorgder uitziet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ernst van de schade, eventuele gevoeligheid of beetverandering, de zichtbaarheid van de betrokken tanden en de balans tussen tandbehoud, duurzaamheid en esthetiek</w:t>
      </w:r>
      <w:r>
        <w:t xml:space="preserve">, wat invloed kan hebben op hoe u opties beoordeelt.</w:t>
      </w:r>
      <w:r>
        <w:t xml:space="preserve"> </w:t>
      </w:r>
      <w:r>
        <w:t xml:space="preserve">Dit rapport helpt u om uw situatie en mogelijke richtingen gestructureerd te bekijken, zonder een keuze voor u te maken.</w:t>
      </w:r>
    </w:p>
    <w:bookmarkEnd w:id="181"/>
    <w:bookmarkStart w:id="182" w:name="blok-1-situatie-12"/>
    <w:p>
      <w:pPr>
        <w:pStyle w:val="Heading3"/>
      </w:pPr>
      <w:r>
        <w:t xml:space="preserve">🧱 BLOK 1 – SITUATIE</w:t>
      </w:r>
    </w:p>
    <w:p>
      <w:pPr>
        <w:pStyle w:val="FirstParagraph"/>
      </w:pPr>
      <w:r>
        <w:t xml:space="preserve">Uw huidige situatie wordt gekenmerkt door</w:t>
      </w:r>
      <w:r>
        <w:t xml:space="preserve"> </w:t>
      </w:r>
      <w:r>
        <w:rPr>
          <w:bCs/>
          <w:b/>
        </w:rPr>
        <w:t xml:space="preserve">slijtage en/of een lokale breuk zonder tandverlies, met mogelijke invloed op kauwcomfort en uitstraling</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een veranderend beetgevoel en/of gevoeligheid voor warm en koud</w:t>
      </w:r>
      <w:r>
        <w:t xml:space="preserve"> </w:t>
      </w:r>
      <w:r>
        <w:t xml:space="preserve">een bijkomende rol speelt.</w:t>
      </w:r>
      <w:r>
        <w:t xml:space="preserve"> </w:t>
      </w:r>
      <w:r>
        <w:t xml:space="preserve">Daarnaast kan</w:t>
      </w:r>
      <w:r>
        <w:t xml:space="preserve"> </w:t>
      </w:r>
      <w:r>
        <w:rPr>
          <w:bCs/>
          <w:b/>
        </w:rPr>
        <w:t xml:space="preserve">de mate waarin de betrokken tanden zichtbaar zijn en het gewenste afwerkingsniveau</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182"/>
    <w:bookmarkStart w:id="183" w:name="blok-2-behandelrichtingen-15"/>
    <w:p>
      <w:pPr>
        <w:pStyle w:val="Heading3"/>
      </w:pPr>
      <w:r>
        <w:t xml:space="preserve">🧱 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structurele versterking en bescherming wordt nagestreefd wanneer slijtage of breuk duidelijk uitgesproken is</w:t>
      </w:r>
      <w:r>
        <w:t xml:space="preserve">.</w:t>
      </w:r>
      <w:r>
        <w:t xml:space="preserve"> </w:t>
      </w:r>
      <w:r>
        <w:t xml:space="preserve">• Een benadering die zich richt op</w:t>
      </w:r>
      <w:r>
        <w:t xml:space="preserve"> </w:t>
      </w:r>
      <w:r>
        <w:rPr>
          <w:bCs/>
          <w:b/>
        </w:rPr>
        <w:t xml:space="preserve">een behoudende heropbouw van versleten of afgebroken zones met maximaal behoud van natuurlijke tandstructuur</w:t>
      </w:r>
      <w:r>
        <w:t xml:space="preserve">.</w:t>
      </w:r>
      <w:r>
        <w:t xml:space="preserve"> </w:t>
      </w:r>
      <w:r>
        <w:t xml:space="preserve">• Een mogelijkheid waarbij</w:t>
      </w:r>
      <w:r>
        <w:t xml:space="preserve"> </w:t>
      </w:r>
      <w:r>
        <w:rPr>
          <w:bCs/>
          <w:b/>
        </w:rPr>
        <w:t xml:space="preserve">esthetische verfijning van de zichtzone voor meer harmonie en een natuurlijke uitstraling wordt nagestreefd</w:t>
      </w:r>
      <w:r>
        <w:t xml:space="preserve">.</w:t>
      </w:r>
      <w:r>
        <w:t xml:space="preserve"> </w:t>
      </w:r>
      <w:r>
        <w:t xml:space="preserve">Welke richting passend is, hangt af van uw persoonlijke prioriteiten en de klinische beoordeling door een behandelaar.</w:t>
      </w:r>
    </w:p>
    <w:bookmarkEnd w:id="183"/>
    <w:bookmarkStart w:id="184" w:name="blok-3-opties-7"/>
    <w:p>
      <w:pPr>
        <w:pStyle w:val="Heading3"/>
      </w:pPr>
      <w:r>
        <w:t xml:space="preserve">🧱 BLOK 3 – OPTIES</w:t>
      </w:r>
    </w:p>
    <w:p>
      <w:pPr>
        <w:pStyle w:val="FirstParagraph"/>
      </w:pPr>
      <w:r>
        <w:rPr>
          <w:bCs/>
          <w:b/>
        </w:rPr>
        <w:t xml:space="preserve">Keramische kronen (volkeramisch)</w:t>
      </w:r>
      <w:r>
        <w:t xml:space="preserve"> </w:t>
      </w:r>
      <w:r>
        <w:t xml:space="preserve">Wat dit inhoudt: Deze optie omvat doorgaans</w:t>
      </w:r>
      <w:r>
        <w:t xml:space="preserve"> </w:t>
      </w:r>
      <w:r>
        <w:rPr>
          <w:bCs/>
          <w:b/>
        </w:rPr>
        <w:t xml:space="preserve">het volledig herstellen van een tand met een volkeramische kroon, waarbij vorm, sterkte en esthetiek worden gecombineerd</w:t>
      </w:r>
      <w:r>
        <w:t xml:space="preserve">.</w:t>
      </w:r>
      <w:r>
        <w:t xml:space="preserve"> </w:t>
      </w:r>
      <w:r>
        <w:t xml:space="preserve">Wat u mag verwachten: Het traject kan bestaan uit</w:t>
      </w:r>
      <w:r>
        <w:t xml:space="preserve"> </w:t>
      </w:r>
      <w:r>
        <w:rPr>
          <w:bCs/>
          <w:b/>
        </w:rPr>
        <w:t xml:space="preserve">beoordeling van de benodigde opbouw en krachtverdeling, preparatie, afdrukken of digitale scans, eventueel tijdelijke bescherming, en daarna plaatsing van de definitieve kroon met controle op comfort en beetbalans</w:t>
      </w:r>
      <w:r>
        <w:t xml:space="preserve">, afhankelijk van uw specifieke situatie.</w:t>
      </w:r>
      <w:r>
        <w:t xml:space="preserve"> </w:t>
      </w:r>
      <w:r>
        <w:t xml:space="preserve">Mogelijke aandachtspunten: Er kan rekening worden gehouden met</w:t>
      </w:r>
      <w:r>
        <w:t xml:space="preserve"> </w:t>
      </w:r>
      <w:r>
        <w:rPr>
          <w:bCs/>
          <w:b/>
        </w:rPr>
        <w:t xml:space="preserve">het doorgaans ingrijpendere en minder omkeerbare karakter, een hogere kost per tand, en geschiktheid afhankelijk van de ernst van de schade en de functionele belasting</w:t>
      </w:r>
      <w:r>
        <w:t xml:space="preserve">.</w:t>
      </w:r>
      <w:r>
        <w:t xml:space="preserve"> </w:t>
      </w:r>
      <w:r>
        <w:t xml:space="preserve">Voor wie dit logisch kan zijn: Deze benadering wordt soms overwogen bij personen die</w:t>
      </w:r>
      <w:r>
        <w:t xml:space="preserve"> </w:t>
      </w:r>
      <w:r>
        <w:rPr>
          <w:bCs/>
          <w:b/>
        </w:rPr>
        <w:t xml:space="preserve">een stevig en duurzaam structureel herstel wensen</w:t>
      </w:r>
      <w:r>
        <w:t xml:space="preserve">.</w:t>
      </w:r>
    </w:p>
    <w:p>
      <w:pPr>
        <w:pStyle w:val="BodyText"/>
      </w:pPr>
      <w:r>
        <w:rPr>
          <w:bCs/>
          <w:b/>
        </w:rPr>
        <w:t xml:space="preserve">Opbouw in composiet</w:t>
      </w:r>
      <w:r>
        <w:t xml:space="preserve"> </w:t>
      </w:r>
      <w:r>
        <w:t xml:space="preserve">Wat dit inhoudt: Deze optie omvat doorgaans</w:t>
      </w:r>
      <w:r>
        <w:t xml:space="preserve"> </w:t>
      </w:r>
      <w:r>
        <w:rPr>
          <w:bCs/>
          <w:b/>
        </w:rPr>
        <w:t xml:space="preserve">het lokaal opbouwen van de beschadigde of versleten zone met composiet om vorm en functie te herstellen op een behoudende manier</w:t>
      </w:r>
      <w:r>
        <w:t xml:space="preserve">.</w:t>
      </w:r>
      <w:r>
        <w:t xml:space="preserve"> </w:t>
      </w:r>
      <w:r>
        <w:t xml:space="preserve">Wat u mag verwachten: Het traject kan bestaan uit</w:t>
      </w:r>
      <w:r>
        <w:t xml:space="preserve"> </w:t>
      </w:r>
      <w:r>
        <w:rPr>
          <w:bCs/>
          <w:b/>
        </w:rPr>
        <w:t xml:space="preserve">een behandeling die vaak in minder afspraken plaatsvindt en meestal rechtstreeks in de stoel gebeurt, met onmiddellijke afstemming van vorm en beetcontact en eventueel nadien bijsturing voor extra comfort</w:t>
      </w:r>
      <w:r>
        <w:t xml:space="preserve">, afhankelijk van uw specifieke situatie.</w:t>
      </w:r>
      <w:r>
        <w:t xml:space="preserve"> </w:t>
      </w:r>
      <w:r>
        <w:t xml:space="preserve">Mogelijke aandachtspunten: Er kan rekening worden gehouden met</w:t>
      </w:r>
      <w:r>
        <w:t xml:space="preserve"> </w:t>
      </w:r>
      <w:r>
        <w:rPr>
          <w:bCs/>
          <w:b/>
        </w:rPr>
        <w:t xml:space="preserve">composiet dat doorgaans minder duurzaam is dan keramiek en op termijn onderhoud of herhaling kan vragen, en bij grotere schade een beperktere esthetische verfijning</w:t>
      </w:r>
      <w:r>
        <w:t xml:space="preserve">.</w:t>
      </w:r>
      <w:r>
        <w:t xml:space="preserve"> </w:t>
      </w:r>
      <w:r>
        <w:t xml:space="preserve">Voor wie dit logisch kan zijn: Deze benadering wordt soms overwogen bij personen die</w:t>
      </w:r>
      <w:r>
        <w:t xml:space="preserve"> </w:t>
      </w:r>
      <w:r>
        <w:rPr>
          <w:bCs/>
          <w:b/>
        </w:rPr>
        <w:t xml:space="preserve">een praktische en toegankelijke oplossing wensen bij beperkte schade, met nadruk op tandbehoud</w:t>
      </w:r>
      <w:r>
        <w:t xml:space="preserve">.</w:t>
      </w:r>
    </w:p>
    <w:p>
      <w:pPr>
        <w:pStyle w:val="BodyText"/>
      </w:pPr>
      <w:r>
        <w:rPr>
          <w:bCs/>
          <w:b/>
        </w:rPr>
        <w:t xml:space="preserve">Porseleinen facings bij lichte slijtage in de zichtzone</w:t>
      </w:r>
      <w:r>
        <w:t xml:space="preserve"> </w:t>
      </w:r>
      <w:r>
        <w:t xml:space="preserve">Wat dit inhoudt: Deze optie omvat doorgaans</w:t>
      </w:r>
      <w:r>
        <w:t xml:space="preserve"> </w:t>
      </w:r>
      <w:r>
        <w:rPr>
          <w:bCs/>
          <w:b/>
        </w:rPr>
        <w:t xml:space="preserve">het plaatsen van porseleinen facings wanneer slijtage vooral het uiterlijk van de fronttanden beïnvloedt, om de vorm en harmonie te verbeteren</w:t>
      </w:r>
      <w:r>
        <w:t xml:space="preserve">.</w:t>
      </w:r>
      <w:r>
        <w:t xml:space="preserve"> </w:t>
      </w:r>
      <w:r>
        <w:t xml:space="preserve">Wat u mag verwachten: Het traject kan bestaan uit</w:t>
      </w:r>
      <w:r>
        <w:t xml:space="preserve"> </w:t>
      </w:r>
      <w:r>
        <w:rPr>
          <w:bCs/>
          <w:b/>
        </w:rPr>
        <w:t xml:space="preserve">een esthetische planning met afstemming van vorm, proporties en kleurintegratie, eventueel beperkte preparatie, afdrukken/scans en fabricatie in het labo, en in een volgende afspraak hechting en controle op vorm en beet</w:t>
      </w:r>
      <w:r>
        <w:t xml:space="preserve">, afhankelijk van uw specifieke situatie.</w:t>
      </w:r>
      <w:r>
        <w:t xml:space="preserve"> </w:t>
      </w:r>
      <w:r>
        <w:t xml:space="preserve">Mogelijke aandachtspunten: Er kan rekening worden gehouden met</w:t>
      </w:r>
      <w:r>
        <w:t xml:space="preserve"> </w:t>
      </w:r>
      <w:r>
        <w:rPr>
          <w:bCs/>
          <w:b/>
        </w:rPr>
        <w:t xml:space="preserve">het feit dat facings meestal minder geschikt zijn bij sterke functionele overbelasting, niet volledig omkeerbaar zijn en een zorgvuldige indicatiestelling vragen</w:t>
      </w:r>
      <w:r>
        <w:t xml:space="preserve">.</w:t>
      </w:r>
      <w:r>
        <w:t xml:space="preserve"> </w:t>
      </w:r>
      <w:r>
        <w:t xml:space="preserve">Voor wie dit logisch kan zijn: Deze benadering wordt soms overwogen bij personen die</w:t>
      </w:r>
      <w:r>
        <w:t xml:space="preserve"> </w:t>
      </w:r>
      <w:r>
        <w:rPr>
          <w:bCs/>
          <w:b/>
        </w:rPr>
        <w:t xml:space="preserve">de esthetische zorg in de zichtzone centraal stellen en bij wie functionele klachten beperkt zijn</w:t>
      </w:r>
      <w:r>
        <w:t xml:space="preserve">.</w:t>
      </w:r>
    </w:p>
    <w:bookmarkEnd w:id="184"/>
    <w:bookmarkStart w:id="185" w:name="blok-4-resultaten-3"/>
    <w:p>
      <w:pPr>
        <w:pStyle w:val="Heading3"/>
      </w:pPr>
      <w:r>
        <w:t xml:space="preserve">🧱 BLOK 4 – RESULTATEN</w:t>
      </w:r>
    </w:p>
    <w:p>
      <w:pPr>
        <w:pStyle w:val="FirstParagraph"/>
      </w:pPr>
      <w:r>
        <w:t xml:space="preserve">Afhankelijk van de gekozen richting kan het doel zijn dat tanden opnieuw comfortabeler aanvoelen, met herstelde vorm en meer zekerheid bij het bijten of kauwen. Esthetisch wordt vaak gezocht naar een natuurlijke uitstraling die past bij uw gezicht en de rest van uw gebit, eerder dan een</w:t>
      </w:r>
      <w:r>
        <w:t xml:space="preserve"> </w:t>
      </w:r>
      <w:r>
        <w:t xml:space="preserve">“</w:t>
      </w:r>
      <w:r>
        <w:t xml:space="preserve">kunstmatig</w:t>
      </w:r>
      <w:r>
        <w:t xml:space="preserve">”</w:t>
      </w:r>
      <w:r>
        <w:t xml:space="preserve"> </w:t>
      </w:r>
      <w:r>
        <w:t xml:space="preserve">wit effect. Kronen kunnen in sommige situaties meer structurele zekerheid bieden, composiet kan een behoudende correctie geven en facings kunnen vooral de zichtzone verfijnen. Korte gevoeligheid kan voorkomen. De uiteindelijke uitkomst varieert per persoon en hangt onder meer af van het slijtagepatroon, beetkrachten, gewoonten zoals knarsen of klemmen, en het onderhoud op langere termijn.</w:t>
      </w:r>
    </w:p>
    <w:bookmarkEnd w:id="185"/>
    <w:bookmarkStart w:id="186" w:name="blok-5-duur-3"/>
    <w:p>
      <w:pPr>
        <w:pStyle w:val="Heading3"/>
      </w:pPr>
      <w:r>
        <w:t xml:space="preserve">🧱 BLOK 5 – DUUR</w:t>
      </w:r>
    </w:p>
    <w:p>
      <w:pPr>
        <w:pStyle w:val="FirstParagraph"/>
      </w:pPr>
      <w:r>
        <w:t xml:space="preserve">Een beperkte composietopbouw kan soms in één afspraak worden afgerond, zeker wanneer het om een kleine zone gaat. Kronen en facings verlopen doorgaans in meerdere stappen en nemen vaak een tot enkele weken in beslag, afhankelijk van de planning en het labo. De totale duur kan beïnvloed worden door het aantal tanden, de nood aan ontwerp- en pasmomenten en of meerdere zones op elkaar moeten worden afgestemd.</w:t>
      </w:r>
    </w:p>
    <w:bookmarkEnd w:id="186"/>
    <w:bookmarkStart w:id="187" w:name="blok-6-herstel-3"/>
    <w:p>
      <w:pPr>
        <w:pStyle w:val="Heading3"/>
      </w:pPr>
      <w:r>
        <w:t xml:space="preserve">🧱 BLOK 6 – HERSTEL</w:t>
      </w:r>
    </w:p>
    <w:p>
      <w:pPr>
        <w:pStyle w:val="FirstParagraph"/>
      </w:pPr>
      <w:r>
        <w:t xml:space="preserve">Na het plaatsen van een kroon kan gedurende één tot drie dagen lichte gevoeligheid optreden, en het kauwcomfort kan geleidelijk verbeteren na gewenning. Composietopbouw geeft meestal weinig tot geen hersteltijd en veel mensen kunnen vrijwel meteen normaal functioneren. Na facings kan kortdurend wat gevoeligheid voorkomen. Indien gevoeligheid aanhoudt of de beet</w:t>
      </w:r>
      <w:r>
        <w:t xml:space="preserve"> </w:t>
      </w:r>
      <w:r>
        <w:t xml:space="preserve">“</w:t>
      </w:r>
      <w:r>
        <w:t xml:space="preserve">hoog</w:t>
      </w:r>
      <w:r>
        <w:t xml:space="preserve">”</w:t>
      </w:r>
      <w:r>
        <w:t xml:space="preserve"> </w:t>
      </w:r>
      <w:r>
        <w:t xml:space="preserve">aanvoelt, kan een controle of bijstelling soms aangewezen zijn, omdat de beetafstemming per persoon verschilt.</w:t>
      </w:r>
    </w:p>
    <w:bookmarkEnd w:id="187"/>
    <w:bookmarkStart w:id="188" w:name="blok-7-kosten-3"/>
    <w:p>
      <w:pPr>
        <w:pStyle w:val="Heading3"/>
      </w:pPr>
      <w:r>
        <w:t xml:space="preserve">🧱 BLOK 7 – KOSTEN</w:t>
      </w:r>
    </w:p>
    <w:p>
      <w:pPr>
        <w:pStyle w:val="FirstParagraph"/>
      </w:pPr>
      <w:r>
        <w:t xml:space="preserve">De kost hangt af van het aantal tanden, materiaalkeuze, technische en laboratoriumstappen en het gewenste afwerkingsniveau. Richtprijzen kunnen bijvoorbeeld liggen rond €700–€1.000 per tand voor volkeramische kronen, €150–€350 per tand voor composietopbouw en €900–€1.300 per tand voor porseleinen facings. De uiteindelijke prijs verschilt per praktijk en per individuele nood. Soms komen extra stappen zoals beetanalyse of beschermende maatregelen nog bovenop het totaal.</w:t>
      </w:r>
    </w:p>
    <w:bookmarkEnd w:id="188"/>
    <w:bookmarkStart w:id="189" w:name="blok-8-volgende-stappen-15"/>
    <w:p>
      <w:pPr>
        <w:pStyle w:val="Heading3"/>
      </w:pPr>
      <w:r>
        <w:t xml:space="preserve">🧱 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p>
      <w:r>
        <w:pict>
          <v:rect style="width:0;height:1.5pt" o:hralign="center" o:hrstd="t" o:hr="t"/>
        </w:pict>
      </w:r>
    </w:p>
    <w:bookmarkEnd w:id="189"/>
    <w:bookmarkEnd w:id="190"/>
    <w:bookmarkEnd w:id="191"/>
    <w:bookmarkStart w:id="201" w:name="scenario-s17-s17"/>
    <w:p>
      <w:pPr>
        <w:pStyle w:val="Heading1"/>
      </w:pPr>
      <w:r>
        <w:t xml:space="preserve">Scenario s17 (s17)</w:t>
      </w:r>
    </w:p>
    <w:bookmarkStart w:id="192" w:name="blok-0-persoonlijke-samenvatting-16"/>
    <w:p>
      <w:pPr>
        <w:pStyle w:val="Heading2"/>
      </w:pPr>
      <w:r>
        <w:t xml:space="preserve">BLOK 0 – PERSOONLIJKE SAMENVATTING</w:t>
      </w:r>
    </w:p>
    <w:p>
      <w:pPr>
        <w:pStyle w:val="FirstParagraph"/>
      </w:pPr>
      <w:r>
        <w:t xml:space="preserve">Op basis van de informatie die u heeft ingevuld, bevindt u zich in een situatie waarin</w:t>
      </w:r>
      <w:r>
        <w:t xml:space="preserve"> </w:t>
      </w:r>
      <w:r>
        <w:rPr>
          <w:bCs/>
          <w:b/>
        </w:rPr>
        <w:t xml:space="preserve">één ontbrekende tand tussen twee al herstelde buurelementen, waarbij de aansluiting op het bestaande werk zowel esthetisch als functioneel belangrijk kan zijn</w:t>
      </w:r>
      <w:r>
        <w:t xml:space="preserve"> </w:t>
      </w:r>
      <w:r>
        <w:t xml:space="preserve">relevant is voor uw glimlach en mondsituatie.</w:t>
      </w:r>
      <w:r>
        <w:t xml:space="preserve"> </w:t>
      </w:r>
      <w:r>
        <w:t xml:space="preserve">U geeft aan dat voor u vooral</w:t>
      </w:r>
      <w:r>
        <w:t xml:space="preserve"> </w:t>
      </w:r>
      <w:r>
        <w:rPr>
          <w:bCs/>
          <w:b/>
        </w:rPr>
        <w:t xml:space="preserve">een oplossing die stevig aanvoelt bij het kauwen én er natuurlijk uitziet</w:t>
      </w:r>
      <w:r>
        <w:t xml:space="preserve"> </w:t>
      </w:r>
      <w:r>
        <w:t xml:space="preserve">belangrijk is bij het overwegen van mogelijke behandelrichtingen.</w:t>
      </w:r>
      <w:r>
        <w:t xml:space="preserve"> </w:t>
      </w:r>
      <w:r>
        <w:t xml:space="preserve">Tegelijk houdt u rekening met</w:t>
      </w:r>
      <w:r>
        <w:t xml:space="preserve"> </w:t>
      </w:r>
      <w:r>
        <w:rPr>
          <w:bCs/>
          <w:b/>
        </w:rPr>
        <w:t xml:space="preserve">de staat van de aangrenzende tanden, uw voorkeur voor een meer geïntegreerde of juist zelfstandige oplossing, en uw comfort met chirurgie, tijd en kosten</w:t>
      </w:r>
      <w:r>
        <w:t xml:space="preserve">, wat invloed kan hebben op hoe u opties beoordeelt.</w:t>
      </w:r>
      <w:r>
        <w:t xml:space="preserve"> </w:t>
      </w:r>
      <w:r>
        <w:t xml:space="preserve">Dit rapport helpt u om uw situatie en mogelijke richtingen gestructureerd te bekijken, zonder een keuze voor u te maken.</w:t>
      </w:r>
    </w:p>
    <w:bookmarkEnd w:id="192"/>
    <w:bookmarkStart w:id="193" w:name="blok-1-situatie-13"/>
    <w:p>
      <w:pPr>
        <w:pStyle w:val="Heading2"/>
      </w:pPr>
      <w:r>
        <w:t xml:space="preserve">BLOK 1 – SITUATIE</w:t>
      </w:r>
    </w:p>
    <w:p>
      <w:pPr>
        <w:pStyle w:val="FirstParagraph"/>
      </w:pPr>
      <w:r>
        <w:t xml:space="preserve">Uw huidige situatie wordt gekenmerkt door</w:t>
      </w:r>
      <w:r>
        <w:t xml:space="preserve"> </w:t>
      </w:r>
      <w:r>
        <w:rPr>
          <w:bCs/>
          <w:b/>
        </w:rPr>
        <w:t xml:space="preserve">een open ruimte waar beide aangrenzende tanden al restauraties hebben, waardoor het vertrekpunt niet</w:t>
      </w:r>
      <w:r>
        <w:rPr>
          <w:bCs/>
          <w:b/>
        </w:rPr>
        <w:t xml:space="preserve"> </w:t>
      </w:r>
      <w:r>
        <w:rPr>
          <w:bCs/>
          <w:b/>
        </w:rPr>
        <w:t xml:space="preserve">“</w:t>
      </w:r>
      <w:r>
        <w:rPr>
          <w:bCs/>
          <w:b/>
        </w:rPr>
        <w:t xml:space="preserve">neutraal</w:t>
      </w:r>
      <w:r>
        <w:rPr>
          <w:bCs/>
          <w:b/>
        </w:rPr>
        <w:t xml:space="preserve">”</w:t>
      </w:r>
      <w:r>
        <w:rPr>
          <w:bCs/>
          <w:b/>
        </w:rPr>
        <w:t xml:space="preserve"> </w:t>
      </w:r>
      <w:r>
        <w:rPr>
          <w:bCs/>
          <w:b/>
        </w:rPr>
        <w:t xml:space="preserve">is en het bestaande werk meespeelt in wat logisch aanvoelt qua functie en esthetiek</w:t>
      </w:r>
      <w:r>
        <w:t xml:space="preserve">. Dit kan invloed hebben op zowel de functionele als esthetische aspecten van uw glimlach.</w:t>
      </w:r>
      <w:r>
        <w:t xml:space="preserve"> </w:t>
      </w:r>
      <w:r>
        <w:t xml:space="preserve">In uw antwoorden komt ook naar voren dat</w:t>
      </w:r>
      <w:r>
        <w:t xml:space="preserve"> </w:t>
      </w:r>
      <w:r>
        <w:rPr>
          <w:bCs/>
          <w:b/>
        </w:rPr>
        <w:t xml:space="preserve">de wens om de ruimte efficiënt te sluiten met een resultaat dat zo weinig mogelijk opvalt</w:t>
      </w:r>
      <w:r>
        <w:t xml:space="preserve"> </w:t>
      </w:r>
      <w:r>
        <w:t xml:space="preserve">een bijkomende rol speelt.</w:t>
      </w:r>
      <w:r>
        <w:t xml:space="preserve"> </w:t>
      </w:r>
      <w:r>
        <w:t xml:space="preserve">Daarnaast kan</w:t>
      </w:r>
      <w:r>
        <w:t xml:space="preserve"> </w:t>
      </w:r>
      <w:r>
        <w:rPr>
          <w:bCs/>
          <w:b/>
        </w:rPr>
        <w:t xml:space="preserve">de afweging tussen steun op de buurelementen versus zelfstandigheid per tand, met aandacht voor duurzaamheid en onderhoud op lange termijn</w:t>
      </w:r>
      <w:r>
        <w:t xml:space="preserve"> </w:t>
      </w:r>
      <w:r>
        <w:t xml:space="preserve">mee bepalen hoe behandelopties worden overwogen.</w:t>
      </w:r>
      <w:r>
        <w:t xml:space="preserve"> </w:t>
      </w:r>
      <w:r>
        <w:t xml:space="preserve">Een zorgvuldige beoordeling van uw uitgangssituatie vormt doorgaans het startpunt van verdere besluitvorming.</w:t>
      </w:r>
    </w:p>
    <w:bookmarkEnd w:id="193"/>
    <w:bookmarkStart w:id="194" w:name="blok-2-behandelrichtingen-16"/>
    <w:p>
      <w:pPr>
        <w:pStyle w:val="Heading2"/>
      </w:pPr>
      <w:r>
        <w:t xml:space="preserve">BLOK 2 – BEHANDELRICHTINGEN</w:t>
      </w:r>
    </w:p>
    <w:p>
      <w:pPr>
        <w:pStyle w:val="FirstParagraph"/>
      </w:pPr>
      <w:r>
        <w:t xml:space="preserve">Binnen uw profiel kunnen meerdere behandelrichtingen in overweging worden genomen.</w:t>
      </w:r>
      <w:r>
        <w:t xml:space="preserve"> </w:t>
      </w:r>
      <w:r>
        <w:t xml:space="preserve">• Een richting waarbij</w:t>
      </w:r>
      <w:r>
        <w:t xml:space="preserve"> </w:t>
      </w:r>
      <w:r>
        <w:rPr>
          <w:bCs/>
          <w:b/>
        </w:rPr>
        <w:t xml:space="preserve">een vaste, integratiegerichte aanpak de bestaande buurelementen als steunpunten gebruikt (bijvoorbeeld een korte brug)</w:t>
      </w:r>
      <w:r>
        <w:t xml:space="preserve">.</w:t>
      </w:r>
      <w:r>
        <w:t xml:space="preserve"> </w:t>
      </w:r>
      <w:r>
        <w:t xml:space="preserve">• Een benadering die zich richt op</w:t>
      </w:r>
      <w:r>
        <w:t xml:space="preserve"> </w:t>
      </w:r>
      <w:r>
        <w:rPr>
          <w:bCs/>
          <w:b/>
        </w:rPr>
        <w:t xml:space="preserve">een vaste, zelfstandige vervanging waarbij de ontbrekende tand onafhankelijk wordt hersteld (bijvoorbeeld een implantaat met kroon)</w:t>
      </w:r>
      <w:r>
        <w:t xml:space="preserve">.</w:t>
      </w:r>
      <w:r>
        <w:t xml:space="preserve"> </w:t>
      </w:r>
      <w:r>
        <w:t xml:space="preserve">• Een mogelijkheid waarbij</w:t>
      </w:r>
      <w:r>
        <w:t xml:space="preserve"> </w:t>
      </w:r>
      <w:r>
        <w:rPr>
          <w:bCs/>
          <w:b/>
        </w:rPr>
        <w:t xml:space="preserve">een esthetisch-gestuurd traject eerst kleur, contour en overgang met bestaande restauraties nauwkeurig plant vóór een definitieve vaste keuze</w:t>
      </w:r>
      <w:r>
        <w:t xml:space="preserve">.</w:t>
      </w:r>
      <w:r>
        <w:t xml:space="preserve"> </w:t>
      </w:r>
      <w:r>
        <w:t xml:space="preserve">Welke richting passend is, hangt af van uw persoonlijke prioriteiten en de klinische beoordeling door een behandelaar.</w:t>
      </w:r>
    </w:p>
    <w:bookmarkEnd w:id="194"/>
    <w:bookmarkStart w:id="195" w:name="blok-3-opties-8"/>
    <w:p>
      <w:pPr>
        <w:pStyle w:val="Heading2"/>
      </w:pPr>
      <w:r>
        <w:t xml:space="preserve">BLOK 3 – OPTIES</w:t>
      </w:r>
    </w:p>
    <w:p>
      <w:pPr>
        <w:pStyle w:val="FirstParagraph"/>
      </w:pPr>
      <w:r>
        <w:rPr>
          <w:bCs/>
          <w:b/>
        </w:rPr>
        <w:t xml:space="preserve">Brug van drie elementen (steun op twee herstelde buurelementen)</w:t>
      </w:r>
      <w:r>
        <w:t xml:space="preserve"> </w:t>
      </w:r>
      <w:r>
        <w:t xml:space="preserve">Wat dit inhoudt: Deze optie omvat doorgaans</w:t>
      </w:r>
      <w:r>
        <w:t xml:space="preserve"> </w:t>
      </w:r>
      <w:r>
        <w:rPr>
          <w:bCs/>
          <w:b/>
        </w:rPr>
        <w:t xml:space="preserve">het vervangen van de ontbrekende tand met een brug die steunt op de twee aangrenzende elementen</w:t>
      </w:r>
      <w:r>
        <w:t xml:space="preserve">.</w:t>
      </w:r>
      <w:r>
        <w:t xml:space="preserve"> </w:t>
      </w:r>
      <w:r>
        <w:t xml:space="preserve">Wat u mag verwachten: Het traject kan bestaan uit</w:t>
      </w:r>
      <w:r>
        <w:t xml:space="preserve"> </w:t>
      </w:r>
      <w:r>
        <w:rPr>
          <w:bCs/>
          <w:b/>
        </w:rPr>
        <w:t xml:space="preserve">beoordeling van de steunpijlers, voorbereiding/aanpassing waar nodig, scan/afdruk, labo-fase en plaatsing met aandacht voor kleur- en vormmatching</w:t>
      </w:r>
      <w:r>
        <w:t xml:space="preserve">, afhankelijk van uw specifieke situatie.</w:t>
      </w:r>
      <w:r>
        <w:t xml:space="preserve"> </w:t>
      </w:r>
      <w:r>
        <w:t xml:space="preserve">Mogelijke aandachtspunten: Er kan rekening worden gehouden met</w:t>
      </w:r>
      <w:r>
        <w:t xml:space="preserve"> </w:t>
      </w:r>
      <w:r>
        <w:rPr>
          <w:bCs/>
          <w:b/>
        </w:rPr>
        <w:t xml:space="preserve">afhankelijkheid van de buurelementen, eventuele aanpassing van die tanden, en onderhoud op lange termijn (pasvorm, belasting, reinigbaarheid)</w:t>
      </w:r>
      <w:r>
        <w:t xml:space="preserve">.</w:t>
      </w:r>
      <w:r>
        <w:t xml:space="preserve"> </w:t>
      </w:r>
      <w:r>
        <w:t xml:space="preserve">Voor wie dit logisch kan zijn: Deze benadering wordt soms overwogen bij personen die</w:t>
      </w:r>
      <w:r>
        <w:t xml:space="preserve"> </w:t>
      </w:r>
      <w:r>
        <w:rPr>
          <w:bCs/>
          <w:b/>
        </w:rPr>
        <w:t xml:space="preserve">een vaste oplossing zoeken die relatief vlot kan worden geïntegreerd en esthetisch coherent kan aansluiten op bestaand werk</w:t>
      </w:r>
      <w:r>
        <w:t xml:space="preserve">.</w:t>
      </w:r>
    </w:p>
    <w:p>
      <w:pPr>
        <w:pStyle w:val="BodyText"/>
      </w:pPr>
      <w:r>
        <w:rPr>
          <w:bCs/>
          <w:b/>
        </w:rPr>
        <w:t xml:space="preserve">Enkelvoudig implantaat met kroon (zelfstandige vervanging)</w:t>
      </w:r>
      <w:r>
        <w:t xml:space="preserve"> </w:t>
      </w:r>
      <w:r>
        <w:t xml:space="preserve">Wat dit inhoudt: Deze optie omvat doorgaans</w:t>
      </w:r>
      <w:r>
        <w:t xml:space="preserve"> </w:t>
      </w:r>
      <w:r>
        <w:rPr>
          <w:bCs/>
          <w:b/>
        </w:rPr>
        <w:t xml:space="preserve">het plaatsen van een implantaat in de lege ruimte en daarna het vervaardigen van een kroon als onafhankelijke vervanging</w:t>
      </w:r>
      <w:r>
        <w:t xml:space="preserve">.</w:t>
      </w:r>
      <w:r>
        <w:t xml:space="preserve"> </w:t>
      </w:r>
      <w:r>
        <w:t xml:space="preserve">Wat u mag verwachten: Het traject kan bestaan uit</w:t>
      </w:r>
      <w:r>
        <w:t xml:space="preserve"> </w:t>
      </w:r>
      <w:r>
        <w:rPr>
          <w:bCs/>
          <w:b/>
        </w:rPr>
        <w:t xml:space="preserve">evaluatie van bot/ruimte, plaatsing, genezing en daarna de kroon met aandacht voor translucentie, vorm en kleur</w:t>
      </w:r>
      <w:r>
        <w:t xml:space="preserve">, afhankelijk van uw specifieke situatie.</w:t>
      </w:r>
      <w:r>
        <w:t xml:space="preserve"> </w:t>
      </w:r>
      <w:r>
        <w:t xml:space="preserve">Mogelijke aandachtspunten: Er kan rekening worden gehouden met</w:t>
      </w:r>
      <w:r>
        <w:t xml:space="preserve"> </w:t>
      </w:r>
      <w:r>
        <w:rPr>
          <w:bCs/>
          <w:b/>
        </w:rPr>
        <w:t xml:space="preserve">een chirurgische fase, langere totale doorlooptijd, en kostvariatie bij extra stappen</w:t>
      </w:r>
      <w:r>
        <w:t xml:space="preserve">.</w:t>
      </w:r>
      <w:r>
        <w:t xml:space="preserve"> </w:t>
      </w:r>
      <w:r>
        <w:t xml:space="preserve">Voor wie dit logisch kan zijn: Deze benadering wordt soms overwogen bij personen die</w:t>
      </w:r>
      <w:r>
        <w:t xml:space="preserve"> </w:t>
      </w:r>
      <w:r>
        <w:rPr>
          <w:bCs/>
          <w:b/>
        </w:rPr>
        <w:t xml:space="preserve">de buurelementen liefst ongemoeid laten en een oplossing willen die per tand zo zelfstandig mogelijk blijft</w:t>
      </w:r>
      <w:r>
        <w:t xml:space="preserve">.</w:t>
      </w:r>
    </w:p>
    <w:bookmarkEnd w:id="195"/>
    <w:bookmarkStart w:id="196" w:name="blok-4-resultaten-exact-uit-bron-7"/>
    <w:p>
      <w:pPr>
        <w:pStyle w:val="Heading2"/>
      </w:pPr>
      <w:r>
        <w:t xml:space="preserve">BLOK 4 – RESULTATEN</w:t>
      </w:r>
      <w:r>
        <w:t xml:space="preserve"> </w:t>
      </w:r>
      <w:r>
        <w:rPr>
          <w:iCs/>
          <w:i/>
        </w:rPr>
        <w:t xml:space="preserve">(exact uit bron)</w:t>
      </w:r>
    </w:p>
    <w:p>
      <w:pPr>
        <w:pStyle w:val="FirstParagraph"/>
      </w:pPr>
      <w:r>
        <w:t xml:space="preserve">Beide opties kunnen leiden tot een stabiel en esthetisch passend resultaat.</w:t>
      </w:r>
      <w:r>
        <w:t xml:space="preserve"> </w:t>
      </w:r>
      <w:r>
        <w:t xml:space="preserve">Bij een brug ligt de nadruk vaak op snelle integratie en samenhang met bestaand werk. Bij een implantaat ligt de nadruk eerder op zelfstandigheid en langdurige onafhankelijkheid per tand.</w:t>
      </w:r>
      <w:r>
        <w:t xml:space="preserve"> </w:t>
      </w:r>
      <w:r>
        <w:t xml:space="preserve">Typische aandachtspunten zijn kauwcomfort, ervaren stabiliteit, onderhoudsgemak en hoe goed de nieuwe tand aansluit qua kleur, lichtdoorlaatbaarheid en vorm.</w:t>
      </w:r>
      <w:r>
        <w:t xml:space="preserve"> </w:t>
      </w:r>
      <w:r>
        <w:t xml:space="preserve">Het uiteindelijke resultaat kan variëren afhankelijk van de toestand van de bestaande restauraties, beetkrachten, hygiëneroutine, beschikbaar botvolume en de nauwkeurigheid van de esthetische afstemming.</w:t>
      </w:r>
    </w:p>
    <w:bookmarkEnd w:id="196"/>
    <w:bookmarkStart w:id="197" w:name="blok-5-duur-exact-uit-bron-7"/>
    <w:p>
      <w:pPr>
        <w:pStyle w:val="Heading2"/>
      </w:pPr>
      <w:r>
        <w:t xml:space="preserve">BLOK 5 – DUUR</w:t>
      </w:r>
      <w:r>
        <w:t xml:space="preserve"> </w:t>
      </w:r>
      <w:r>
        <w:rPr>
          <w:iCs/>
          <w:i/>
        </w:rPr>
        <w:t xml:space="preserve">(exact uit bron)</w:t>
      </w:r>
    </w:p>
    <w:p>
      <w:pPr>
        <w:pStyle w:val="FirstParagraph"/>
      </w:pPr>
      <w:r>
        <w:t xml:space="preserve">Een brug werd beschreven als meestal realiseerbaar binnen enkele weken.</w:t>
      </w:r>
      <w:r>
        <w:t xml:space="preserve"> </w:t>
      </w:r>
      <w:r>
        <w:t xml:space="preserve">Een implantaat met kroon werd beschreven als gemiddeld drie tot zeven maanden.</w:t>
      </w:r>
      <w:r>
        <w:t xml:space="preserve"> </w:t>
      </w:r>
      <w:r>
        <w:t xml:space="preserve">De duur kan worden beïnvloed door genezing, afsprakenplanning, laboratoriumwerk en eventuele extra tijd voor esthetische afstemming met bestaande restauraties.</w:t>
      </w:r>
    </w:p>
    <w:bookmarkEnd w:id="197"/>
    <w:bookmarkStart w:id="198" w:name="blok-6-herstel-exact-uit-bron-7"/>
    <w:p>
      <w:pPr>
        <w:pStyle w:val="Heading2"/>
      </w:pPr>
      <w:r>
        <w:t xml:space="preserve">BLOK 6 – HERSTEL</w:t>
      </w:r>
      <w:r>
        <w:t xml:space="preserve"> </w:t>
      </w:r>
      <w:r>
        <w:rPr>
          <w:iCs/>
          <w:i/>
        </w:rPr>
        <w:t xml:space="preserve">(exact uit bron)</w:t>
      </w:r>
    </w:p>
    <w:p>
      <w:pPr>
        <w:pStyle w:val="FirstParagraph"/>
      </w:pPr>
      <w:r>
        <w:t xml:space="preserve">Bij een brug is doorgaans geen specifieke hersteltijd nodig, al kan een korte gewenning van één tot twee dagen optreden.</w:t>
      </w:r>
      <w:r>
        <w:t xml:space="preserve"> </w:t>
      </w:r>
      <w:r>
        <w:t xml:space="preserve">Bij een implantaat kan gedurende twee tot vijf dagen lichte napijn of gevoeligheid optreden. Dagelijkse activiteiten kunnen meestal snel worden hervat, afhankelijk van comfort.</w:t>
      </w:r>
      <w:r>
        <w:t xml:space="preserve"> </w:t>
      </w:r>
      <w:r>
        <w:t xml:space="preserve">Bij aanhoudende gevoeligheid, bijthinder of een instabiel gevoel na plaatsing kan opvolging worden overwogen, omdat afstelling en gewenning per persoon kunnen verschillen.</w:t>
      </w:r>
    </w:p>
    <w:bookmarkEnd w:id="198"/>
    <w:bookmarkStart w:id="199" w:name="blok-7-kosten-exact-uit-bron-7"/>
    <w:p>
      <w:pPr>
        <w:pStyle w:val="Heading2"/>
      </w:pPr>
      <w:r>
        <w:t xml:space="preserve">BLOK 7 – KOSTEN</w:t>
      </w:r>
      <w:r>
        <w:t xml:space="preserve"> </w:t>
      </w:r>
      <w:r>
        <w:rPr>
          <w:iCs/>
          <w:i/>
        </w:rPr>
        <w:t xml:space="preserve">(exact uit bron)</w:t>
      </w:r>
    </w:p>
    <w:p>
      <w:pPr>
        <w:pStyle w:val="FirstParagraph"/>
      </w:pPr>
      <w:r>
        <w:t xml:space="preserve">De kost kan afhangen van materiaalkeuze, technische uitvoering en de complexiteit van de aansluiting op bestaande restauraties.</w:t>
      </w:r>
      <w:r>
        <w:t xml:space="preserve"> </w:t>
      </w:r>
      <w:r>
        <w:t xml:space="preserve">In dit scenario worden richtprijzen vermeld van ongeveer €4.500–€6.000 voor een brug van drie tanden en ongeveer €2.200–€2.500 voor een implantaat met kroon.</w:t>
      </w:r>
      <w:r>
        <w:t xml:space="preserve"> </w:t>
      </w:r>
      <w:r>
        <w:t xml:space="preserve">De uiteindelijke kost kan verschillen per behandelaar en per individuele planning.</w:t>
      </w:r>
    </w:p>
    <w:bookmarkEnd w:id="199"/>
    <w:bookmarkStart w:id="200" w:name="blok-8-volgende-stappen-16"/>
    <w:p>
      <w:pPr>
        <w:pStyle w:val="Heading2"/>
      </w:pPr>
      <w:r>
        <w:t xml:space="preserve">BLOK 8 – VOLGENDE STAPPEN</w:t>
      </w:r>
    </w:p>
    <w:p>
      <w:pPr>
        <w:pStyle w:val="FirstParagraph"/>
      </w:pPr>
      <w:r>
        <w:t xml:space="preserve">U kan dit rapport gebruiken als gestructureerde leidraad bij verdere gesprekken of reflectie.</w:t>
      </w:r>
      <w:r>
        <w:t xml:space="preserve"> </w:t>
      </w:r>
      <w:r>
        <w:t xml:space="preserve">• Overweeg welke aspecten voor u het zwaarst doorwegen.</w:t>
      </w:r>
      <w:r>
        <w:t xml:space="preserve"> </w:t>
      </w:r>
      <w:r>
        <w:t xml:space="preserve">• Noteer vragen die u graag verder verduidelijkt ziet.</w:t>
      </w:r>
      <w:r>
        <w:t xml:space="preserve"> </w:t>
      </w:r>
      <w:r>
        <w:t xml:space="preserve">• Denk na over timing en praktische haalbaarheid.</w:t>
      </w:r>
    </w:p>
    <w:bookmarkEnd w:id="200"/>
    <w:bookmarkEnd w:id="2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2026-02-27T15:56:01Z</dcterms:created>
  <dcterms:modified xsi:type="dcterms:W3CDTF">2026-02-27T15:56:01Z</dcterms:modified>
</cp:coreProperties>
</file>

<file path=docProps/custom.xml><?xml version="1.0" encoding="utf-8"?>
<Properties xmlns="http://schemas.openxmlformats.org/officeDocument/2006/custom-properties" xmlns:vt="http://schemas.openxmlformats.org/officeDocument/2006/docPropsVTypes"/>
</file>