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8EBF" w14:textId="77777777" w:rsidR="005E6F46" w:rsidRPr="005E6F46" w:rsidRDefault="005E6F46" w:rsidP="005E6F46">
      <w:pPr>
        <w:pStyle w:val="Kop1"/>
        <w:rPr>
          <w:lang w:val="en-IN"/>
        </w:rPr>
      </w:pPr>
      <w:r w:rsidRPr="005E6F46">
        <w:rPr>
          <w:lang w:val="en-IN"/>
        </w:rPr>
        <w:t>LAYER 2 — CANONICAL CONTENTBLOKKEN (UPGRADED · FREEZE-READY)</w:t>
      </w:r>
    </w:p>
    <w:p w14:paraId="5817F261" w14:textId="3148EBD6" w:rsidR="005E6F46" w:rsidRDefault="005E6F46" w:rsidP="005E6F46"/>
    <w:p w14:paraId="29BA5309" w14:textId="77777777" w:rsidR="005E6F46" w:rsidRPr="005E6F46" w:rsidRDefault="005E6F46" w:rsidP="005E6F46">
      <w:pPr>
        <w:pStyle w:val="Kop2"/>
        <w:rPr>
          <w:lang w:val="en-IN"/>
        </w:rPr>
      </w:pPr>
      <w:r w:rsidRPr="005E6F46">
        <w:rPr>
          <w:lang w:val="en-IN"/>
        </w:rPr>
        <w:t>B_CTX_* — CONTEXT</w:t>
      </w:r>
    </w:p>
    <w:p w14:paraId="6C104FB1" w14:textId="77777777" w:rsidR="005E6F46" w:rsidRPr="005E6F46" w:rsidRDefault="005E6F46" w:rsidP="005E6F46">
      <w:pPr>
        <w:pStyle w:val="Kop3"/>
        <w:rPr>
          <w:lang w:val="en-IN"/>
        </w:rPr>
      </w:pPr>
      <w:r w:rsidRPr="005E6F46">
        <w:rPr>
          <w:rStyle w:val="Zwaar"/>
          <w:b w:val="0"/>
          <w:bCs w:val="0"/>
          <w:lang w:val="en-IN"/>
        </w:rPr>
        <w:t>B_CTX_MOUTH_SITUATION</w:t>
      </w:r>
    </w:p>
    <w:p w14:paraId="48CE27D2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feitelijke context van de mondsituatie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mouth_situation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TMLCode"/>
          <w:rFonts w:eastAsiaTheme="majorEastAsia"/>
        </w:rPr>
        <w:t>unknown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data_confidence</w:t>
      </w:r>
      <w:proofErr w:type="spellEnd"/>
      <w:r>
        <w:rPr>
          <w:rStyle w:val="HTMLCode"/>
          <w:rFonts w:eastAsiaTheme="majorEastAsia"/>
        </w:rPr>
        <w:t xml:space="preserve"> = low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Sectie “Uw uitgangssituatie”</w:t>
      </w:r>
    </w:p>
    <w:p w14:paraId="27DA7A22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038C31D6" w14:textId="77777777" w:rsidR="005E6F46" w:rsidRDefault="005E6F46" w:rsidP="005E6F46">
      <w:pPr>
        <w:pStyle w:val="Normaalweb"/>
      </w:pPr>
      <w:r>
        <w:t xml:space="preserve">Op basis van uw antwoorden wordt uw mondsituatie in dit rapport beschreven aan de hand van </w:t>
      </w:r>
      <w:r>
        <w:rPr>
          <w:rStyle w:val="Zwaar"/>
          <w:rFonts w:eastAsiaTheme="majorEastAsia"/>
        </w:rPr>
        <w:t>algemene patronen</w:t>
      </w:r>
      <w:r>
        <w:t xml:space="preserve"> die vaak worden gebruikt om behandeltrajecten te begrijpen en te vergelijken.</w:t>
      </w:r>
      <w:r>
        <w:br/>
        <w:t xml:space="preserve">Daarbij wordt gekeken naar aspecten zoals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aantal_tanden_betrokken</w:t>
      </w:r>
      <w:proofErr w:type="spellEnd"/>
      <w:r>
        <w:rPr>
          <w:rStyle w:val="Zwaar"/>
          <w:rFonts w:eastAsiaTheme="majorEastAsia"/>
        </w:rPr>
        <w:t>}</w:t>
      </w:r>
      <w:r>
        <w:t xml:space="preserve">,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zone_type</w:t>
      </w:r>
      <w:proofErr w:type="spellEnd"/>
      <w:r>
        <w:rPr>
          <w:rStyle w:val="Zwaar"/>
          <w:rFonts w:eastAsiaTheme="majorEastAsia"/>
        </w:rPr>
        <w:t>}</w:t>
      </w:r>
      <w:r>
        <w:t xml:space="preserve"> en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functionele_belasting</w:t>
      </w:r>
      <w:proofErr w:type="spellEnd"/>
      <w:r>
        <w:rPr>
          <w:rStyle w:val="Zwaar"/>
          <w:rFonts w:eastAsiaTheme="majorEastAsia"/>
        </w:rPr>
        <w:t>}</w:t>
      </w:r>
      <w:r>
        <w:t>.</w:t>
      </w:r>
      <w:r>
        <w:br/>
        <w:t xml:space="preserve">Deze beschrijving dient uitsluitend om uw situatie te </w:t>
      </w:r>
      <w:r>
        <w:rPr>
          <w:rStyle w:val="Zwaar"/>
          <w:rFonts w:eastAsiaTheme="majorEastAsia"/>
        </w:rPr>
        <w:t>kaderen</w:t>
      </w:r>
      <w:r>
        <w:t xml:space="preserve"> en is geen diagnose of behandelvoorstel. Een tandarts beoordeelt dit altijd pas na klinisch onderzoek.</w:t>
      </w:r>
    </w:p>
    <w:p w14:paraId="34609D29" w14:textId="558C30F4" w:rsidR="005E6F46" w:rsidRDefault="005E6F46" w:rsidP="005E6F46"/>
    <w:p w14:paraId="7979ED21" w14:textId="77777777" w:rsidR="005E6F46" w:rsidRPr="005E6F46" w:rsidRDefault="005E6F46" w:rsidP="005E6F46">
      <w:pPr>
        <w:pStyle w:val="Kop3"/>
        <w:rPr>
          <w:lang w:val="en-IN"/>
        </w:rPr>
      </w:pPr>
      <w:r w:rsidRPr="005E6F46">
        <w:rPr>
          <w:rStyle w:val="Zwaar"/>
          <w:b w:val="0"/>
          <w:bCs w:val="0"/>
          <w:lang w:val="en-IN"/>
        </w:rPr>
        <w:t>B_CTX_COMPLEXITY_LEVEL</w:t>
      </w:r>
    </w:p>
    <w:p w14:paraId="558B16E1" w14:textId="77777777" w:rsidR="005E6F46" w:rsidRPr="005E6F46" w:rsidRDefault="005E6F46" w:rsidP="005E6F46">
      <w:pPr>
        <w:pStyle w:val="Normaalweb"/>
        <w:rPr>
          <w:lang w:val="en-IN"/>
        </w:rPr>
      </w:pPr>
      <w:r w:rsidRPr="005E6F46">
        <w:rPr>
          <w:rStyle w:val="Zwaar"/>
          <w:rFonts w:eastAsiaTheme="majorEastAsia"/>
          <w:lang w:val="en-IN"/>
        </w:rPr>
        <w:t>Rol:</w:t>
      </w:r>
      <w:r w:rsidRPr="005E6F46">
        <w:rPr>
          <w:lang w:val="en-IN"/>
        </w:rPr>
        <w:t xml:space="preserve"> </w:t>
      </w:r>
      <w:proofErr w:type="spellStart"/>
      <w:r w:rsidRPr="005E6F46">
        <w:rPr>
          <w:lang w:val="en-IN"/>
        </w:rPr>
        <w:t>complexiteit</w:t>
      </w:r>
      <w:proofErr w:type="spellEnd"/>
      <w:r w:rsidRPr="005E6F46">
        <w:rPr>
          <w:lang w:val="en-IN"/>
        </w:rPr>
        <w:t xml:space="preserve"> </w:t>
      </w:r>
      <w:proofErr w:type="spellStart"/>
      <w:r w:rsidRPr="005E6F46">
        <w:rPr>
          <w:lang w:val="en-IN"/>
        </w:rPr>
        <w:t>duiden</w:t>
      </w:r>
      <w:proofErr w:type="spellEnd"/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Activatie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</w:t>
      </w:r>
      <w:proofErr w:type="spellStart"/>
      <w:r w:rsidRPr="005E6F46">
        <w:rPr>
          <w:rStyle w:val="HTMLCode"/>
          <w:rFonts w:eastAsiaTheme="majorEastAsia"/>
          <w:lang w:val="en-IN"/>
        </w:rPr>
        <w:t>complexity_level</w:t>
      </w:r>
      <w:proofErr w:type="spellEnd"/>
      <w:r w:rsidRPr="005E6F46">
        <w:rPr>
          <w:rStyle w:val="HTMLCode"/>
          <w:rFonts w:eastAsiaTheme="majorEastAsia"/>
          <w:lang w:val="en-IN"/>
        </w:rPr>
        <w:t xml:space="preserve"> = </w:t>
      </w:r>
      <w:proofErr w:type="spellStart"/>
      <w:r w:rsidRPr="005E6F46">
        <w:rPr>
          <w:rStyle w:val="HTMLCode"/>
          <w:rFonts w:eastAsiaTheme="majorEastAsia"/>
          <w:lang w:val="en-IN"/>
        </w:rPr>
        <w:t>low|medium|high</w:t>
      </w:r>
      <w:proofErr w:type="spellEnd"/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Suppressie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</w:t>
      </w:r>
      <w:proofErr w:type="spellStart"/>
      <w:r w:rsidRPr="005E6F46">
        <w:rPr>
          <w:rStyle w:val="HTMLCode"/>
          <w:rFonts w:eastAsiaTheme="majorEastAsia"/>
          <w:lang w:val="en-IN"/>
        </w:rPr>
        <w:t>clinical_block</w:t>
      </w:r>
      <w:proofErr w:type="spellEnd"/>
      <w:r w:rsidRPr="005E6F46">
        <w:rPr>
          <w:rStyle w:val="HTMLCode"/>
          <w:rFonts w:eastAsiaTheme="majorEastAsia"/>
          <w:lang w:val="en-IN"/>
        </w:rPr>
        <w:t xml:space="preserve"> = true</w:t>
      </w:r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Plaats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Na B_CTX_MOUTH_SITUATION</w:t>
      </w:r>
    </w:p>
    <w:p w14:paraId="53F9945F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28BDEA2A" w14:textId="77777777" w:rsidR="005E6F46" w:rsidRDefault="005E6F46" w:rsidP="005E6F46">
      <w:pPr>
        <w:pStyle w:val="Normaalweb"/>
      </w:pPr>
      <w:r>
        <w:t xml:space="preserve">Uw situatie valt binnen een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complexity_level</w:t>
      </w:r>
      <w:proofErr w:type="spellEnd"/>
      <w:r>
        <w:rPr>
          <w:rStyle w:val="Zwaar"/>
          <w:rFonts w:eastAsiaTheme="majorEastAsia"/>
        </w:rPr>
        <w:t>} complexiteitsniveau</w:t>
      </w:r>
      <w:r>
        <w:t>.</w:t>
      </w:r>
      <w:r>
        <w:br/>
        <w:t xml:space="preserve">Dit betekent in algemene zin dat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complexity_explanation</w:t>
      </w:r>
      <w:proofErr w:type="spellEnd"/>
      <w:r>
        <w:rPr>
          <w:rStyle w:val="Zwaar"/>
          <w:rFonts w:eastAsiaTheme="majorEastAsia"/>
        </w:rPr>
        <w:t>}</w:t>
      </w:r>
      <w:r>
        <w:t xml:space="preserve"> een rol speelt bij het overwegen van mogelijke trajecten.</w:t>
      </w:r>
      <w:r>
        <w:br/>
        <w:t>Complexiteit is geen oordeel, maar helpt verklaren waarom sommige situaties eenvoudiger te plannen zijn dan andere.</w:t>
      </w:r>
    </w:p>
    <w:p w14:paraId="18CD0515" w14:textId="7E3EF407" w:rsidR="005E6F46" w:rsidRDefault="005E6F46" w:rsidP="005E6F46"/>
    <w:p w14:paraId="0C48B679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B_CTX_VISIBILITY_FUNCTION</w:t>
      </w:r>
    </w:p>
    <w:p w14:paraId="5C8CEA24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esthetische </w:t>
      </w:r>
      <w:proofErr w:type="spellStart"/>
      <w:r>
        <w:t>vs</w:t>
      </w:r>
      <w:proofErr w:type="spellEnd"/>
      <w:r>
        <w:t xml:space="preserve"> functionele context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zone_type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visible|functional|mixed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—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Contextblok</w:t>
      </w:r>
    </w:p>
    <w:p w14:paraId="24FF4B09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lastRenderedPageBreak/>
        <w:t>Vaste tekst</w:t>
      </w:r>
    </w:p>
    <w:p w14:paraId="70EE5795" w14:textId="77777777" w:rsidR="005E6F46" w:rsidRDefault="005E6F46" w:rsidP="005E6F46">
      <w:pPr>
        <w:pStyle w:val="Normaalweb"/>
      </w:pPr>
      <w:r>
        <w:t xml:space="preserve">Bij tandvervanging of restauratie wordt vaak onderscheid gemaakt tussen </w:t>
      </w:r>
      <w:r>
        <w:rPr>
          <w:rStyle w:val="Zwaar"/>
          <w:rFonts w:eastAsiaTheme="majorEastAsia"/>
        </w:rPr>
        <w:t>zichtbaarheid</w:t>
      </w:r>
      <w:r>
        <w:t xml:space="preserve"> en </w:t>
      </w:r>
      <w:r>
        <w:rPr>
          <w:rStyle w:val="Zwaar"/>
          <w:rFonts w:eastAsiaTheme="majorEastAsia"/>
        </w:rPr>
        <w:t>functionele belasting</w:t>
      </w:r>
      <w:r>
        <w:t>.</w:t>
      </w:r>
      <w:r>
        <w:br/>
        <w:t>In zichtbare zones speelt het uiterlijk doorgaans een grotere rol, terwijl in kauwzones stabiliteit en belasting belangrijker zijn.</w:t>
      </w:r>
      <w:r>
        <w:br/>
        <w:t xml:space="preserve">In uw situatie betreft dit voornamelijk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zone_type</w:t>
      </w:r>
      <w:proofErr w:type="spellEnd"/>
      <w:r>
        <w:rPr>
          <w:rStyle w:val="Zwaar"/>
          <w:rFonts w:eastAsiaTheme="majorEastAsia"/>
        </w:rPr>
        <w:t>}</w:t>
      </w:r>
      <w:r>
        <w:t>, wat invloed heeft op hoe trajecten doorgaans worden benaderd.</w:t>
      </w:r>
    </w:p>
    <w:p w14:paraId="02A2DBA1" w14:textId="5024A641" w:rsidR="005E6F46" w:rsidRDefault="005E6F46" w:rsidP="005E6F46"/>
    <w:p w14:paraId="3CD06390" w14:textId="77777777" w:rsidR="005E6F46" w:rsidRDefault="005E6F46" w:rsidP="005E6F46">
      <w:pPr>
        <w:pStyle w:val="Kop2"/>
      </w:pPr>
      <w:r>
        <w:t>B_INTERP_* — INTERPRETATIE</w:t>
      </w:r>
    </w:p>
    <w:p w14:paraId="21886E5F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B_INTERP_EXPECTATION_SCOPE</w:t>
      </w:r>
    </w:p>
    <w:p w14:paraId="09FF01F0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verwachtingen begrenzen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altijd</w:t>
      </w:r>
      <w:r>
        <w:br/>
      </w:r>
      <w:r>
        <w:rPr>
          <w:rStyle w:val="Zwaar"/>
          <w:rFonts w:eastAsiaTheme="majorEastAsia"/>
        </w:rPr>
        <w:t>Suppressie:</w:t>
      </w:r>
      <w:r>
        <w:t xml:space="preserve"> —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vóór opties</w:t>
      </w:r>
    </w:p>
    <w:p w14:paraId="16FA1C59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141E32BD" w14:textId="77777777" w:rsidR="005E6F46" w:rsidRDefault="005E6F46" w:rsidP="005E6F46">
      <w:pPr>
        <w:pStyle w:val="Normaalweb"/>
      </w:pPr>
      <w:r>
        <w:t>Informatie over behandelrichtingen wordt soms gelezen als een voorspelling.</w:t>
      </w:r>
      <w:r>
        <w:br/>
        <w:t xml:space="preserve">Dit rapport is daar bewust terughoudend in: het doel is </w:t>
      </w:r>
      <w:r>
        <w:rPr>
          <w:rStyle w:val="Zwaar"/>
          <w:rFonts w:eastAsiaTheme="majorEastAsia"/>
        </w:rPr>
        <w:t>inzicht geven</w:t>
      </w:r>
      <w:r>
        <w:t>, niet om resultaten te beloven of keuzes te sturen.</w:t>
      </w:r>
      <w:r>
        <w:br/>
        <w:t>Verwachtingen over uitkomst, timing en duurzaamheid worden altijd individueel beoordeeld door een zorgverlener.</w:t>
      </w:r>
    </w:p>
    <w:p w14:paraId="658D3D2C" w14:textId="290AF33E" w:rsidR="005E6F46" w:rsidRDefault="005E6F46" w:rsidP="005E6F46"/>
    <w:p w14:paraId="7670A9E2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B_INTERP_DECISION_PRESSURE</w:t>
      </w:r>
    </w:p>
    <w:p w14:paraId="5B322854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keuzedruk neutraliseren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option_count</w:t>
      </w:r>
      <w:proofErr w:type="spellEnd"/>
      <w:r>
        <w:rPr>
          <w:rStyle w:val="HTMLCode"/>
          <w:rFonts w:eastAsiaTheme="majorEastAsia"/>
        </w:rPr>
        <w:t xml:space="preserve"> &gt; 1</w:t>
      </w:r>
      <w:r>
        <w:br/>
      </w:r>
      <w:r>
        <w:rPr>
          <w:rStyle w:val="Zwaar"/>
          <w:rFonts w:eastAsiaTheme="majorEastAsia"/>
        </w:rPr>
        <w:t>Suppressie: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decision_support_disabled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Plaats:</w:t>
      </w:r>
      <w:r>
        <w:t xml:space="preserve"> bij meerdere opties</w:t>
      </w:r>
    </w:p>
    <w:p w14:paraId="2E4207A4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362BF259" w14:textId="77777777" w:rsidR="005E6F46" w:rsidRDefault="005E6F46" w:rsidP="005E6F46">
      <w:pPr>
        <w:pStyle w:val="Normaalweb"/>
      </w:pPr>
      <w:r>
        <w:t>Wanneer meerdere mogelijkheden worden benoemd, kan dat aanvoelen als keuzedruk.</w:t>
      </w:r>
      <w:r>
        <w:br/>
        <w:t xml:space="preserve">Het doel hiervan is echter niet om u te laten kiezen, maar om inzicht te geven in </w:t>
      </w:r>
      <w:r>
        <w:rPr>
          <w:rStyle w:val="Zwaar"/>
          <w:rFonts w:eastAsiaTheme="majorEastAsia"/>
        </w:rPr>
        <w:t>welke richtingen soms worden besproken</w:t>
      </w:r>
      <w:r>
        <w:t>.</w:t>
      </w:r>
      <w:r>
        <w:br/>
        <w:t>Deze informatie ondersteunt het gesprek met uw behandelaar, zonder een beslissing te forceren.</w:t>
      </w:r>
    </w:p>
    <w:p w14:paraId="4EFD1D05" w14:textId="24224D05" w:rsidR="005E6F46" w:rsidRDefault="005E6F46" w:rsidP="005E6F46"/>
    <w:p w14:paraId="5F4F16BE" w14:textId="77777777" w:rsidR="005E6F46" w:rsidRDefault="005E6F46" w:rsidP="005E6F46">
      <w:pPr>
        <w:pStyle w:val="Kop2"/>
      </w:pPr>
      <w:r>
        <w:t>B_OPT_PRIMARY_* — PRIMAIRE OPTIE</w:t>
      </w:r>
    </w:p>
    <w:p w14:paraId="78284D43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B_OPT_PRIMARY_GENERAL</w:t>
      </w:r>
    </w:p>
    <w:p w14:paraId="3D29062A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meest waarschijnlijke behandelrichting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option_primary_allowed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clinical_block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proofErr w:type="spellStart"/>
      <w:r>
        <w:rPr>
          <w:rStyle w:val="Zwaar"/>
          <w:rFonts w:eastAsiaTheme="majorEastAsia"/>
        </w:rPr>
        <w:t>Cardinality</w:t>
      </w:r>
      <w:proofErr w:type="spellEnd"/>
      <w:r>
        <w:rPr>
          <w:rStyle w:val="Zwaar"/>
          <w:rFonts w:eastAsiaTheme="majorEastAsia"/>
        </w:rPr>
        <w:t>:</w:t>
      </w:r>
      <w:r>
        <w:t xml:space="preserve"> max 1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“Mogelijke behandelrichtingen”</w:t>
      </w:r>
    </w:p>
    <w:p w14:paraId="69DE58CA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12012DEE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Mogelijke behandelrichting (vaak als eerste bekeken)</w:t>
      </w:r>
      <w:r>
        <w:br/>
        <w:t xml:space="preserve">In situaties zoals deze wordt doorgaans eerst gekeken naar oplossingen die aansluiten bij </w:t>
      </w:r>
      <w:r>
        <w:rPr>
          <w:rStyle w:val="Zwaar"/>
          <w:rFonts w:eastAsiaTheme="majorEastAsia"/>
        </w:rPr>
        <w:t>{primary_focus_1}</w:t>
      </w:r>
      <w:r>
        <w:t xml:space="preserve"> en </w:t>
      </w:r>
      <w:r>
        <w:rPr>
          <w:rStyle w:val="Zwaar"/>
          <w:rFonts w:eastAsiaTheme="majorEastAsia"/>
        </w:rPr>
        <w:t>{primary_focus_2}</w:t>
      </w:r>
      <w:r>
        <w:t>.</w:t>
      </w:r>
      <w:r>
        <w:br/>
        <w:t>Deze richting wordt genoemd omdat ze in vergelijkbare gevallen regelmatig wordt besproken, niet omdat ze automatisch passend is.</w:t>
      </w:r>
      <w:r>
        <w:br/>
        <w:t>De uiteindelijke haalbaarheid kan alleen worden vastgesteld na professioneel onderzoek.</w:t>
      </w:r>
    </w:p>
    <w:p w14:paraId="524BB031" w14:textId="52F174D5" w:rsidR="005E6F46" w:rsidRDefault="005E6F46" w:rsidP="005E6F46"/>
    <w:p w14:paraId="3CB33280" w14:textId="77777777" w:rsidR="005E6F46" w:rsidRDefault="005E6F46" w:rsidP="005E6F46">
      <w:pPr>
        <w:pStyle w:val="Kop2"/>
      </w:pPr>
      <w:r>
        <w:t>B_OPT_ALT_* — ALTERNATIEVE OPTIE</w:t>
      </w:r>
    </w:p>
    <w:p w14:paraId="41A52527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B_OPT_ALT_GENERAL</w:t>
      </w:r>
    </w:p>
    <w:p w14:paraId="778F1C09" w14:textId="77777777" w:rsidR="005E6F46" w:rsidRPr="005E6F46" w:rsidRDefault="005E6F46" w:rsidP="005E6F46">
      <w:pPr>
        <w:pStyle w:val="Normaalweb"/>
        <w:rPr>
          <w:lang w:val="en-IN"/>
        </w:rPr>
      </w:pPr>
      <w:r w:rsidRPr="005E6F46">
        <w:rPr>
          <w:rStyle w:val="Zwaar"/>
          <w:rFonts w:eastAsiaTheme="majorEastAsia"/>
          <w:lang w:val="en-IN"/>
        </w:rPr>
        <w:t>Rol:</w:t>
      </w:r>
      <w:r w:rsidRPr="005E6F46">
        <w:rPr>
          <w:lang w:val="en-IN"/>
        </w:rPr>
        <w:t xml:space="preserve"> </w:t>
      </w:r>
      <w:proofErr w:type="spellStart"/>
      <w:r w:rsidRPr="005E6F46">
        <w:rPr>
          <w:lang w:val="en-IN"/>
        </w:rPr>
        <w:t>secundaire</w:t>
      </w:r>
      <w:proofErr w:type="spellEnd"/>
      <w:r w:rsidRPr="005E6F46">
        <w:rPr>
          <w:lang w:val="en-IN"/>
        </w:rPr>
        <w:t xml:space="preserve"> </w:t>
      </w:r>
      <w:proofErr w:type="spellStart"/>
      <w:r w:rsidRPr="005E6F46">
        <w:rPr>
          <w:lang w:val="en-IN"/>
        </w:rPr>
        <w:t>behandelrichting</w:t>
      </w:r>
      <w:proofErr w:type="spellEnd"/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Activatie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</w:t>
      </w:r>
      <w:proofErr w:type="spellStart"/>
      <w:r w:rsidRPr="005E6F46">
        <w:rPr>
          <w:rStyle w:val="HTMLCode"/>
          <w:rFonts w:eastAsiaTheme="majorEastAsia"/>
          <w:lang w:val="en-IN"/>
        </w:rPr>
        <w:t>option_alt_allowed</w:t>
      </w:r>
      <w:proofErr w:type="spellEnd"/>
      <w:r w:rsidRPr="005E6F46">
        <w:rPr>
          <w:rStyle w:val="HTMLCode"/>
          <w:rFonts w:eastAsiaTheme="majorEastAsia"/>
          <w:lang w:val="en-IN"/>
        </w:rPr>
        <w:t xml:space="preserve"> = true</w:t>
      </w:r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Suppressie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</w:t>
      </w:r>
      <w:proofErr w:type="spellStart"/>
      <w:r w:rsidRPr="005E6F46">
        <w:rPr>
          <w:rStyle w:val="HTMLCode"/>
          <w:rFonts w:eastAsiaTheme="majorEastAsia"/>
          <w:lang w:val="en-IN"/>
        </w:rPr>
        <w:t>clinical_block</w:t>
      </w:r>
      <w:proofErr w:type="spellEnd"/>
      <w:r w:rsidRPr="005E6F46">
        <w:rPr>
          <w:rStyle w:val="HTMLCode"/>
          <w:rFonts w:eastAsiaTheme="majorEastAsia"/>
          <w:lang w:val="en-IN"/>
        </w:rPr>
        <w:t xml:space="preserve"> = true</w:t>
      </w:r>
      <w:r w:rsidRPr="005E6F46">
        <w:rPr>
          <w:lang w:val="en-IN"/>
        </w:rPr>
        <w:br/>
      </w:r>
      <w:r w:rsidRPr="005E6F46">
        <w:rPr>
          <w:rStyle w:val="Zwaar"/>
          <w:rFonts w:eastAsiaTheme="majorEastAsia"/>
          <w:lang w:val="en-IN"/>
        </w:rPr>
        <w:t>Cardinality:</w:t>
      </w:r>
      <w:r w:rsidRPr="005E6F46">
        <w:rPr>
          <w:lang w:val="en-IN"/>
        </w:rPr>
        <w:t xml:space="preserve"> max 1</w:t>
      </w:r>
      <w:r w:rsidRPr="005E6F46">
        <w:rPr>
          <w:lang w:val="en-IN"/>
        </w:rPr>
        <w:br/>
      </w:r>
      <w:proofErr w:type="spellStart"/>
      <w:r w:rsidRPr="005E6F46">
        <w:rPr>
          <w:rStyle w:val="Zwaar"/>
          <w:rFonts w:eastAsiaTheme="majorEastAsia"/>
          <w:lang w:val="en-IN"/>
        </w:rPr>
        <w:t>Plaats</w:t>
      </w:r>
      <w:proofErr w:type="spellEnd"/>
      <w:r w:rsidRPr="005E6F46">
        <w:rPr>
          <w:rStyle w:val="Zwaar"/>
          <w:rFonts w:eastAsiaTheme="majorEastAsia"/>
          <w:lang w:val="en-IN"/>
        </w:rPr>
        <w:t>:</w:t>
      </w:r>
      <w:r w:rsidRPr="005E6F46">
        <w:rPr>
          <w:lang w:val="en-IN"/>
        </w:rPr>
        <w:t xml:space="preserve"> direct </w:t>
      </w:r>
      <w:proofErr w:type="spellStart"/>
      <w:r w:rsidRPr="005E6F46">
        <w:rPr>
          <w:lang w:val="en-IN"/>
        </w:rPr>
        <w:t>na</w:t>
      </w:r>
      <w:proofErr w:type="spellEnd"/>
      <w:r w:rsidRPr="005E6F46">
        <w:rPr>
          <w:lang w:val="en-IN"/>
        </w:rPr>
        <w:t xml:space="preserve"> primary</w:t>
      </w:r>
    </w:p>
    <w:p w14:paraId="4833816D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7AF90BAF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Alternatieve benadering (soms aanvullend besproken)</w:t>
      </w:r>
      <w:r>
        <w:br/>
        <w:t xml:space="preserve">Afhankelijk van factoren zoals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alt_trigger_reason</w:t>
      </w:r>
      <w:proofErr w:type="spellEnd"/>
      <w:r>
        <w:rPr>
          <w:rStyle w:val="Zwaar"/>
          <w:rFonts w:eastAsiaTheme="majorEastAsia"/>
        </w:rPr>
        <w:t>}</w:t>
      </w:r>
      <w:r>
        <w:t xml:space="preserve"> kan ook een andere benadering worden overwogen.</w:t>
      </w:r>
      <w:r>
        <w:br/>
        <w:t>Deze alternatieven verschillen vaak in onderhoud, complexiteit of flexibiliteit.</w:t>
      </w:r>
      <w:r>
        <w:br/>
        <w:t>Welke benadering geschikt is, kan niet vooraf worden bepaald zonder klinische evaluatie.</w:t>
      </w:r>
    </w:p>
    <w:p w14:paraId="3F4237A7" w14:textId="141BFC2E" w:rsidR="005E6F46" w:rsidRDefault="005E6F46" w:rsidP="005E6F46"/>
    <w:p w14:paraId="6A5DDDE7" w14:textId="77777777" w:rsidR="005E6F46" w:rsidRDefault="005E6F46" w:rsidP="005E6F46">
      <w:pPr>
        <w:pStyle w:val="Kop2"/>
      </w:pPr>
      <w:r>
        <w:t>B_COMPARE_* — VERGELIJKING</w:t>
      </w:r>
    </w:p>
    <w:p w14:paraId="2E16D7C3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B_COMPARE_OPTIONS</w:t>
      </w:r>
    </w:p>
    <w:p w14:paraId="3D601C72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objectieve vergelijking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option_count</w:t>
      </w:r>
      <w:proofErr w:type="spellEnd"/>
      <w:r>
        <w:rPr>
          <w:rStyle w:val="HTMLCode"/>
          <w:rFonts w:eastAsiaTheme="majorEastAsia"/>
        </w:rPr>
        <w:t xml:space="preserve"> &gt;= 2</w:t>
      </w:r>
      <w:r>
        <w:br/>
      </w:r>
      <w:r>
        <w:rPr>
          <w:rStyle w:val="Zwaar"/>
          <w:rFonts w:eastAsiaTheme="majorEastAsia"/>
        </w:rPr>
        <w:t>Suppressie: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comparison_disabled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Plaats:</w:t>
      </w:r>
      <w:r>
        <w:t xml:space="preserve"> na opties</w:t>
      </w:r>
    </w:p>
    <w:p w14:paraId="2B301BA1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6FA0BDA3" w14:textId="77777777" w:rsidR="005E6F46" w:rsidRDefault="005E6F46" w:rsidP="005E6F46">
      <w:pPr>
        <w:pStyle w:val="Normaalweb"/>
      </w:pPr>
      <w:r>
        <w:t xml:space="preserve">Wanneer verschillende benaderingen naast elkaar worden gezet, gebeurt dit meestal op basis van kenmerken zoals </w:t>
      </w:r>
      <w:r>
        <w:rPr>
          <w:rStyle w:val="Zwaar"/>
          <w:rFonts w:eastAsiaTheme="majorEastAsia"/>
        </w:rPr>
        <w:t>onderhoud</w:t>
      </w:r>
      <w:r>
        <w:t xml:space="preserve">, </w:t>
      </w:r>
      <w:r>
        <w:rPr>
          <w:rStyle w:val="Zwaar"/>
          <w:rFonts w:eastAsiaTheme="majorEastAsia"/>
        </w:rPr>
        <w:t>belastbaarheid</w:t>
      </w:r>
      <w:r>
        <w:t xml:space="preserve">, </w:t>
      </w:r>
      <w:r>
        <w:rPr>
          <w:rStyle w:val="Zwaar"/>
          <w:rFonts w:eastAsiaTheme="majorEastAsia"/>
        </w:rPr>
        <w:t>esthetische voorspelbaarheid</w:t>
      </w:r>
      <w:r>
        <w:t xml:space="preserve"> en </w:t>
      </w:r>
      <w:r>
        <w:rPr>
          <w:rStyle w:val="Zwaar"/>
          <w:rFonts w:eastAsiaTheme="majorEastAsia"/>
        </w:rPr>
        <w:t>herstelplanning</w:t>
      </w:r>
      <w:r>
        <w:t>.</w:t>
      </w:r>
      <w:r>
        <w:br/>
        <w:t>Deze vergelijking helpt om verschillen inzichtelijk te maken, zonder een voorkeur uit te spreken.</w:t>
      </w:r>
    </w:p>
    <w:p w14:paraId="0498015E" w14:textId="247FCCFF" w:rsidR="005E6F46" w:rsidRDefault="005E6F46" w:rsidP="005E6F46"/>
    <w:p w14:paraId="56791D08" w14:textId="77777777" w:rsidR="005E6F46" w:rsidRPr="005E6F46" w:rsidRDefault="005E6F46" w:rsidP="005E6F46">
      <w:pPr>
        <w:pStyle w:val="Kop2"/>
        <w:rPr>
          <w:lang w:val="en-IN"/>
        </w:rPr>
      </w:pPr>
      <w:r w:rsidRPr="005E6F46">
        <w:rPr>
          <w:lang w:val="en-IN"/>
        </w:rPr>
        <w:t>B_TRADEOFF_* — TRADE-OFF</w:t>
      </w:r>
    </w:p>
    <w:p w14:paraId="7F5BAA59" w14:textId="77777777" w:rsidR="005E6F46" w:rsidRPr="005E6F46" w:rsidRDefault="005E6F46" w:rsidP="005E6F46">
      <w:pPr>
        <w:pStyle w:val="Kop3"/>
        <w:rPr>
          <w:lang w:val="en-IN"/>
        </w:rPr>
      </w:pPr>
      <w:r w:rsidRPr="005E6F46">
        <w:rPr>
          <w:rStyle w:val="Zwaar"/>
          <w:b w:val="0"/>
          <w:bCs w:val="0"/>
          <w:lang w:val="en-IN"/>
        </w:rPr>
        <w:t>B_TRADEOFF_BALANCE</w:t>
      </w:r>
    </w:p>
    <w:p w14:paraId="7AA30E7E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ruilrelaties expliciteren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tradeoff_detected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—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na vergelijking</w:t>
      </w:r>
    </w:p>
    <w:p w14:paraId="5C6FE2D8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4B5E6809" w14:textId="77777777" w:rsidR="005E6F46" w:rsidRDefault="005E6F46" w:rsidP="005E6F46">
      <w:pPr>
        <w:pStyle w:val="Normaalweb"/>
      </w:pPr>
      <w:r>
        <w:t xml:space="preserve">In veel trajecten is sprake van een afweging: meer nadruk op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tradeoff_gain</w:t>
      </w:r>
      <w:proofErr w:type="spellEnd"/>
      <w:r>
        <w:rPr>
          <w:rStyle w:val="Zwaar"/>
          <w:rFonts w:eastAsiaTheme="majorEastAsia"/>
        </w:rPr>
        <w:t>}</w:t>
      </w:r>
      <w:r>
        <w:t xml:space="preserve"> kan betekenen dat </w:t>
      </w:r>
      <w:r>
        <w:rPr>
          <w:rStyle w:val="Zwaar"/>
          <w:rFonts w:eastAsiaTheme="majorEastAsia"/>
        </w:rPr>
        <w:t>{</w:t>
      </w:r>
      <w:proofErr w:type="spellStart"/>
      <w:r>
        <w:rPr>
          <w:rStyle w:val="Zwaar"/>
          <w:rFonts w:eastAsiaTheme="majorEastAsia"/>
        </w:rPr>
        <w:t>tradeoff_cost</w:t>
      </w:r>
      <w:proofErr w:type="spellEnd"/>
      <w:r>
        <w:rPr>
          <w:rStyle w:val="Zwaar"/>
          <w:rFonts w:eastAsiaTheme="majorEastAsia"/>
        </w:rPr>
        <w:t>}</w:t>
      </w:r>
      <w:r>
        <w:t xml:space="preserve"> minder centraal staat.</w:t>
      </w:r>
      <w:r>
        <w:br/>
        <w:t>Het benoemen van deze ruil helpt om bewuster te begrijpen welke aspecten tegenover elkaar staan.</w:t>
      </w:r>
    </w:p>
    <w:p w14:paraId="7FCA0CDD" w14:textId="10A61A4D" w:rsidR="005E6F46" w:rsidRDefault="005E6F46" w:rsidP="005E6F46"/>
    <w:p w14:paraId="055C7433" w14:textId="77777777" w:rsidR="005E6F46" w:rsidRPr="005E6F46" w:rsidRDefault="005E6F46" w:rsidP="005E6F46">
      <w:pPr>
        <w:pStyle w:val="Kop2"/>
        <w:rPr>
          <w:lang w:val="en-IN"/>
        </w:rPr>
      </w:pPr>
      <w:r w:rsidRPr="005E6F46">
        <w:rPr>
          <w:lang w:val="en-IN"/>
        </w:rPr>
        <w:t>B_PROCESS_* — PROCES</w:t>
      </w:r>
    </w:p>
    <w:p w14:paraId="46E26A05" w14:textId="77777777" w:rsidR="005E6F46" w:rsidRPr="005E6F46" w:rsidRDefault="005E6F46" w:rsidP="005E6F46">
      <w:pPr>
        <w:pStyle w:val="Kop3"/>
        <w:rPr>
          <w:lang w:val="en-IN"/>
        </w:rPr>
      </w:pPr>
      <w:r w:rsidRPr="005E6F46">
        <w:rPr>
          <w:rStyle w:val="Zwaar"/>
          <w:b w:val="0"/>
          <w:bCs w:val="0"/>
          <w:lang w:val="en-IN"/>
        </w:rPr>
        <w:t>B_PROCESS_GENERAL_FLOW</w:t>
      </w:r>
    </w:p>
    <w:p w14:paraId="770A2312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algemeen trajectverloop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process_info_allowed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clinical_block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Plaats:</w:t>
      </w:r>
      <w:r>
        <w:t xml:space="preserve"> “Hoe verloopt een traject doorgaans”</w:t>
      </w:r>
    </w:p>
    <w:p w14:paraId="5AF060E6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52C23F08" w14:textId="77777777" w:rsidR="005E6F46" w:rsidRDefault="005E6F46" w:rsidP="005E6F46">
      <w:pPr>
        <w:pStyle w:val="Normaalweb"/>
      </w:pPr>
      <w:r>
        <w:t>Behandeltrajecten verlopen meestal in fasen, zoals analyse en planning, uitvoering en opvolging.</w:t>
      </w:r>
      <w:r>
        <w:br/>
        <w:t>De exacte invulling en duur verschillen per persoon en per praktijk.</w:t>
      </w:r>
      <w:r>
        <w:br/>
        <w:t>Deze beschrijving geeft een algemeen beeld en is geen tijdsplanning of garantie.</w:t>
      </w:r>
    </w:p>
    <w:p w14:paraId="00F8E9D5" w14:textId="4F4BA82E" w:rsidR="005E6F46" w:rsidRDefault="005E6F46" w:rsidP="005E6F46"/>
    <w:p w14:paraId="682F2E46" w14:textId="77777777" w:rsidR="005E6F46" w:rsidRPr="005E6F46" w:rsidRDefault="005E6F46" w:rsidP="005E6F46">
      <w:pPr>
        <w:pStyle w:val="Kop2"/>
        <w:rPr>
          <w:lang w:val="en-IN"/>
        </w:rPr>
      </w:pPr>
      <w:r w:rsidRPr="005E6F46">
        <w:rPr>
          <w:lang w:val="en-IN"/>
        </w:rPr>
        <w:t>B_SYNTHESIS_* — SYNTHESE</w:t>
      </w:r>
    </w:p>
    <w:p w14:paraId="750F1F79" w14:textId="77777777" w:rsidR="005E6F46" w:rsidRPr="005E6F46" w:rsidRDefault="005E6F46" w:rsidP="005E6F46">
      <w:pPr>
        <w:pStyle w:val="Kop3"/>
        <w:rPr>
          <w:lang w:val="en-IN"/>
        </w:rPr>
      </w:pPr>
      <w:r w:rsidRPr="005E6F46">
        <w:rPr>
          <w:rStyle w:val="Zwaar"/>
          <w:b w:val="0"/>
          <w:bCs w:val="0"/>
          <w:lang w:val="en-IN"/>
        </w:rPr>
        <w:t>B_SYNTHESIS_SUMMARY</w:t>
      </w:r>
    </w:p>
    <w:p w14:paraId="60376DC6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ordenend anker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driver_count</w:t>
      </w:r>
      <w:proofErr w:type="spellEnd"/>
      <w:r>
        <w:rPr>
          <w:rStyle w:val="HTMLCode"/>
          <w:rFonts w:eastAsiaTheme="majorEastAsia"/>
        </w:rPr>
        <w:t xml:space="preserve"> &gt;= 2</w:t>
      </w:r>
      <w:r>
        <w:br/>
      </w:r>
      <w:r>
        <w:rPr>
          <w:rStyle w:val="Zwaar"/>
          <w:rFonts w:eastAsiaTheme="majorEastAsia"/>
        </w:rPr>
        <w:t>Suppressie:</w:t>
      </w:r>
      <w:r>
        <w:t xml:space="preserve"> —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vóór slot</w:t>
      </w:r>
    </w:p>
    <w:p w14:paraId="497B38D8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1740903C" w14:textId="77777777" w:rsidR="005E6F46" w:rsidRDefault="005E6F46" w:rsidP="005E6F46">
      <w:pPr>
        <w:pStyle w:val="Normaalweb"/>
      </w:pPr>
      <w:r>
        <w:t xml:space="preserve">Samengevat legt dit rapport vooral de nadruk op aspecten die samenhangen met </w:t>
      </w:r>
      <w:r>
        <w:rPr>
          <w:rStyle w:val="Zwaar"/>
          <w:rFonts w:eastAsiaTheme="majorEastAsia"/>
        </w:rPr>
        <w:t>{synthesis_focus_1}</w:t>
      </w:r>
      <w:r>
        <w:t xml:space="preserve">, </w:t>
      </w:r>
      <w:r>
        <w:rPr>
          <w:rStyle w:val="Zwaar"/>
          <w:rFonts w:eastAsiaTheme="majorEastAsia"/>
        </w:rPr>
        <w:t>{synthesis_focus_2}</w:t>
      </w:r>
      <w:r>
        <w:t xml:space="preserve"> en </w:t>
      </w:r>
      <w:r>
        <w:rPr>
          <w:rStyle w:val="Zwaar"/>
          <w:rFonts w:eastAsiaTheme="majorEastAsia"/>
        </w:rPr>
        <w:t>{synthesis_focus_3}</w:t>
      </w:r>
      <w:r>
        <w:t>.</w:t>
      </w:r>
      <w:r>
        <w:br/>
        <w:t>Daarom worden meerdere invalshoeken naast elkaar besproken.</w:t>
      </w:r>
      <w:r>
        <w:br/>
        <w:t>Deze synthese ordent de informatie die u hierboven hebt gelezen en voegt geen nieuwe conclusies toe.</w:t>
      </w:r>
    </w:p>
    <w:p w14:paraId="22EA1881" w14:textId="55E815C5" w:rsidR="005E6F46" w:rsidRDefault="005E6F46" w:rsidP="005E6F46"/>
    <w:p w14:paraId="09BAC404" w14:textId="77777777" w:rsidR="005E6F46" w:rsidRDefault="005E6F46" w:rsidP="005E6F46">
      <w:pPr>
        <w:pStyle w:val="Kop2"/>
      </w:pPr>
      <w:r>
        <w:t>B_RISKLANG_* — RISICOTAAL</w:t>
      </w:r>
    </w:p>
    <w:p w14:paraId="5CFE74F0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B_RISKLANG_GENERAL</w:t>
      </w:r>
    </w:p>
    <w:p w14:paraId="28D910D4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juridische/medische begrenzing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altijd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vóór kosten / slot</w:t>
      </w:r>
    </w:p>
    <w:p w14:paraId="2A674F3D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58578FCE" w14:textId="77777777" w:rsidR="005E6F46" w:rsidRDefault="005E6F46" w:rsidP="005E6F46">
      <w:pPr>
        <w:pStyle w:val="Normaalweb"/>
      </w:pPr>
      <w:r>
        <w:t>Tandheelkundige behandelingen brengen altijd onzekerheden met zich mee en resultaten kunnen per persoon verschillen.</w:t>
      </w:r>
      <w:r>
        <w:br/>
        <w:t>Dit rapport gebruikt daarom uitsluitend algemene en voorwaardelijke formuleringen en vervangt geen professioneel advies.</w:t>
      </w:r>
    </w:p>
    <w:p w14:paraId="3234B7F7" w14:textId="43981D2E" w:rsidR="005E6F46" w:rsidRDefault="005E6F46" w:rsidP="005E6F46"/>
    <w:p w14:paraId="2B824850" w14:textId="77777777" w:rsidR="005E6F46" w:rsidRDefault="005E6F46" w:rsidP="005E6F46">
      <w:pPr>
        <w:pStyle w:val="Kop3"/>
      </w:pPr>
      <w:r>
        <w:rPr>
          <w:rStyle w:val="Zwaar"/>
          <w:b w:val="0"/>
          <w:bCs w:val="0"/>
        </w:rPr>
        <w:t>B_RISKLANG_COSTS</w:t>
      </w:r>
    </w:p>
    <w:p w14:paraId="401CE6C6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Rol:</w:t>
      </w:r>
      <w:r>
        <w:t xml:space="preserve"> kostenverwachting begrenzen</w:t>
      </w:r>
      <w:r>
        <w:br/>
      </w:r>
      <w:r>
        <w:rPr>
          <w:rStyle w:val="Zwaar"/>
          <w:rFonts w:eastAsiaTheme="majorEastAsia"/>
        </w:rPr>
        <w:t>Activatie: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cost_info_present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true</w:t>
      </w:r>
      <w:proofErr w:type="spellEnd"/>
      <w:r>
        <w:br/>
      </w:r>
      <w:r>
        <w:rPr>
          <w:rStyle w:val="Zwaar"/>
          <w:rFonts w:eastAsiaTheme="majorEastAsia"/>
        </w:rPr>
        <w:t>Suppressie:</w:t>
      </w:r>
      <w:r>
        <w:t xml:space="preserve"> —</w:t>
      </w:r>
      <w:r>
        <w:br/>
      </w:r>
      <w:r>
        <w:rPr>
          <w:rStyle w:val="Zwaar"/>
          <w:rFonts w:eastAsiaTheme="majorEastAsia"/>
        </w:rPr>
        <w:t>Plaats:</w:t>
      </w:r>
      <w:r>
        <w:t xml:space="preserve"> bij kosteninformatie</w:t>
      </w:r>
    </w:p>
    <w:p w14:paraId="2FCE1F3C" w14:textId="77777777" w:rsidR="005E6F46" w:rsidRDefault="005E6F46" w:rsidP="005E6F46">
      <w:pPr>
        <w:pStyle w:val="Normaalweb"/>
      </w:pPr>
      <w:r>
        <w:rPr>
          <w:rStyle w:val="Zwaar"/>
          <w:rFonts w:eastAsiaTheme="majorEastAsia"/>
        </w:rPr>
        <w:t>Vaste tekst</w:t>
      </w:r>
    </w:p>
    <w:p w14:paraId="11910A74" w14:textId="77777777" w:rsidR="005E6F46" w:rsidRDefault="005E6F46" w:rsidP="005E6F46">
      <w:pPr>
        <w:pStyle w:val="Normaalweb"/>
      </w:pPr>
      <w:r>
        <w:t>Eventuele kosteninformatie is indicatief en niet bindend.</w:t>
      </w:r>
      <w:r>
        <w:br/>
        <w:t>Werkelijke kosten worden beïnvloed door complexiteit, materiaalkeuze, techniek en individuele omstandigheden en worden altijd door de behandelaar bepaald.</w:t>
      </w:r>
    </w:p>
    <w:p w14:paraId="044ACCD3" w14:textId="3DA435CB" w:rsidR="005E6F46" w:rsidRDefault="005E6F46" w:rsidP="005E6F46"/>
    <w:p w14:paraId="44A07579" w14:textId="77777777" w:rsidR="005E6F46" w:rsidRDefault="005E6F46" w:rsidP="005E6F46">
      <w:pPr>
        <w:pStyle w:val="Kop2"/>
      </w:pPr>
      <w:r>
        <w:t>STATUS — DEFINITIEF</w:t>
      </w:r>
    </w:p>
    <w:p w14:paraId="5AC76CFC" w14:textId="77777777" w:rsidR="005E6F46" w:rsidRDefault="005E6F46" w:rsidP="005E6F46">
      <w:pPr>
        <w:pStyle w:val="Normaalweb"/>
      </w:pPr>
      <w:r>
        <w:rPr>
          <w:rFonts w:ascii="Segoe UI Emoji" w:hAnsi="Segoe UI Emoji" w:cs="Segoe UI Emoji"/>
        </w:rPr>
        <w:t>🔒</w:t>
      </w:r>
      <w:r>
        <w:t xml:space="preserve"> </w:t>
      </w: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2 is nu volledig:</w:t>
      </w:r>
    </w:p>
    <w:p w14:paraId="2FACEB12" w14:textId="77777777" w:rsidR="005E6F46" w:rsidRDefault="005E6F46" w:rsidP="005E6F46">
      <w:pPr>
        <w:pStyle w:val="Normaalweb"/>
        <w:numPr>
          <w:ilvl w:val="0"/>
          <w:numId w:val="1"/>
        </w:numPr>
      </w:pPr>
      <w:r>
        <w:t>Canoniek</w:t>
      </w:r>
    </w:p>
    <w:p w14:paraId="17C2DE1E" w14:textId="77777777" w:rsidR="005E6F46" w:rsidRDefault="005E6F46" w:rsidP="005E6F46">
      <w:pPr>
        <w:pStyle w:val="Normaalweb"/>
        <w:numPr>
          <w:ilvl w:val="0"/>
          <w:numId w:val="1"/>
        </w:numPr>
      </w:pPr>
      <w:r>
        <w:t>Deterministisch</w:t>
      </w:r>
    </w:p>
    <w:p w14:paraId="29CFF0CD" w14:textId="77777777" w:rsidR="005E6F46" w:rsidRDefault="005E6F46" w:rsidP="005E6F46">
      <w:pPr>
        <w:pStyle w:val="Normaalweb"/>
        <w:numPr>
          <w:ilvl w:val="0"/>
          <w:numId w:val="1"/>
        </w:numPr>
      </w:pPr>
      <w:r>
        <w:t>QA-v2-proof</w:t>
      </w:r>
    </w:p>
    <w:p w14:paraId="2955C263" w14:textId="77777777" w:rsidR="005E6F46" w:rsidRDefault="005E6F46" w:rsidP="005E6F46">
      <w:pPr>
        <w:pStyle w:val="Normaalweb"/>
        <w:numPr>
          <w:ilvl w:val="0"/>
          <w:numId w:val="1"/>
        </w:numPr>
      </w:pPr>
      <w:r>
        <w:t>Juridisch veilig</w:t>
      </w:r>
    </w:p>
    <w:p w14:paraId="5A0F289B" w14:textId="77777777" w:rsidR="005E6F46" w:rsidRDefault="005E6F46" w:rsidP="005E6F46">
      <w:pPr>
        <w:pStyle w:val="Normaalweb"/>
        <w:numPr>
          <w:ilvl w:val="0"/>
          <w:numId w:val="1"/>
        </w:numPr>
      </w:pPr>
      <w:r>
        <w:t>Architecturaal “hard”</w:t>
      </w:r>
    </w:p>
    <w:p w14:paraId="12959795" w14:textId="77777777" w:rsidR="005E6F46" w:rsidRDefault="005E6F46" w:rsidP="005E6F46">
      <w:pPr>
        <w:pStyle w:val="Normaalweb"/>
        <w:numPr>
          <w:ilvl w:val="0"/>
          <w:numId w:val="1"/>
        </w:numPr>
      </w:pPr>
      <w:proofErr w:type="spellStart"/>
      <w:r>
        <w:rPr>
          <w:rStyle w:val="Zwaar"/>
          <w:rFonts w:eastAsiaTheme="majorEastAsia"/>
        </w:rPr>
        <w:t>Freeze</w:t>
      </w:r>
      <w:proofErr w:type="spellEnd"/>
      <w:r>
        <w:rPr>
          <w:rStyle w:val="Zwaar"/>
          <w:rFonts w:eastAsiaTheme="majorEastAsia"/>
        </w:rPr>
        <w:t>-ready</w:t>
      </w:r>
    </w:p>
    <w:p w14:paraId="6C839678" w14:textId="77777777" w:rsidR="00916515" w:rsidRPr="005E6F46" w:rsidRDefault="00916515"/>
    <w:sectPr w:rsidR="00916515" w:rsidRPr="005E6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6085"/>
    <w:multiLevelType w:val="multilevel"/>
    <w:tmpl w:val="047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F"/>
    <w:rsid w:val="00484D0F"/>
    <w:rsid w:val="005E6F46"/>
    <w:rsid w:val="00916515"/>
    <w:rsid w:val="00996E1F"/>
    <w:rsid w:val="00C10512"/>
    <w:rsid w:val="00E03F69"/>
    <w:rsid w:val="00E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C3DF5"/>
  <w15:chartTrackingRefBased/>
  <w15:docId w15:val="{F3FEDD47-F1C1-4D05-95CE-CAE7B4A3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E6F4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9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9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6E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6E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6E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6E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9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9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6E1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6E1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6E1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6E1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6E1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6E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6E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6E1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6E1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6E1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6E1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6E1F"/>
    <w:rPr>
      <w:b/>
      <w:bCs/>
      <w:smallCaps/>
      <w:color w:val="2F5496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5E6F46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5E6F46"/>
    <w:pPr>
      <w:spacing w:before="100" w:beforeAutospacing="1" w:after="100" w:afterAutospacing="1"/>
    </w:pPr>
  </w:style>
  <w:style w:type="character" w:styleId="HTMLCode">
    <w:name w:val="HTML Code"/>
    <w:basedOn w:val="Standaardalinea-lettertype"/>
    <w:uiPriority w:val="99"/>
    <w:semiHidden/>
    <w:unhideWhenUsed/>
    <w:rsid w:val="005E6F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990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2025-12-26T11:30:00Z</dcterms:created>
  <dcterms:modified xsi:type="dcterms:W3CDTF">2025-12-26T11:43:00Z</dcterms:modified>
</cp:coreProperties>
</file>