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FD0B" w14:textId="18DD352E" w:rsidR="00367653" w:rsidRDefault="00367653" w:rsidP="00367653">
      <w:pPr>
        <w:pStyle w:val="Kop1"/>
      </w:pPr>
      <w:r>
        <w:t>PRIORITY_WEIGHTING</w:t>
      </w:r>
    </w:p>
    <w:p w14:paraId="11F9883C" w14:textId="77777777" w:rsidR="00367653" w:rsidRDefault="00367653" w:rsidP="00367653">
      <w:pPr>
        <w:pStyle w:val="Normaalweb"/>
      </w:pPr>
      <w:proofErr w:type="spellStart"/>
      <w:r>
        <w:rPr>
          <w:rStyle w:val="Zwaar"/>
          <w:rFonts w:eastAsiaTheme="majorEastAsia"/>
        </w:rPr>
        <w:t>Layer</w:t>
      </w:r>
      <w:proofErr w:type="spellEnd"/>
      <w:r>
        <w:rPr>
          <w:rStyle w:val="Zwaar"/>
          <w:rFonts w:eastAsiaTheme="majorEastAsia"/>
        </w:rPr>
        <w:t xml:space="preserve"> 2 — Interpretatie &amp; Framing (deterministisch, niet-beslissend)</w:t>
      </w:r>
    </w:p>
    <w:p w14:paraId="2CEC153A" w14:textId="77777777" w:rsidR="00367653" w:rsidRDefault="00367653" w:rsidP="00367653">
      <w:pPr>
        <w:pStyle w:val="Kop2"/>
      </w:pPr>
      <w:r>
        <w:t>0. Canonieke status</w:t>
      </w:r>
    </w:p>
    <w:p w14:paraId="77F72B15" w14:textId="77777777" w:rsidR="00367653" w:rsidRDefault="00367653" w:rsidP="00367653">
      <w:pPr>
        <w:pStyle w:val="Normaalweb"/>
        <w:numPr>
          <w:ilvl w:val="0"/>
          <w:numId w:val="1"/>
        </w:numPr>
      </w:pPr>
      <w:r>
        <w:t xml:space="preserve">Rol: </w:t>
      </w:r>
      <w:r>
        <w:rPr>
          <w:rStyle w:val="Zwaar"/>
          <w:rFonts w:eastAsiaTheme="majorEastAsia"/>
        </w:rPr>
        <w:t>Interpretatieve presentatie-laag</w:t>
      </w:r>
    </w:p>
    <w:p w14:paraId="603CBCBD" w14:textId="77777777" w:rsidR="00367653" w:rsidRDefault="00367653" w:rsidP="00367653">
      <w:pPr>
        <w:pStyle w:val="Normaalweb"/>
        <w:numPr>
          <w:ilvl w:val="0"/>
          <w:numId w:val="1"/>
        </w:numPr>
      </w:pPr>
      <w:r>
        <w:t xml:space="preserve">Architecturale laag: </w:t>
      </w:r>
      <w:proofErr w:type="spellStart"/>
      <w:r>
        <w:rPr>
          <w:rStyle w:val="Zwaar"/>
          <w:rFonts w:eastAsiaTheme="majorEastAsia"/>
        </w:rPr>
        <w:t>Layer</w:t>
      </w:r>
      <w:proofErr w:type="spellEnd"/>
      <w:r>
        <w:rPr>
          <w:rStyle w:val="Zwaar"/>
          <w:rFonts w:eastAsiaTheme="majorEastAsia"/>
        </w:rPr>
        <w:t xml:space="preserve"> 2.5 (tussen module-selectie en toon-modulatie)</w:t>
      </w:r>
    </w:p>
    <w:p w14:paraId="15217F19" w14:textId="77777777" w:rsidR="00367653" w:rsidRDefault="00367653" w:rsidP="00367653">
      <w:pPr>
        <w:pStyle w:val="Normaalweb"/>
        <w:numPr>
          <w:ilvl w:val="0"/>
          <w:numId w:val="1"/>
        </w:numPr>
      </w:pPr>
      <w:r>
        <w:t xml:space="preserve">Beslissingsmacht: </w:t>
      </w:r>
      <w:r>
        <w:rPr>
          <w:rFonts w:ascii="Segoe UI Emoji" w:hAnsi="Segoe UI Emoji" w:cs="Segoe UI Emoji"/>
        </w:rPr>
        <w:t>❌</w:t>
      </w:r>
      <w:r>
        <w:t xml:space="preserve"> geen</w:t>
      </w:r>
    </w:p>
    <w:p w14:paraId="41158CCB" w14:textId="77777777" w:rsidR="00367653" w:rsidRDefault="00367653" w:rsidP="00367653">
      <w:pPr>
        <w:pStyle w:val="Normaalweb"/>
        <w:numPr>
          <w:ilvl w:val="0"/>
          <w:numId w:val="1"/>
        </w:numPr>
      </w:pPr>
      <w:proofErr w:type="spellStart"/>
      <w:r>
        <w:t>Freeze</w:t>
      </w:r>
      <w:proofErr w:type="spellEnd"/>
      <w:r>
        <w:t xml:space="preserve">-compatibel met: </w:t>
      </w:r>
      <w:r>
        <w:rPr>
          <w:rStyle w:val="Zwaar"/>
          <w:rFonts w:eastAsiaTheme="majorEastAsia"/>
        </w:rPr>
        <w:t>Driver-definitielijst v1.2 (FROZEN)</w:t>
      </w:r>
    </w:p>
    <w:p w14:paraId="72C70FC0" w14:textId="77777777" w:rsidR="00367653" w:rsidRDefault="00367653" w:rsidP="00367653">
      <w:pPr>
        <w:pStyle w:val="Normaalweb"/>
        <w:numPr>
          <w:ilvl w:val="0"/>
          <w:numId w:val="1"/>
        </w:numPr>
      </w:pPr>
      <w:r>
        <w:t xml:space="preserve">QA-anker: </w:t>
      </w:r>
      <w:r>
        <w:rPr>
          <w:rStyle w:val="Zwaar"/>
          <w:rFonts w:eastAsiaTheme="majorEastAsia"/>
        </w:rPr>
        <w:t>verplicht (Layer-2 QA-regels blijven leidend)</w:t>
      </w:r>
    </w:p>
    <w:p w14:paraId="59B427F1" w14:textId="794DD1FE" w:rsidR="00367653" w:rsidRDefault="00367653" w:rsidP="00367653"/>
    <w:p w14:paraId="6F6D37AB" w14:textId="77777777" w:rsidR="00367653" w:rsidRDefault="00367653" w:rsidP="00367653">
      <w:pPr>
        <w:pStyle w:val="Kop2"/>
      </w:pPr>
      <w:r>
        <w:t>1. Canonieke rol (strikt afgebakend)</w:t>
      </w:r>
    </w:p>
    <w:p w14:paraId="4BFD8345" w14:textId="77777777" w:rsidR="00367653" w:rsidRDefault="00367653" w:rsidP="00367653">
      <w:pPr>
        <w:pStyle w:val="Normaalweb"/>
      </w:pPr>
      <w:r>
        <w:rPr>
          <w:rStyle w:val="Zwaar"/>
          <w:rFonts w:eastAsiaTheme="majorEastAsia"/>
        </w:rPr>
        <w:t>B_PRIORITY_WEIGHTING_*</w:t>
      </w:r>
      <w:r>
        <w:t xml:space="preserve"> is een </w:t>
      </w:r>
      <w:r>
        <w:rPr>
          <w:rStyle w:val="Zwaar"/>
          <w:rFonts w:eastAsiaTheme="majorEastAsia"/>
        </w:rPr>
        <w:t xml:space="preserve">zuivere weeg- en </w:t>
      </w:r>
      <w:proofErr w:type="spellStart"/>
      <w:r>
        <w:rPr>
          <w:rStyle w:val="Zwaar"/>
          <w:rFonts w:eastAsiaTheme="majorEastAsia"/>
        </w:rPr>
        <w:t>leeslaag</w:t>
      </w:r>
      <w:proofErr w:type="spellEnd"/>
      <w:r>
        <w:t>.</w:t>
      </w:r>
    </w:p>
    <w:p w14:paraId="57A1DA7D" w14:textId="77777777" w:rsidR="00367653" w:rsidRDefault="00367653" w:rsidP="00367653">
      <w:pPr>
        <w:pStyle w:val="Normaalweb"/>
      </w:pPr>
      <w:r>
        <w:t>Het blok:</w:t>
      </w:r>
    </w:p>
    <w:p w14:paraId="7747C0E1" w14:textId="77777777" w:rsidR="00367653" w:rsidRDefault="00367653" w:rsidP="00367653">
      <w:pPr>
        <w:pStyle w:val="Normaalweb"/>
        <w:numPr>
          <w:ilvl w:val="0"/>
          <w:numId w:val="2"/>
        </w:numPr>
      </w:pPr>
      <w:r>
        <w:t xml:space="preserve">weegt </w:t>
      </w:r>
      <w:r>
        <w:rPr>
          <w:rStyle w:val="Zwaar"/>
          <w:rFonts w:eastAsiaTheme="majorEastAsia"/>
        </w:rPr>
        <w:t>reeds geselecteerde</w:t>
      </w:r>
      <w:r>
        <w:t xml:space="preserve"> content</w:t>
      </w:r>
    </w:p>
    <w:p w14:paraId="16BF5EEB" w14:textId="77777777" w:rsidR="00367653" w:rsidRDefault="00367653" w:rsidP="00367653">
      <w:pPr>
        <w:pStyle w:val="Normaalweb"/>
        <w:numPr>
          <w:ilvl w:val="0"/>
          <w:numId w:val="2"/>
        </w:numPr>
      </w:pPr>
      <w:r>
        <w:t xml:space="preserve">beïnvloedt </w:t>
      </w:r>
      <w:r>
        <w:rPr>
          <w:rStyle w:val="Zwaar"/>
          <w:rFonts w:eastAsiaTheme="majorEastAsia"/>
        </w:rPr>
        <w:t>presentatie</w:t>
      </w:r>
      <w:r>
        <w:t xml:space="preserve">, niet </w:t>
      </w:r>
      <w:r>
        <w:rPr>
          <w:rStyle w:val="Zwaar"/>
          <w:rFonts w:eastAsiaTheme="majorEastAsia"/>
        </w:rPr>
        <w:t>inhoud</w:t>
      </w:r>
    </w:p>
    <w:p w14:paraId="46A9157E" w14:textId="77777777" w:rsidR="00367653" w:rsidRDefault="00367653" w:rsidP="00367653">
      <w:pPr>
        <w:pStyle w:val="Normaalweb"/>
        <w:numPr>
          <w:ilvl w:val="0"/>
          <w:numId w:val="2"/>
        </w:numPr>
      </w:pPr>
      <w:r>
        <w:t xml:space="preserve">creëert </w:t>
      </w:r>
      <w:r>
        <w:rPr>
          <w:rStyle w:val="Zwaar"/>
          <w:rFonts w:eastAsiaTheme="majorEastAsia"/>
        </w:rPr>
        <w:t>geen nieuwe semantiek</w:t>
      </w:r>
    </w:p>
    <w:p w14:paraId="5FAA5E7C" w14:textId="77777777" w:rsidR="00367653" w:rsidRDefault="00367653" w:rsidP="00367653">
      <w:pPr>
        <w:pStyle w:val="Normaalweb"/>
      </w:pPr>
      <w:r>
        <w:t>Formeel:</w:t>
      </w:r>
    </w:p>
    <w:p w14:paraId="25F7A17A" w14:textId="77777777" w:rsidR="00367653" w:rsidRDefault="00367653" w:rsidP="00367653">
      <w:pPr>
        <w:pStyle w:val="Normaalweb"/>
      </w:pPr>
      <w:r>
        <w:rPr>
          <w:rStyle w:val="Zwaar"/>
          <w:rFonts w:eastAsiaTheme="majorEastAsia"/>
        </w:rPr>
        <w:t>B_PRIORITY_WEIGHTING_*</w:t>
      </w:r>
      <w:r>
        <w:t xml:space="preserve"> bepaalt </w:t>
      </w:r>
      <w:r>
        <w:rPr>
          <w:rStyle w:val="Nadruk"/>
          <w:rFonts w:eastAsiaTheme="majorEastAsia"/>
        </w:rPr>
        <w:t>hoe</w:t>
      </w:r>
      <w:r>
        <w:t xml:space="preserve"> informatie wordt gelezen,</w:t>
      </w:r>
      <w:r>
        <w:br/>
        <w:t xml:space="preserve">nooit </w:t>
      </w:r>
      <w:r>
        <w:rPr>
          <w:rStyle w:val="Nadruk"/>
          <w:rFonts w:eastAsiaTheme="majorEastAsia"/>
        </w:rPr>
        <w:t>wat</w:t>
      </w:r>
      <w:r>
        <w:t xml:space="preserve"> wordt getoond en nooit </w:t>
      </w:r>
      <w:r>
        <w:rPr>
          <w:rStyle w:val="Nadruk"/>
          <w:rFonts w:eastAsiaTheme="majorEastAsia"/>
        </w:rPr>
        <w:t>welke richting</w:t>
      </w:r>
      <w:r>
        <w:t xml:space="preserve"> wordt gesuggereerd.</w:t>
      </w:r>
    </w:p>
    <w:p w14:paraId="27FA8469" w14:textId="397DE486" w:rsidR="00367653" w:rsidRDefault="00367653" w:rsidP="00367653"/>
    <w:p w14:paraId="50B687BC" w14:textId="77777777" w:rsidR="00367653" w:rsidRDefault="00367653" w:rsidP="00367653">
      <w:pPr>
        <w:pStyle w:val="Kop2"/>
      </w:pPr>
      <w:r>
        <w:t>2. Wat dit blok WEL doet (toegestaan)</w:t>
      </w:r>
    </w:p>
    <w:p w14:paraId="05821E1A" w14:textId="77777777" w:rsidR="00367653" w:rsidRDefault="00367653" w:rsidP="00367653">
      <w:pPr>
        <w:pStyle w:val="Normaalweb"/>
      </w:pPr>
      <w:r>
        <w:t xml:space="preserve">Binnen een </w:t>
      </w:r>
      <w:r>
        <w:rPr>
          <w:rStyle w:val="Zwaar"/>
          <w:rFonts w:eastAsiaTheme="majorEastAsia"/>
        </w:rPr>
        <w:t xml:space="preserve">vaststaande </w:t>
      </w:r>
      <w:proofErr w:type="spellStart"/>
      <w:r>
        <w:rPr>
          <w:rStyle w:val="Zwaar"/>
          <w:rFonts w:eastAsiaTheme="majorEastAsia"/>
        </w:rPr>
        <w:t>inhoudsset</w:t>
      </w:r>
      <w:proofErr w:type="spellEnd"/>
      <w:r>
        <w:t xml:space="preserve"> mag dit blok uitsluitend onderstaande effecten toepassen.</w:t>
      </w:r>
    </w:p>
    <w:p w14:paraId="6BC98703" w14:textId="77777777" w:rsidR="00367653" w:rsidRDefault="00367653" w:rsidP="00367653">
      <w:pPr>
        <w:pStyle w:val="Kop3"/>
      </w:pPr>
      <w:r>
        <w:t>2.1 ORDER_SHIFT — volgordeherverdeling</w:t>
      </w:r>
    </w:p>
    <w:p w14:paraId="2D4D6771" w14:textId="77777777" w:rsidR="00367653" w:rsidRDefault="00367653" w:rsidP="00367653">
      <w:pPr>
        <w:pStyle w:val="Normaalweb"/>
      </w:pPr>
      <w:r>
        <w:t xml:space="preserve">Bepaalt </w:t>
      </w:r>
      <w:r>
        <w:rPr>
          <w:rStyle w:val="Zwaar"/>
          <w:rFonts w:eastAsiaTheme="majorEastAsia"/>
        </w:rPr>
        <w:t>welke modules eerst verschijnen</w:t>
      </w:r>
      <w:r>
        <w:t>.</w:t>
      </w:r>
    </w:p>
    <w:p w14:paraId="0D861C84" w14:textId="77777777" w:rsidR="00367653" w:rsidRDefault="00367653" w:rsidP="00367653">
      <w:pPr>
        <w:pStyle w:val="Normaalweb"/>
      </w:pPr>
      <w:r>
        <w:t>Voorbeelden:</w:t>
      </w:r>
    </w:p>
    <w:p w14:paraId="6D00ABD9" w14:textId="77777777" w:rsidR="00367653" w:rsidRDefault="00367653" w:rsidP="00367653">
      <w:pPr>
        <w:pStyle w:val="Normaalweb"/>
        <w:numPr>
          <w:ilvl w:val="0"/>
          <w:numId w:val="3"/>
        </w:numPr>
      </w:pPr>
      <w:r>
        <w:t>zichtbare zone → esthetische duiding eerder</w:t>
      </w:r>
    </w:p>
    <w:p w14:paraId="4DCD9101" w14:textId="77777777" w:rsidR="00367653" w:rsidRDefault="00367653" w:rsidP="00367653">
      <w:pPr>
        <w:pStyle w:val="Normaalweb"/>
        <w:numPr>
          <w:ilvl w:val="0"/>
          <w:numId w:val="3"/>
        </w:numPr>
      </w:pPr>
      <w:r>
        <w:t>kauwzone → functionele context eerder</w:t>
      </w:r>
    </w:p>
    <w:p w14:paraId="62409FDD" w14:textId="77777777" w:rsidR="00367653" w:rsidRDefault="00367653" w:rsidP="00367653">
      <w:pPr>
        <w:pStyle w:val="Normaalweb"/>
        <w:numPr>
          <w:ilvl w:val="0"/>
          <w:numId w:val="3"/>
        </w:numPr>
      </w:pPr>
      <w:r>
        <w:t>verhoogd risico → stabiliteit &amp; onderhoud eerder</w:t>
      </w:r>
    </w:p>
    <w:p w14:paraId="6441CC95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➡️</w:t>
      </w:r>
      <w:r>
        <w:t xml:space="preserve"> </w:t>
      </w:r>
      <w:r>
        <w:rPr>
          <w:rStyle w:val="Zwaar"/>
          <w:rFonts w:eastAsiaTheme="majorEastAsia"/>
        </w:rPr>
        <w:t>Herordening zonder selectie of suppressie.</w:t>
      </w:r>
    </w:p>
    <w:p w14:paraId="4B524E2A" w14:textId="2DB4CE35" w:rsidR="00367653" w:rsidRDefault="00367653" w:rsidP="00367653"/>
    <w:p w14:paraId="2F8D7986" w14:textId="77777777" w:rsidR="00367653" w:rsidRDefault="00367653" w:rsidP="00367653">
      <w:pPr>
        <w:pStyle w:val="Kop3"/>
      </w:pPr>
      <w:r>
        <w:t>2.2 EMPHASIS_SHIFT — nadrukverschuiving</w:t>
      </w:r>
    </w:p>
    <w:p w14:paraId="617BE278" w14:textId="77777777" w:rsidR="00367653" w:rsidRDefault="00367653" w:rsidP="00367653">
      <w:pPr>
        <w:pStyle w:val="Normaalweb"/>
      </w:pPr>
      <w:r>
        <w:t>Subtiele accentverschuiving in formulering, zonder oordeel.</w:t>
      </w:r>
    </w:p>
    <w:p w14:paraId="68ABF8CC" w14:textId="77777777" w:rsidR="00367653" w:rsidRDefault="00367653" w:rsidP="00367653">
      <w:pPr>
        <w:pStyle w:val="Normaalweb"/>
      </w:pPr>
      <w:r>
        <w:t>Toegestane formuleringen:</w:t>
      </w:r>
    </w:p>
    <w:p w14:paraId="287496D5" w14:textId="77777777" w:rsidR="00367653" w:rsidRDefault="00367653" w:rsidP="00367653">
      <w:pPr>
        <w:pStyle w:val="Normaalweb"/>
        <w:numPr>
          <w:ilvl w:val="0"/>
          <w:numId w:val="4"/>
        </w:numPr>
      </w:pPr>
      <w:r>
        <w:t xml:space="preserve">“In uw situatie </w:t>
      </w:r>
      <w:r>
        <w:rPr>
          <w:rStyle w:val="Zwaar"/>
          <w:rFonts w:eastAsiaTheme="majorEastAsia"/>
        </w:rPr>
        <w:t>valt vooral op</w:t>
      </w:r>
      <w:r>
        <w:t xml:space="preserve"> …”</w:t>
      </w:r>
    </w:p>
    <w:p w14:paraId="1BCB325D" w14:textId="77777777" w:rsidR="00367653" w:rsidRDefault="00367653" w:rsidP="00367653">
      <w:pPr>
        <w:pStyle w:val="Normaalweb"/>
        <w:numPr>
          <w:ilvl w:val="0"/>
          <w:numId w:val="4"/>
        </w:numPr>
      </w:pPr>
      <w:r>
        <w:t xml:space="preserve">“Voor veel mensen met dit profiel </w:t>
      </w:r>
      <w:r>
        <w:rPr>
          <w:rStyle w:val="Zwaar"/>
          <w:rFonts w:eastAsiaTheme="majorEastAsia"/>
        </w:rPr>
        <w:t>speelt vaak mee</w:t>
      </w:r>
      <w:r>
        <w:t xml:space="preserve"> …”</w:t>
      </w:r>
    </w:p>
    <w:p w14:paraId="5D57CA1D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❌</w:t>
      </w:r>
      <w:r>
        <w:t xml:space="preserve"> Niet toegestaan:</w:t>
      </w:r>
    </w:p>
    <w:p w14:paraId="0BF19A72" w14:textId="77777777" w:rsidR="00367653" w:rsidRDefault="00367653" w:rsidP="00367653">
      <w:pPr>
        <w:pStyle w:val="Normaalweb"/>
        <w:numPr>
          <w:ilvl w:val="0"/>
          <w:numId w:val="5"/>
        </w:numPr>
      </w:pPr>
      <w:r>
        <w:t>“belangrijker dan”</w:t>
      </w:r>
    </w:p>
    <w:p w14:paraId="4EBECE12" w14:textId="77777777" w:rsidR="00367653" w:rsidRDefault="00367653" w:rsidP="00367653">
      <w:pPr>
        <w:pStyle w:val="Normaalweb"/>
        <w:numPr>
          <w:ilvl w:val="0"/>
          <w:numId w:val="5"/>
        </w:numPr>
      </w:pPr>
      <w:r>
        <w:t>“meer aangewezen”</w:t>
      </w:r>
    </w:p>
    <w:p w14:paraId="08F46D65" w14:textId="77777777" w:rsidR="00367653" w:rsidRDefault="00367653" w:rsidP="00367653">
      <w:pPr>
        <w:pStyle w:val="Normaalweb"/>
        <w:numPr>
          <w:ilvl w:val="0"/>
          <w:numId w:val="5"/>
        </w:numPr>
      </w:pPr>
      <w:r>
        <w:t>“beter / slechter”</w:t>
      </w:r>
    </w:p>
    <w:p w14:paraId="241581E7" w14:textId="0C57A5D1" w:rsidR="00367653" w:rsidRDefault="00367653" w:rsidP="00367653"/>
    <w:p w14:paraId="682535F6" w14:textId="77777777" w:rsidR="00367653" w:rsidRDefault="00367653" w:rsidP="00367653">
      <w:pPr>
        <w:pStyle w:val="Kop3"/>
      </w:pPr>
      <w:r>
        <w:t>2.3 DEPTH_SHIFT — diepte- en lengtemodulatie</w:t>
      </w:r>
    </w:p>
    <w:p w14:paraId="7693FD4C" w14:textId="77777777" w:rsidR="00367653" w:rsidRDefault="00367653" w:rsidP="00367653">
      <w:pPr>
        <w:pStyle w:val="Normaalweb"/>
      </w:pPr>
      <w:r>
        <w:t xml:space="preserve">Binnen </w:t>
      </w:r>
      <w:r>
        <w:rPr>
          <w:rStyle w:val="Zwaar"/>
          <w:rFonts w:eastAsiaTheme="majorEastAsia"/>
        </w:rPr>
        <w:t>dezelfde module</w:t>
      </w:r>
      <w:r>
        <w:t>:</w:t>
      </w:r>
    </w:p>
    <w:p w14:paraId="26695222" w14:textId="77777777" w:rsidR="00367653" w:rsidRDefault="00367653" w:rsidP="00367653">
      <w:pPr>
        <w:pStyle w:val="Normaalweb"/>
        <w:numPr>
          <w:ilvl w:val="0"/>
          <w:numId w:val="6"/>
        </w:numPr>
      </w:pPr>
      <w:r>
        <w:t>iets meer toelichting</w:t>
      </w:r>
    </w:p>
    <w:p w14:paraId="3180B034" w14:textId="77777777" w:rsidR="00367653" w:rsidRDefault="00367653" w:rsidP="00367653">
      <w:pPr>
        <w:pStyle w:val="Normaalweb"/>
        <w:numPr>
          <w:ilvl w:val="0"/>
          <w:numId w:val="6"/>
        </w:numPr>
      </w:pPr>
      <w:r>
        <w:t>of iets compacter</w:t>
      </w:r>
    </w:p>
    <w:p w14:paraId="30F48A2A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➡️</w:t>
      </w:r>
      <w:r>
        <w:t xml:space="preserve"> Geen extra feiten, geen nieuwe invalshoeken.</w:t>
      </w:r>
    </w:p>
    <w:p w14:paraId="30654DD7" w14:textId="1980FF3F" w:rsidR="00367653" w:rsidRDefault="00367653" w:rsidP="00367653"/>
    <w:p w14:paraId="3968101E" w14:textId="77777777" w:rsidR="00367653" w:rsidRDefault="00367653" w:rsidP="00367653">
      <w:pPr>
        <w:pStyle w:val="Kop2"/>
      </w:pPr>
      <w:r>
        <w:t>3. Wat dit blok NOOIT doet (hard verboden)</w:t>
      </w:r>
    </w:p>
    <w:p w14:paraId="683F0EA9" w14:textId="77777777" w:rsidR="00367653" w:rsidRDefault="00367653" w:rsidP="00367653">
      <w:pPr>
        <w:pStyle w:val="Normaalweb"/>
      </w:pPr>
      <w:r>
        <w:t xml:space="preserve">Deze regels zijn </w:t>
      </w:r>
      <w:r>
        <w:rPr>
          <w:rStyle w:val="Zwaar"/>
          <w:rFonts w:eastAsiaTheme="majorEastAsia"/>
        </w:rPr>
        <w:t>absoluut</w:t>
      </w:r>
      <w:r>
        <w:t xml:space="preserve"> (QA + </w:t>
      </w:r>
      <w:proofErr w:type="spellStart"/>
      <w:r>
        <w:t>governance</w:t>
      </w:r>
      <w:proofErr w:type="spellEnd"/>
      <w:r>
        <w:t>):</w:t>
      </w:r>
    </w:p>
    <w:p w14:paraId="56225956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❌</w:t>
      </w:r>
      <w:r>
        <w:t xml:space="preserve"> Geen nieuwe opties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Geen aanbeveling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Geen waardeoordeel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Geen suppressie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Geen wijziging van </w:t>
      </w:r>
      <w:proofErr w:type="spellStart"/>
      <w:r>
        <w:t>primary</w:t>
      </w:r>
      <w:proofErr w:type="spellEnd"/>
      <w:r>
        <w:t xml:space="preserve"> / </w:t>
      </w:r>
      <w:proofErr w:type="spellStart"/>
      <w:r>
        <w:t>alternative</w:t>
      </w:r>
      <w:proofErr w:type="spellEnd"/>
      <w:r>
        <w:br/>
      </w:r>
      <w:r>
        <w:rPr>
          <w:rFonts w:ascii="Segoe UI Emoji" w:hAnsi="Segoe UI Emoji" w:cs="Segoe UI Emoji"/>
        </w:rPr>
        <w:t>❌</w:t>
      </w:r>
      <w:r>
        <w:t xml:space="preserve"> Geen </w:t>
      </w:r>
      <w:proofErr w:type="spellStart"/>
      <w:r>
        <w:t>override</w:t>
      </w:r>
      <w:proofErr w:type="spellEnd"/>
      <w:r>
        <w:t xml:space="preserve"> van Presentation Rules</w:t>
      </w:r>
      <w:r>
        <w:br/>
      </w:r>
      <w:r>
        <w:rPr>
          <w:rFonts w:ascii="Segoe UI Emoji" w:hAnsi="Segoe UI Emoji" w:cs="Segoe UI Emoji"/>
        </w:rPr>
        <w:t>❌</w:t>
      </w:r>
      <w:r>
        <w:t xml:space="preserve"> Geen verzachting van risico’s</w:t>
      </w:r>
    </w:p>
    <w:p w14:paraId="7ECA2050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➡️</w:t>
      </w:r>
      <w:r>
        <w:t xml:space="preserve"> Elk van deze punten maakt het blok </w:t>
      </w:r>
      <w:r>
        <w:rPr>
          <w:rStyle w:val="Zwaar"/>
          <w:rFonts w:eastAsiaTheme="majorEastAsia"/>
        </w:rPr>
        <w:t>ongeldig</w:t>
      </w:r>
      <w:r>
        <w:t>.</w:t>
      </w:r>
    </w:p>
    <w:p w14:paraId="2B46A8BB" w14:textId="04CCCFD5" w:rsidR="00367653" w:rsidRDefault="00367653" w:rsidP="00367653"/>
    <w:p w14:paraId="50C3D796" w14:textId="77777777" w:rsidR="00367653" w:rsidRDefault="00367653" w:rsidP="00367653">
      <w:pPr>
        <w:pStyle w:val="Kop2"/>
      </w:pPr>
      <w:r>
        <w:t xml:space="preserve">4. Priority </w:t>
      </w:r>
      <w:proofErr w:type="spellStart"/>
      <w:r>
        <w:t>exclusivity</w:t>
      </w:r>
      <w:proofErr w:type="spellEnd"/>
      <w:r>
        <w:t xml:space="preserve"> (verfijning 1 — bindend)</w:t>
      </w:r>
    </w:p>
    <w:p w14:paraId="0432848A" w14:textId="77777777" w:rsidR="00367653" w:rsidRDefault="00367653" w:rsidP="00367653">
      <w:pPr>
        <w:pStyle w:val="Normaalweb"/>
      </w:pPr>
      <w:r>
        <w:rPr>
          <w:rStyle w:val="Zwaar"/>
          <w:rFonts w:eastAsiaTheme="majorEastAsia"/>
        </w:rPr>
        <w:t>Per rapport mag maximaal één B_PRIORITY_WEIGHTING_* actief zijn.</w:t>
      </w:r>
    </w:p>
    <w:p w14:paraId="21135CF4" w14:textId="77777777" w:rsidR="00367653" w:rsidRDefault="00367653" w:rsidP="00367653">
      <w:pPr>
        <w:pStyle w:val="Normaalweb"/>
      </w:pPr>
      <w:r>
        <w:t>Formeel:</w:t>
      </w:r>
    </w:p>
    <w:p w14:paraId="7EE1C6AB" w14:textId="77777777" w:rsidR="00367653" w:rsidRDefault="00367653" w:rsidP="00367653">
      <w:pPr>
        <w:pStyle w:val="Normaalweb"/>
        <w:numPr>
          <w:ilvl w:val="0"/>
          <w:numId w:val="7"/>
        </w:numPr>
      </w:pPr>
      <w:proofErr w:type="spellStart"/>
      <w:r>
        <w:t>stacking</w:t>
      </w:r>
      <w:proofErr w:type="spellEnd"/>
      <w:r>
        <w:t xml:space="preserve"> is verboden</w:t>
      </w:r>
    </w:p>
    <w:p w14:paraId="368F79A5" w14:textId="77777777" w:rsidR="00367653" w:rsidRDefault="00367653" w:rsidP="00367653">
      <w:pPr>
        <w:pStyle w:val="Normaalweb"/>
        <w:numPr>
          <w:ilvl w:val="0"/>
          <w:numId w:val="7"/>
        </w:numPr>
      </w:pPr>
      <w:r>
        <w:t>esthetisch + functioneel + risico tegelijk is niet toegestaan</w:t>
      </w:r>
    </w:p>
    <w:p w14:paraId="393A7B98" w14:textId="77777777" w:rsidR="00367653" w:rsidRDefault="00367653" w:rsidP="00367653">
      <w:pPr>
        <w:pStyle w:val="Normaalweb"/>
      </w:pPr>
      <w:r>
        <w:t>Waarom:</w:t>
      </w:r>
    </w:p>
    <w:p w14:paraId="13A44918" w14:textId="77777777" w:rsidR="00367653" w:rsidRDefault="00367653" w:rsidP="00367653">
      <w:pPr>
        <w:pStyle w:val="Normaalweb"/>
        <w:numPr>
          <w:ilvl w:val="0"/>
          <w:numId w:val="8"/>
        </w:numPr>
      </w:pPr>
      <w:r>
        <w:t>voorkomt semantische vermenging</w:t>
      </w:r>
    </w:p>
    <w:p w14:paraId="2094CD27" w14:textId="77777777" w:rsidR="00367653" w:rsidRDefault="00367653" w:rsidP="00367653">
      <w:pPr>
        <w:pStyle w:val="Normaalweb"/>
        <w:numPr>
          <w:ilvl w:val="0"/>
          <w:numId w:val="8"/>
        </w:numPr>
      </w:pPr>
      <w:r>
        <w:t>vereenvoudigt validatie</w:t>
      </w:r>
    </w:p>
    <w:p w14:paraId="078F03D3" w14:textId="77777777" w:rsidR="00367653" w:rsidRDefault="00367653" w:rsidP="00367653">
      <w:pPr>
        <w:pStyle w:val="Normaalweb"/>
        <w:numPr>
          <w:ilvl w:val="0"/>
          <w:numId w:val="8"/>
        </w:numPr>
      </w:pPr>
      <w:r>
        <w:t>garandeert één dominant leesaccent</w:t>
      </w:r>
    </w:p>
    <w:p w14:paraId="1492610A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➡️</w:t>
      </w:r>
      <w:r>
        <w:t xml:space="preserve"> Indien meerdere triggers actief zijn, geldt:</w:t>
      </w:r>
      <w:r>
        <w:br/>
      </w:r>
      <w:proofErr w:type="spellStart"/>
      <w:r>
        <w:rPr>
          <w:rStyle w:val="Zwaar"/>
          <w:rFonts w:eastAsiaTheme="majorEastAsia"/>
        </w:rPr>
        <w:t>precedence</w:t>
      </w:r>
      <w:proofErr w:type="spellEnd"/>
      <w:r>
        <w:rPr>
          <w:rStyle w:val="Zwaar"/>
          <w:rFonts w:eastAsiaTheme="majorEastAsia"/>
        </w:rPr>
        <w:t xml:space="preserve"> via scenario-interpretatie, niet via combinaties.</w:t>
      </w:r>
    </w:p>
    <w:p w14:paraId="4EA176A0" w14:textId="404DDDD8" w:rsidR="00367653" w:rsidRDefault="00367653" w:rsidP="00367653"/>
    <w:p w14:paraId="2350C898" w14:textId="77777777" w:rsidR="00367653" w:rsidRDefault="00367653" w:rsidP="00367653">
      <w:pPr>
        <w:pStyle w:val="Kop2"/>
      </w:pPr>
      <w:r>
        <w:t>5. Canonieke effect-categorieën (verfijning 2 — vast)</w:t>
      </w:r>
    </w:p>
    <w:p w14:paraId="6D2C3B58" w14:textId="77777777" w:rsidR="00367653" w:rsidRDefault="00367653" w:rsidP="00367653">
      <w:pPr>
        <w:pStyle w:val="Normaalweb"/>
      </w:pPr>
      <w:r>
        <w:t xml:space="preserve">Elke B_PRIORITY_WEIGHTING_* </w:t>
      </w:r>
      <w:r>
        <w:rPr>
          <w:rStyle w:val="Zwaar"/>
          <w:rFonts w:eastAsiaTheme="majorEastAsia"/>
        </w:rPr>
        <w:t>moet exact één of meerdere van onderstaande effect-types declareren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1220"/>
        <w:gridCol w:w="2262"/>
      </w:tblGrid>
      <w:tr w:rsidR="00367653" w14:paraId="558D72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D8DC9" w14:textId="77777777" w:rsidR="00367653" w:rsidRDefault="00367653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Effect_Type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654ABC" w14:textId="77777777" w:rsidR="00367653" w:rsidRDefault="003676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Toegestaan</w:t>
            </w:r>
          </w:p>
        </w:tc>
        <w:tc>
          <w:tcPr>
            <w:tcW w:w="0" w:type="auto"/>
            <w:vAlign w:val="center"/>
            <w:hideMark/>
          </w:tcPr>
          <w:p w14:paraId="20F0EBA9" w14:textId="77777777" w:rsidR="00367653" w:rsidRDefault="0036765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Betekenis</w:t>
            </w:r>
          </w:p>
        </w:tc>
      </w:tr>
      <w:tr w:rsidR="00367653" w14:paraId="3C6CD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71838" w14:textId="77777777" w:rsidR="00367653" w:rsidRDefault="00367653">
            <w:r>
              <w:t>ORDER_SHIFT</w:t>
            </w:r>
          </w:p>
        </w:tc>
        <w:tc>
          <w:tcPr>
            <w:tcW w:w="0" w:type="auto"/>
            <w:vAlign w:val="center"/>
            <w:hideMark/>
          </w:tcPr>
          <w:p w14:paraId="4418D5D0" w14:textId="77777777" w:rsidR="00367653" w:rsidRDefault="00367653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7CF729E" w14:textId="77777777" w:rsidR="00367653" w:rsidRDefault="00367653">
            <w:r>
              <w:t>Volgorde van modules</w:t>
            </w:r>
          </w:p>
        </w:tc>
      </w:tr>
      <w:tr w:rsidR="00367653" w14:paraId="41B000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46AED" w14:textId="77777777" w:rsidR="00367653" w:rsidRDefault="00367653">
            <w:r>
              <w:t>EMPHASIS_SHIFT</w:t>
            </w:r>
          </w:p>
        </w:tc>
        <w:tc>
          <w:tcPr>
            <w:tcW w:w="0" w:type="auto"/>
            <w:vAlign w:val="center"/>
            <w:hideMark/>
          </w:tcPr>
          <w:p w14:paraId="59B6C4A9" w14:textId="77777777" w:rsidR="00367653" w:rsidRDefault="00367653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A37AEF" w14:textId="77777777" w:rsidR="00367653" w:rsidRDefault="00367653">
            <w:r>
              <w:t>Taalaccent</w:t>
            </w:r>
          </w:p>
        </w:tc>
      </w:tr>
      <w:tr w:rsidR="00367653" w14:paraId="1AD0A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1117C" w14:textId="77777777" w:rsidR="00367653" w:rsidRDefault="00367653">
            <w:r>
              <w:t>DEPTH_SHIFT</w:t>
            </w:r>
          </w:p>
        </w:tc>
        <w:tc>
          <w:tcPr>
            <w:tcW w:w="0" w:type="auto"/>
            <w:vAlign w:val="center"/>
            <w:hideMark/>
          </w:tcPr>
          <w:p w14:paraId="7C087751" w14:textId="77777777" w:rsidR="00367653" w:rsidRDefault="00367653">
            <w:r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BD6643F" w14:textId="77777777" w:rsidR="00367653" w:rsidRDefault="00367653">
            <w:r>
              <w:t>Lengte / detailniveau</w:t>
            </w:r>
          </w:p>
        </w:tc>
      </w:tr>
    </w:tbl>
    <w:p w14:paraId="52C77BE6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❌</w:t>
      </w:r>
      <w:r>
        <w:t xml:space="preserve"> Andere effect-types zijn niet toegestaan.</w:t>
      </w:r>
    </w:p>
    <w:p w14:paraId="49E90F9B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➡️</w:t>
      </w:r>
      <w:r>
        <w:t xml:space="preserve"> Dit maakt implementatie </w:t>
      </w:r>
      <w:r>
        <w:rPr>
          <w:rStyle w:val="Zwaar"/>
          <w:rFonts w:eastAsiaTheme="majorEastAsia"/>
        </w:rPr>
        <w:t xml:space="preserve">volledig </w:t>
      </w:r>
      <w:proofErr w:type="spellStart"/>
      <w:r>
        <w:rPr>
          <w:rStyle w:val="Zwaar"/>
          <w:rFonts w:eastAsiaTheme="majorEastAsia"/>
        </w:rPr>
        <w:t>deterministic</w:t>
      </w:r>
      <w:proofErr w:type="spellEnd"/>
      <w:r>
        <w:rPr>
          <w:rStyle w:val="Zwaar"/>
          <w:rFonts w:eastAsiaTheme="majorEastAsia"/>
        </w:rPr>
        <w:t xml:space="preserve"> &amp; </w:t>
      </w:r>
      <w:proofErr w:type="spellStart"/>
      <w:r>
        <w:rPr>
          <w:rStyle w:val="Zwaar"/>
          <w:rFonts w:eastAsiaTheme="majorEastAsia"/>
        </w:rPr>
        <w:t>testbaar</w:t>
      </w:r>
      <w:proofErr w:type="spellEnd"/>
      <w:r>
        <w:t>.</w:t>
      </w:r>
    </w:p>
    <w:p w14:paraId="0D087A1D" w14:textId="06447B8B" w:rsidR="00367653" w:rsidRDefault="00367653" w:rsidP="00367653"/>
    <w:p w14:paraId="194164FB" w14:textId="77777777" w:rsidR="00367653" w:rsidRDefault="00367653" w:rsidP="00367653">
      <w:pPr>
        <w:pStyle w:val="Kop2"/>
      </w:pPr>
      <w:r>
        <w:t>6. Canonieke B_PRIORITY_WEIGHTING-varianten (</w:t>
      </w:r>
      <w:proofErr w:type="spellStart"/>
      <w:r>
        <w:t>voorbeeldset</w:t>
      </w:r>
      <w:proofErr w:type="spellEnd"/>
      <w:r>
        <w:t>)</w:t>
      </w:r>
    </w:p>
    <w:p w14:paraId="7CCBBEBB" w14:textId="77777777" w:rsidR="00367653" w:rsidRDefault="00367653" w:rsidP="00367653">
      <w:pPr>
        <w:pStyle w:val="Kop3"/>
      </w:pPr>
      <w:r>
        <w:t>B_PRIORITY_WEIGHTING_ESTHETIC_HIGH</w:t>
      </w:r>
    </w:p>
    <w:p w14:paraId="2F610C10" w14:textId="77777777" w:rsidR="00367653" w:rsidRDefault="00367653" w:rsidP="00367653">
      <w:pPr>
        <w:pStyle w:val="Normaalweb"/>
      </w:pPr>
      <w:r>
        <w:rPr>
          <w:rStyle w:val="Zwaar"/>
          <w:rFonts w:eastAsiaTheme="majorEastAsia"/>
        </w:rPr>
        <w:t>Effect types:</w:t>
      </w:r>
      <w:r>
        <w:t xml:space="preserve"> ORDER_SHIFT + EMPHASIS_SHIFT</w:t>
      </w:r>
      <w:r>
        <w:br/>
      </w:r>
      <w:r>
        <w:rPr>
          <w:rStyle w:val="Zwaar"/>
          <w:rFonts w:eastAsiaTheme="majorEastAsia"/>
        </w:rPr>
        <w:t>Doel:</w:t>
      </w:r>
      <w:r>
        <w:t xml:space="preserve"> zichtbaarheid eerst</w:t>
      </w:r>
      <w:r>
        <w:br/>
      </w:r>
      <w:r>
        <w:rPr>
          <w:rStyle w:val="Zwaar"/>
          <w:rFonts w:eastAsiaTheme="majorEastAsia"/>
        </w:rPr>
        <w:t>Verboden:</w:t>
      </w:r>
      <w:r>
        <w:t xml:space="preserve"> functionele of risico-context minimaliseren</w:t>
      </w:r>
    </w:p>
    <w:p w14:paraId="39188CAB" w14:textId="0C442F55" w:rsidR="00367653" w:rsidRDefault="00367653" w:rsidP="00367653"/>
    <w:p w14:paraId="7DD94134" w14:textId="77777777" w:rsidR="00367653" w:rsidRDefault="00367653" w:rsidP="00367653">
      <w:pPr>
        <w:pStyle w:val="Kop3"/>
      </w:pPr>
      <w:r>
        <w:t>B_PRIORITY_WEIGHTING_FUNCTION_DOMINANT</w:t>
      </w:r>
    </w:p>
    <w:p w14:paraId="12A753DE" w14:textId="77777777" w:rsidR="00367653" w:rsidRDefault="00367653" w:rsidP="00367653">
      <w:pPr>
        <w:pStyle w:val="Normaalweb"/>
      </w:pPr>
      <w:r>
        <w:rPr>
          <w:rStyle w:val="Zwaar"/>
          <w:rFonts w:eastAsiaTheme="majorEastAsia"/>
        </w:rPr>
        <w:t>Effect types:</w:t>
      </w:r>
      <w:r>
        <w:t xml:space="preserve"> ORDER_SHIFT</w:t>
      </w:r>
      <w:r>
        <w:br/>
      </w:r>
      <w:r>
        <w:rPr>
          <w:rStyle w:val="Zwaar"/>
          <w:rFonts w:eastAsiaTheme="majorEastAsia"/>
        </w:rPr>
        <w:t>Doel:</w:t>
      </w:r>
      <w:r>
        <w:t xml:space="preserve"> belasting &amp; functie eerst</w:t>
      </w:r>
      <w:r>
        <w:br/>
      </w:r>
      <w:r>
        <w:rPr>
          <w:rStyle w:val="Zwaar"/>
          <w:rFonts w:eastAsiaTheme="majorEastAsia"/>
        </w:rPr>
        <w:t>Verboden:</w:t>
      </w:r>
      <w:r>
        <w:t xml:space="preserve"> esthetiek reduceren tot bijzaak</w:t>
      </w:r>
    </w:p>
    <w:p w14:paraId="38491562" w14:textId="2ED88D52" w:rsidR="00367653" w:rsidRDefault="00367653" w:rsidP="00367653"/>
    <w:p w14:paraId="66C6311B" w14:textId="77777777" w:rsidR="00367653" w:rsidRDefault="00367653" w:rsidP="00367653">
      <w:pPr>
        <w:pStyle w:val="Kop3"/>
      </w:pPr>
      <w:r>
        <w:t>B_PRIORITY_WEIGHTING_RISK_AVERSE</w:t>
      </w:r>
    </w:p>
    <w:p w14:paraId="5C56D736" w14:textId="77777777" w:rsidR="00367653" w:rsidRDefault="00367653" w:rsidP="00367653">
      <w:pPr>
        <w:pStyle w:val="Normaalweb"/>
      </w:pPr>
      <w:r>
        <w:rPr>
          <w:rStyle w:val="Zwaar"/>
          <w:rFonts w:eastAsiaTheme="majorEastAsia"/>
        </w:rPr>
        <w:t>Effect types:</w:t>
      </w:r>
      <w:r>
        <w:t xml:space="preserve"> ORDER_SHIFT + DEPTH_SHIFT</w:t>
      </w:r>
      <w:r>
        <w:br/>
      </w:r>
      <w:r>
        <w:rPr>
          <w:rStyle w:val="Zwaar"/>
          <w:rFonts w:eastAsiaTheme="majorEastAsia"/>
        </w:rPr>
        <w:t>Doel:</w:t>
      </w:r>
      <w:r>
        <w:t xml:space="preserve"> stabiliteit &amp; onderhoud eerst</w:t>
      </w:r>
      <w:r>
        <w:br/>
      </w:r>
      <w:r>
        <w:rPr>
          <w:rStyle w:val="Zwaar"/>
          <w:rFonts w:eastAsiaTheme="majorEastAsia"/>
        </w:rPr>
        <w:t>Verboden:</w:t>
      </w:r>
      <w:r>
        <w:t xml:space="preserve"> geruststelling, afzwakken van risico’s</w:t>
      </w:r>
    </w:p>
    <w:p w14:paraId="0A8B1CDE" w14:textId="0E610D12" w:rsidR="00367653" w:rsidRDefault="00367653" w:rsidP="00367653"/>
    <w:p w14:paraId="15DF39DB" w14:textId="77777777" w:rsidR="00367653" w:rsidRDefault="00367653" w:rsidP="00367653">
      <w:pPr>
        <w:pStyle w:val="Kop2"/>
      </w:pPr>
      <w:r>
        <w:t>7. Relatie tot QA_Mapping_v2 (onveranderlijk)</w:t>
      </w:r>
    </w:p>
    <w:p w14:paraId="2FBB4BCB" w14:textId="77777777" w:rsidR="00367653" w:rsidRDefault="00367653" w:rsidP="00367653">
      <w:pPr>
        <w:pStyle w:val="Normaalweb"/>
        <w:numPr>
          <w:ilvl w:val="0"/>
          <w:numId w:val="9"/>
        </w:numPr>
      </w:pPr>
      <w:r>
        <w:t xml:space="preserve">QA_RISK_* heeft </w:t>
      </w:r>
      <w:r>
        <w:rPr>
          <w:rStyle w:val="Zwaar"/>
          <w:rFonts w:eastAsiaTheme="majorEastAsia"/>
        </w:rPr>
        <w:t>altijd voorrang</w:t>
      </w:r>
    </w:p>
    <w:p w14:paraId="3F577E4B" w14:textId="77777777" w:rsidR="00367653" w:rsidRDefault="00367653" w:rsidP="00367653">
      <w:pPr>
        <w:pStyle w:val="Normaalweb"/>
        <w:numPr>
          <w:ilvl w:val="0"/>
          <w:numId w:val="9"/>
        </w:numPr>
      </w:pPr>
      <w:r>
        <w:t>risico-modules blijven zichtbaar</w:t>
      </w:r>
    </w:p>
    <w:p w14:paraId="1A94CB08" w14:textId="77777777" w:rsidR="00367653" w:rsidRDefault="00367653" w:rsidP="00367653">
      <w:pPr>
        <w:pStyle w:val="Normaalweb"/>
        <w:numPr>
          <w:ilvl w:val="0"/>
          <w:numId w:val="9"/>
        </w:numPr>
      </w:pPr>
      <w:proofErr w:type="spellStart"/>
      <w:r>
        <w:t>weighting</w:t>
      </w:r>
      <w:proofErr w:type="spellEnd"/>
      <w:r>
        <w:t xml:space="preserve"> mag risico </w:t>
      </w:r>
      <w:r>
        <w:rPr>
          <w:rStyle w:val="Zwaar"/>
          <w:rFonts w:eastAsiaTheme="majorEastAsia"/>
        </w:rPr>
        <w:t>niet herformuleren of verzachten</w:t>
      </w:r>
    </w:p>
    <w:p w14:paraId="593DA5D5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➡️</w:t>
      </w:r>
      <w:r>
        <w:t xml:space="preserve"> Priority </w:t>
      </w:r>
      <w:proofErr w:type="spellStart"/>
      <w:r>
        <w:t>weighting</w:t>
      </w:r>
      <w:proofErr w:type="spellEnd"/>
      <w:r>
        <w:t xml:space="preserve"> </w:t>
      </w:r>
      <w:r>
        <w:rPr>
          <w:rStyle w:val="Zwaar"/>
          <w:rFonts w:eastAsiaTheme="majorEastAsia"/>
        </w:rPr>
        <w:t>werkt binnen QA</w:t>
      </w:r>
      <w:r>
        <w:t>, nooit erboven.</w:t>
      </w:r>
    </w:p>
    <w:p w14:paraId="2D0FB180" w14:textId="25AD8F59" w:rsidR="00367653" w:rsidRDefault="00367653" w:rsidP="00367653"/>
    <w:p w14:paraId="4E193C2A" w14:textId="77777777" w:rsidR="00367653" w:rsidRDefault="00367653" w:rsidP="00367653">
      <w:pPr>
        <w:pStyle w:val="Kop2"/>
      </w:pPr>
      <w:r>
        <w:t>8. Relatie tot Presentation Rules (onveranderlijk)</w:t>
      </w:r>
    </w:p>
    <w:p w14:paraId="3925E7BB" w14:textId="77777777" w:rsidR="00367653" w:rsidRDefault="00367653" w:rsidP="00367653">
      <w:pPr>
        <w:pStyle w:val="Normaalweb"/>
        <w:numPr>
          <w:ilvl w:val="0"/>
          <w:numId w:val="10"/>
        </w:numPr>
      </w:pPr>
      <w:proofErr w:type="spellStart"/>
      <w:r>
        <w:t>primary</w:t>
      </w:r>
      <w:proofErr w:type="spellEnd"/>
      <w:r>
        <w:t xml:space="preserve"> / </w:t>
      </w:r>
      <w:proofErr w:type="spellStart"/>
      <w:r>
        <w:t>alternative</w:t>
      </w:r>
      <w:proofErr w:type="spellEnd"/>
      <w:r>
        <w:t xml:space="preserve"> aantallen blijven exact gelijk</w:t>
      </w:r>
    </w:p>
    <w:p w14:paraId="7E37CDEB" w14:textId="77777777" w:rsidR="00367653" w:rsidRDefault="00367653" w:rsidP="00367653">
      <w:pPr>
        <w:pStyle w:val="Normaalweb"/>
        <w:numPr>
          <w:ilvl w:val="0"/>
          <w:numId w:val="10"/>
        </w:numPr>
      </w:pPr>
      <w:r>
        <w:t>suppressieregels blijven leidend</w:t>
      </w:r>
    </w:p>
    <w:p w14:paraId="3DE39A2C" w14:textId="77777777" w:rsidR="00367653" w:rsidRDefault="00367653" w:rsidP="00367653">
      <w:pPr>
        <w:pStyle w:val="Normaalweb"/>
        <w:numPr>
          <w:ilvl w:val="0"/>
          <w:numId w:val="10"/>
        </w:numPr>
      </w:pPr>
      <w:proofErr w:type="spellStart"/>
      <w:r>
        <w:t>weighting</w:t>
      </w:r>
      <w:proofErr w:type="spellEnd"/>
      <w:r>
        <w:t xml:space="preserve"> werkt </w:t>
      </w:r>
      <w:r>
        <w:rPr>
          <w:rStyle w:val="Zwaar"/>
          <w:rFonts w:eastAsiaTheme="majorEastAsia"/>
        </w:rPr>
        <w:t>na</w:t>
      </w:r>
      <w:r>
        <w:t xml:space="preserve"> option-selectie</w:t>
      </w:r>
    </w:p>
    <w:p w14:paraId="5F9E4FBE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➡️</w:t>
      </w:r>
      <w:r>
        <w:t xml:space="preserve"> Het blok is </w:t>
      </w:r>
      <w:r>
        <w:rPr>
          <w:rStyle w:val="Zwaar"/>
          <w:rFonts w:eastAsiaTheme="majorEastAsia"/>
        </w:rPr>
        <w:t>post-selectie, pre-toon</w:t>
      </w:r>
      <w:r>
        <w:t>.</w:t>
      </w:r>
    </w:p>
    <w:p w14:paraId="576609FB" w14:textId="0947E1C9" w:rsidR="00367653" w:rsidRDefault="00367653" w:rsidP="00367653"/>
    <w:p w14:paraId="0099D9D9" w14:textId="77777777" w:rsidR="00367653" w:rsidRDefault="00367653" w:rsidP="00367653">
      <w:pPr>
        <w:pStyle w:val="Kop2"/>
      </w:pPr>
      <w:r>
        <w:t>9. Deterministische plaats in de NLG-flow (bindend)</w:t>
      </w:r>
    </w:p>
    <w:p w14:paraId="29471062" w14:textId="77777777" w:rsidR="00367653" w:rsidRDefault="00367653" w:rsidP="00367653">
      <w:pPr>
        <w:pStyle w:val="Normaalweb"/>
        <w:numPr>
          <w:ilvl w:val="0"/>
          <w:numId w:val="11"/>
        </w:numPr>
      </w:pPr>
      <w:proofErr w:type="spellStart"/>
      <w:r>
        <w:t>Layer</w:t>
      </w:r>
      <w:proofErr w:type="spellEnd"/>
      <w:r>
        <w:t xml:space="preserve"> 1 — A_WARN / A_BLOCK</w:t>
      </w:r>
    </w:p>
    <w:p w14:paraId="264C3C12" w14:textId="77777777" w:rsidR="00367653" w:rsidRDefault="00367653" w:rsidP="00367653">
      <w:pPr>
        <w:pStyle w:val="Normaalweb"/>
        <w:numPr>
          <w:ilvl w:val="0"/>
          <w:numId w:val="11"/>
        </w:numPr>
      </w:pPr>
      <w:proofErr w:type="spellStart"/>
      <w:r>
        <w:t>Layer</w:t>
      </w:r>
      <w:proofErr w:type="spellEnd"/>
      <w:r>
        <w:t xml:space="preserve"> 2 — module-selectie</w:t>
      </w:r>
    </w:p>
    <w:p w14:paraId="55A953EB" w14:textId="77777777" w:rsidR="00367653" w:rsidRDefault="00367653" w:rsidP="00367653">
      <w:pPr>
        <w:pStyle w:val="Normaalweb"/>
        <w:numPr>
          <w:ilvl w:val="0"/>
          <w:numId w:val="11"/>
        </w:numPr>
      </w:pPr>
      <w:r>
        <w:t>Presentation Rules</w:t>
      </w:r>
    </w:p>
    <w:p w14:paraId="5C054A9B" w14:textId="77777777" w:rsidR="00367653" w:rsidRDefault="00367653" w:rsidP="00367653">
      <w:pPr>
        <w:pStyle w:val="Normaalweb"/>
        <w:numPr>
          <w:ilvl w:val="0"/>
          <w:numId w:val="11"/>
        </w:numPr>
      </w:pPr>
      <w:r>
        <w:rPr>
          <w:rStyle w:val="Zwaar"/>
          <w:rFonts w:eastAsiaTheme="majorEastAsia"/>
        </w:rPr>
        <w:t>B_PRIORITY_WEIGHTING_*</w:t>
      </w:r>
    </w:p>
    <w:p w14:paraId="520BF194" w14:textId="77777777" w:rsidR="00367653" w:rsidRDefault="00367653" w:rsidP="00367653">
      <w:pPr>
        <w:pStyle w:val="Normaalweb"/>
        <w:numPr>
          <w:ilvl w:val="0"/>
          <w:numId w:val="11"/>
        </w:numPr>
      </w:pPr>
      <w:proofErr w:type="spellStart"/>
      <w:r>
        <w:t>Layer</w:t>
      </w:r>
      <w:proofErr w:type="spellEnd"/>
      <w:r>
        <w:t xml:space="preserve"> 3 — toon / emotionele modulators</w:t>
      </w:r>
    </w:p>
    <w:p w14:paraId="2F3F895E" w14:textId="77777777" w:rsidR="00367653" w:rsidRDefault="00367653" w:rsidP="00367653">
      <w:pPr>
        <w:pStyle w:val="Normaalweb"/>
        <w:numPr>
          <w:ilvl w:val="0"/>
          <w:numId w:val="11"/>
        </w:numPr>
      </w:pPr>
      <w:r>
        <w:t>Slotblok</w:t>
      </w:r>
    </w:p>
    <w:p w14:paraId="3385A361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❌</w:t>
      </w:r>
      <w:r>
        <w:t xml:space="preserve"> Afwijking van deze volgorde is niet toegestaan.</w:t>
      </w:r>
    </w:p>
    <w:p w14:paraId="28D99DFA" w14:textId="44B25A88" w:rsidR="00367653" w:rsidRDefault="00367653" w:rsidP="00367653"/>
    <w:p w14:paraId="3F8E3C36" w14:textId="77777777" w:rsidR="00367653" w:rsidRDefault="00367653" w:rsidP="00367653">
      <w:pPr>
        <w:pStyle w:val="Kop2"/>
      </w:pPr>
      <w:r>
        <w:t>10. Validatie-check (canoniek)</w:t>
      </w:r>
    </w:p>
    <w:p w14:paraId="4EA8CCE4" w14:textId="77777777" w:rsidR="00367653" w:rsidRDefault="00367653" w:rsidP="00367653">
      <w:pPr>
        <w:pStyle w:val="Normaalweb"/>
      </w:pPr>
      <w:r>
        <w:t>Een B_PRIORITY_WEIGHTING-blok is geldig als:</w:t>
      </w:r>
    </w:p>
    <w:p w14:paraId="3CC92889" w14:textId="77777777" w:rsidR="00367653" w:rsidRDefault="00367653" w:rsidP="00367653">
      <w:pPr>
        <w:pStyle w:val="Normaalweb"/>
      </w:pPr>
      <w:r>
        <w:rPr>
          <w:rFonts w:ascii="Segoe UI Emoji" w:hAnsi="Segoe UI Emoji" w:cs="Segoe UI Emoji"/>
        </w:rPr>
        <w:t>✔️</w:t>
      </w:r>
      <w:r>
        <w:t xml:space="preserve"> exact één actief per rapport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alleen ORDER / EMPHASIS / DEPTH effecten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geen nieuwe inhoud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geen suppressie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QA intact</w:t>
      </w:r>
      <w:r>
        <w:br/>
      </w:r>
      <w:r>
        <w:rPr>
          <w:rFonts w:ascii="Segoe UI Emoji" w:hAnsi="Segoe UI Emoji" w:cs="Segoe UI Emoji"/>
        </w:rPr>
        <w:t>✔️</w:t>
      </w:r>
      <w:r>
        <w:t xml:space="preserve"> Presentation Rules intact</w:t>
      </w:r>
    </w:p>
    <w:p w14:paraId="0C24E438" w14:textId="77777777" w:rsidR="00367653" w:rsidRDefault="00367653" w:rsidP="00367653">
      <w:pPr>
        <w:pStyle w:val="Normaalweb"/>
      </w:pPr>
      <w:r>
        <w:t xml:space="preserve">Zo niet → </w:t>
      </w:r>
      <w:r>
        <w:rPr>
          <w:rStyle w:val="Zwaar"/>
          <w:rFonts w:eastAsiaTheme="majorEastAsia"/>
        </w:rPr>
        <w:t>blok ongeldig</w:t>
      </w:r>
      <w:r>
        <w:t>, ongeacht tekstkwaliteit.</w:t>
      </w:r>
    </w:p>
    <w:p w14:paraId="7E53E0A7" w14:textId="3C3F26CF" w:rsidR="00367653" w:rsidRDefault="00367653" w:rsidP="00367653"/>
    <w:p w14:paraId="72DE5C3A" w14:textId="77777777" w:rsidR="00367653" w:rsidRDefault="00367653" w:rsidP="00367653">
      <w:pPr>
        <w:pStyle w:val="Kop2"/>
      </w:pPr>
      <w:r>
        <w:t>11. Samenvattende canonieke definitie</w:t>
      </w:r>
    </w:p>
    <w:p w14:paraId="57851D1F" w14:textId="77777777" w:rsidR="00367653" w:rsidRDefault="00367653" w:rsidP="00367653">
      <w:pPr>
        <w:pStyle w:val="Normaalweb"/>
      </w:pPr>
      <w:r>
        <w:rPr>
          <w:rStyle w:val="Zwaar"/>
          <w:rFonts w:eastAsiaTheme="majorEastAsia"/>
        </w:rPr>
        <w:t>B_PRIORITY_WEIGHTING_*</w:t>
      </w:r>
      <w:r>
        <w:t xml:space="preserve"> is een deterministische </w:t>
      </w:r>
      <w:proofErr w:type="spellStart"/>
      <w:r>
        <w:t>leeslaag</w:t>
      </w:r>
      <w:proofErr w:type="spellEnd"/>
      <w:r>
        <w:t xml:space="preserve"> die bepaalt </w:t>
      </w:r>
      <w:r>
        <w:rPr>
          <w:rStyle w:val="Nadruk"/>
          <w:rFonts w:eastAsiaTheme="majorEastAsia"/>
        </w:rPr>
        <w:t>waar de aandacht eerst naartoe gaat</w:t>
      </w:r>
      <w:r>
        <w:t>, zonder ooit richting, voorkeur of inhoud toe te voegen.</w:t>
      </w:r>
    </w:p>
    <w:p w14:paraId="6F8B4991" w14:textId="77777777" w:rsidR="00916515" w:rsidRPr="00367653" w:rsidRDefault="00916515"/>
    <w:sectPr w:rsidR="00916515" w:rsidRPr="003676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6C4D"/>
    <w:multiLevelType w:val="multilevel"/>
    <w:tmpl w:val="4742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9A556C"/>
    <w:multiLevelType w:val="multilevel"/>
    <w:tmpl w:val="A05E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82F89"/>
    <w:multiLevelType w:val="multilevel"/>
    <w:tmpl w:val="985A3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B54791"/>
    <w:multiLevelType w:val="multilevel"/>
    <w:tmpl w:val="876C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A00B3"/>
    <w:multiLevelType w:val="multilevel"/>
    <w:tmpl w:val="E4A4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F05FAF"/>
    <w:multiLevelType w:val="multilevel"/>
    <w:tmpl w:val="25B63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593286"/>
    <w:multiLevelType w:val="multilevel"/>
    <w:tmpl w:val="E76A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706117"/>
    <w:multiLevelType w:val="multilevel"/>
    <w:tmpl w:val="E432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A03E0"/>
    <w:multiLevelType w:val="multilevel"/>
    <w:tmpl w:val="ACD2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F43208"/>
    <w:multiLevelType w:val="multilevel"/>
    <w:tmpl w:val="54A82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F05B27"/>
    <w:multiLevelType w:val="multilevel"/>
    <w:tmpl w:val="702A8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803601">
    <w:abstractNumId w:val="7"/>
  </w:num>
  <w:num w:numId="2" w16cid:durableId="922253349">
    <w:abstractNumId w:val="1"/>
  </w:num>
  <w:num w:numId="3" w16cid:durableId="235670183">
    <w:abstractNumId w:val="10"/>
  </w:num>
  <w:num w:numId="4" w16cid:durableId="67264375">
    <w:abstractNumId w:val="6"/>
  </w:num>
  <w:num w:numId="5" w16cid:durableId="10839609">
    <w:abstractNumId w:val="4"/>
  </w:num>
  <w:num w:numId="6" w16cid:durableId="1791046329">
    <w:abstractNumId w:val="8"/>
  </w:num>
  <w:num w:numId="7" w16cid:durableId="1364096589">
    <w:abstractNumId w:val="3"/>
  </w:num>
  <w:num w:numId="8" w16cid:durableId="1776092729">
    <w:abstractNumId w:val="5"/>
  </w:num>
  <w:num w:numId="9" w16cid:durableId="1755972380">
    <w:abstractNumId w:val="9"/>
  </w:num>
  <w:num w:numId="10" w16cid:durableId="1220365747">
    <w:abstractNumId w:val="0"/>
  </w:num>
  <w:num w:numId="11" w16cid:durableId="121521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43"/>
    <w:rsid w:val="00367653"/>
    <w:rsid w:val="00484D0F"/>
    <w:rsid w:val="005A1FF9"/>
    <w:rsid w:val="00635C43"/>
    <w:rsid w:val="00814CA2"/>
    <w:rsid w:val="00916515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DE0C68"/>
  <w15:chartTrackingRefBased/>
  <w15:docId w15:val="{79D65D4B-7B1D-4533-8AC6-36659488EB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36765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635C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35C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635C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35C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35C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35C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35C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35C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35C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35C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35C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635C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35C43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35C43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35C4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35C4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35C4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35C4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35C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35C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35C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35C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35C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35C4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35C4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35C43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35C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35C43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35C43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367653"/>
    <w:pPr>
      <w:spacing w:before="100" w:beforeAutospacing="1" w:after="100" w:afterAutospacing="1"/>
    </w:pPr>
  </w:style>
  <w:style w:type="character" w:styleId="Zwaar">
    <w:name w:val="Strong"/>
    <w:basedOn w:val="Standaardalinea-lettertype"/>
    <w:uiPriority w:val="22"/>
    <w:qFormat/>
    <w:rsid w:val="00367653"/>
    <w:rPr>
      <w:b/>
      <w:bCs/>
    </w:rPr>
  </w:style>
  <w:style w:type="character" w:styleId="Nadruk">
    <w:name w:val="Emphasis"/>
    <w:basedOn w:val="Standaardalinea-lettertype"/>
    <w:uiPriority w:val="20"/>
    <w:qFormat/>
    <w:rsid w:val="0036765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672</Words>
  <Characters>3701</Characters>
  <Application>Microsoft Office Word</Application>
  <DocSecurity>0</DocSecurity>
  <Lines>30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2025-12-26T11:33:00Z</dcterms:created>
  <dcterms:modified xsi:type="dcterms:W3CDTF">2025-12-26T12:44:00Z</dcterms:modified>
</cp:coreProperties>
</file>