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355E8E64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8AB94D5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3866DB30" w14:textId="77777777" w:rsidR="0082168E" w:rsidRDefault="0082168E" w:rsidP="0082168E">
      <w:pPr>
        <w:pStyle w:val="ListParagraph"/>
      </w:pPr>
    </w:p>
    <w:p w14:paraId="5CF38A77" w14:textId="3E16634D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77777777" w:rsidR="006478B8" w:rsidRDefault="006478B8" w:rsidP="006478B8">
      <w:pPr>
        <w:pStyle w:val="ListParagraph"/>
      </w:pPr>
    </w:p>
    <w:p w14:paraId="3CCB62AF" w14:textId="540D2DF2" w:rsidR="00FC7C46" w:rsidRDefault="0082168E" w:rsidP="00DE767D">
      <w:pPr>
        <w:pStyle w:val="ListParagraph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2195"/>
        <w:gridCol w:w="1345"/>
        <w:gridCol w:w="1159"/>
        <w:gridCol w:w="811"/>
        <w:gridCol w:w="1538"/>
        <w:gridCol w:w="984"/>
      </w:tblGrid>
      <w:tr w:rsidR="00FC7C46" w:rsidRPr="00FC7C46" w14:paraId="54EB3F1B" w14:textId="77777777" w:rsidTr="00FC7C46">
        <w:trPr>
          <w:trHeight w:val="30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8D87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lastRenderedPageBreak/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035B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BB2FF" w14:textId="5E7D1869" w:rsidR="00FC7C46" w:rsidRPr="00FC7C46" w:rsidRDefault="00DD3E3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E9A8F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2315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AD33E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66B99A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612748" w:rsidRPr="00FC7C46" w14:paraId="23518C91" w14:textId="77777777" w:rsidTr="00612748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0D9CE" w14:textId="77777777" w:rsidR="00612748" w:rsidRPr="00FC7C46" w:rsidRDefault="00612748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09C5C" w14:textId="77777777" w:rsidR="00612748" w:rsidRPr="00FC7C46" w:rsidRDefault="00612748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4B5E2C" w14:textId="5D83675C" w:rsidR="00612748" w:rsidRPr="00FC7C46" w:rsidRDefault="00612748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689546" w14:textId="11A0B66E" w:rsidR="00612748" w:rsidRPr="00FC7C46" w:rsidRDefault="00612748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FC7C46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Not Applicable</w:t>
            </w:r>
          </w:p>
        </w:tc>
      </w:tr>
      <w:tr w:rsidR="00FC7C46" w:rsidRPr="00FC7C46" w14:paraId="4F3ACC6D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A5445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F9A61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267BB" w14:textId="491F5352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3271BC" w14:textId="2811ACCF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421C6D" w14:textId="46B1A4F2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49675A" w14:textId="33D327FB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0EB4CD" w14:textId="1521269E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21A9FFF0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5508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D672" w14:textId="02812CFD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1A9248" w14:textId="5FE5A9E6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6A96D7" w14:textId="1C1800DC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29A944" w14:textId="70738DE8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4F9CDF" w14:textId="25CACEFD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420AEE" w14:textId="51CC4DA0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6AB2ED86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C6BDD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2B04F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42BB4B" w14:textId="0C315062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17D1A2" w14:textId="7DFA739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D22631" w14:textId="6EAD0089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101239" w14:textId="724C2825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97E82C" w14:textId="08B3BC51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66EBA1B7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F0C29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82F9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Pr="00FC7C46">
              <w:rPr>
                <w:rFonts w:eastAsia="Times New Roman" w:cstheme="minorHAnsi"/>
                <w:sz w:val="16"/>
                <w:szCs w:val="16"/>
              </w:rPr>
              <w:t xml:space="preserve">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B74A85" w14:textId="211C8FD4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2B5C4" w14:textId="3BAAC38B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41E4E" w14:textId="00E065B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8B27" w14:textId="31BB7E13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56118A" w14:textId="5AE58210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717A9D5A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DE5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AA3C6" w14:textId="5D5DAE96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* </w:t>
            </w:r>
            <w:proofErr w:type="spellStart"/>
            <w:r w:rsidR="00FC7C46"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39C4DC" w14:textId="7B2FDBFA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421546" w14:textId="20947A98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36E0BE" w14:textId="679A2BF0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58A958" w14:textId="5D0D704D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658A62" w14:textId="5FC67F45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C5DE1" w:rsidRPr="00FC7C46" w14:paraId="23A23702" w14:textId="77777777" w:rsidTr="00FC7C4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6677EF97" w14:textId="21250818" w:rsidR="007C5DE1" w:rsidRPr="00FC7C46" w:rsidRDefault="007C5DE1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2F690C" w14:textId="306E51E6" w:rsidR="007C5DE1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 xml:space="preserve">homeowner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DDA823" w14:textId="77777777" w:rsidR="007C5DE1" w:rsidRPr="00FC7C46" w:rsidRDefault="007C5DE1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87F1B9" w14:textId="77777777" w:rsidR="007C5DE1" w:rsidRPr="00FC7C46" w:rsidRDefault="007C5DE1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512A17" w14:textId="77777777" w:rsidR="007C5DE1" w:rsidRPr="00FC7C46" w:rsidRDefault="007C5DE1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C86CB4" w14:textId="77777777" w:rsidR="007C5DE1" w:rsidRPr="00FC7C46" w:rsidRDefault="007C5DE1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FEFFA4" w14:textId="77777777" w:rsidR="007C5DE1" w:rsidRPr="00FC7C46" w:rsidRDefault="007C5DE1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3C159C34" w14:textId="77777777" w:rsidR="00301DAD" w:rsidRDefault="00301DAD" w:rsidP="00301DAD">
      <w:pPr>
        <w:pStyle w:val="ListParagraph"/>
      </w:pPr>
    </w:p>
    <w:p w14:paraId="241650CE" w14:textId="3C0BC68C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612748" w14:paraId="65637F16" w14:textId="77777777" w:rsidTr="00896A2D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23018266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0BF44332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34C29B39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28C9AD2E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77777777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5C057E86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14:paraId="57AC6A2D" w14:textId="4D0E22CB" w:rsidR="00B40F91" w:rsidRDefault="00B40F91" w:rsidP="007A00AE">
      <w:pPr>
        <w:pStyle w:val="Heading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18817D50" w:rsidR="00495D8D" w:rsidRDefault="00495D8D" w:rsidP="00B40F91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8C2B21" w:rsidRPr="003D1FA5" w14:paraId="7CA94538" w14:textId="77777777" w:rsidTr="000F4CB4">
        <w:trPr>
          <w:trHeight w:val="300"/>
          <w:tblHeader/>
        </w:trPr>
        <w:tc>
          <w:tcPr>
            <w:tcW w:w="682" w:type="pct"/>
            <w:shd w:val="clear" w:color="auto" w:fill="auto"/>
            <w:noWrap/>
            <w:vAlign w:val="center"/>
            <w:hideMark/>
          </w:tcPr>
          <w:p w14:paraId="41E8FCD6" w14:textId="77777777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22386500" w14:textId="77777777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688780DF" w14:textId="77777777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3167DCFB" w14:textId="5F972B14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78954739" w14:textId="0F08CAB1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11DA3ED6" w14:textId="11AB6658" w:rsidR="008C2B21" w:rsidRPr="008C2B21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8C2B21" w:rsidRPr="003D1FA5" w14:paraId="0888BD60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4D17F5E" w14:textId="22B57DE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40FDCBD" w14:textId="1E28EA6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F942337" w14:textId="4653F69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117C5D5" w14:textId="11F6DB9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80D2F7B" w14:textId="681BEA4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CE356E1" w14:textId="4E45D57D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067B5E28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0D5B1DE" w14:textId="10C549FA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11548A6" w14:textId="395BC5F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890C838" w14:textId="21970306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55DEF5C" w14:textId="7B6D0CF5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FB48ADE" w14:textId="10E9FBC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C403699" w14:textId="27AC1D3A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076B4DBA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45D7DE73" w14:textId="5B5D595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57DCB48" w14:textId="779CF48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5EC330B" w14:textId="589C19F7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16EF515" w14:textId="5BB20CA6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8BCD010" w14:textId="3A1BE87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E86E0D0" w14:textId="7BB3C1BA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2530D428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A919AF5" w14:textId="6342B16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EF2804B" w14:textId="3D32DC85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830AE8A" w14:textId="276A89BD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EA4B02F" w14:textId="64A4F57C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F07E2ED" w14:textId="65D62DB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C996E7E" w14:textId="27398CAA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0C7897D7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D47CA16" w14:textId="3E7F5A7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62099BE" w14:textId="62D2727F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BB6C924" w14:textId="64065AB3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E4F4FFB" w14:textId="462A68E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BC2B3A" w14:textId="45E03A53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4D2F7C8" w14:textId="109BD8F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20713137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965C0F7" w14:textId="2F83717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FA87D81" w14:textId="6805546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DE37311" w14:textId="49554A0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9C2054E" w14:textId="559B7E9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35248AA" w14:textId="177A9B1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6BA9EF6" w14:textId="36BD4E8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4C144839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179C966" w14:textId="2B76367C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8300D4C" w14:textId="78A34AB7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67ADBC6" w14:textId="341DDC9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24E197D" w14:textId="3956058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934B317" w14:textId="3227BBA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5C75BAA" w14:textId="60A4ED1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79FBB605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412386C7" w14:textId="1AA42CDB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AF6527E" w14:textId="6923BA0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6C76937" w14:textId="6E08F81F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B1C3AB9" w14:textId="01E94BA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5059996" w14:textId="4A88EC97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2E1C2D2" w14:textId="7114EB0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20B56378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4882E5D0" w14:textId="68E7CE1F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B72A1D" w14:textId="71FBEE0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D7744C" w14:textId="60FA00C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D9578AC" w14:textId="2DBA592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A43626E" w14:textId="33B47A0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6241138" w14:textId="27599BA3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61A9A046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9B5A910" w14:textId="19D65B3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923CD09" w14:textId="65020713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7DC6A1" w14:textId="19AB8B0C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D3A1224" w14:textId="5C6E973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D6A81A" w14:textId="3F5935B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0FBA9B0" w14:textId="1FDB690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54931F44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43768761" w14:textId="327A6C9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53467EF" w14:textId="782B5C22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684118B" w14:textId="7EBEC8D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A1D38C" w14:textId="135A000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3D515C" w14:textId="5B7ADC15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5673CC5" w14:textId="4F7520DF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107C6766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B235B68" w14:textId="19B96B9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676673F" w14:textId="3F7229C6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076393C9" w14:textId="04AEC2C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2294CD4" w14:textId="420CEB6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5752D71" w14:textId="3FD3F93A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B5D2C62" w14:textId="1DA436B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5F472082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F976596" w14:textId="13EBC73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E20E171" w14:textId="0FE65ECA" w:rsidR="008C2B21" w:rsidRPr="003D1FA5" w:rsidRDefault="008C2B21" w:rsidP="00D21AF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0E757D80" w14:textId="36B2FD97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5C5BFC" w14:textId="12DCABA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E41AD23" w14:textId="2B3E5F5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89BE259" w14:textId="796177D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34E7AFA9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46B71390" w14:textId="4C4C119E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8764A35" w14:textId="1C06CF5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09DDB8" w14:textId="5135E7B4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E8BCF76" w14:textId="66B5381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4A29FD5" w14:textId="1338021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DDA9089" w14:textId="574528B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5B295347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74AC2B5" w14:textId="25A7FFB7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A1C6B33" w14:textId="5A2DAF39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F496E60" w14:textId="057AFC4C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F1C3376" w14:textId="0C7F2A0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7EF26DB" w14:textId="258578FC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CB29C77" w14:textId="1D4CC746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8C2B21" w:rsidRPr="003D1FA5" w14:paraId="72575DC4" w14:textId="77777777" w:rsidTr="000F4CB4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B6CA0A9" w14:textId="65EDC5C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15C5360" w14:textId="34596E6B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7DF77DDC" w14:textId="1D0A6F38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AA46805" w14:textId="4BBC9770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0374E7A" w14:textId="49E75BE1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4CA5CCF" w14:textId="3909D96F" w:rsidR="008C2B21" w:rsidRPr="003D1FA5" w:rsidRDefault="008C2B21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</w:tbl>
    <w:p w14:paraId="4B1C3774" w14:textId="77777777" w:rsidR="00495D8D" w:rsidRDefault="00495D8D" w:rsidP="00495D8D">
      <w:pPr>
        <w:pStyle w:val="ListParagraph"/>
      </w:pPr>
    </w:p>
    <w:p w14:paraId="14884BD0" w14:textId="6F156092" w:rsidR="00EF3C98" w:rsidRDefault="00EF3C98" w:rsidP="00B40F91">
      <w:pPr>
        <w:pStyle w:val="ListParagraph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</w:t>
      </w:r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4BD128E7" w14:textId="77777777" w:rsidR="00EF3C98" w:rsidRDefault="00EF3C98" w:rsidP="00EF3C98">
      <w:pPr>
        <w:pStyle w:val="ListParagraph"/>
      </w:pPr>
    </w:p>
    <w:p w14:paraId="321B048E" w14:textId="53138FFA" w:rsidR="00857AC0" w:rsidRDefault="00857AC0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1).</w:t>
      </w:r>
      <w:r w:rsidR="00B40F91">
        <w:t>)</w:t>
      </w:r>
    </w:p>
    <w:p w14:paraId="518A7EDF" w14:textId="77777777" w:rsidR="00C527E9" w:rsidRDefault="00C527E9" w:rsidP="00C527E9">
      <w:pPr>
        <w:pStyle w:val="ListParagraph"/>
      </w:pPr>
    </w:p>
    <w:p w14:paraId="49320F32" w14:textId="7132DC66" w:rsidR="00C527E9" w:rsidRDefault="00C527E9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16BC01B3" w14:textId="79306215" w:rsidR="00134A09" w:rsidRDefault="00134A09" w:rsidP="00134A09">
      <w:pPr>
        <w:pStyle w:val="Heading1"/>
      </w:pPr>
      <w:r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604BCF11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056D1D21" w14:textId="40856751"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130"/>
        <w:gridCol w:w="1131"/>
        <w:gridCol w:w="1131"/>
      </w:tblGrid>
      <w:tr w:rsidR="00995FD1" w:rsidRPr="00995FD1" w14:paraId="6B0F8F11" w14:textId="77777777" w:rsidTr="00896A2D">
        <w:tc>
          <w:tcPr>
            <w:tcW w:w="0" w:type="auto"/>
          </w:tcPr>
          <w:p w14:paraId="26A75435" w14:textId="4CBF4458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10357E8B" w14:textId="77777777" w:rsidTr="00896A2D">
        <w:tc>
          <w:tcPr>
            <w:tcW w:w="0" w:type="auto"/>
          </w:tcPr>
          <w:p w14:paraId="4EF06B26" w14:textId="77777777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7A918A4E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7ED15E6C" w14:textId="04743E95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412053A3" w14:textId="60ADBE8E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1D510947" w14:textId="77777777" w:rsidTr="00896A2D">
        <w:tc>
          <w:tcPr>
            <w:tcW w:w="0" w:type="auto"/>
          </w:tcPr>
          <w:p w14:paraId="6F44444E" w14:textId="77777777" w:rsidR="00995FD1" w:rsidRPr="00995FD1" w:rsidRDefault="00995FD1" w:rsidP="00896A2D">
            <w:pPr>
              <w:pStyle w:val="ListParagraph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5B4F0E72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18523E8F" w14:textId="4132F789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2636BF2E" w14:textId="3C73CAAC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460339DA" w14:textId="77777777" w:rsidR="00B176B1" w:rsidRDefault="00B176B1" w:rsidP="00B176B1">
      <w:pPr>
        <w:pStyle w:val="ListParagraph"/>
      </w:pPr>
    </w:p>
    <w:p w14:paraId="04CF4940" w14:textId="1DB962EC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995FD1" w:rsidRPr="00995FD1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995FD1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995FD1" w:rsidRDefault="000C7AE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995FD1" w:rsidRPr="00995FD1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64D7BF0E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718F084F" w14:textId="3A12230F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173EB4CA" w14:textId="23A989A4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178C0E69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2EB8779" w14:textId="1E009620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0B90C7E" w14:textId="43C9564D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77EFDBF2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05EDF4A" w14:textId="068A0509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42A8ECD4" w14:textId="7311A23D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995FD1" w:rsidRDefault="00995FD1" w:rsidP="00896A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7C650334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02551C9" w14:textId="6DC6BD9C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42BF67F5" w14:textId="47D5BD2A" w:rsidR="00995FD1" w:rsidRPr="00995FD1" w:rsidRDefault="00995FD1" w:rsidP="00896A2D">
            <w:pPr>
              <w:pStyle w:val="ListParagraph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1F39C2B1" w14:textId="77777777" w:rsidR="00B176B1" w:rsidRDefault="00B176B1" w:rsidP="00B176B1">
      <w:pPr>
        <w:pStyle w:val="ListParagraph"/>
      </w:pPr>
    </w:p>
    <w:p w14:paraId="05EEBAC0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p w14:paraId="327EFEF0" w14:textId="77777777" w:rsidR="00B176B1" w:rsidRDefault="00B176B1" w:rsidP="00B176B1">
      <w:pPr>
        <w:pStyle w:val="ListParagraph"/>
      </w:pPr>
    </w:p>
    <w:p w14:paraId="4D0716F3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24085959" w14:textId="77777777" w:rsidR="00B176B1" w:rsidRDefault="00B176B1" w:rsidP="00B176B1">
      <w:pPr>
        <w:pStyle w:val="ListParagraph"/>
      </w:pPr>
    </w:p>
    <w:p w14:paraId="6F58627A" w14:textId="3806D8B6" w:rsidR="006A1AC9" w:rsidRDefault="006A1AC9" w:rsidP="00B176B1">
      <w:pPr>
        <w:pStyle w:val="ListParagraph"/>
        <w:numPr>
          <w:ilvl w:val="0"/>
          <w:numId w:val="41"/>
        </w:numPr>
      </w:pPr>
      <w:r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2CC6D689" w14:textId="77777777" w:rsidR="006A1AC9" w:rsidRDefault="006A1AC9" w:rsidP="006A1AC9">
      <w:pPr>
        <w:pStyle w:val="ListParagraph"/>
      </w:pPr>
    </w:p>
    <w:p w14:paraId="720EA1AA" w14:textId="3AB12095" w:rsidR="00B176B1" w:rsidRDefault="00B176B1" w:rsidP="00B176B1">
      <w:pPr>
        <w:pStyle w:val="ListParagraph"/>
        <w:numPr>
          <w:ilvl w:val="0"/>
          <w:numId w:val="41"/>
        </w:numPr>
      </w:pPr>
      <w:r>
        <w:lastRenderedPageBreak/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612748" w:rsidRPr="003D1FA5" w14:paraId="709B8B5B" w14:textId="77777777" w:rsidTr="00896A2D">
        <w:trPr>
          <w:trHeight w:val="300"/>
          <w:tblHeader/>
        </w:trPr>
        <w:tc>
          <w:tcPr>
            <w:tcW w:w="682" w:type="pct"/>
            <w:shd w:val="clear" w:color="auto" w:fill="auto"/>
            <w:noWrap/>
            <w:vAlign w:val="center"/>
            <w:hideMark/>
          </w:tcPr>
          <w:p w14:paraId="2FEDB0F5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CAA8557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4CA2862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1A7BFFE9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2154BFD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610E12F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612748" w:rsidRPr="003D1FA5" w14:paraId="13A95C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A3E269C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5D5BEE9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ADCC803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F1D48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274580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460E12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46C52344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34A6B6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906362A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58BF8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DB76DF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0255C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1A0896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8CBF788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3E6CD8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67AE7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C9D5084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A26BBC3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FDD937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8307B8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6313C65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3E4068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DDA647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4E299D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9F3EF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33FFFF3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94ABBC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02D69727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8AC14A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A019FD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511CCE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6EEE3DC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5A820E7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E02F75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2B872EBE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D71539C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FA17A7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70E3FC45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551E98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7A14F3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28DD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C2F25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C19021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6732F1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BE2AD6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3CBD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4F0B2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D6AFB1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760999C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7BAB2E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06E945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D3CFB68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85BB1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0675A4A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FFA92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1808A85F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95C77B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B69E2B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82BD05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3E45A1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A6219C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0848C57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1E0037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F2FF1EC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D60A11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F0F8A6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23C5B1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06A5D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97D2AC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BE9AB6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9F0ECD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ABB4921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F13A0C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4CCE0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F87C8B7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72BF1D8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6351069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E60A61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D1ACB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2DC67FD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C8E1785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93583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F6C785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E369C9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675CCE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43A1A6" w14:textId="77777777" w:rsidR="00612748" w:rsidRPr="003D1FA5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D9D395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3ACB45D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9028C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784D34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9ACB0E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22C28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8E3F5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C20B536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DD4B2D5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DD6388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F401D3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ABE48D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10B481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D865DB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0C84672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E434C9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6DF34F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00EE2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4EDA0E2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FDD3D9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4B500F4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EF2514E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125EDCF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720FB3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5123E0" w14:textId="77777777" w:rsidR="00612748" w:rsidRPr="003D1FA5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</w:tbl>
    <w:p w14:paraId="365CDD43" w14:textId="77777777" w:rsidR="00B176B1" w:rsidRDefault="00B176B1" w:rsidP="00B176B1">
      <w:pPr>
        <w:pStyle w:val="ListParagraph"/>
      </w:pPr>
    </w:p>
    <w:p w14:paraId="23A11966" w14:textId="35B5CAAD" w:rsidR="00B176B1" w:rsidRDefault="00B176B1" w:rsidP="006A1AC9">
      <w:pPr>
        <w:pStyle w:val="ListParagraph"/>
        <w:numPr>
          <w:ilvl w:val="0"/>
          <w:numId w:val="41"/>
        </w:numPr>
      </w:pPr>
      <w:r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Prob(</w:t>
      </w:r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76583186" w14:textId="77777777" w:rsidR="00B176B1" w:rsidRDefault="00B176B1" w:rsidP="00134A09"/>
    <w:sectPr w:rsidR="00B176B1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1A05" w14:textId="77777777" w:rsidR="004E65AE" w:rsidRDefault="004E65AE" w:rsidP="00FD10A7">
      <w:pPr>
        <w:spacing w:after="0" w:line="240" w:lineRule="auto"/>
      </w:pPr>
      <w:r>
        <w:separator/>
      </w:r>
    </w:p>
  </w:endnote>
  <w:endnote w:type="continuationSeparator" w:id="0">
    <w:p w14:paraId="04F29212" w14:textId="77777777" w:rsidR="004E65AE" w:rsidRDefault="004E65AE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32AC" w14:textId="77777777" w:rsidR="004E65AE" w:rsidRDefault="004E65AE" w:rsidP="00FD10A7">
      <w:pPr>
        <w:spacing w:after="0" w:line="240" w:lineRule="auto"/>
      </w:pPr>
      <w:r>
        <w:separator/>
      </w:r>
    </w:p>
  </w:footnote>
  <w:footnote w:type="continuationSeparator" w:id="0">
    <w:p w14:paraId="51013F2F" w14:textId="77777777" w:rsidR="004E65AE" w:rsidRDefault="004E65AE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5F3EC7">
      <w:t>Spring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43879"/>
    <w:rsid w:val="002A0E0F"/>
    <w:rsid w:val="002B12CC"/>
    <w:rsid w:val="002E04E8"/>
    <w:rsid w:val="002E2093"/>
    <w:rsid w:val="002E492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25C36"/>
    <w:rsid w:val="00543AEC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F23D5"/>
    <w:rsid w:val="00800139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2020-03-25T17:35:00Z</dcterms:modified>
</cp:coreProperties>
</file>