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11F9B" w14:textId="77777777" w:rsidR="00FA2E9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E166B3B" w14:textId="77777777" w:rsidR="00FA2E9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7D1C7BE4" w14:textId="77777777" w:rsidR="00FA2E99" w:rsidRDefault="00FA2E9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A2E99" w14:paraId="4915458E" w14:textId="77777777">
        <w:tc>
          <w:tcPr>
            <w:tcW w:w="4508" w:type="dxa"/>
          </w:tcPr>
          <w:p w14:paraId="48C9C247" w14:textId="77777777" w:rsidR="00FA2E99" w:rsidRDefault="00000000">
            <w:r>
              <w:t>Date</w:t>
            </w:r>
          </w:p>
        </w:tc>
        <w:tc>
          <w:tcPr>
            <w:tcW w:w="4508" w:type="dxa"/>
          </w:tcPr>
          <w:p w14:paraId="7F2EFFB9" w14:textId="1C1D3F6B" w:rsidR="00FA2E99" w:rsidRDefault="00DD55BC">
            <w:r>
              <w:t>6 JULY 2026</w:t>
            </w:r>
          </w:p>
        </w:tc>
      </w:tr>
      <w:tr w:rsidR="00FA2E99" w14:paraId="78F65796" w14:textId="77777777">
        <w:tc>
          <w:tcPr>
            <w:tcW w:w="4508" w:type="dxa"/>
          </w:tcPr>
          <w:p w14:paraId="501A4169" w14:textId="77777777" w:rsidR="00FA2E99" w:rsidRDefault="00000000">
            <w:r>
              <w:t>Team ID</w:t>
            </w:r>
          </w:p>
        </w:tc>
        <w:tc>
          <w:tcPr>
            <w:tcW w:w="4508" w:type="dxa"/>
          </w:tcPr>
          <w:p w14:paraId="1A4C3768" w14:textId="75A9ADA2" w:rsidR="00FA2E99" w:rsidRDefault="00A5589C">
            <w:r w:rsidRPr="00A5589C">
              <w:t>SWTID-2026-5839</w:t>
            </w:r>
          </w:p>
        </w:tc>
      </w:tr>
      <w:tr w:rsidR="00FA2E99" w14:paraId="459EF534" w14:textId="77777777">
        <w:tc>
          <w:tcPr>
            <w:tcW w:w="4508" w:type="dxa"/>
          </w:tcPr>
          <w:p w14:paraId="1D8B0849" w14:textId="77777777" w:rsidR="00FA2E99" w:rsidRDefault="00000000">
            <w:r>
              <w:t>Project Name</w:t>
            </w:r>
          </w:p>
        </w:tc>
        <w:tc>
          <w:tcPr>
            <w:tcW w:w="4508" w:type="dxa"/>
          </w:tcPr>
          <w:p w14:paraId="79C9967B" w14:textId="0E5870D4" w:rsidR="00FA2E99" w:rsidRDefault="00DD55BC">
            <w:r>
              <w:t xml:space="preserve">Visualization </w:t>
            </w:r>
            <w:r w:rsidR="003639A7">
              <w:t>of Housing Market Trends</w:t>
            </w:r>
          </w:p>
        </w:tc>
      </w:tr>
      <w:tr w:rsidR="00FA2E99" w14:paraId="0915CE7A" w14:textId="77777777">
        <w:tc>
          <w:tcPr>
            <w:tcW w:w="4508" w:type="dxa"/>
          </w:tcPr>
          <w:p w14:paraId="7E31A3EE" w14:textId="77777777" w:rsidR="00FA2E99" w:rsidRDefault="00000000">
            <w:r>
              <w:t>Maximum Marks</w:t>
            </w:r>
          </w:p>
        </w:tc>
        <w:tc>
          <w:tcPr>
            <w:tcW w:w="4508" w:type="dxa"/>
          </w:tcPr>
          <w:p w14:paraId="516ACBB5" w14:textId="77777777" w:rsidR="00FA2E99" w:rsidRDefault="00000000">
            <w:r>
              <w:t>2 Marks</w:t>
            </w:r>
          </w:p>
        </w:tc>
      </w:tr>
    </w:tbl>
    <w:p w14:paraId="249ECB21" w14:textId="77777777" w:rsidR="00FA2E99" w:rsidRDefault="00FA2E99">
      <w:pPr>
        <w:rPr>
          <w:b/>
          <w:sz w:val="24"/>
          <w:szCs w:val="24"/>
        </w:rPr>
      </w:pPr>
    </w:p>
    <w:p w14:paraId="7AE37C4A" w14:textId="77777777" w:rsidR="00FA2E9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0E96372A" w14:textId="7CDFC397" w:rsidR="00FA2E99" w:rsidRDefault="00FA2E99">
      <w:pPr>
        <w:rPr>
          <w:b/>
          <w:sz w:val="24"/>
          <w:szCs w:val="24"/>
        </w:rPr>
      </w:pPr>
    </w:p>
    <w:tbl>
      <w:tblPr>
        <w:tblStyle w:val="a0"/>
        <w:tblpPr w:leftFromText="180" w:rightFromText="180" w:vertAnchor="text" w:horzAnchor="margin" w:tblpY="195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559"/>
        <w:gridCol w:w="1418"/>
        <w:gridCol w:w="1207"/>
        <w:gridCol w:w="1501"/>
        <w:gridCol w:w="2537"/>
      </w:tblGrid>
      <w:tr w:rsidR="0072312A" w14:paraId="7C342670" w14:textId="77777777" w:rsidTr="0072312A">
        <w:tc>
          <w:tcPr>
            <w:tcW w:w="1838" w:type="dxa"/>
          </w:tcPr>
          <w:p w14:paraId="53806C40" w14:textId="77777777" w:rsidR="0072312A" w:rsidRDefault="0072312A" w:rsidP="0072312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559" w:type="dxa"/>
          </w:tcPr>
          <w:p w14:paraId="00C5AB98" w14:textId="77777777" w:rsidR="0072312A" w:rsidRDefault="0072312A" w:rsidP="0072312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418" w:type="dxa"/>
          </w:tcPr>
          <w:p w14:paraId="3A549F9D" w14:textId="77777777" w:rsidR="0072312A" w:rsidRDefault="0072312A" w:rsidP="0072312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5B7C291E" w14:textId="77777777" w:rsidR="0072312A" w:rsidRDefault="0072312A" w:rsidP="0072312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45425C75" w14:textId="77777777" w:rsidR="0072312A" w:rsidRDefault="0072312A" w:rsidP="0072312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1DE1D850" w14:textId="77777777" w:rsidR="0072312A" w:rsidRDefault="0072312A" w:rsidP="0072312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72312A" w14:paraId="637369EE" w14:textId="77777777" w:rsidTr="0072312A">
        <w:tc>
          <w:tcPr>
            <w:tcW w:w="1838" w:type="dxa"/>
          </w:tcPr>
          <w:p w14:paraId="77B38B6C" w14:textId="77777777" w:rsidR="0072312A" w:rsidRDefault="0072312A" w:rsidP="007231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559" w:type="dxa"/>
          </w:tcPr>
          <w:p w14:paraId="3DF8AE70" w14:textId="24A5031D" w:rsidR="0072312A" w:rsidRDefault="00FA5E15" w:rsidP="0072312A">
            <w:pPr>
              <w:rPr>
                <w:sz w:val="24"/>
                <w:szCs w:val="24"/>
              </w:rPr>
            </w:pPr>
            <w:r w:rsidRPr="00FA5E15">
              <w:rPr>
                <w:sz w:val="24"/>
                <w:szCs w:val="24"/>
              </w:rPr>
              <w:t>Real Estate Market Analyst</w:t>
            </w:r>
          </w:p>
        </w:tc>
        <w:tc>
          <w:tcPr>
            <w:tcW w:w="1418" w:type="dxa"/>
          </w:tcPr>
          <w:p w14:paraId="0848D070" w14:textId="56826526" w:rsidR="0072312A" w:rsidRDefault="004257A1" w:rsidP="0072312A">
            <w:pPr>
              <w:rPr>
                <w:sz w:val="24"/>
                <w:szCs w:val="24"/>
              </w:rPr>
            </w:pPr>
            <w:r w:rsidRPr="004257A1">
              <w:rPr>
                <w:sz w:val="24"/>
                <w:szCs w:val="24"/>
              </w:rPr>
              <w:t>Analyse</w:t>
            </w:r>
            <w:r w:rsidRPr="004257A1">
              <w:rPr>
                <w:sz w:val="24"/>
                <w:szCs w:val="24"/>
              </w:rPr>
              <w:t xml:space="preserve"> housing price trends across different cities and years to identify market patterns.</w:t>
            </w:r>
          </w:p>
        </w:tc>
        <w:tc>
          <w:tcPr>
            <w:tcW w:w="1207" w:type="dxa"/>
          </w:tcPr>
          <w:p w14:paraId="6C7112AE" w14:textId="65472FB6" w:rsidR="0072312A" w:rsidRDefault="00B97AF5" w:rsidP="0072312A">
            <w:pPr>
              <w:rPr>
                <w:sz w:val="24"/>
                <w:szCs w:val="24"/>
              </w:rPr>
            </w:pPr>
            <w:r w:rsidRPr="00B97AF5">
              <w:rPr>
                <w:sz w:val="24"/>
                <w:szCs w:val="24"/>
              </w:rPr>
              <w:t>The dataset contains large volumes of records, making analysis slow and difficult.</w:t>
            </w:r>
          </w:p>
        </w:tc>
        <w:tc>
          <w:tcPr>
            <w:tcW w:w="1501" w:type="dxa"/>
          </w:tcPr>
          <w:p w14:paraId="48E68DAE" w14:textId="0D2516CB" w:rsidR="0072312A" w:rsidRDefault="00B97AF5" w:rsidP="0072312A">
            <w:pPr>
              <w:rPr>
                <w:sz w:val="24"/>
                <w:szCs w:val="24"/>
              </w:rPr>
            </w:pPr>
            <w:r w:rsidRPr="00B97AF5">
              <w:rPr>
                <w:sz w:val="24"/>
                <w:szCs w:val="24"/>
              </w:rPr>
              <w:t>Traditional spreadsheets and reports do not provide interactive visual analysis</w:t>
            </w:r>
          </w:p>
        </w:tc>
        <w:tc>
          <w:tcPr>
            <w:tcW w:w="2537" w:type="dxa"/>
          </w:tcPr>
          <w:p w14:paraId="4FD6186A" w14:textId="08CB0716" w:rsidR="0072312A" w:rsidRDefault="004A4FA6" w:rsidP="0072312A">
            <w:pPr>
              <w:rPr>
                <w:sz w:val="24"/>
                <w:szCs w:val="24"/>
              </w:rPr>
            </w:pPr>
            <w:r w:rsidRPr="004A4FA6">
              <w:rPr>
                <w:sz w:val="24"/>
                <w:szCs w:val="24"/>
              </w:rPr>
              <w:t>Overwhelmed by complex data and uncertain about making accurate market predictions.</w:t>
            </w:r>
          </w:p>
        </w:tc>
      </w:tr>
      <w:tr w:rsidR="0072312A" w14:paraId="4F4D4B65" w14:textId="77777777" w:rsidTr="0072312A">
        <w:tc>
          <w:tcPr>
            <w:tcW w:w="1838" w:type="dxa"/>
          </w:tcPr>
          <w:p w14:paraId="5DB3BDFB" w14:textId="77777777" w:rsidR="0072312A" w:rsidRDefault="0072312A" w:rsidP="007231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559" w:type="dxa"/>
          </w:tcPr>
          <w:p w14:paraId="538C1CF3" w14:textId="4F7AC5DE" w:rsidR="0072312A" w:rsidRDefault="004A4FA6" w:rsidP="0072312A">
            <w:pPr>
              <w:rPr>
                <w:sz w:val="24"/>
                <w:szCs w:val="24"/>
              </w:rPr>
            </w:pPr>
            <w:r w:rsidRPr="004A4FA6">
              <w:rPr>
                <w:sz w:val="24"/>
                <w:szCs w:val="24"/>
              </w:rPr>
              <w:t>Property Investment Consultant</w:t>
            </w:r>
          </w:p>
        </w:tc>
        <w:tc>
          <w:tcPr>
            <w:tcW w:w="1418" w:type="dxa"/>
          </w:tcPr>
          <w:p w14:paraId="413F7D27" w14:textId="00EAB125" w:rsidR="0072312A" w:rsidRDefault="004A4FA6" w:rsidP="0072312A">
            <w:pPr>
              <w:rPr>
                <w:sz w:val="24"/>
                <w:szCs w:val="24"/>
              </w:rPr>
            </w:pPr>
            <w:r w:rsidRPr="004A4FA6">
              <w:rPr>
                <w:sz w:val="24"/>
                <w:szCs w:val="24"/>
              </w:rPr>
              <w:t>Compare housing prices, sales, and property features to recommend the best investment locations.</w:t>
            </w:r>
          </w:p>
        </w:tc>
        <w:tc>
          <w:tcPr>
            <w:tcW w:w="1207" w:type="dxa"/>
          </w:tcPr>
          <w:p w14:paraId="3BB12A11" w14:textId="6EFAC8AB" w:rsidR="0072312A" w:rsidRDefault="004101FF" w:rsidP="0072312A">
            <w:pPr>
              <w:rPr>
                <w:sz w:val="24"/>
                <w:szCs w:val="24"/>
              </w:rPr>
            </w:pPr>
            <w:r w:rsidRPr="004101FF">
              <w:rPr>
                <w:sz w:val="24"/>
                <w:szCs w:val="24"/>
              </w:rPr>
              <w:t>Static reports make it difficult to filter and compare multiple regions and time periods.</w:t>
            </w:r>
          </w:p>
        </w:tc>
        <w:tc>
          <w:tcPr>
            <w:tcW w:w="1501" w:type="dxa"/>
          </w:tcPr>
          <w:p w14:paraId="16A7B368" w14:textId="2D106063" w:rsidR="0072312A" w:rsidRDefault="004101FF" w:rsidP="0072312A">
            <w:pPr>
              <w:rPr>
                <w:sz w:val="24"/>
                <w:szCs w:val="24"/>
              </w:rPr>
            </w:pPr>
            <w:r w:rsidRPr="004101FF">
              <w:rPr>
                <w:sz w:val="24"/>
                <w:szCs w:val="24"/>
              </w:rPr>
              <w:t>Existing reports lack dynamic dashboards and advanced filtering capabilities.</w:t>
            </w:r>
          </w:p>
        </w:tc>
        <w:tc>
          <w:tcPr>
            <w:tcW w:w="2537" w:type="dxa"/>
          </w:tcPr>
          <w:p w14:paraId="3A9A5F78" w14:textId="14AB9738" w:rsidR="0072312A" w:rsidRDefault="00D1242F" w:rsidP="0072312A">
            <w:pPr>
              <w:rPr>
                <w:sz w:val="24"/>
                <w:szCs w:val="24"/>
              </w:rPr>
            </w:pPr>
            <w:r w:rsidRPr="00D1242F">
              <w:rPr>
                <w:sz w:val="24"/>
                <w:szCs w:val="24"/>
              </w:rPr>
              <w:t>Frustrated by delayed insights and less confident while advising clients.</w:t>
            </w:r>
          </w:p>
        </w:tc>
      </w:tr>
    </w:tbl>
    <w:p w14:paraId="33CF0CC4" w14:textId="49D1099A" w:rsidR="00FA2E99" w:rsidRDefault="00FA2E99">
      <w:pPr>
        <w:rPr>
          <w:sz w:val="24"/>
          <w:szCs w:val="24"/>
        </w:rPr>
      </w:pPr>
    </w:p>
    <w:p w14:paraId="1F100540" w14:textId="77777777" w:rsidR="00FA2E99" w:rsidRDefault="00FA2E99">
      <w:pPr>
        <w:rPr>
          <w:sz w:val="24"/>
          <w:szCs w:val="24"/>
        </w:rPr>
      </w:pPr>
    </w:p>
    <w:p w14:paraId="2C17C967" w14:textId="77777777" w:rsidR="005F7DA0" w:rsidRPr="005F7DA0" w:rsidRDefault="005F7DA0" w:rsidP="005F7DA0">
      <w:pPr>
        <w:rPr>
          <w:sz w:val="24"/>
          <w:szCs w:val="24"/>
        </w:rPr>
      </w:pPr>
    </w:p>
    <w:p w14:paraId="47A1E10F" w14:textId="77777777" w:rsidR="005F7DA0" w:rsidRPr="005F7DA0" w:rsidRDefault="005F7DA0" w:rsidP="005F7DA0">
      <w:pPr>
        <w:rPr>
          <w:sz w:val="24"/>
          <w:szCs w:val="24"/>
        </w:rPr>
      </w:pPr>
    </w:p>
    <w:p w14:paraId="4F88EF25" w14:textId="77777777" w:rsidR="005F7DA0" w:rsidRPr="005F7DA0" w:rsidRDefault="005F7DA0" w:rsidP="005F7DA0">
      <w:pPr>
        <w:rPr>
          <w:sz w:val="24"/>
          <w:szCs w:val="24"/>
        </w:rPr>
      </w:pPr>
    </w:p>
    <w:p w14:paraId="0ADCEFC0" w14:textId="77777777" w:rsidR="005F7DA0" w:rsidRPr="005F7DA0" w:rsidRDefault="005F7DA0" w:rsidP="005F7DA0">
      <w:pPr>
        <w:rPr>
          <w:sz w:val="24"/>
          <w:szCs w:val="24"/>
        </w:rPr>
      </w:pPr>
    </w:p>
    <w:p w14:paraId="1620FD95" w14:textId="77777777" w:rsidR="005F7DA0" w:rsidRPr="005F7DA0" w:rsidRDefault="005F7DA0" w:rsidP="005F7DA0">
      <w:pPr>
        <w:rPr>
          <w:sz w:val="24"/>
          <w:szCs w:val="24"/>
        </w:rPr>
      </w:pPr>
    </w:p>
    <w:p w14:paraId="27B6DA8F" w14:textId="18C0F6A8" w:rsidR="005F7DA0" w:rsidRPr="005F7DA0" w:rsidRDefault="003E17D2" w:rsidP="005F7DA0">
      <w:pPr>
        <w:rPr>
          <w:sz w:val="24"/>
          <w:szCs w:val="24"/>
        </w:rPr>
      </w:pPr>
      <w:r w:rsidRPr="003E17D2">
        <w:rPr>
          <w:b/>
          <w:sz w:val="24"/>
          <w:szCs w:val="24"/>
        </w:rPr>
        <w:lastRenderedPageBreak/>
        <w:drawing>
          <wp:inline distT="0" distB="0" distL="0" distR="0" wp14:anchorId="3DC34C4B" wp14:editId="4EFD6E1B">
            <wp:extent cx="6252210" cy="3947160"/>
            <wp:effectExtent l="0" t="0" r="0" b="0"/>
            <wp:docPr id="110669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96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9437" cy="398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78DB" w14:textId="77777777" w:rsidR="005F7DA0" w:rsidRDefault="005F7DA0" w:rsidP="005F7DA0">
      <w:pPr>
        <w:rPr>
          <w:sz w:val="24"/>
          <w:szCs w:val="24"/>
        </w:rPr>
      </w:pPr>
    </w:p>
    <w:p w14:paraId="40E76879" w14:textId="239BF0EA" w:rsidR="005F7DA0" w:rsidRPr="005F7DA0" w:rsidRDefault="005F7DA0" w:rsidP="005F7DA0">
      <w:pPr>
        <w:rPr>
          <w:sz w:val="24"/>
          <w:szCs w:val="24"/>
        </w:rPr>
      </w:pPr>
    </w:p>
    <w:sectPr w:rsidR="005F7DA0" w:rsidRPr="005F7DA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E99"/>
    <w:rsid w:val="00011478"/>
    <w:rsid w:val="003639A7"/>
    <w:rsid w:val="003E17D2"/>
    <w:rsid w:val="004101FF"/>
    <w:rsid w:val="004257A1"/>
    <w:rsid w:val="004A4FA6"/>
    <w:rsid w:val="005F7DA0"/>
    <w:rsid w:val="0072312A"/>
    <w:rsid w:val="00A5589C"/>
    <w:rsid w:val="00B97AF5"/>
    <w:rsid w:val="00D1242F"/>
    <w:rsid w:val="00D72E76"/>
    <w:rsid w:val="00DD55BC"/>
    <w:rsid w:val="00FA2E99"/>
    <w:rsid w:val="00FA3651"/>
    <w:rsid w:val="00FA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87E53"/>
  <w15:docId w15:val="{A4F5DED6-6BF6-4666-BB6F-65A6A2421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Rahul Kumawat</cp:lastModifiedBy>
  <cp:revision>15</cp:revision>
  <dcterms:created xsi:type="dcterms:W3CDTF">2026-07-06T16:52:00Z</dcterms:created>
  <dcterms:modified xsi:type="dcterms:W3CDTF">2026-07-06T17:39:00Z</dcterms:modified>
</cp:coreProperties>
</file>