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BB6D4" w14:textId="7733727A" w:rsidR="00DD4229" w:rsidRDefault="00F85C0D">
      <w:r>
        <w:t>D802 Deep Learning</w:t>
      </w:r>
    </w:p>
    <w:p w14:paraId="3BCDA437" w14:textId="19E9019E" w:rsidR="00F85C0D" w:rsidRDefault="00F85C0D">
      <w:r>
        <w:t>Robert Kuprenas</w:t>
      </w:r>
    </w:p>
    <w:p w14:paraId="7D9B6648" w14:textId="6EEC3FA1" w:rsidR="00F85C0D" w:rsidRDefault="00F85C0D">
      <w:r>
        <w:t>Student ID: 012611549</w:t>
      </w:r>
    </w:p>
    <w:p w14:paraId="7C871914" w14:textId="02969E1A" w:rsidR="00F85C0D" w:rsidRDefault="00F85C0D">
      <w:r>
        <w:t>Part 3</w:t>
      </w:r>
    </w:p>
    <w:p w14:paraId="2B87AB04" w14:textId="1736ED27" w:rsidR="00F85C0D" w:rsidRPr="00F85C0D" w:rsidRDefault="00F85C0D">
      <w:pPr>
        <w:rPr>
          <w:b/>
          <w:bCs/>
        </w:rPr>
      </w:pPr>
      <w:r w:rsidRPr="00F85C0D">
        <w:rPr>
          <w:b/>
          <w:bCs/>
        </w:rPr>
        <w:t>____________________________________________________________________________________</w:t>
      </w:r>
    </w:p>
    <w:p w14:paraId="501C6FA3" w14:textId="77777777" w:rsidR="00F85C0D" w:rsidRDefault="00F85C0D" w:rsidP="00F85C0D">
      <w:pPr>
        <w:rPr>
          <w:b/>
          <w:bCs/>
        </w:rPr>
      </w:pPr>
      <w:r w:rsidRPr="00F85C0D">
        <w:rPr>
          <w:b/>
          <w:bCs/>
        </w:rPr>
        <w:t>B.  Identify which specific library or framework your students should use to generate their model summary.</w:t>
      </w:r>
    </w:p>
    <w:p w14:paraId="5170B262" w14:textId="77777777" w:rsidR="005D7DFF" w:rsidRPr="005D7DFF" w:rsidRDefault="005D7DFF" w:rsidP="005D7DFF">
      <w:r w:rsidRPr="005D7DFF">
        <w:t>Students should use torchinfo in combination with PyTorch to generate a detailed model summary.</w:t>
      </w:r>
    </w:p>
    <w:p w14:paraId="6B7845B9" w14:textId="6B052021" w:rsidR="005D7DFF" w:rsidRPr="005D7DFF" w:rsidRDefault="005D7DFF" w:rsidP="005D7DFF">
      <w:r w:rsidRPr="005D7DFF">
        <w:t>PyTorch does not provide a built-in model.summary() function. The torchinfo library is commonly used in industry and academic settings to produce a structured summary that reports layer-by-layer output shapes, parameter counts, and memory usage. This approach aligns with professional PyTorch workflows and supports clear architectural analysis</w:t>
      </w:r>
      <w:r w:rsidR="00C02932">
        <w:t xml:space="preserve"> </w:t>
      </w:r>
      <w:r w:rsidR="00C02932" w:rsidRPr="00C02932">
        <w:t>(Paszke et al., 2019)</w:t>
      </w:r>
      <w:r w:rsidRPr="005D7DFF">
        <w:t>.</w:t>
      </w:r>
    </w:p>
    <w:p w14:paraId="61C3FC4F" w14:textId="77777777" w:rsidR="005D7DFF" w:rsidRPr="005D7DFF" w:rsidRDefault="005D7DFF" w:rsidP="00F85C0D"/>
    <w:p w14:paraId="184567DB" w14:textId="77777777" w:rsidR="005D7DFF" w:rsidRPr="00F85C0D" w:rsidRDefault="005D7DFF" w:rsidP="00F85C0D">
      <w:pPr>
        <w:rPr>
          <w:b/>
          <w:bCs/>
        </w:rPr>
      </w:pPr>
    </w:p>
    <w:p w14:paraId="6DF3AE0F" w14:textId="77777777" w:rsidR="00F85C0D" w:rsidRPr="00F85C0D" w:rsidRDefault="00F85C0D" w:rsidP="00F85C0D">
      <w:pPr>
        <w:rPr>
          <w:b/>
          <w:bCs/>
        </w:rPr>
      </w:pPr>
      <w:r w:rsidRPr="00F85C0D">
        <w:rPr>
          <w:b/>
          <w:bCs/>
        </w:rPr>
        <w:t>1.  Explain how to interpret the model summary output, including </w:t>
      </w:r>
      <w:r w:rsidRPr="00F85C0D">
        <w:rPr>
          <w:b/>
          <w:bCs/>
          <w:i/>
          <w:iCs/>
        </w:rPr>
        <w:t>all</w:t>
      </w:r>
      <w:r w:rsidRPr="00F85C0D">
        <w:rPr>
          <w:b/>
          <w:bCs/>
        </w:rPr>
        <w:t> the following:</w:t>
      </w:r>
    </w:p>
    <w:p w14:paraId="3635F6C1" w14:textId="705BE35C" w:rsidR="005D7DFF" w:rsidRPr="005D7DFF" w:rsidRDefault="005D7DFF" w:rsidP="00F85C0D">
      <w:r w:rsidRPr="005D7DFF">
        <w:t>When reviewing the model summary, students should focus on the following key components:</w:t>
      </w:r>
    </w:p>
    <w:p w14:paraId="38695A3B" w14:textId="6311A00D" w:rsidR="00F85C0D" w:rsidRDefault="00F85C0D" w:rsidP="00F85C0D">
      <w:r w:rsidRPr="00F85C0D">
        <w:rPr>
          <w:b/>
          <w:bCs/>
        </w:rPr>
        <w:t>a.  number of parameters</w:t>
      </w:r>
    </w:p>
    <w:p w14:paraId="141BA8C9" w14:textId="59BF7EDD" w:rsidR="005D7DFF" w:rsidRPr="005D7DFF" w:rsidRDefault="005D7DFF" w:rsidP="005D7DFF">
      <w:r w:rsidRPr="005D7DFF">
        <w:t>The model summary reports both the total number of parameters and the number of trainable parameters in the network.</w:t>
      </w:r>
      <w:r>
        <w:t xml:space="preserve"> </w:t>
      </w:r>
      <w:r w:rsidRPr="005D7DFF">
        <w:t>Students should understand that each parameter represents a learned weight or bias that is updated during training. A higher parameter count generally increases the model’s capacity to learn complex patterns, but it also raises computational cost and the risk of overfitting.</w:t>
      </w:r>
    </w:p>
    <w:p w14:paraId="0426E37E" w14:textId="12F9262F" w:rsidR="005D7DFF" w:rsidRPr="005D7DFF" w:rsidRDefault="005D7DFF" w:rsidP="005D7DFF">
      <w:r w:rsidRPr="005D7DFF">
        <w:t>In this project, the summary shows that most parameters are concentrated in the fully connected (dense) layers rather than the convolutional layers, which has important implications for model complexity</w:t>
      </w:r>
      <w:r w:rsidR="00F30E80">
        <w:t xml:space="preserve"> </w:t>
      </w:r>
      <w:r w:rsidR="00F30E80" w:rsidRPr="00F30E80">
        <w:t>(Goodfellow et al., 2016)</w:t>
      </w:r>
      <w:r w:rsidRPr="005D7DFF">
        <w:t>.</w:t>
      </w:r>
    </w:p>
    <w:p w14:paraId="54DD40A3" w14:textId="77777777" w:rsidR="005D7DFF" w:rsidRPr="00F85C0D" w:rsidRDefault="005D7DFF" w:rsidP="00F85C0D"/>
    <w:p w14:paraId="3CB748C0" w14:textId="77777777" w:rsidR="00F85C0D" w:rsidRDefault="00F85C0D" w:rsidP="00F85C0D">
      <w:pPr>
        <w:rPr>
          <w:b/>
          <w:bCs/>
        </w:rPr>
      </w:pPr>
      <w:r w:rsidRPr="00F85C0D">
        <w:rPr>
          <w:b/>
          <w:bCs/>
        </w:rPr>
        <w:t>b.  layer types</w:t>
      </w:r>
    </w:p>
    <w:p w14:paraId="4A21D95C" w14:textId="77777777" w:rsidR="005D7DFF" w:rsidRPr="005D7DFF" w:rsidRDefault="005D7DFF" w:rsidP="005D7DFF">
      <w:r w:rsidRPr="005D7DFF">
        <w:lastRenderedPageBreak/>
        <w:t>The summary lists each layer in the order it is applied during the forward pass. Students should be able to identify and describe the purpose of each layer type, including:</w:t>
      </w:r>
    </w:p>
    <w:p w14:paraId="0F9C6F1F" w14:textId="77777777" w:rsidR="005D7DFF" w:rsidRPr="005D7DFF" w:rsidRDefault="005D7DFF" w:rsidP="005D7DFF">
      <w:pPr>
        <w:numPr>
          <w:ilvl w:val="0"/>
          <w:numId w:val="1"/>
        </w:numPr>
      </w:pPr>
      <w:r w:rsidRPr="005D7DFF">
        <w:rPr>
          <w:b/>
          <w:bCs/>
        </w:rPr>
        <w:t>Convolutional layers (Conv2d)</w:t>
      </w:r>
      <w:r w:rsidRPr="005D7DFF">
        <w:t xml:space="preserve"> for feature extraction from images</w:t>
      </w:r>
    </w:p>
    <w:p w14:paraId="7F5FC3C9" w14:textId="77777777" w:rsidR="005D7DFF" w:rsidRPr="005D7DFF" w:rsidRDefault="005D7DFF" w:rsidP="005D7DFF">
      <w:pPr>
        <w:numPr>
          <w:ilvl w:val="0"/>
          <w:numId w:val="1"/>
        </w:numPr>
      </w:pPr>
      <w:r w:rsidRPr="005D7DFF">
        <w:rPr>
          <w:b/>
          <w:bCs/>
        </w:rPr>
        <w:t>Activation layers (ReLU)</w:t>
      </w:r>
      <w:r w:rsidRPr="005D7DFF">
        <w:t xml:space="preserve"> for introducing non-linearity</w:t>
      </w:r>
    </w:p>
    <w:p w14:paraId="17E6F9D2" w14:textId="77777777" w:rsidR="005D7DFF" w:rsidRPr="005D7DFF" w:rsidRDefault="005D7DFF" w:rsidP="005D7DFF">
      <w:pPr>
        <w:numPr>
          <w:ilvl w:val="0"/>
          <w:numId w:val="1"/>
        </w:numPr>
      </w:pPr>
      <w:r w:rsidRPr="005D7DFF">
        <w:rPr>
          <w:b/>
          <w:bCs/>
        </w:rPr>
        <w:t>Pooling layers (MaxPool2d)</w:t>
      </w:r>
      <w:r w:rsidRPr="005D7DFF">
        <w:t xml:space="preserve"> for spatial downsampling</w:t>
      </w:r>
    </w:p>
    <w:p w14:paraId="130AB440" w14:textId="77777777" w:rsidR="005D7DFF" w:rsidRPr="005D7DFF" w:rsidRDefault="005D7DFF" w:rsidP="005D7DFF">
      <w:pPr>
        <w:numPr>
          <w:ilvl w:val="0"/>
          <w:numId w:val="1"/>
        </w:numPr>
      </w:pPr>
      <w:r w:rsidRPr="005D7DFF">
        <w:rPr>
          <w:b/>
          <w:bCs/>
        </w:rPr>
        <w:t>Flatten layers</w:t>
      </w:r>
      <w:r w:rsidRPr="005D7DFF">
        <w:t xml:space="preserve"> for converting feature maps into vectors</w:t>
      </w:r>
    </w:p>
    <w:p w14:paraId="1CB1AF41" w14:textId="77777777" w:rsidR="005D7DFF" w:rsidRPr="005D7DFF" w:rsidRDefault="005D7DFF" w:rsidP="005D7DFF">
      <w:pPr>
        <w:numPr>
          <w:ilvl w:val="0"/>
          <w:numId w:val="1"/>
        </w:numPr>
      </w:pPr>
      <w:r w:rsidRPr="005D7DFF">
        <w:rPr>
          <w:b/>
          <w:bCs/>
        </w:rPr>
        <w:t>Fully connected (Linear) layers</w:t>
      </w:r>
      <w:r w:rsidRPr="005D7DFF">
        <w:t xml:space="preserve"> for classification</w:t>
      </w:r>
    </w:p>
    <w:p w14:paraId="679D0656" w14:textId="77777777" w:rsidR="005D7DFF" w:rsidRPr="005D7DFF" w:rsidRDefault="005D7DFF" w:rsidP="005D7DFF">
      <w:pPr>
        <w:numPr>
          <w:ilvl w:val="0"/>
          <w:numId w:val="1"/>
        </w:numPr>
      </w:pPr>
      <w:r w:rsidRPr="005D7DFF">
        <w:rPr>
          <w:b/>
          <w:bCs/>
        </w:rPr>
        <w:t>Dropout layers</w:t>
      </w:r>
      <w:r w:rsidRPr="005D7DFF">
        <w:t xml:space="preserve"> for regularization</w:t>
      </w:r>
    </w:p>
    <w:p w14:paraId="0E08F427" w14:textId="7C47F359" w:rsidR="005D7DFF" w:rsidRPr="005D7DFF" w:rsidRDefault="005D7DFF" w:rsidP="005D7DFF">
      <w:r w:rsidRPr="005D7DFF">
        <w:t>Understanding how these layers work together helps students explain the overall model architecture</w:t>
      </w:r>
      <w:r w:rsidR="00F30E80">
        <w:t xml:space="preserve"> </w:t>
      </w:r>
      <w:r w:rsidR="00F30E80" w:rsidRPr="00F30E80">
        <w:t>(Goodfellow et al., 2016)</w:t>
      </w:r>
      <w:r w:rsidRPr="005D7DFF">
        <w:t>.</w:t>
      </w:r>
    </w:p>
    <w:p w14:paraId="2B27B2EE" w14:textId="77777777" w:rsidR="005D7DFF" w:rsidRPr="00F85C0D" w:rsidRDefault="005D7DFF" w:rsidP="00F85C0D"/>
    <w:p w14:paraId="098079EA" w14:textId="20D1ACF9" w:rsidR="00F85C0D" w:rsidRDefault="00F85C0D" w:rsidP="00F85C0D">
      <w:r w:rsidRPr="00F85C0D">
        <w:rPr>
          <w:b/>
          <w:bCs/>
        </w:rPr>
        <w:t>c.  output shapes</w:t>
      </w:r>
    </w:p>
    <w:p w14:paraId="54BD6088" w14:textId="5FC6B6BD" w:rsidR="005D7DFF" w:rsidRPr="005D7DFF" w:rsidRDefault="005D7DFF" w:rsidP="005D7DFF">
      <w:r w:rsidRPr="005D7DFF">
        <w:t>The model summary displays the input and output shape of each layer.</w:t>
      </w:r>
      <w:r>
        <w:t xml:space="preserve"> </w:t>
      </w:r>
      <w:r w:rsidRPr="005D7DFF">
        <w:t>Students should track how spatial dimensions change as data moves through the network, particularly how pooling layers reduce image resolution and how the Flatten layer converts multi-dimensional feature maps into a one-dimensional vector.</w:t>
      </w:r>
    </w:p>
    <w:p w14:paraId="002D35B3" w14:textId="1E5E856D" w:rsidR="005D7DFF" w:rsidRPr="005D7DFF" w:rsidRDefault="005D7DFF" w:rsidP="005D7DFF">
      <w:r w:rsidRPr="005D7DFF">
        <w:t>For example, convolutional and pooling layers progressively reduce spatial dimensions while increasing channel depth, and the final output shape corresponds to the number of target classes in the classification task</w:t>
      </w:r>
      <w:r w:rsidR="00F30E80">
        <w:t xml:space="preserve"> </w:t>
      </w:r>
      <w:r w:rsidR="00F30E80" w:rsidRPr="00F30E80">
        <w:t>(Géron, 2022)</w:t>
      </w:r>
      <w:r w:rsidRPr="005D7DFF">
        <w:t>.</w:t>
      </w:r>
    </w:p>
    <w:p w14:paraId="5474CC3C" w14:textId="77777777" w:rsidR="00F85C0D" w:rsidRPr="00F85C0D" w:rsidRDefault="00F85C0D" w:rsidP="00F85C0D">
      <w:pPr>
        <w:rPr>
          <w:b/>
          <w:bCs/>
        </w:rPr>
      </w:pPr>
    </w:p>
    <w:p w14:paraId="57F7BF8A" w14:textId="4B1BC56F" w:rsidR="00F85C0D" w:rsidRPr="00F85C0D" w:rsidRDefault="00F85C0D" w:rsidP="00F85C0D">
      <w:pPr>
        <w:rPr>
          <w:b/>
          <w:bCs/>
        </w:rPr>
      </w:pPr>
      <w:r w:rsidRPr="00F85C0D">
        <w:rPr>
          <w:b/>
          <w:bCs/>
        </w:rPr>
        <w:t> ____________________________________________________________________________________</w:t>
      </w:r>
    </w:p>
    <w:p w14:paraId="567BF430" w14:textId="77777777" w:rsidR="00F85C0D" w:rsidRDefault="00F85C0D" w:rsidP="00F85C0D">
      <w:r w:rsidRPr="00F85C0D">
        <w:rPr>
          <w:b/>
          <w:bCs/>
        </w:rPr>
        <w:t>C.  Describe how your students should discuss the number and type of </w:t>
      </w:r>
      <w:r w:rsidRPr="00F85C0D">
        <w:rPr>
          <w:b/>
          <w:bCs/>
          <w:i/>
          <w:iCs/>
        </w:rPr>
        <w:t>each</w:t>
      </w:r>
      <w:r w:rsidRPr="00F85C0D">
        <w:rPr>
          <w:b/>
          <w:bCs/>
        </w:rPr>
        <w:t> layer in their neural network architecture, including convolutional layers, pooling layers, and dense layers.</w:t>
      </w:r>
    </w:p>
    <w:p w14:paraId="2DB189D9" w14:textId="77777777" w:rsidR="005D7DFF" w:rsidRPr="005D7DFF" w:rsidRDefault="005D7DFF" w:rsidP="005D7DFF">
      <w:r w:rsidRPr="005D7DFF">
        <w:t>Students should clearly describe both the number and type of layers used in their neural network architecture and explain the role each layer plays in the overall model.</w:t>
      </w:r>
    </w:p>
    <w:p w14:paraId="0F020F12" w14:textId="77777777" w:rsidR="005D7DFF" w:rsidRDefault="005D7DFF" w:rsidP="005D7DFF">
      <w:r w:rsidRPr="005D7DFF">
        <w:t>In this project, the neural network is a convolutional neural network (CNN) composed of three primary layer categories: convolutional layers, pooling layers, and dense (fully connected) layers.</w:t>
      </w:r>
    </w:p>
    <w:p w14:paraId="3433BE01" w14:textId="77777777" w:rsidR="005D7DFF" w:rsidRPr="005D7DFF" w:rsidRDefault="005D7DFF" w:rsidP="005D7DFF"/>
    <w:p w14:paraId="5D08D2B8" w14:textId="77777777" w:rsidR="005D7DFF" w:rsidRPr="005D7DFF" w:rsidRDefault="005D7DFF" w:rsidP="005D7DFF">
      <w:pPr>
        <w:rPr>
          <w:b/>
          <w:bCs/>
        </w:rPr>
      </w:pPr>
      <w:r w:rsidRPr="005D7DFF">
        <w:rPr>
          <w:b/>
          <w:bCs/>
        </w:rPr>
        <w:lastRenderedPageBreak/>
        <w:t>Convolutional Layers</w:t>
      </w:r>
    </w:p>
    <w:p w14:paraId="3688CAFD" w14:textId="77777777" w:rsidR="005D7DFF" w:rsidRPr="005D7DFF" w:rsidRDefault="005D7DFF" w:rsidP="005D7DFF">
      <w:r w:rsidRPr="005D7DFF">
        <w:t>Students should explain that convolutional layers are responsible for feature extraction from input images. Each convolutional layer applies a set of learnable filters to detect spatial patterns such as edges, textures, and shapes.</w:t>
      </w:r>
    </w:p>
    <w:p w14:paraId="38E02633" w14:textId="520FCC50" w:rsidR="005D7DFF" w:rsidRPr="005D7DFF" w:rsidRDefault="005D7DFF" w:rsidP="005D7DFF">
      <w:r w:rsidRPr="005D7DFF">
        <w:t>In this architecture, multiple convolutional layers are stacked, with each successive layer learning increasingly abstract features. As the network deepens, the number of feature channels increases, allowing the model to capture more complex visual information</w:t>
      </w:r>
      <w:r w:rsidR="00F30E80">
        <w:t xml:space="preserve"> </w:t>
      </w:r>
      <w:r w:rsidR="00F30E80" w:rsidRPr="00F30E80">
        <w:t>(Goodfellow et al., 2016)</w:t>
      </w:r>
      <w:r w:rsidRPr="005D7DFF">
        <w:t>.</w:t>
      </w:r>
    </w:p>
    <w:p w14:paraId="0A2647A6" w14:textId="400CFF02" w:rsidR="005D7DFF" w:rsidRPr="005D7DFF" w:rsidRDefault="005D7DFF" w:rsidP="005D7DFF"/>
    <w:p w14:paraId="79976BF7" w14:textId="77777777" w:rsidR="005D7DFF" w:rsidRPr="005D7DFF" w:rsidRDefault="005D7DFF" w:rsidP="005D7DFF">
      <w:pPr>
        <w:rPr>
          <w:b/>
          <w:bCs/>
        </w:rPr>
      </w:pPr>
      <w:r w:rsidRPr="005D7DFF">
        <w:rPr>
          <w:b/>
          <w:bCs/>
        </w:rPr>
        <w:t>Pooling Layers</w:t>
      </w:r>
    </w:p>
    <w:p w14:paraId="4115D991" w14:textId="77777777" w:rsidR="005D7DFF" w:rsidRPr="005D7DFF" w:rsidRDefault="005D7DFF" w:rsidP="005D7DFF">
      <w:r w:rsidRPr="005D7DFF">
        <w:t>Pooling layers are used to reduce the spatial dimensions of feature maps while preserving the most important information. Students should describe how pooling improves computational efficiency, reduces memory usage, and helps the model become more robust to small spatial variations in the input.</w:t>
      </w:r>
    </w:p>
    <w:p w14:paraId="7E486CCF" w14:textId="48B1756E" w:rsidR="005D7DFF" w:rsidRPr="005D7DFF" w:rsidRDefault="005D7DFF" w:rsidP="005D7DFF">
      <w:r w:rsidRPr="005D7DFF">
        <w:t>Max pooling layers are applied after convolutional layers to downsample feature maps, gradually reducing image resolution while maintaining salient features</w:t>
      </w:r>
      <w:r w:rsidR="00F30E80">
        <w:t xml:space="preserve"> </w:t>
      </w:r>
      <w:r w:rsidR="00F30E80" w:rsidRPr="00F30E80">
        <w:t>(Goodfellow et al., 2016)</w:t>
      </w:r>
      <w:r w:rsidRPr="005D7DFF">
        <w:t>.</w:t>
      </w:r>
    </w:p>
    <w:p w14:paraId="3B8338EF" w14:textId="4D9FD6FA" w:rsidR="005D7DFF" w:rsidRPr="005D7DFF" w:rsidRDefault="005D7DFF" w:rsidP="005D7DFF"/>
    <w:p w14:paraId="342C0CDB" w14:textId="77777777" w:rsidR="005D7DFF" w:rsidRPr="005D7DFF" w:rsidRDefault="005D7DFF" w:rsidP="005D7DFF">
      <w:pPr>
        <w:rPr>
          <w:b/>
          <w:bCs/>
        </w:rPr>
      </w:pPr>
      <w:r w:rsidRPr="005D7DFF">
        <w:rPr>
          <w:b/>
          <w:bCs/>
        </w:rPr>
        <w:t>Dense (Fully Connected) Layers</w:t>
      </w:r>
    </w:p>
    <w:p w14:paraId="18F5F3D8" w14:textId="77777777" w:rsidR="005D7DFF" w:rsidRPr="005D7DFF" w:rsidRDefault="005D7DFF" w:rsidP="005D7DFF">
      <w:r w:rsidRPr="005D7DFF">
        <w:t>Dense layers are used in the classification stage of the network. After feature extraction, the output of the convolutional layers is flattened into a one-dimensional vector and passed through one or more dense layers.</w:t>
      </w:r>
    </w:p>
    <w:p w14:paraId="2E98677B" w14:textId="4376097E" w:rsidR="005D7DFF" w:rsidRPr="005D7DFF" w:rsidRDefault="005D7DFF" w:rsidP="005D7DFF">
      <w:r w:rsidRPr="005D7DFF">
        <w:t>Students should explain that dense layers combine extracted features to make final predictions. In this architecture, a fully connected layer is followed by an output layer whose size matches the number of target classes. A dropout layer is included to reduce overfitting by randomly disabling a fraction of neurons during training</w:t>
      </w:r>
      <w:r w:rsidR="00F30E80">
        <w:t xml:space="preserve"> </w:t>
      </w:r>
      <w:r w:rsidR="00F30E80" w:rsidRPr="00F30E80">
        <w:t>(Goodfellow et al., 2016)</w:t>
      </w:r>
      <w:r w:rsidRPr="005D7DFF">
        <w:t>.</w:t>
      </w:r>
    </w:p>
    <w:p w14:paraId="27C6B480" w14:textId="08071A34" w:rsidR="005D7DFF" w:rsidRPr="005D7DFF" w:rsidRDefault="005D7DFF" w:rsidP="005D7DFF"/>
    <w:p w14:paraId="0D074BAC" w14:textId="77777777" w:rsidR="005D7DFF" w:rsidRPr="005D7DFF" w:rsidRDefault="005D7DFF" w:rsidP="005D7DFF">
      <w:pPr>
        <w:rPr>
          <w:b/>
          <w:bCs/>
        </w:rPr>
      </w:pPr>
      <w:r w:rsidRPr="005D7DFF">
        <w:rPr>
          <w:b/>
          <w:bCs/>
        </w:rPr>
        <w:t>Overall Architectural Flow</w:t>
      </w:r>
    </w:p>
    <w:p w14:paraId="6BEECFA9" w14:textId="77777777" w:rsidR="005D7DFF" w:rsidRPr="005D7DFF" w:rsidRDefault="005D7DFF" w:rsidP="005D7DFF">
      <w:r w:rsidRPr="005D7DFF">
        <w:t>Students should describe the architecture as a pipeline in which:</w:t>
      </w:r>
    </w:p>
    <w:p w14:paraId="43A17FDA" w14:textId="77777777" w:rsidR="005D7DFF" w:rsidRPr="005D7DFF" w:rsidRDefault="005D7DFF" w:rsidP="005D7DFF">
      <w:pPr>
        <w:numPr>
          <w:ilvl w:val="0"/>
          <w:numId w:val="2"/>
        </w:numPr>
      </w:pPr>
      <w:r w:rsidRPr="005D7DFF">
        <w:t>Convolutional layers extract hierarchical features from images</w:t>
      </w:r>
    </w:p>
    <w:p w14:paraId="25B2B8F8" w14:textId="77777777" w:rsidR="005D7DFF" w:rsidRPr="005D7DFF" w:rsidRDefault="005D7DFF" w:rsidP="005D7DFF">
      <w:pPr>
        <w:numPr>
          <w:ilvl w:val="0"/>
          <w:numId w:val="2"/>
        </w:numPr>
      </w:pPr>
      <w:r w:rsidRPr="005D7DFF">
        <w:lastRenderedPageBreak/>
        <w:t>Pooling layers reduce spatial dimensions and improve efficiency</w:t>
      </w:r>
    </w:p>
    <w:p w14:paraId="546ED5B6" w14:textId="77777777" w:rsidR="005D7DFF" w:rsidRPr="005D7DFF" w:rsidRDefault="005D7DFF" w:rsidP="005D7DFF">
      <w:pPr>
        <w:numPr>
          <w:ilvl w:val="0"/>
          <w:numId w:val="2"/>
        </w:numPr>
      </w:pPr>
      <w:r w:rsidRPr="005D7DFF">
        <w:t>Dense layers perform classification based on learned features</w:t>
      </w:r>
    </w:p>
    <w:p w14:paraId="3B099C3B" w14:textId="77777777" w:rsidR="005D7DFF" w:rsidRPr="005D7DFF" w:rsidRDefault="005D7DFF" w:rsidP="005D7DFF">
      <w:r w:rsidRPr="005D7DFF">
        <w:t>This layered structure allows the CNN to effectively process image data while balancing representational power and computational cost.</w:t>
      </w:r>
    </w:p>
    <w:p w14:paraId="1C02EAFC" w14:textId="77777777" w:rsidR="00F85C0D" w:rsidRPr="00F85C0D" w:rsidRDefault="00F85C0D" w:rsidP="00F85C0D">
      <w:pPr>
        <w:rPr>
          <w:b/>
          <w:bCs/>
        </w:rPr>
      </w:pPr>
    </w:p>
    <w:p w14:paraId="6C53B438" w14:textId="6632025A" w:rsidR="00F85C0D" w:rsidRPr="00F85C0D" w:rsidRDefault="00F85C0D" w:rsidP="00F85C0D">
      <w:pPr>
        <w:rPr>
          <w:b/>
          <w:bCs/>
        </w:rPr>
      </w:pPr>
      <w:r w:rsidRPr="00F85C0D">
        <w:rPr>
          <w:b/>
          <w:bCs/>
        </w:rPr>
        <w:t> ____________________________________________________________________________________</w:t>
      </w:r>
    </w:p>
    <w:p w14:paraId="6235BFED" w14:textId="77777777" w:rsidR="00F85C0D" w:rsidRDefault="00F85C0D" w:rsidP="00F85C0D">
      <w:r w:rsidRPr="00F85C0D">
        <w:rPr>
          <w:b/>
          <w:bCs/>
        </w:rPr>
        <w:t>D.  Explain to your students the significance of understanding the total number of parameters in the model and how that relates to model complexity. They should be able to interpret this from the model summary.</w:t>
      </w:r>
    </w:p>
    <w:p w14:paraId="75DABCDB" w14:textId="77777777" w:rsidR="005D7DFF" w:rsidRPr="005D7DFF" w:rsidRDefault="005D7DFF" w:rsidP="005D7DFF">
      <w:r w:rsidRPr="005D7DFF">
        <w:t>Students should understand that the total number of parameters in a neural network is a key indicator of model complexity, computational cost, and potential risk of overfitting. The model summary provides this information explicitly, allowing students to evaluate whether a model is appropriately sized for the given task and dataset.</w:t>
      </w:r>
    </w:p>
    <w:p w14:paraId="638C2746" w14:textId="77777777" w:rsidR="005D7DFF" w:rsidRPr="005D7DFF" w:rsidRDefault="005D7DFF" w:rsidP="005D7DFF">
      <w:r w:rsidRPr="005D7DFF">
        <w:t>In this project, the model summary reports both the total number of parameters and the number of trainable parameters, which represent the weights and biases learned during training. Students should recognize that all trainable parameters contribute to memory usage, training time, and inference cost.</w:t>
      </w:r>
    </w:p>
    <w:p w14:paraId="12CBA33E" w14:textId="12C0A76B" w:rsidR="005D7DFF" w:rsidRPr="005D7DFF" w:rsidRDefault="005D7DFF" w:rsidP="005D7DFF"/>
    <w:p w14:paraId="294229D6" w14:textId="77777777" w:rsidR="005D7DFF" w:rsidRPr="005D7DFF" w:rsidRDefault="005D7DFF" w:rsidP="005D7DFF">
      <w:pPr>
        <w:rPr>
          <w:b/>
          <w:bCs/>
        </w:rPr>
      </w:pPr>
      <w:r w:rsidRPr="005D7DFF">
        <w:rPr>
          <w:b/>
          <w:bCs/>
        </w:rPr>
        <w:t>Relationship Between Parameters and Model Complexity</w:t>
      </w:r>
    </w:p>
    <w:p w14:paraId="6A4BC5F0" w14:textId="77777777" w:rsidR="005D7DFF" w:rsidRPr="005D7DFF" w:rsidRDefault="005D7DFF" w:rsidP="005D7DFF">
      <w:r w:rsidRPr="005D7DFF">
        <w:t>A model with a larger number of parameters has greater capacity to learn complex patterns, but this increased capacity comes with trade-offs. Students should explain that models with very high parameter counts may require more data to train effectively and are more prone to overfitting if the dataset is limited.</w:t>
      </w:r>
    </w:p>
    <w:p w14:paraId="77F58829" w14:textId="617B9E9C" w:rsidR="005D7DFF" w:rsidRPr="005D7DFF" w:rsidRDefault="005D7DFF" w:rsidP="005D7DFF">
      <w:r w:rsidRPr="005D7DFF">
        <w:t>By examining the model summary, students can see how parameters are distributed across layers. In this architecture, the majority of parameters are concentrated in the dense (fully connected) layers, particularly after the Flatten operation. This occurs because flattening high-dimensional feature maps produces a large number of input connections to the dense layer, significantly increasing the parameter count</w:t>
      </w:r>
      <w:r w:rsidR="00F30E80">
        <w:t xml:space="preserve"> </w:t>
      </w:r>
      <w:r w:rsidR="00F30E80" w:rsidRPr="00F30E80">
        <w:t>(Goodfellow et al., 2016; Géron, 2022)</w:t>
      </w:r>
      <w:r w:rsidRPr="005D7DFF">
        <w:t>.</w:t>
      </w:r>
    </w:p>
    <w:p w14:paraId="21759664" w14:textId="03E35EF5" w:rsidR="005D7DFF" w:rsidRPr="005D7DFF" w:rsidRDefault="005D7DFF" w:rsidP="005D7DFF"/>
    <w:p w14:paraId="371739CB" w14:textId="77777777" w:rsidR="005D7DFF" w:rsidRPr="005D7DFF" w:rsidRDefault="005D7DFF" w:rsidP="005D7DFF">
      <w:pPr>
        <w:rPr>
          <w:b/>
          <w:bCs/>
        </w:rPr>
      </w:pPr>
      <w:r w:rsidRPr="005D7DFF">
        <w:rPr>
          <w:b/>
          <w:bCs/>
        </w:rPr>
        <w:t>Using the Model Summary to Interpret Complexity</w:t>
      </w:r>
    </w:p>
    <w:p w14:paraId="1110F4D2" w14:textId="77777777" w:rsidR="005D7DFF" w:rsidRPr="005D7DFF" w:rsidRDefault="005D7DFF" w:rsidP="005D7DFF">
      <w:r w:rsidRPr="005D7DFF">
        <w:t>Students should use the model summary to:</w:t>
      </w:r>
    </w:p>
    <w:p w14:paraId="528CC81F" w14:textId="77777777" w:rsidR="005D7DFF" w:rsidRPr="005D7DFF" w:rsidRDefault="005D7DFF" w:rsidP="005D7DFF">
      <w:pPr>
        <w:numPr>
          <w:ilvl w:val="0"/>
          <w:numId w:val="3"/>
        </w:numPr>
      </w:pPr>
      <w:r w:rsidRPr="005D7DFF">
        <w:lastRenderedPageBreak/>
        <w:t>Identify which layers contribute the most parameters</w:t>
      </w:r>
    </w:p>
    <w:p w14:paraId="7DE63110" w14:textId="77777777" w:rsidR="005D7DFF" w:rsidRPr="005D7DFF" w:rsidRDefault="005D7DFF" w:rsidP="005D7DFF">
      <w:pPr>
        <w:numPr>
          <w:ilvl w:val="0"/>
          <w:numId w:val="3"/>
        </w:numPr>
      </w:pPr>
      <w:r w:rsidRPr="005D7DFF">
        <w:t>Understand how architectural decisions (such as feature map size and dense layer width) affect complexity</w:t>
      </w:r>
    </w:p>
    <w:p w14:paraId="02F530EC" w14:textId="77777777" w:rsidR="005D7DFF" w:rsidRPr="005D7DFF" w:rsidRDefault="005D7DFF" w:rsidP="005D7DFF">
      <w:pPr>
        <w:numPr>
          <w:ilvl w:val="0"/>
          <w:numId w:val="3"/>
        </w:numPr>
      </w:pPr>
      <w:r w:rsidRPr="005D7DFF">
        <w:t>Evaluate whether the model design is appropriate for available computational resources</w:t>
      </w:r>
    </w:p>
    <w:p w14:paraId="136275D3" w14:textId="336FAE29" w:rsidR="005D7DFF" w:rsidRPr="005D7DFF" w:rsidRDefault="005D7DFF" w:rsidP="005D7DFF">
      <w:r w:rsidRPr="005D7DFF">
        <w:t>For example, reducing the number of dense units or adding additional pooling layers to further reduce spatial dimensions would significantly decrease the total number of parameters while maintaining similar feature extraction capability</w:t>
      </w:r>
      <w:r w:rsidR="00F30E80">
        <w:t xml:space="preserve"> </w:t>
      </w:r>
      <w:r w:rsidR="00F30E80" w:rsidRPr="00F30E80">
        <w:t>(Géron, 2022)</w:t>
      </w:r>
      <w:r w:rsidRPr="005D7DFF">
        <w:t>.</w:t>
      </w:r>
    </w:p>
    <w:p w14:paraId="434ED9F3" w14:textId="77777777" w:rsidR="005D7DFF" w:rsidRPr="005D7DFF" w:rsidRDefault="005D7DFF" w:rsidP="005D7DFF">
      <w:r w:rsidRPr="005D7DFF">
        <w:pict w14:anchorId="3514B118">
          <v:rect id="_x0000_i1072" style="width:0;height:1.5pt" o:hralign="center" o:hrstd="t" o:hr="t" fillcolor="#a0a0a0" stroked="f"/>
        </w:pict>
      </w:r>
    </w:p>
    <w:p w14:paraId="430C15E5" w14:textId="77777777" w:rsidR="005D7DFF" w:rsidRPr="005D7DFF" w:rsidRDefault="005D7DFF" w:rsidP="005D7DFF">
      <w:pPr>
        <w:rPr>
          <w:b/>
          <w:bCs/>
        </w:rPr>
      </w:pPr>
      <w:r w:rsidRPr="005D7DFF">
        <w:rPr>
          <w:b/>
          <w:bCs/>
        </w:rPr>
        <w:t>Why Parameter Awareness Matters</w:t>
      </w:r>
    </w:p>
    <w:p w14:paraId="41B0CB22" w14:textId="77777777" w:rsidR="005D7DFF" w:rsidRPr="005D7DFF" w:rsidRDefault="005D7DFF" w:rsidP="005D7DFF">
      <w:r w:rsidRPr="005D7DFF">
        <w:t>Understanding parameter counts helps students make informed design decisions and communicate trade-offs between model performance, training efficiency, and generalization. Students should be able to justify architectural choices by referencing the model summary and explaining how complexity impacts learning behavior and resource requirements.</w:t>
      </w:r>
    </w:p>
    <w:p w14:paraId="18DA02AC" w14:textId="77777777" w:rsidR="00F85C0D" w:rsidRDefault="00F85C0D" w:rsidP="00F85C0D"/>
    <w:p w14:paraId="261FCF80" w14:textId="77777777" w:rsidR="00F85C0D" w:rsidRPr="00F85C0D" w:rsidRDefault="00F85C0D" w:rsidP="00F85C0D"/>
    <w:p w14:paraId="34AB71C4" w14:textId="77777777" w:rsidR="00F85C0D" w:rsidRPr="00F85C0D" w:rsidRDefault="00F85C0D" w:rsidP="00F85C0D">
      <w:pPr>
        <w:rPr>
          <w:b/>
          <w:bCs/>
        </w:rPr>
      </w:pPr>
    </w:p>
    <w:p w14:paraId="7A4B6102" w14:textId="77777777" w:rsidR="00F85C0D" w:rsidRPr="00F85C0D" w:rsidRDefault="00F85C0D" w:rsidP="00F85C0D">
      <w:pPr>
        <w:rPr>
          <w:b/>
          <w:bCs/>
        </w:rPr>
      </w:pPr>
    </w:p>
    <w:p w14:paraId="4310E367" w14:textId="486A41B3" w:rsidR="00F85C0D" w:rsidRPr="00F85C0D" w:rsidRDefault="00F85C0D" w:rsidP="00F85C0D">
      <w:pPr>
        <w:rPr>
          <w:b/>
          <w:bCs/>
        </w:rPr>
      </w:pPr>
      <w:r w:rsidRPr="00F85C0D">
        <w:rPr>
          <w:b/>
          <w:bCs/>
        </w:rPr>
        <w:t> ____________________________________________________________________________________</w:t>
      </w:r>
    </w:p>
    <w:p w14:paraId="79F0CD5E" w14:textId="77777777" w:rsidR="00F85C0D" w:rsidRDefault="00F85C0D" w:rsidP="00F85C0D">
      <w:r w:rsidRPr="00F85C0D">
        <w:rPr>
          <w:b/>
          <w:bCs/>
        </w:rPr>
        <w:t>E.  Describe how your students should approach hyperparameter tuning in detail, including techniques such as grid search, random search, or Bayesian optimization.</w:t>
      </w:r>
    </w:p>
    <w:p w14:paraId="4D7DC75F" w14:textId="77777777" w:rsidR="00046EEC" w:rsidRPr="00046EEC" w:rsidRDefault="00046EEC" w:rsidP="00046EEC">
      <w:r w:rsidRPr="00046EEC">
        <w:t>Students should approach hyperparameter tuning as a systematic and iterative process aimed at improving model performance while balancing computational cost and generalization. Rather than changing many values at once, students should adjust hyperparameters methodically and evaluate their impact using validation data.</w:t>
      </w:r>
    </w:p>
    <w:p w14:paraId="6D56543C" w14:textId="4918EDC7" w:rsidR="00046EEC" w:rsidRPr="00046EEC" w:rsidRDefault="00046EEC" w:rsidP="00046EEC">
      <w:r w:rsidRPr="00046EEC">
        <w:t>Key hyperparameters to consider include learning rate, batch size, number of epochs, optimizer choice, dropout rate, and the number of filters or units in network layers</w:t>
      </w:r>
      <w:r w:rsidR="00F30E80">
        <w:t xml:space="preserve"> </w:t>
      </w:r>
      <w:r w:rsidR="00F30E80" w:rsidRPr="00F30E80">
        <w:t>(Géron, 2022)</w:t>
      </w:r>
      <w:r w:rsidRPr="00046EEC">
        <w:t>.</w:t>
      </w:r>
    </w:p>
    <w:p w14:paraId="604612FF" w14:textId="77777777" w:rsidR="00046EEC" w:rsidRPr="00F85C0D" w:rsidRDefault="00046EEC" w:rsidP="00F85C0D"/>
    <w:p w14:paraId="26037F05" w14:textId="77777777" w:rsidR="00F85C0D" w:rsidRDefault="00F85C0D" w:rsidP="00F85C0D">
      <w:r w:rsidRPr="00F85C0D">
        <w:rPr>
          <w:b/>
          <w:bCs/>
        </w:rPr>
        <w:lastRenderedPageBreak/>
        <w:t>1.  Explain how your students should justify their choices based on factors such as computational resources, dataset size, and expected model performance improvements.</w:t>
      </w:r>
    </w:p>
    <w:p w14:paraId="64C3B28D" w14:textId="77777777" w:rsidR="00046EEC" w:rsidRPr="00046EEC" w:rsidRDefault="00046EEC" w:rsidP="00046EEC">
      <w:r w:rsidRPr="00046EEC">
        <w:t>Students should be familiar with multiple hyperparameter tuning strategies, including:</w:t>
      </w:r>
    </w:p>
    <w:p w14:paraId="42A5C97A" w14:textId="77777777" w:rsidR="00046EEC" w:rsidRPr="00046EEC" w:rsidRDefault="00046EEC" w:rsidP="00046EEC">
      <w:pPr>
        <w:numPr>
          <w:ilvl w:val="0"/>
          <w:numId w:val="4"/>
        </w:numPr>
      </w:pPr>
      <w:r w:rsidRPr="00046EEC">
        <w:rPr>
          <w:b/>
          <w:bCs/>
        </w:rPr>
        <w:t>Grid Search</w:t>
      </w:r>
      <w:r w:rsidRPr="00046EEC">
        <w:br/>
        <w:t>Grid search involves testing all possible combinations of a predefined set of hyperparameter values. While thorough, students should recognize that grid search becomes computationally expensive as the number of hyperparameters increases. This approach is most appropriate when tuning a small number of parameters or working with limited search ranges.</w:t>
      </w:r>
    </w:p>
    <w:p w14:paraId="6D2F29A1" w14:textId="77777777" w:rsidR="00046EEC" w:rsidRPr="00046EEC" w:rsidRDefault="00046EEC" w:rsidP="00046EEC">
      <w:pPr>
        <w:numPr>
          <w:ilvl w:val="0"/>
          <w:numId w:val="4"/>
        </w:numPr>
      </w:pPr>
      <w:r w:rsidRPr="00046EEC">
        <w:rPr>
          <w:b/>
          <w:bCs/>
        </w:rPr>
        <w:t>Random Search</w:t>
      </w:r>
      <w:r w:rsidRPr="00046EEC">
        <w:br/>
        <w:t>Random search samples hyperparameter combinations randomly from specified ranges. Students should understand that random search often finds strong configurations more efficiently than grid search, especially when only a subset of hyperparameters significantly impacts performance.</w:t>
      </w:r>
    </w:p>
    <w:p w14:paraId="455CFD4C" w14:textId="66A9EB0D" w:rsidR="00046EEC" w:rsidRDefault="00046EEC" w:rsidP="00046EEC">
      <w:pPr>
        <w:numPr>
          <w:ilvl w:val="0"/>
          <w:numId w:val="4"/>
        </w:numPr>
      </w:pPr>
      <w:r w:rsidRPr="00046EEC">
        <w:rPr>
          <w:b/>
          <w:bCs/>
        </w:rPr>
        <w:t>Bayesian Optimization</w:t>
      </w:r>
      <w:r w:rsidRPr="00046EEC">
        <w:br/>
        <w:t>Bayesian optimization uses previous evaluation results to guide future hyperparameter choices. Students should describe this method as more efficient for complex models or expensive training runs, as it focuses exploration on promising regions of the search space</w:t>
      </w:r>
      <w:r w:rsidR="00F30E80">
        <w:t xml:space="preserve"> </w:t>
      </w:r>
      <w:r w:rsidR="00F30E80" w:rsidRPr="00F30E80">
        <w:t>(Bergstra &amp; Bengio, 2012; Géron, 2022)</w:t>
      </w:r>
      <w:r w:rsidRPr="00046EEC">
        <w:t>.</w:t>
      </w:r>
    </w:p>
    <w:p w14:paraId="79F5D613" w14:textId="77777777" w:rsidR="00046EEC" w:rsidRPr="00046EEC" w:rsidRDefault="00046EEC" w:rsidP="00046EEC">
      <w:pPr>
        <w:ind w:left="720"/>
      </w:pPr>
    </w:p>
    <w:p w14:paraId="37332D72" w14:textId="77777777" w:rsidR="00046EEC" w:rsidRPr="00046EEC" w:rsidRDefault="00046EEC" w:rsidP="00046EEC">
      <w:r w:rsidRPr="00046EEC">
        <w:t>Students should justify their tuning strategy based on:</w:t>
      </w:r>
    </w:p>
    <w:p w14:paraId="4163317A" w14:textId="77777777" w:rsidR="00046EEC" w:rsidRPr="00046EEC" w:rsidRDefault="00046EEC" w:rsidP="00046EEC">
      <w:pPr>
        <w:numPr>
          <w:ilvl w:val="0"/>
          <w:numId w:val="5"/>
        </w:numPr>
      </w:pPr>
      <w:r w:rsidRPr="00046EEC">
        <w:rPr>
          <w:b/>
          <w:bCs/>
        </w:rPr>
        <w:t>Computational resources</w:t>
      </w:r>
      <w:r w:rsidRPr="00046EEC">
        <w:br/>
        <w:t>Limited hardware or time constraints may favor random search or a small grid search over more exhaustive methods.</w:t>
      </w:r>
    </w:p>
    <w:p w14:paraId="156DDE9A" w14:textId="77777777" w:rsidR="00046EEC" w:rsidRPr="00046EEC" w:rsidRDefault="00046EEC" w:rsidP="00046EEC">
      <w:pPr>
        <w:numPr>
          <w:ilvl w:val="0"/>
          <w:numId w:val="5"/>
        </w:numPr>
      </w:pPr>
      <w:r w:rsidRPr="00046EEC">
        <w:rPr>
          <w:b/>
          <w:bCs/>
        </w:rPr>
        <w:t>Dataset size</w:t>
      </w:r>
      <w:r w:rsidRPr="00046EEC">
        <w:br/>
        <w:t>Larger datasets often support more complex models and longer training schedules, while smaller datasets require more conservative hyperparameter choices to avoid overfitting.</w:t>
      </w:r>
    </w:p>
    <w:p w14:paraId="33018626" w14:textId="77777777" w:rsidR="00046EEC" w:rsidRPr="00046EEC" w:rsidRDefault="00046EEC" w:rsidP="00046EEC">
      <w:pPr>
        <w:numPr>
          <w:ilvl w:val="0"/>
          <w:numId w:val="5"/>
        </w:numPr>
      </w:pPr>
      <w:r w:rsidRPr="00046EEC">
        <w:rPr>
          <w:b/>
          <w:bCs/>
        </w:rPr>
        <w:t>Expected performance improvements</w:t>
      </w:r>
      <w:r w:rsidRPr="00046EEC">
        <w:br/>
        <w:t>Students should explain why certain hyperparameters are likely to improve convergence or accuracy rather than tuning values arbitrarily.</w:t>
      </w:r>
    </w:p>
    <w:p w14:paraId="5C842F3A" w14:textId="38385243" w:rsidR="00046EEC" w:rsidRPr="00046EEC" w:rsidRDefault="00046EEC" w:rsidP="00046EEC">
      <w:r w:rsidRPr="00046EEC">
        <w:lastRenderedPageBreak/>
        <w:t>For example, adjusting the learning rate may significantly affect convergence speed, while modifying batch size impacts memory usage and training stability</w:t>
      </w:r>
      <w:r w:rsidR="00F30E80">
        <w:t xml:space="preserve"> </w:t>
      </w:r>
      <w:r w:rsidR="00F30E80" w:rsidRPr="00F30E80">
        <w:t>(Géron, 2022)</w:t>
      </w:r>
      <w:r w:rsidRPr="00046EEC">
        <w:t>.</w:t>
      </w:r>
    </w:p>
    <w:p w14:paraId="1296CBD5" w14:textId="77777777" w:rsidR="00F85C0D" w:rsidRDefault="00F85C0D" w:rsidP="00F85C0D"/>
    <w:p w14:paraId="7CB399DD" w14:textId="77777777" w:rsidR="00F85C0D" w:rsidRPr="00F85C0D" w:rsidRDefault="00F85C0D" w:rsidP="00F85C0D"/>
    <w:p w14:paraId="73CB7930" w14:textId="77777777" w:rsidR="00F85C0D" w:rsidRPr="00F85C0D" w:rsidRDefault="00F85C0D" w:rsidP="00F85C0D">
      <w:pPr>
        <w:rPr>
          <w:b/>
          <w:bCs/>
        </w:rPr>
      </w:pPr>
    </w:p>
    <w:p w14:paraId="5806B3B6" w14:textId="77777777" w:rsidR="00F85C0D" w:rsidRPr="00F85C0D" w:rsidRDefault="00F85C0D" w:rsidP="00F85C0D">
      <w:pPr>
        <w:rPr>
          <w:b/>
          <w:bCs/>
        </w:rPr>
      </w:pPr>
    </w:p>
    <w:p w14:paraId="6F2C9DA2" w14:textId="77777777" w:rsidR="00F85C0D" w:rsidRDefault="00F85C0D" w:rsidP="00F85C0D">
      <w:r w:rsidRPr="00F85C0D">
        <w:rPr>
          <w:b/>
          <w:bCs/>
        </w:rPr>
        <w:t>2.  Explain how your students should describe the hyperparameters they chose and why, including how these values affect training dynamics, model convergence, and generalization.</w:t>
      </w:r>
    </w:p>
    <w:p w14:paraId="79C5A5BE" w14:textId="77777777" w:rsidR="00F85C0D" w:rsidRDefault="00F85C0D" w:rsidP="00F85C0D"/>
    <w:p w14:paraId="3388F4DF" w14:textId="77777777" w:rsidR="00046EEC" w:rsidRPr="00046EEC" w:rsidRDefault="00046EEC" w:rsidP="00046EEC">
      <w:r w:rsidRPr="00046EEC">
        <w:t>Students should clearly describe the hyperparameters they selected and explain how these values influence training dynamics, convergence, and generalization:</w:t>
      </w:r>
    </w:p>
    <w:p w14:paraId="2826D5E5" w14:textId="77777777" w:rsidR="00046EEC" w:rsidRPr="00046EEC" w:rsidRDefault="00046EEC" w:rsidP="00046EEC">
      <w:pPr>
        <w:numPr>
          <w:ilvl w:val="0"/>
          <w:numId w:val="6"/>
        </w:numPr>
      </w:pPr>
      <w:r w:rsidRPr="00046EEC">
        <w:rPr>
          <w:b/>
          <w:bCs/>
        </w:rPr>
        <w:t>Learning rate</w:t>
      </w:r>
      <w:r w:rsidRPr="00046EEC">
        <w:t xml:space="preserve"> affects how quickly the model updates weights and whether training converges smoothly or becomes unstable.</w:t>
      </w:r>
    </w:p>
    <w:p w14:paraId="74E88595" w14:textId="77777777" w:rsidR="00046EEC" w:rsidRPr="00046EEC" w:rsidRDefault="00046EEC" w:rsidP="00046EEC">
      <w:pPr>
        <w:numPr>
          <w:ilvl w:val="0"/>
          <w:numId w:val="6"/>
        </w:numPr>
      </w:pPr>
      <w:r w:rsidRPr="00046EEC">
        <w:rPr>
          <w:b/>
          <w:bCs/>
        </w:rPr>
        <w:t>Batch size</w:t>
      </w:r>
      <w:r w:rsidRPr="00046EEC">
        <w:t xml:space="preserve"> influences gradient estimation, memory usage, and training efficiency.</w:t>
      </w:r>
    </w:p>
    <w:p w14:paraId="1759ABB4" w14:textId="77777777" w:rsidR="00046EEC" w:rsidRPr="00046EEC" w:rsidRDefault="00046EEC" w:rsidP="00046EEC">
      <w:pPr>
        <w:numPr>
          <w:ilvl w:val="0"/>
          <w:numId w:val="6"/>
        </w:numPr>
      </w:pPr>
      <w:r w:rsidRPr="00046EEC">
        <w:rPr>
          <w:b/>
          <w:bCs/>
        </w:rPr>
        <w:t>Dropout rate</w:t>
      </w:r>
      <w:r w:rsidRPr="00046EEC">
        <w:t xml:space="preserve"> helps control overfitting by reducing reliance on specific neurons.</w:t>
      </w:r>
    </w:p>
    <w:p w14:paraId="661CD48E" w14:textId="77777777" w:rsidR="00046EEC" w:rsidRPr="00046EEC" w:rsidRDefault="00046EEC" w:rsidP="00046EEC">
      <w:pPr>
        <w:numPr>
          <w:ilvl w:val="0"/>
          <w:numId w:val="6"/>
        </w:numPr>
      </w:pPr>
      <w:r w:rsidRPr="00046EEC">
        <w:rPr>
          <w:b/>
          <w:bCs/>
        </w:rPr>
        <w:t>Number of epochs</w:t>
      </w:r>
      <w:r w:rsidRPr="00046EEC">
        <w:t xml:space="preserve"> determines how long the model is trained and whether it underfits or overfits the data.</w:t>
      </w:r>
    </w:p>
    <w:p w14:paraId="7B134651" w14:textId="3DA13213" w:rsidR="00046EEC" w:rsidRPr="00046EEC" w:rsidRDefault="00046EEC" w:rsidP="00046EEC">
      <w:r w:rsidRPr="00046EEC">
        <w:t>By connecting hyperparameter choices to observed training and validation behavior, students demonstrate a deeper understanding of how tuning impacts both model performance and generalization</w:t>
      </w:r>
      <w:r w:rsidR="00F30E80">
        <w:t xml:space="preserve"> </w:t>
      </w:r>
      <w:r w:rsidR="00F30E80" w:rsidRPr="00F30E80">
        <w:t>(Géron, 2022)</w:t>
      </w:r>
      <w:r w:rsidRPr="00046EEC">
        <w:t>.</w:t>
      </w:r>
    </w:p>
    <w:p w14:paraId="41D73382" w14:textId="77777777" w:rsidR="00F85C0D" w:rsidRPr="00F85C0D" w:rsidRDefault="00F85C0D" w:rsidP="00F85C0D"/>
    <w:p w14:paraId="1DA8403F" w14:textId="77777777" w:rsidR="00F85C0D" w:rsidRPr="00F85C0D" w:rsidRDefault="00F85C0D" w:rsidP="00F85C0D">
      <w:pPr>
        <w:rPr>
          <w:b/>
          <w:bCs/>
        </w:rPr>
      </w:pPr>
      <w:r w:rsidRPr="00F85C0D">
        <w:rPr>
          <w:b/>
          <w:bCs/>
        </w:rPr>
        <w:t> </w:t>
      </w:r>
    </w:p>
    <w:p w14:paraId="272DCAF8" w14:textId="77777777" w:rsidR="00F85C0D" w:rsidRPr="00F85C0D" w:rsidRDefault="00F85C0D" w:rsidP="00F85C0D">
      <w:pPr>
        <w:rPr>
          <w:b/>
          <w:bCs/>
        </w:rPr>
      </w:pPr>
    </w:p>
    <w:p w14:paraId="2FCF3467" w14:textId="3B1A234B" w:rsidR="00F85C0D" w:rsidRPr="00F85C0D" w:rsidRDefault="00F85C0D" w:rsidP="00F85C0D">
      <w:pPr>
        <w:rPr>
          <w:b/>
          <w:bCs/>
        </w:rPr>
      </w:pPr>
      <w:r w:rsidRPr="00F85C0D">
        <w:rPr>
          <w:b/>
          <w:bCs/>
        </w:rPr>
        <w:t>____________________________________________________________________________________</w:t>
      </w:r>
    </w:p>
    <w:p w14:paraId="5AB5760B" w14:textId="22D06569" w:rsidR="00F85C0D" w:rsidRDefault="00F85C0D" w:rsidP="00F85C0D">
      <w:r w:rsidRPr="00F85C0D">
        <w:rPr>
          <w:b/>
          <w:bCs/>
        </w:rPr>
        <w:t>F.  Acknowledge sources, using APA-formatted in-text citations and references, for content that is quoted, paraphrased, or summarized.</w:t>
      </w:r>
    </w:p>
    <w:p w14:paraId="62B1EAE1" w14:textId="07AC59D9" w:rsidR="00F85C0D" w:rsidRDefault="00F85C0D" w:rsidP="00F85C0D">
      <w:r w:rsidRPr="00046EEC">
        <w:rPr>
          <w:b/>
          <w:bCs/>
        </w:rPr>
        <w:t>Sources</w:t>
      </w:r>
      <w:r>
        <w:t>:</w:t>
      </w:r>
    </w:p>
    <w:p w14:paraId="72D513DA" w14:textId="50892910" w:rsidR="00046EEC" w:rsidRPr="00046EEC" w:rsidRDefault="00046EEC" w:rsidP="00046EEC">
      <w:pPr>
        <w:ind w:left="720" w:hanging="720"/>
      </w:pPr>
      <w:r w:rsidRPr="00046EEC">
        <w:lastRenderedPageBreak/>
        <w:t xml:space="preserve">Bergstra, J., &amp; Bengio, Y. (2012). Random search for hyper-parameter optimization. </w:t>
      </w:r>
      <w:r w:rsidRPr="00046EEC">
        <w:rPr>
          <w:i/>
          <w:iCs/>
        </w:rPr>
        <w:t>Journal of Machine Learning Research, 13</w:t>
      </w:r>
      <w:r w:rsidRPr="00046EEC">
        <w:t>, 281–305.</w:t>
      </w:r>
      <w:r>
        <w:t xml:space="preserve"> </w:t>
      </w:r>
      <w:hyperlink r:id="rId5" w:history="1">
        <w:r w:rsidRPr="00046EEC">
          <w:rPr>
            <w:rStyle w:val="Hyperlink"/>
          </w:rPr>
          <w:t>https://www.jmlr.org/papers/v13/bergstra12a.html</w:t>
        </w:r>
      </w:hyperlink>
    </w:p>
    <w:p w14:paraId="7367982A" w14:textId="27200F2C" w:rsidR="00046EEC" w:rsidRPr="00046EEC" w:rsidRDefault="00046EEC" w:rsidP="00046EEC">
      <w:pPr>
        <w:ind w:left="720" w:hanging="720"/>
      </w:pPr>
      <w:r w:rsidRPr="00046EEC">
        <w:t xml:space="preserve">Géron, A. (2022). </w:t>
      </w:r>
      <w:r w:rsidRPr="00046EEC">
        <w:rPr>
          <w:i/>
          <w:iCs/>
        </w:rPr>
        <w:t>Hands-on machine learning with scikit-learn, Keras, and TensorFlow</w:t>
      </w:r>
      <w:r w:rsidRPr="00046EEC">
        <w:t xml:space="preserve"> (3rd ed.). O’Reilly Media.</w:t>
      </w:r>
      <w:r>
        <w:t xml:space="preserve"> </w:t>
      </w:r>
      <w:hyperlink r:id="rId6" w:history="1">
        <w:r w:rsidRPr="00046EEC">
          <w:rPr>
            <w:rStyle w:val="Hyperlink"/>
          </w:rPr>
          <w:t>https://www.oreilly.com/library/view/hands-on-machine-learning/9781098125967/</w:t>
        </w:r>
      </w:hyperlink>
    </w:p>
    <w:p w14:paraId="68457AC4" w14:textId="77777777" w:rsidR="00046EEC" w:rsidRPr="00046EEC" w:rsidRDefault="00046EEC" w:rsidP="00046EEC">
      <w:pPr>
        <w:ind w:left="720" w:hanging="720"/>
      </w:pPr>
      <w:r w:rsidRPr="00046EEC">
        <w:t xml:space="preserve">Goodfellow, I., Bengio, Y., &amp; Courville, A. (2016). </w:t>
      </w:r>
      <w:r w:rsidRPr="00046EEC">
        <w:rPr>
          <w:i/>
          <w:iCs/>
        </w:rPr>
        <w:t>Deep learning</w:t>
      </w:r>
      <w:r w:rsidRPr="00046EEC">
        <w:t>. MIT Press.</w:t>
      </w:r>
      <w:r w:rsidRPr="00046EEC">
        <w:br/>
      </w:r>
      <w:hyperlink r:id="rId7" w:tgtFrame="_new" w:history="1">
        <w:r w:rsidRPr="00046EEC">
          <w:rPr>
            <w:rStyle w:val="Hyperlink"/>
          </w:rPr>
          <w:t>https://www.deeplearningbook.org/</w:t>
        </w:r>
      </w:hyperlink>
    </w:p>
    <w:p w14:paraId="4C83A69E" w14:textId="3EC4447A" w:rsidR="00046EEC" w:rsidRPr="00046EEC" w:rsidRDefault="00046EEC" w:rsidP="00046EEC">
      <w:pPr>
        <w:ind w:left="720" w:hanging="720"/>
      </w:pPr>
      <w:r w:rsidRPr="00046EEC">
        <w:t xml:space="preserve">Paszke, A., Gross, S., Massa, F., Lerer, A., Bradbury, J., Chanan, G., … Chintala, S. (2019). PyTorch: An imperative style, high-performance deep learning library. </w:t>
      </w:r>
      <w:r w:rsidRPr="00046EEC">
        <w:rPr>
          <w:i/>
          <w:iCs/>
        </w:rPr>
        <w:t>Advances in Neural Information Processing Systems, 32</w:t>
      </w:r>
      <w:r w:rsidRPr="00046EEC">
        <w:t>.</w:t>
      </w:r>
      <w:r>
        <w:t xml:space="preserve"> </w:t>
      </w:r>
      <w:hyperlink r:id="rId8" w:history="1">
        <w:r w:rsidRPr="00046EEC">
          <w:rPr>
            <w:rStyle w:val="Hyperlink"/>
          </w:rPr>
          <w:t>https://proceedings.neurips.cc/paper/2019/hash/bdbca288fee7f92f2bfa9f7012727740-Abstract.html</w:t>
        </w:r>
      </w:hyperlink>
    </w:p>
    <w:p w14:paraId="5B13AA6C" w14:textId="77777777" w:rsidR="00F85C0D" w:rsidRPr="00F85C0D" w:rsidRDefault="00F85C0D" w:rsidP="00F85C0D"/>
    <w:p w14:paraId="036D5863" w14:textId="77777777" w:rsidR="00F85C0D" w:rsidRDefault="00F85C0D"/>
    <w:sectPr w:rsidR="00F85C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893"/>
    <w:multiLevelType w:val="multilevel"/>
    <w:tmpl w:val="085C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66F9"/>
    <w:multiLevelType w:val="multilevel"/>
    <w:tmpl w:val="504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3468"/>
    <w:multiLevelType w:val="multilevel"/>
    <w:tmpl w:val="731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E03C3"/>
    <w:multiLevelType w:val="multilevel"/>
    <w:tmpl w:val="F02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44193"/>
    <w:multiLevelType w:val="multilevel"/>
    <w:tmpl w:val="BAC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D5B17"/>
    <w:multiLevelType w:val="multilevel"/>
    <w:tmpl w:val="94DE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802410">
    <w:abstractNumId w:val="1"/>
  </w:num>
  <w:num w:numId="2" w16cid:durableId="992563871">
    <w:abstractNumId w:val="5"/>
  </w:num>
  <w:num w:numId="3" w16cid:durableId="2071881589">
    <w:abstractNumId w:val="3"/>
  </w:num>
  <w:num w:numId="4" w16cid:durableId="564032388">
    <w:abstractNumId w:val="2"/>
  </w:num>
  <w:num w:numId="5" w16cid:durableId="2141066305">
    <w:abstractNumId w:val="4"/>
  </w:num>
  <w:num w:numId="6" w16cid:durableId="185363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C0D"/>
    <w:rsid w:val="00046EEC"/>
    <w:rsid w:val="004D789E"/>
    <w:rsid w:val="005D7DFF"/>
    <w:rsid w:val="009D362F"/>
    <w:rsid w:val="00C02932"/>
    <w:rsid w:val="00DD4229"/>
    <w:rsid w:val="00F30E80"/>
    <w:rsid w:val="00F85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E6C1"/>
  <w15:chartTrackingRefBased/>
  <w15:docId w15:val="{DDC7DDCA-2EBE-4F26-997C-24AFA537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C0D"/>
    <w:rPr>
      <w:rFonts w:eastAsiaTheme="majorEastAsia" w:cstheme="majorBidi"/>
      <w:color w:val="272727" w:themeColor="text1" w:themeTint="D8"/>
    </w:rPr>
  </w:style>
  <w:style w:type="paragraph" w:styleId="Title">
    <w:name w:val="Title"/>
    <w:basedOn w:val="Normal"/>
    <w:next w:val="Normal"/>
    <w:link w:val="TitleChar"/>
    <w:uiPriority w:val="10"/>
    <w:qFormat/>
    <w:rsid w:val="00F85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C0D"/>
    <w:pPr>
      <w:spacing w:before="160"/>
      <w:jc w:val="center"/>
    </w:pPr>
    <w:rPr>
      <w:i/>
      <w:iCs/>
      <w:color w:val="404040" w:themeColor="text1" w:themeTint="BF"/>
    </w:rPr>
  </w:style>
  <w:style w:type="character" w:customStyle="1" w:styleId="QuoteChar">
    <w:name w:val="Quote Char"/>
    <w:basedOn w:val="DefaultParagraphFont"/>
    <w:link w:val="Quote"/>
    <w:uiPriority w:val="29"/>
    <w:rsid w:val="00F85C0D"/>
    <w:rPr>
      <w:i/>
      <w:iCs/>
      <w:color w:val="404040" w:themeColor="text1" w:themeTint="BF"/>
    </w:rPr>
  </w:style>
  <w:style w:type="paragraph" w:styleId="ListParagraph">
    <w:name w:val="List Paragraph"/>
    <w:basedOn w:val="Normal"/>
    <w:uiPriority w:val="34"/>
    <w:qFormat/>
    <w:rsid w:val="00F85C0D"/>
    <w:pPr>
      <w:ind w:left="720"/>
      <w:contextualSpacing/>
    </w:pPr>
  </w:style>
  <w:style w:type="character" w:styleId="IntenseEmphasis">
    <w:name w:val="Intense Emphasis"/>
    <w:basedOn w:val="DefaultParagraphFont"/>
    <w:uiPriority w:val="21"/>
    <w:qFormat/>
    <w:rsid w:val="00F85C0D"/>
    <w:rPr>
      <w:i/>
      <w:iCs/>
      <w:color w:val="0F4761" w:themeColor="accent1" w:themeShade="BF"/>
    </w:rPr>
  </w:style>
  <w:style w:type="paragraph" w:styleId="IntenseQuote">
    <w:name w:val="Intense Quote"/>
    <w:basedOn w:val="Normal"/>
    <w:next w:val="Normal"/>
    <w:link w:val="IntenseQuoteChar"/>
    <w:uiPriority w:val="30"/>
    <w:qFormat/>
    <w:rsid w:val="00F85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C0D"/>
    <w:rPr>
      <w:i/>
      <w:iCs/>
      <w:color w:val="0F4761" w:themeColor="accent1" w:themeShade="BF"/>
    </w:rPr>
  </w:style>
  <w:style w:type="character" w:styleId="IntenseReference">
    <w:name w:val="Intense Reference"/>
    <w:basedOn w:val="DefaultParagraphFont"/>
    <w:uiPriority w:val="32"/>
    <w:qFormat/>
    <w:rsid w:val="00F85C0D"/>
    <w:rPr>
      <w:b/>
      <w:bCs/>
      <w:smallCaps/>
      <w:color w:val="0F4761" w:themeColor="accent1" w:themeShade="BF"/>
      <w:spacing w:val="5"/>
    </w:rPr>
  </w:style>
  <w:style w:type="character" w:styleId="Hyperlink">
    <w:name w:val="Hyperlink"/>
    <w:basedOn w:val="DefaultParagraphFont"/>
    <w:uiPriority w:val="99"/>
    <w:unhideWhenUsed/>
    <w:rsid w:val="00046EEC"/>
    <w:rPr>
      <w:color w:val="467886" w:themeColor="hyperlink"/>
      <w:u w:val="single"/>
    </w:rPr>
  </w:style>
  <w:style w:type="character" w:styleId="UnresolvedMention">
    <w:name w:val="Unresolved Mention"/>
    <w:basedOn w:val="DefaultParagraphFont"/>
    <w:uiPriority w:val="99"/>
    <w:semiHidden/>
    <w:unhideWhenUsed/>
    <w:rsid w:val="00046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eedings.neurips.cc/paper/2019/hash/bdbca288fee7f92f2bfa9f7012727740-Abstract.html" TargetMode="External"/><Relationship Id="rId3" Type="http://schemas.openxmlformats.org/officeDocument/2006/relationships/settings" Target="settings.xml"/><Relationship Id="rId7" Type="http://schemas.openxmlformats.org/officeDocument/2006/relationships/hyperlink" Target="https://www.deeplearningbook.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eilly.com/library/view/hands-on-machine-learning/9781098125967/" TargetMode="External"/><Relationship Id="rId5" Type="http://schemas.openxmlformats.org/officeDocument/2006/relationships/hyperlink" Target="https://www.jmlr.org/papers/v13/bergstra12a.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1914</Words>
  <Characters>11258</Characters>
  <Application>Microsoft Office Word</Application>
  <DocSecurity>0</DocSecurity>
  <Lines>866</Lines>
  <Paragraphs>940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Kuprenas</dc:creator>
  <cp:keywords/>
  <dc:description/>
  <cp:lastModifiedBy>Robert Kuprenas</cp:lastModifiedBy>
  <cp:revision>3</cp:revision>
  <dcterms:created xsi:type="dcterms:W3CDTF">2025-12-29T15:39:00Z</dcterms:created>
  <dcterms:modified xsi:type="dcterms:W3CDTF">2025-12-29T16:03:00Z</dcterms:modified>
</cp:coreProperties>
</file>