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C5A" w14:textId="77777777" w:rsidR="00BF5AE3" w:rsidRPr="007E4981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C5297E">
        <w:rPr>
          <w:rFonts w:ascii="Helvetica" w:hAnsi="Helvetica" w:cs="Helvetica"/>
          <w:b/>
          <w:sz w:val="20"/>
          <w:szCs w:val="20"/>
        </w:rPr>
        <w:t xml:space="preserve">Name: </w:t>
      </w:r>
      <w:r w:rsidRPr="00BF5AE3">
        <w:rPr>
          <w:rFonts w:ascii="Helvetica" w:hAnsi="Helvetica"/>
          <w:sz w:val="20"/>
          <w:szCs w:val="20"/>
        </w:rPr>
        <w:t>Radha Valaboju</w:t>
      </w:r>
    </w:p>
    <w:p w14:paraId="0D2938EA" w14:textId="64226A27" w:rsidR="0035107D" w:rsidRDefault="00E61F87" w:rsidP="00BF5AE3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Email: </w:t>
      </w:r>
      <w:hyperlink r:id="rId5" w:history="1">
        <w:r w:rsidRPr="00A544A3">
          <w:rPr>
            <w:rStyle w:val="Hyperlink"/>
            <w:rFonts w:ascii="Helvetica" w:hAnsi="Helvetica" w:cs="Helvetica"/>
            <w:b/>
            <w:sz w:val="20"/>
            <w:szCs w:val="20"/>
          </w:rPr>
          <w:t>rkvalaboju@gmail.com</w:t>
        </w:r>
      </w:hyperlink>
    </w:p>
    <w:p w14:paraId="7ACA2976" w14:textId="65B893FB" w:rsidR="00E61F87" w:rsidRDefault="00E61F87" w:rsidP="00BF5AE3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Mobile: 203-898-5011</w:t>
      </w:r>
    </w:p>
    <w:p w14:paraId="01790FAD" w14:textId="77777777" w:rsidR="001B4310" w:rsidRDefault="00263246" w:rsidP="00BF5AE3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  <w:r>
        <w:rPr>
          <w:rFonts w:ascii="Helvetica" w:hAnsi="Helvetica" w:cs="Helvetica"/>
          <w:b/>
          <w:sz w:val="20"/>
          <w:szCs w:val="20"/>
        </w:rPr>
        <w:softHyphen/>
      </w:r>
    </w:p>
    <w:p w14:paraId="1C5B08D6" w14:textId="77777777" w:rsidR="00AD664D" w:rsidRDefault="00AD664D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6B6EBAEE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Education</w:t>
      </w:r>
      <w:r>
        <w:rPr>
          <w:rFonts w:ascii="Helvetica" w:hAnsi="Helvetica" w:cs="Helvetica"/>
          <w:b/>
          <w:bCs/>
          <w:sz w:val="20"/>
          <w:szCs w:val="20"/>
        </w:rPr>
        <w:t>:</w:t>
      </w:r>
    </w:p>
    <w:p w14:paraId="120622DB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MA</w:t>
      </w:r>
      <w:r w:rsidR="00995B0F">
        <w:rPr>
          <w:rFonts w:ascii="Helvetica" w:hAnsi="Helvetica" w:cs="Helvetica"/>
          <w:b/>
          <w:bCs/>
          <w:sz w:val="20"/>
          <w:szCs w:val="20"/>
        </w:rPr>
        <w:t>.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Molecular Biology,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BF5AE3">
        <w:rPr>
          <w:rFonts w:ascii="Helvetica" w:hAnsi="Helvetica" w:cs="Helvetica"/>
          <w:sz w:val="20"/>
          <w:szCs w:val="20"/>
        </w:rPr>
        <w:t>Wayne State University</w:t>
      </w:r>
    </w:p>
    <w:p w14:paraId="1073D419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FB36DA">
        <w:rPr>
          <w:rFonts w:ascii="Helvetica" w:hAnsi="Helvetica" w:cs="Helvetica"/>
          <w:b/>
          <w:bCs/>
          <w:sz w:val="20"/>
          <w:szCs w:val="20"/>
        </w:rPr>
        <w:t>Non-Degree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MBA</w:t>
      </w:r>
      <w:r w:rsidR="00995B0F">
        <w:rPr>
          <w:rFonts w:ascii="Helvetica" w:hAnsi="Helvetica" w:cs="Helvetica"/>
          <w:b/>
          <w:bCs/>
          <w:sz w:val="20"/>
          <w:szCs w:val="20"/>
        </w:rPr>
        <w:t>.</w:t>
      </w:r>
      <w:r w:rsidR="00B9013E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B9013E" w:rsidRPr="00B9013E">
        <w:rPr>
          <w:rFonts w:ascii="Helvetica" w:hAnsi="Helvetica" w:cs="Helvetica"/>
          <w:b/>
          <w:bCs/>
          <w:sz w:val="20"/>
          <w:szCs w:val="20"/>
        </w:rPr>
        <w:t>Information Systems</w:t>
      </w:r>
      <w:r w:rsidRPr="00BF5AE3">
        <w:rPr>
          <w:rFonts w:ascii="Helvetica" w:hAnsi="Helvetica" w:cs="Helvetica"/>
          <w:sz w:val="20"/>
          <w:szCs w:val="20"/>
        </w:rPr>
        <w:t xml:space="preserve"> (Micro Masters Equivalent)</w:t>
      </w:r>
    </w:p>
    <w:p w14:paraId="469C80D3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BS</w:t>
      </w:r>
      <w:r w:rsidR="00FB36DA">
        <w:rPr>
          <w:rFonts w:ascii="Helvetica" w:hAnsi="Helvetica" w:cs="Helvetica"/>
          <w:b/>
          <w:bCs/>
          <w:sz w:val="20"/>
          <w:szCs w:val="20"/>
        </w:rPr>
        <w:t>c.,</w:t>
      </w:r>
      <w:r w:rsidR="00FB36DA" w:rsidRPr="00BF5AE3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MS</w:t>
      </w:r>
      <w:r w:rsidR="00FB36DA">
        <w:rPr>
          <w:rFonts w:ascii="Helvetica" w:hAnsi="Helvetica" w:cs="Helvetica"/>
          <w:b/>
          <w:bCs/>
          <w:sz w:val="20"/>
          <w:szCs w:val="20"/>
        </w:rPr>
        <w:t>c.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Genetics,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BF5AE3">
        <w:rPr>
          <w:rFonts w:ascii="Helvetica" w:hAnsi="Helvetica" w:cs="Helvetica"/>
          <w:sz w:val="20"/>
          <w:szCs w:val="20"/>
        </w:rPr>
        <w:t>Osmania University</w:t>
      </w:r>
    </w:p>
    <w:p w14:paraId="7D06EBE6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0D94E12D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Training and Certifications</w:t>
      </w:r>
      <w:r>
        <w:rPr>
          <w:rFonts w:ascii="Helvetica" w:hAnsi="Helvetica" w:cs="Helvetica"/>
          <w:sz w:val="20"/>
          <w:szCs w:val="20"/>
        </w:rPr>
        <w:t>:</w:t>
      </w:r>
    </w:p>
    <w:p w14:paraId="238F3053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Python – IBM - Cognitive AI courses - 2019</w:t>
      </w:r>
    </w:p>
    <w:p w14:paraId="473DA3BD" w14:textId="77777777" w:rsid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Data Science A-Z – Udemy – 20</w:t>
      </w:r>
      <w:r w:rsidR="0018374F">
        <w:rPr>
          <w:rFonts w:ascii="Helvetica" w:hAnsi="Helvetica" w:cs="Helvetica"/>
          <w:sz w:val="20"/>
          <w:szCs w:val="20"/>
        </w:rPr>
        <w:t>23</w:t>
      </w:r>
    </w:p>
    <w:p w14:paraId="22BF5D5B" w14:textId="1C35CEB9" w:rsidR="0018374F" w:rsidRPr="00BF5AE3" w:rsidRDefault="0018374F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Statistics – Freecodecamp.org</w:t>
      </w:r>
      <w:r w:rsidR="003B13F1" w:rsidRPr="003B13F1">
        <w:rPr>
          <w:rFonts w:ascii="Helvetica" w:hAnsi="Helvetica" w:cs="Helvetica"/>
          <w:sz w:val="20"/>
          <w:szCs w:val="20"/>
        </w:rPr>
        <w:t xml:space="preserve"> – </w:t>
      </w:r>
      <w:r w:rsidR="003B13F1">
        <w:rPr>
          <w:rFonts w:ascii="Helvetica" w:hAnsi="Helvetica" w:cs="Helvetica"/>
          <w:sz w:val="20"/>
          <w:szCs w:val="20"/>
        </w:rPr>
        <w:t>2023</w:t>
      </w:r>
      <w:r w:rsidR="00E61F87">
        <w:rPr>
          <w:rFonts w:ascii="Helvetica" w:hAnsi="Helvetica" w:cs="Helvetica"/>
          <w:sz w:val="20"/>
          <w:szCs w:val="20"/>
        </w:rPr>
        <w:t>, 2024</w:t>
      </w:r>
    </w:p>
    <w:p w14:paraId="226D41C7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Project Management Professional Certificate – University of California, Irvine – 2017</w:t>
      </w:r>
      <w:r w:rsidR="003A6ABB">
        <w:rPr>
          <w:rFonts w:ascii="Helvetica" w:hAnsi="Helvetica" w:cs="Helvetica"/>
          <w:sz w:val="20"/>
          <w:szCs w:val="20"/>
        </w:rPr>
        <w:t>,</w:t>
      </w:r>
      <w:r w:rsidRPr="00BF5AE3">
        <w:rPr>
          <w:rFonts w:ascii="Helvetica" w:hAnsi="Helvetica" w:cs="Helvetica"/>
          <w:sz w:val="20"/>
          <w:szCs w:val="20"/>
        </w:rPr>
        <w:t xml:space="preserve"> 2018</w:t>
      </w:r>
    </w:p>
    <w:p w14:paraId="54814157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Data Science - R Programming Training – </w:t>
      </w:r>
      <w:r w:rsidR="003E2F4D">
        <w:rPr>
          <w:rFonts w:ascii="Helvetica" w:hAnsi="Helvetica" w:cs="Helvetica"/>
          <w:sz w:val="20"/>
          <w:szCs w:val="20"/>
        </w:rPr>
        <w:t>Coursera-</w:t>
      </w:r>
      <w:r w:rsidRPr="00BF5AE3">
        <w:rPr>
          <w:rFonts w:ascii="Helvetica" w:hAnsi="Helvetica" w:cs="Helvetica"/>
          <w:sz w:val="20"/>
          <w:szCs w:val="20"/>
        </w:rPr>
        <w:t>Johns Hopkins University – 2017</w:t>
      </w:r>
    </w:p>
    <w:p w14:paraId="7DB47C78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Linked Data Engineering – Open.hpi.de – 2017</w:t>
      </w:r>
    </w:p>
    <w:p w14:paraId="10180DF2" w14:textId="77777777" w:rsidR="00BF5AE3" w:rsidRPr="00BF5AE3" w:rsidRDefault="00F508C4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Certified</w:t>
      </w:r>
      <w:r w:rsidR="00BF5AE3" w:rsidRPr="00BF5AE3">
        <w:rPr>
          <w:rFonts w:ascii="Helvetica" w:hAnsi="Helvetica" w:cs="Helvetica"/>
          <w:sz w:val="20"/>
          <w:szCs w:val="20"/>
        </w:rPr>
        <w:t xml:space="preserve"> Advanced Programmer for SAS9 – 2009, 2017</w:t>
      </w:r>
    </w:p>
    <w:p w14:paraId="05DBA441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Data Analyst Training</w:t>
      </w:r>
      <w:r w:rsidR="00922FAE">
        <w:rPr>
          <w:rFonts w:ascii="Helvetica" w:hAnsi="Helvetica" w:cs="Helvetica"/>
          <w:sz w:val="20"/>
          <w:szCs w:val="20"/>
        </w:rPr>
        <w:t xml:space="preserve"> </w:t>
      </w:r>
      <w:r w:rsidRPr="00BF5AE3">
        <w:rPr>
          <w:rFonts w:ascii="Helvetica" w:hAnsi="Helvetica" w:cs="Helvetica"/>
          <w:sz w:val="20"/>
          <w:szCs w:val="20"/>
        </w:rPr>
        <w:t>– 201</w:t>
      </w:r>
      <w:r w:rsidR="003A6ABB">
        <w:rPr>
          <w:rFonts w:ascii="Helvetica" w:hAnsi="Helvetica" w:cs="Helvetica"/>
          <w:sz w:val="20"/>
          <w:szCs w:val="20"/>
        </w:rPr>
        <w:t xml:space="preserve">6, </w:t>
      </w:r>
      <w:r w:rsidRPr="00BF5AE3">
        <w:rPr>
          <w:rFonts w:ascii="Helvetica" w:hAnsi="Helvetica" w:cs="Helvetica"/>
          <w:sz w:val="20"/>
          <w:szCs w:val="20"/>
        </w:rPr>
        <w:t>2017</w:t>
      </w:r>
    </w:p>
    <w:p w14:paraId="563912F3" w14:textId="77777777" w:rsidR="00BF5AE3" w:rsidRPr="00BF5AE3" w:rsidRDefault="00BF5AE3" w:rsidP="00BF5A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MBA</w:t>
      </w:r>
      <w:r w:rsidR="00995B0F">
        <w:rPr>
          <w:rFonts w:ascii="Helvetica" w:hAnsi="Helvetica" w:cs="Helvetica"/>
          <w:sz w:val="20"/>
          <w:szCs w:val="20"/>
        </w:rPr>
        <w:t xml:space="preserve"> curriculum (</w:t>
      </w:r>
      <w:r w:rsidR="00995B0F" w:rsidRPr="00BF5AE3">
        <w:rPr>
          <w:rFonts w:ascii="Helvetica" w:hAnsi="Helvetica" w:cs="Helvetica"/>
          <w:sz w:val="20"/>
          <w:szCs w:val="20"/>
        </w:rPr>
        <w:t>Information Systems, Operations Mgmt., Org Behaviour, Marketing, Finance, Accounting</w:t>
      </w:r>
      <w:r w:rsidR="00995B0F">
        <w:rPr>
          <w:rFonts w:ascii="Helvetica" w:hAnsi="Helvetica" w:cs="Helvetica"/>
          <w:sz w:val="20"/>
          <w:szCs w:val="20"/>
        </w:rPr>
        <w:t>, Computer Architecture, Operating Systems</w:t>
      </w:r>
      <w:r w:rsidR="00995B0F" w:rsidRPr="00BF5AE3">
        <w:rPr>
          <w:rFonts w:ascii="Helvetica" w:hAnsi="Helvetica" w:cs="Helvetica"/>
          <w:sz w:val="20"/>
          <w:szCs w:val="20"/>
        </w:rPr>
        <w:t>)</w:t>
      </w:r>
      <w:r w:rsidR="00995B0F">
        <w:rPr>
          <w:rFonts w:ascii="Helvetica" w:hAnsi="Helvetica" w:cs="Helvetica"/>
          <w:sz w:val="20"/>
          <w:szCs w:val="20"/>
        </w:rPr>
        <w:t xml:space="preserve"> </w:t>
      </w:r>
      <w:r w:rsidRPr="00BF5AE3">
        <w:rPr>
          <w:rFonts w:ascii="Helvetica" w:hAnsi="Helvetica" w:cs="Helvetica"/>
          <w:sz w:val="20"/>
          <w:szCs w:val="20"/>
        </w:rPr>
        <w:t>School of Business – Wayne State University</w:t>
      </w:r>
      <w:r w:rsidR="003A6ABB">
        <w:rPr>
          <w:rFonts w:ascii="Helvetica" w:hAnsi="Helvetica" w:cs="Helvetica"/>
          <w:sz w:val="20"/>
          <w:szCs w:val="20"/>
        </w:rPr>
        <w:t xml:space="preserve"> </w:t>
      </w:r>
      <w:r w:rsidR="003A6ABB" w:rsidRPr="00BF5AE3">
        <w:rPr>
          <w:rFonts w:ascii="Helvetica" w:hAnsi="Helvetica" w:cs="Helvetica"/>
          <w:sz w:val="20"/>
          <w:szCs w:val="20"/>
        </w:rPr>
        <w:t>– 20</w:t>
      </w:r>
      <w:r w:rsidR="003A6ABB">
        <w:rPr>
          <w:rFonts w:ascii="Helvetica" w:hAnsi="Helvetica" w:cs="Helvetica"/>
          <w:sz w:val="20"/>
          <w:szCs w:val="20"/>
        </w:rPr>
        <w:t>02</w:t>
      </w:r>
    </w:p>
    <w:p w14:paraId="6698DD1A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11670CB5" w14:textId="77777777" w:rsidR="005355BD" w:rsidRDefault="005355BD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CDISC Experience:</w:t>
      </w:r>
    </w:p>
    <w:p w14:paraId="395F4290" w14:textId="77777777" w:rsidR="005355BD" w:rsidRPr="005355BD" w:rsidRDefault="007D11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Over</w:t>
      </w:r>
      <w:r w:rsidR="005355BD">
        <w:rPr>
          <w:rFonts w:ascii="Helvetica" w:hAnsi="Helvetica" w:cs="Helvetica"/>
          <w:sz w:val="20"/>
          <w:szCs w:val="20"/>
        </w:rPr>
        <w:t xml:space="preserve"> </w:t>
      </w:r>
      <w:r w:rsidR="00263246">
        <w:rPr>
          <w:rFonts w:ascii="Helvetica" w:hAnsi="Helvetica" w:cs="Helvetica"/>
          <w:sz w:val="20"/>
          <w:szCs w:val="20"/>
        </w:rPr>
        <w:t>14</w:t>
      </w:r>
      <w:r w:rsidR="005355BD" w:rsidRPr="00BF5AE3">
        <w:rPr>
          <w:rFonts w:ascii="Helvetica" w:hAnsi="Helvetica" w:cs="Helvetica"/>
          <w:sz w:val="20"/>
          <w:szCs w:val="20"/>
        </w:rPr>
        <w:t xml:space="preserve"> years of CDISC standards experience</w:t>
      </w:r>
      <w:r w:rsidR="005355BD">
        <w:rPr>
          <w:rFonts w:ascii="Helvetica" w:hAnsi="Helvetica" w:cs="Helvetica"/>
          <w:sz w:val="20"/>
          <w:szCs w:val="20"/>
        </w:rPr>
        <w:t xml:space="preserve"> including</w:t>
      </w:r>
      <w:r w:rsidR="005355BD" w:rsidRPr="00BF5AE3">
        <w:rPr>
          <w:rFonts w:ascii="Helvetica" w:hAnsi="Helvetica" w:cs="Helvetica"/>
          <w:sz w:val="20"/>
          <w:szCs w:val="20"/>
        </w:rPr>
        <w:t xml:space="preserve"> CDASH, SDTM, ADaM and Define.xml</w:t>
      </w:r>
      <w:r w:rsidR="00995B0F">
        <w:rPr>
          <w:rFonts w:ascii="Helvetica" w:hAnsi="Helvetica" w:cs="Helvetica"/>
          <w:sz w:val="20"/>
          <w:szCs w:val="20"/>
        </w:rPr>
        <w:t>.</w:t>
      </w:r>
      <w:r w:rsidR="005355BD">
        <w:rPr>
          <w:rFonts w:ascii="Helvetica" w:hAnsi="Helvetica" w:cs="Helvetica"/>
          <w:sz w:val="20"/>
          <w:szCs w:val="20"/>
        </w:rPr>
        <w:t xml:space="preserve"> </w:t>
      </w:r>
      <w:r w:rsidR="00995B0F">
        <w:rPr>
          <w:rFonts w:ascii="Helvetica" w:hAnsi="Helvetica" w:cs="Helvetica"/>
          <w:sz w:val="20"/>
          <w:szCs w:val="20"/>
        </w:rPr>
        <w:t>S</w:t>
      </w:r>
      <w:r w:rsidR="005355BD" w:rsidRPr="00BF5AE3">
        <w:rPr>
          <w:rFonts w:ascii="Helvetica" w:hAnsi="Helvetica" w:cs="Helvetica"/>
          <w:sz w:val="20"/>
          <w:szCs w:val="20"/>
        </w:rPr>
        <w:t>upported</w:t>
      </w:r>
      <w:r w:rsidR="00995B0F">
        <w:rPr>
          <w:rFonts w:ascii="Helvetica" w:hAnsi="Helvetica" w:cs="Helvetica"/>
          <w:sz w:val="20"/>
          <w:szCs w:val="20"/>
        </w:rPr>
        <w:t xml:space="preserve">, </w:t>
      </w:r>
      <w:r w:rsidR="00FB788E">
        <w:rPr>
          <w:rFonts w:ascii="Helvetica" w:hAnsi="Helvetica" w:cs="Helvetica"/>
          <w:sz w:val="20"/>
          <w:szCs w:val="20"/>
        </w:rPr>
        <w:t>d</w:t>
      </w:r>
      <w:r w:rsidR="00FB788E" w:rsidRPr="00BF5AE3">
        <w:rPr>
          <w:rFonts w:ascii="Helvetica" w:hAnsi="Helvetica" w:cs="Helvetica"/>
          <w:sz w:val="20"/>
          <w:szCs w:val="20"/>
        </w:rPr>
        <w:t>eveloped,</w:t>
      </w:r>
      <w:r w:rsidR="005355BD" w:rsidRPr="00BF5AE3">
        <w:rPr>
          <w:rFonts w:ascii="Helvetica" w:hAnsi="Helvetica" w:cs="Helvetica"/>
          <w:sz w:val="20"/>
          <w:szCs w:val="20"/>
        </w:rPr>
        <w:t xml:space="preserve"> and maintained SAS Macros for CDISC compliance and utility</w:t>
      </w:r>
      <w:r w:rsidR="00995B0F">
        <w:rPr>
          <w:rFonts w:ascii="Helvetica" w:hAnsi="Helvetica" w:cs="Helvetica"/>
          <w:sz w:val="20"/>
          <w:szCs w:val="20"/>
        </w:rPr>
        <w:t>. Utilized</w:t>
      </w:r>
      <w:r w:rsidR="00263246">
        <w:rPr>
          <w:rFonts w:ascii="Helvetica" w:hAnsi="Helvetica" w:cs="Helvetica"/>
          <w:sz w:val="20"/>
          <w:szCs w:val="20"/>
        </w:rPr>
        <w:t xml:space="preserve"> SDTM and ADAM standards extensively to review and map standards compliant clinical data.</w:t>
      </w:r>
    </w:p>
    <w:p w14:paraId="16895ABE" w14:textId="77777777" w:rsidR="005355BD" w:rsidRDefault="005355BD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2E6AE8FE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Summary</w:t>
      </w:r>
      <w:r>
        <w:rPr>
          <w:rFonts w:ascii="Helvetica" w:hAnsi="Helvetica" w:cs="Helvetica"/>
          <w:sz w:val="20"/>
          <w:szCs w:val="20"/>
        </w:rPr>
        <w:t>:</w:t>
      </w:r>
    </w:p>
    <w:p w14:paraId="56791411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Over </w:t>
      </w:r>
      <w:r w:rsidR="004A593B">
        <w:rPr>
          <w:rFonts w:ascii="Helvetica" w:hAnsi="Helvetica" w:cs="Helvetica"/>
          <w:sz w:val="20"/>
          <w:szCs w:val="20"/>
        </w:rPr>
        <w:t>20</w:t>
      </w:r>
      <w:r w:rsidRPr="00BF5AE3">
        <w:rPr>
          <w:rFonts w:ascii="Helvetica" w:hAnsi="Helvetica" w:cs="Helvetica"/>
          <w:sz w:val="20"/>
          <w:szCs w:val="20"/>
        </w:rPr>
        <w:t xml:space="preserve"> years of experience in biotech and pharmaceutical industries as a Research Analyst</w:t>
      </w:r>
    </w:p>
    <w:p w14:paraId="7E03A810" w14:textId="77777777" w:rsidR="00BF5AE3" w:rsidRPr="00BF5AE3" w:rsidRDefault="00995B0F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Over 14</w:t>
      </w:r>
      <w:r w:rsidR="00BF5AE3" w:rsidRPr="00BF5AE3">
        <w:rPr>
          <w:rFonts w:ascii="Helvetica" w:hAnsi="Helvetica" w:cs="Helvetica"/>
          <w:sz w:val="20"/>
          <w:szCs w:val="20"/>
        </w:rPr>
        <w:t xml:space="preserve"> years of CDISC standards </w:t>
      </w:r>
      <w:r w:rsidR="005151D4">
        <w:rPr>
          <w:rFonts w:ascii="Helvetica" w:hAnsi="Helvetica" w:cs="Helvetica"/>
          <w:sz w:val="20"/>
          <w:szCs w:val="20"/>
        </w:rPr>
        <w:t xml:space="preserve">and governance </w:t>
      </w:r>
      <w:r w:rsidR="00BF5AE3" w:rsidRPr="00BF5AE3">
        <w:rPr>
          <w:rFonts w:ascii="Helvetica" w:hAnsi="Helvetica" w:cs="Helvetica"/>
          <w:sz w:val="20"/>
          <w:szCs w:val="20"/>
        </w:rPr>
        <w:t>experience: CDASH, SDTM, ADaM and Define.xml</w:t>
      </w:r>
    </w:p>
    <w:p w14:paraId="6D53707C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CRO oversight on CDISC datasets (SDTM, ADaM), derivations, TFL and submission packages (CDISC transport files, SDRG, ISS/ISE datasets)</w:t>
      </w:r>
    </w:p>
    <w:p w14:paraId="350F3CDC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SAS Macro development for programming efficiency</w:t>
      </w:r>
    </w:p>
    <w:p w14:paraId="249E887C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Experience in Pain, Neurology &amp; Oncology Tx areas and ability to work in any therapeutic area.</w:t>
      </w:r>
    </w:p>
    <w:p w14:paraId="70E6B83D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Advanced Programming expertise in Statistical Analysis Software (SAS), SQL, R and related software applications used in the conduct and analysis of clinical trials data.</w:t>
      </w:r>
    </w:p>
    <w:p w14:paraId="5E36E908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Familiar with semantic web tools and working with linked data applications (Protégé/Topbraid).</w:t>
      </w:r>
    </w:p>
    <w:p w14:paraId="7B96AEE5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Familiar with Clinical trials related EDC/CTMS tools such as Medidata, Inform, and Oracle Clinical etc. Used Medidata Rave to review study data.</w:t>
      </w:r>
    </w:p>
    <w:p w14:paraId="5EC082F9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Good understanding of FDA and other relevant guidelines applicable to clinical trials.</w:t>
      </w:r>
    </w:p>
    <w:p w14:paraId="1A6D66FF" w14:textId="77777777" w:rsidR="00BF5AE3" w:rsidRPr="00BF5AE3" w:rsidRDefault="00BF5AE3" w:rsidP="00BF5A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industry user group and contributed towards data traceability white paper.</w:t>
      </w:r>
    </w:p>
    <w:p w14:paraId="7215049F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B5F4C9C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Work Experience:</w:t>
      </w:r>
    </w:p>
    <w:p w14:paraId="020AD877" w14:textId="77777777" w:rsidR="00507345" w:rsidRDefault="00507345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751EEDE5" w14:textId="77777777" w:rsidR="00507345" w:rsidRDefault="00305BA0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 Unlimited Inc.</w:t>
      </w:r>
      <w:r w:rsidR="00EA6239">
        <w:rPr>
          <w:rFonts w:ascii="Helvetica" w:hAnsi="Helvetica" w:cs="Helvetica"/>
          <w:b/>
          <w:bCs/>
          <w:sz w:val="20"/>
          <w:szCs w:val="20"/>
        </w:rPr>
        <w:t>, (Genentech) – South San Francisco, CA</w:t>
      </w:r>
      <w:r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ab/>
        <w:t xml:space="preserve">    </w:t>
      </w:r>
      <w:r w:rsidR="003A5D87">
        <w:rPr>
          <w:rFonts w:ascii="Helvetica" w:hAnsi="Helvetica" w:cs="Helvetica"/>
          <w:b/>
          <w:bCs/>
          <w:sz w:val="20"/>
          <w:szCs w:val="20"/>
        </w:rPr>
        <w:t xml:space="preserve">   </w:t>
      </w:r>
      <w:r w:rsidR="00EA6239">
        <w:rPr>
          <w:rFonts w:ascii="Helvetica" w:hAnsi="Helvetica" w:cs="Helvetica"/>
          <w:b/>
          <w:bCs/>
          <w:sz w:val="20"/>
          <w:szCs w:val="20"/>
        </w:rPr>
        <w:t xml:space="preserve">  </w:t>
      </w:r>
      <w:r>
        <w:rPr>
          <w:rFonts w:ascii="Helvetica" w:hAnsi="Helvetica" w:cs="Helvetica"/>
          <w:b/>
          <w:bCs/>
          <w:sz w:val="20"/>
          <w:szCs w:val="20"/>
        </w:rPr>
        <w:t xml:space="preserve">Mar 2020 – </w:t>
      </w:r>
      <w:r w:rsidR="003E4B97">
        <w:rPr>
          <w:rFonts w:ascii="Helvetica" w:hAnsi="Helvetica" w:cs="Helvetica"/>
          <w:b/>
          <w:bCs/>
          <w:sz w:val="20"/>
          <w:szCs w:val="20"/>
        </w:rPr>
        <w:t>June 2022</w:t>
      </w:r>
    </w:p>
    <w:p w14:paraId="3E9971E4" w14:textId="77777777" w:rsidR="00305BA0" w:rsidRDefault="00305BA0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Consultant, Clinical Programmer</w:t>
      </w:r>
    </w:p>
    <w:p w14:paraId="1FB30070" w14:textId="77777777" w:rsidR="00305BA0" w:rsidRPr="00305BA0" w:rsidRDefault="00305BA0" w:rsidP="00305BA0">
      <w:pPr>
        <w:numPr>
          <w:ilvl w:val="0"/>
          <w:numId w:val="10"/>
        </w:numPr>
        <w:spacing w:after="0" w:line="240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 w:rsidRPr="00305BA0">
        <w:rPr>
          <w:rFonts w:ascii="Helvetica" w:hAnsi="Helvetica" w:cs="Helvetica"/>
          <w:sz w:val="20"/>
          <w:szCs w:val="20"/>
          <w:lang w:val="en-US"/>
        </w:rPr>
        <w:t>Work</w:t>
      </w:r>
      <w:r w:rsidR="00767279">
        <w:rPr>
          <w:rFonts w:ascii="Helvetica" w:hAnsi="Helvetica" w:cs="Helvetica"/>
          <w:sz w:val="20"/>
          <w:szCs w:val="20"/>
          <w:lang w:val="en-US"/>
        </w:rPr>
        <w:t>ed</w:t>
      </w:r>
      <w:r w:rsidRPr="00305BA0">
        <w:rPr>
          <w:rFonts w:ascii="Helvetica" w:hAnsi="Helvetica" w:cs="Helvetica"/>
          <w:sz w:val="20"/>
          <w:szCs w:val="20"/>
          <w:lang w:val="en-US"/>
        </w:rPr>
        <w:t xml:space="preserve"> with Genentech Clinical Programmers, study management team members</w:t>
      </w:r>
      <w:r w:rsidR="00F3637A">
        <w:rPr>
          <w:rFonts w:ascii="Helvetica" w:hAnsi="Helvetica" w:cs="Helvetica"/>
          <w:sz w:val="20"/>
          <w:szCs w:val="20"/>
          <w:lang w:val="en-US"/>
        </w:rPr>
        <w:t xml:space="preserve"> to process raw data for visualization tasks within Spotfire software</w:t>
      </w:r>
      <w:r w:rsidRPr="00305BA0">
        <w:rPr>
          <w:rFonts w:ascii="Helvetica" w:hAnsi="Helvetica" w:cs="Helvetica"/>
          <w:sz w:val="20"/>
          <w:szCs w:val="20"/>
          <w:lang w:val="en-US"/>
        </w:rPr>
        <w:t>.</w:t>
      </w:r>
    </w:p>
    <w:p w14:paraId="31247C8A" w14:textId="77777777" w:rsidR="00305BA0" w:rsidRPr="00305BA0" w:rsidRDefault="00305BA0" w:rsidP="00305BA0">
      <w:pPr>
        <w:numPr>
          <w:ilvl w:val="0"/>
          <w:numId w:val="10"/>
        </w:numPr>
        <w:spacing w:after="0" w:line="240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 w:rsidRPr="00305BA0">
        <w:rPr>
          <w:rFonts w:ascii="Helvetica" w:hAnsi="Helvetica" w:cs="Helvetica"/>
          <w:sz w:val="20"/>
          <w:szCs w:val="20"/>
          <w:lang w:val="en-US"/>
        </w:rPr>
        <w:t xml:space="preserve">Develop </w:t>
      </w:r>
      <w:r>
        <w:rPr>
          <w:rFonts w:ascii="Helvetica" w:hAnsi="Helvetica" w:cs="Helvetica"/>
          <w:sz w:val="20"/>
          <w:szCs w:val="20"/>
          <w:lang w:val="en-US"/>
        </w:rPr>
        <w:t>and</w:t>
      </w:r>
      <w:r w:rsidRPr="00305BA0">
        <w:rPr>
          <w:rFonts w:ascii="Helvetica" w:hAnsi="Helvetica" w:cs="Helvetica"/>
          <w:sz w:val="20"/>
          <w:szCs w:val="20"/>
          <w:lang w:val="en-US"/>
        </w:rPr>
        <w:t xml:space="preserve"> review the data quality check specifications</w:t>
      </w:r>
      <w:r>
        <w:rPr>
          <w:rFonts w:ascii="Helvetica" w:hAnsi="Helvetica" w:cs="Helvetica"/>
          <w:sz w:val="20"/>
          <w:szCs w:val="20"/>
          <w:lang w:val="en-US"/>
        </w:rPr>
        <w:t>,</w:t>
      </w:r>
      <w:r w:rsidRPr="00305BA0">
        <w:rPr>
          <w:rFonts w:ascii="Helvetica" w:hAnsi="Helvetica" w:cs="Helvetica"/>
          <w:sz w:val="20"/>
          <w:szCs w:val="20"/>
          <w:lang w:val="en-US"/>
        </w:rPr>
        <w:t xml:space="preserve"> generate programs using SAS or Spotfire to check the data quality and flag data issues for both non-CRF and CRF data.  </w:t>
      </w:r>
    </w:p>
    <w:p w14:paraId="5FCA8848" w14:textId="77777777" w:rsidR="00305BA0" w:rsidRPr="00305BA0" w:rsidRDefault="00305BA0" w:rsidP="00305BA0">
      <w:pPr>
        <w:numPr>
          <w:ilvl w:val="0"/>
          <w:numId w:val="10"/>
        </w:numPr>
        <w:spacing w:after="0" w:line="240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 w:rsidRPr="00305BA0">
        <w:rPr>
          <w:rFonts w:ascii="Helvetica" w:hAnsi="Helvetica" w:cs="Helvetica"/>
          <w:sz w:val="20"/>
          <w:szCs w:val="20"/>
          <w:lang w:val="en-US"/>
        </w:rPr>
        <w:t>Generate visualization report for data quality check</w:t>
      </w:r>
      <w:r>
        <w:rPr>
          <w:rFonts w:ascii="Helvetica" w:hAnsi="Helvetica" w:cs="Helvetica"/>
          <w:sz w:val="20"/>
          <w:szCs w:val="20"/>
          <w:lang w:val="en-US"/>
        </w:rPr>
        <w:t>s</w:t>
      </w:r>
      <w:r w:rsidRPr="00305BA0">
        <w:rPr>
          <w:rFonts w:ascii="Helvetica" w:hAnsi="Helvetica" w:cs="Helvetica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  <w:lang w:val="en-US"/>
        </w:rPr>
        <w:t>and for</w:t>
      </w:r>
      <w:r w:rsidRPr="00305BA0">
        <w:rPr>
          <w:rFonts w:ascii="Helvetica" w:hAnsi="Helvetica" w:cs="Helvetica"/>
          <w:sz w:val="20"/>
          <w:szCs w:val="20"/>
          <w:lang w:val="en-US"/>
        </w:rPr>
        <w:t xml:space="preserve"> medical data review.  </w:t>
      </w:r>
    </w:p>
    <w:p w14:paraId="77DB1D4D" w14:textId="77777777" w:rsidR="00C90BDB" w:rsidRDefault="00C90BDB" w:rsidP="00C90BDB">
      <w:pPr>
        <w:numPr>
          <w:ilvl w:val="0"/>
          <w:numId w:val="10"/>
        </w:numPr>
        <w:spacing w:after="0" w:line="240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Assist in other housekeeping activities like managing and scheduling jobs on server.</w:t>
      </w:r>
    </w:p>
    <w:p w14:paraId="2C000970" w14:textId="77777777" w:rsidR="00C90BDB" w:rsidRDefault="00C90BDB" w:rsidP="00C90BDB">
      <w:pPr>
        <w:numPr>
          <w:ilvl w:val="0"/>
          <w:numId w:val="10"/>
        </w:numPr>
        <w:spacing w:after="0" w:line="240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Assisted in other ad hoc programming tasks like generating patient profiles and process laboratory data.</w:t>
      </w:r>
    </w:p>
    <w:p w14:paraId="1876C7E9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FDFEE4B" w14:textId="77777777" w:rsidR="0067395C" w:rsidRDefault="0067395C" w:rsidP="00EA6239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14:paraId="6CC57302" w14:textId="77777777" w:rsidR="0067395C" w:rsidRDefault="0067395C" w:rsidP="00EA6239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14:paraId="6DDA03AB" w14:textId="77777777" w:rsidR="005355BD" w:rsidRDefault="00BF5AE3" w:rsidP="00EA6239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Apex</w:t>
      </w:r>
      <w:r w:rsidR="00EA6239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Systems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EA6239" w:rsidRPr="00BF5AE3">
        <w:rPr>
          <w:rFonts w:ascii="Helvetica" w:hAnsi="Helvetica" w:cs="Helvetica"/>
          <w:b/>
          <w:bCs/>
          <w:sz w:val="20"/>
          <w:szCs w:val="20"/>
        </w:rPr>
        <w:t>(</w:t>
      </w:r>
      <w:r w:rsidR="00EA6239">
        <w:rPr>
          <w:rFonts w:ascii="Helvetica" w:hAnsi="Helvetica" w:cs="Helvetica"/>
          <w:b/>
          <w:bCs/>
          <w:sz w:val="20"/>
          <w:szCs w:val="20"/>
        </w:rPr>
        <w:t xml:space="preserve">Juno Therapeutics) - 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Seattle, WA </w:t>
      </w:r>
      <w:r>
        <w:rPr>
          <w:rFonts w:ascii="Helvetica" w:hAnsi="Helvetica" w:cs="Helvetica"/>
          <w:b/>
          <w:bCs/>
          <w:sz w:val="20"/>
          <w:szCs w:val="20"/>
        </w:rPr>
        <w:t xml:space="preserve">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May </w:t>
      </w:r>
      <w:r w:rsidR="00A0796D" w:rsidRPr="00BF5AE3">
        <w:rPr>
          <w:rFonts w:ascii="Helvetica" w:hAnsi="Helvetica" w:cs="Helvetica"/>
          <w:b/>
          <w:bCs/>
          <w:sz w:val="20"/>
          <w:szCs w:val="20"/>
        </w:rPr>
        <w:t>2018</w:t>
      </w:r>
      <w:r w:rsidR="00A0796D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A0796D" w:rsidRPr="00BF5AE3">
        <w:rPr>
          <w:rFonts w:ascii="Helvetica" w:hAnsi="Helvetica" w:cs="Helvetica"/>
          <w:b/>
          <w:bCs/>
          <w:sz w:val="20"/>
          <w:szCs w:val="20"/>
        </w:rPr>
        <w:t>–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Oct 2019</w:t>
      </w:r>
    </w:p>
    <w:p w14:paraId="5FCB9F58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Consultant</w:t>
      </w:r>
      <w:r w:rsidR="00EA6239">
        <w:rPr>
          <w:rFonts w:ascii="Helvetica" w:hAnsi="Helvetica" w:cs="Helvetica"/>
          <w:b/>
          <w:bCs/>
          <w:sz w:val="20"/>
          <w:szCs w:val="20"/>
        </w:rPr>
        <w:t>,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Clinical Programmer</w:t>
      </w:r>
      <w:r w:rsidRPr="00BF5AE3">
        <w:rPr>
          <w:rFonts w:ascii="Helvetica" w:hAnsi="Helvetica" w:cs="Helvetica"/>
          <w:b/>
          <w:bCs/>
          <w:sz w:val="20"/>
          <w:szCs w:val="20"/>
        </w:rPr>
        <w:tab/>
      </w:r>
    </w:p>
    <w:p w14:paraId="21ACE649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SDTM / ADAM, Tables, Listings and Figures validation.</w:t>
      </w:r>
    </w:p>
    <w:p w14:paraId="010B46E8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Supported operational activities for ISS and other Pivotal study submission deliverables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28ABD13A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Supported validation of cell therapy manufacturing related analysis data and reports</w:t>
      </w:r>
    </w:p>
    <w:p w14:paraId="62867895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Manage reporting activities for projects including finance and operations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5BCCE1A7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Manage study data acquisition for multiple studies from multiple vendor sites and sources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5DF9AD04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Prepare generic SAS programs to import or export data from source and generating SAS datasets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4E6F5B21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Manage data on internal study repository for sharing data across teams within organization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2107D150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Create SAS and R programs to transform and schedule clinical data upload to internal repository</w:t>
      </w:r>
      <w:r w:rsidR="0084657B">
        <w:rPr>
          <w:rFonts w:ascii="Helvetica" w:hAnsi="Helvetica" w:cs="Helvetica"/>
          <w:sz w:val="20"/>
          <w:szCs w:val="20"/>
        </w:rPr>
        <w:t>.</w:t>
      </w:r>
    </w:p>
    <w:p w14:paraId="43F5B91D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 with IT knowledge management teams on using new IT tools to schedule jobs on servers using Linux and other OS tools.</w:t>
      </w:r>
    </w:p>
    <w:p w14:paraId="44CB5936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 with internal teams to create and manage UATs during study builds and</w:t>
      </w:r>
      <w:r w:rsidR="00FA39FD">
        <w:rPr>
          <w:rFonts w:ascii="Helvetica" w:hAnsi="Helvetica" w:cs="Helvetica"/>
          <w:sz w:val="20"/>
          <w:szCs w:val="20"/>
        </w:rPr>
        <w:t>,</w:t>
      </w:r>
      <w:r w:rsidRPr="00BF5AE3">
        <w:rPr>
          <w:rFonts w:ascii="Helvetica" w:hAnsi="Helvetica" w:cs="Helvetica"/>
          <w:sz w:val="20"/>
          <w:szCs w:val="20"/>
        </w:rPr>
        <w:t xml:space="preserve"> deployment</w:t>
      </w:r>
      <w:r w:rsidR="00FA39FD">
        <w:rPr>
          <w:rFonts w:ascii="Helvetica" w:hAnsi="Helvetica" w:cs="Helvetica"/>
          <w:sz w:val="20"/>
          <w:szCs w:val="20"/>
        </w:rPr>
        <w:t>.</w:t>
      </w:r>
    </w:p>
    <w:p w14:paraId="482A57FD" w14:textId="77777777" w:rsidR="00BF5AE3" w:rsidRPr="00BF5AE3" w:rsidRDefault="00BF5AE3" w:rsidP="00BF5A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Provide ad-hoc programming support to import efficacy, safety, protocol deviations data.</w:t>
      </w:r>
    </w:p>
    <w:p w14:paraId="1B7E69EB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B20A27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Bioforce LLC</w:t>
      </w:r>
      <w:r>
        <w:rPr>
          <w:rFonts w:ascii="Helvetica" w:hAnsi="Helvetica" w:cs="Helvetica"/>
          <w:b/>
          <w:bCs/>
          <w:sz w:val="20"/>
          <w:szCs w:val="20"/>
        </w:rPr>
        <w:t xml:space="preserve"> (</w:t>
      </w:r>
      <w:r w:rsidRPr="00BF5AE3">
        <w:rPr>
          <w:rFonts w:ascii="Helvetica" w:hAnsi="Helvetica" w:cs="Helvetica"/>
          <w:b/>
          <w:bCs/>
          <w:sz w:val="20"/>
          <w:szCs w:val="20"/>
        </w:rPr>
        <w:t>Biogen</w:t>
      </w:r>
      <w:r>
        <w:rPr>
          <w:rFonts w:ascii="Helvetica" w:hAnsi="Helvetica" w:cs="Helvetica"/>
          <w:b/>
          <w:bCs/>
          <w:sz w:val="20"/>
          <w:szCs w:val="20"/>
        </w:rPr>
        <w:t>)</w:t>
      </w:r>
      <w:r w:rsidR="00A0796D">
        <w:rPr>
          <w:rFonts w:ascii="Helvetica" w:hAnsi="Helvetica" w:cs="Helvetica"/>
          <w:b/>
          <w:bCs/>
          <w:sz w:val="20"/>
          <w:szCs w:val="20"/>
        </w:rPr>
        <w:t>,</w:t>
      </w:r>
      <w:r w:rsidR="00A0796D" w:rsidRPr="00BF5AE3">
        <w:rPr>
          <w:rFonts w:ascii="Helvetica" w:hAnsi="Helvetica" w:cs="Helvetica"/>
          <w:b/>
          <w:bCs/>
          <w:sz w:val="20"/>
          <w:szCs w:val="20"/>
        </w:rPr>
        <w:t xml:space="preserve"> Cambridge</w:t>
      </w:r>
      <w:r w:rsidRPr="00BF5AE3">
        <w:rPr>
          <w:rFonts w:ascii="Helvetica" w:hAnsi="Helvetica" w:cs="Helvetica"/>
          <w:b/>
          <w:bCs/>
          <w:sz w:val="20"/>
          <w:szCs w:val="20"/>
        </w:rPr>
        <w:t>, MA</w:t>
      </w:r>
      <w:r w:rsidRPr="00BF5AE3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b/>
          <w:bCs/>
          <w:sz w:val="20"/>
          <w:szCs w:val="20"/>
        </w:rPr>
        <w:t xml:space="preserve">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       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Mar 2014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–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Oct 2015</w:t>
      </w:r>
    </w:p>
    <w:p w14:paraId="583C5355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Clinical Data Analyst (Consultant)</w:t>
      </w:r>
    </w:p>
    <w:p w14:paraId="1D55C391" w14:textId="77777777" w:rsidR="00BF5AE3" w:rsidRPr="00BF5AE3" w:rsidRDefault="00BF5AE3" w:rsidP="00BF5AE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Utilized technical experience managing clinical data using the CDISC SDTM standard to fulfill         the role of the Metadata Analyst.</w:t>
      </w:r>
    </w:p>
    <w:p w14:paraId="7E3C436D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Applied study specific metadata for loading clinical data into, and creation of, analysis data from Clinical Data Repository.</w:t>
      </w:r>
    </w:p>
    <w:p w14:paraId="68F39DD0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Utilized experience with the SDTM model, specifically reviewing and mapping clinical data to ensure SDTM compliance.</w:t>
      </w:r>
    </w:p>
    <w:p w14:paraId="64FA2015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with other roles in the organization focused on clinical data standards and metadata operations to promote efficiency in the loading and exchange of data.</w:t>
      </w:r>
    </w:p>
    <w:p w14:paraId="6AADB891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drafting and performing user acceptance testing (UAT) of the repository tool.</w:t>
      </w:r>
    </w:p>
    <w:p w14:paraId="258E84F2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review of trial design data for pivotal studies.</w:t>
      </w:r>
    </w:p>
    <w:p w14:paraId="678EEB76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on the ODM-SDM trial design model.</w:t>
      </w:r>
    </w:p>
    <w:p w14:paraId="70EC0CDE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Extracted trial summary and inclusion/exclusion information from protocols to fit the SDM model.</w:t>
      </w:r>
    </w:p>
    <w:p w14:paraId="2AB69C48" w14:textId="77777777" w:rsidR="00BF5AE3" w:rsidRPr="00BF5AE3" w:rsidRDefault="00BF5AE3" w:rsidP="00BF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with semantic web tools used to create and visualize linked clinical data.</w:t>
      </w:r>
    </w:p>
    <w:p w14:paraId="3A9644E8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1DE4E73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Purdue Pharma</w:t>
      </w:r>
      <w:r>
        <w:rPr>
          <w:rFonts w:ascii="Helvetica" w:hAnsi="Helvetica" w:cs="Helvetica"/>
          <w:b/>
          <w:bCs/>
          <w:sz w:val="20"/>
          <w:szCs w:val="20"/>
        </w:rPr>
        <w:t xml:space="preserve">, </w:t>
      </w:r>
      <w:r w:rsidRPr="00BF5AE3">
        <w:rPr>
          <w:rFonts w:ascii="Helvetica" w:hAnsi="Helvetica" w:cs="Helvetica"/>
          <w:b/>
          <w:bCs/>
          <w:sz w:val="20"/>
          <w:szCs w:val="20"/>
        </w:rPr>
        <w:t>Stamford, CT</w:t>
      </w:r>
      <w:r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                  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          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Aug 2008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– Mar 2014</w:t>
      </w:r>
    </w:p>
    <w:p w14:paraId="38746745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Clinical Data Analyst</w:t>
      </w:r>
      <w:r w:rsidRPr="00BF5AE3">
        <w:rPr>
          <w:rFonts w:ascii="Helvetica" w:hAnsi="Helvetica" w:cs="Helvetica"/>
          <w:sz w:val="20"/>
          <w:szCs w:val="20"/>
        </w:rPr>
        <w:t xml:space="preserve"> </w:t>
      </w:r>
      <w:r w:rsidRPr="00BF5AE3">
        <w:rPr>
          <w:rFonts w:ascii="Helvetica" w:hAnsi="Helvetica" w:cs="Helvetica"/>
          <w:sz w:val="20"/>
          <w:szCs w:val="20"/>
        </w:rPr>
        <w:tab/>
      </w:r>
      <w:r w:rsidRPr="00BF5AE3">
        <w:rPr>
          <w:rFonts w:ascii="Helvetica" w:hAnsi="Helvetica" w:cs="Helvetica"/>
          <w:sz w:val="20"/>
          <w:szCs w:val="20"/>
        </w:rPr>
        <w:tab/>
      </w:r>
      <w:r w:rsidRPr="00BF5AE3">
        <w:rPr>
          <w:rFonts w:ascii="Helvetica" w:hAnsi="Helvetica" w:cs="Helvetica"/>
          <w:sz w:val="20"/>
          <w:szCs w:val="20"/>
        </w:rPr>
        <w:tab/>
      </w:r>
      <w:r w:rsidRPr="00BF5AE3">
        <w:rPr>
          <w:rFonts w:ascii="Helvetica" w:hAnsi="Helvetica" w:cs="Helvetica"/>
          <w:sz w:val="20"/>
          <w:szCs w:val="20"/>
        </w:rPr>
        <w:tab/>
      </w:r>
      <w:r w:rsidRPr="00BF5AE3">
        <w:rPr>
          <w:rFonts w:ascii="Helvetica" w:hAnsi="Helvetica" w:cs="Helvetica"/>
          <w:sz w:val="20"/>
          <w:szCs w:val="20"/>
        </w:rPr>
        <w:tab/>
      </w:r>
      <w:r w:rsidRPr="00BF5AE3">
        <w:rPr>
          <w:rFonts w:ascii="Helvetica" w:hAnsi="Helvetica" w:cs="Helvetica"/>
          <w:sz w:val="20"/>
          <w:szCs w:val="20"/>
        </w:rPr>
        <w:tab/>
        <w:t xml:space="preserve">  </w:t>
      </w:r>
    </w:p>
    <w:p w14:paraId="64AAA592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Supported Developed and maintained SAS Macros for CDISC compliance and utility.</w:t>
      </w:r>
    </w:p>
    <w:p w14:paraId="019EB446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Supported development and review Study Data Reviewer’s Guide (SDRG)</w:t>
      </w:r>
    </w:p>
    <w:p w14:paraId="407699ED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Developed and validated Tables and Listings using PROC REPORT, TEMPLATE and ODS</w:t>
      </w:r>
    </w:p>
    <w:p w14:paraId="20FBF14B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Provided CDISC compliance checks using company specific SAS Macros based on </w:t>
      </w:r>
      <w:r w:rsidR="002F12BB" w:rsidRPr="00BF5AE3">
        <w:rPr>
          <w:rFonts w:ascii="Helvetica" w:hAnsi="Helvetica" w:cs="Helvetica"/>
          <w:sz w:val="20"/>
          <w:szCs w:val="20"/>
        </w:rPr>
        <w:t>OpenCDISC.</w:t>
      </w:r>
    </w:p>
    <w:p w14:paraId="7C64812A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as an Analyst within the Process Management group overseeing submission related activities in all areas including Operations, Data Management, and Statistical Programming and Regulatory submissions.</w:t>
      </w:r>
    </w:p>
    <w:p w14:paraId="36BC2DEE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Conducted data traceability analysis for pivotal phase II and III studies which included programming selected sample SDTM and ADAM data as well as output tables and listings.</w:t>
      </w:r>
    </w:p>
    <w:p w14:paraId="6C3ADF19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Reviewed SDTM/ADAM deliverables from CROs as part of Data Traceability reviews to check conformance to standards and specifications.</w:t>
      </w:r>
    </w:p>
    <w:p w14:paraId="298DA18B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with CRO teams to resolve issues related to Mapping and Conversion of raw or legacy data to CDISC standard SDTM data.</w:t>
      </w:r>
    </w:p>
    <w:p w14:paraId="397B14DB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with several FSP / CRO’s and provided direct oversight and support in all areas of the Clinical Trials including TMF / Regulatory documentation, Data Mgmt., Statistical programming</w:t>
      </w:r>
      <w:r w:rsidR="002D61A3">
        <w:rPr>
          <w:rFonts w:ascii="Helvetica" w:hAnsi="Helvetica" w:cs="Helvetica"/>
          <w:sz w:val="20"/>
          <w:szCs w:val="20"/>
        </w:rPr>
        <w:t>.</w:t>
      </w:r>
    </w:p>
    <w:p w14:paraId="41DBFAB6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Used Medidata Rave tool to review Subject eCRFs.</w:t>
      </w:r>
    </w:p>
    <w:p w14:paraId="2F2DFA33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Assisted with and provided solutions for creating annotated CRFs (aCRFs) during SDTM conversion / mapping process and for FDA submission.</w:t>
      </w:r>
    </w:p>
    <w:p w14:paraId="11E44774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lastRenderedPageBreak/>
        <w:t>Reviewed Data Management plans (DMPs), Statistical Analysis Plans (SAPs).</w:t>
      </w:r>
    </w:p>
    <w:p w14:paraId="7D95E735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reviewing other critical documentation such as eCRF specifications, eCRF completion guidelines, annotated CRFs, edit check specifications.</w:t>
      </w:r>
    </w:p>
    <w:p w14:paraId="7AD3D3B0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Managed Medicare / HIPAA reporting requirements via third party</w:t>
      </w:r>
    </w:p>
    <w:p w14:paraId="2B6CF575" w14:textId="77777777" w:rsidR="00BF5AE3" w:rsidRPr="00BF5AE3" w:rsidRDefault="00BF5AE3" w:rsidP="00BF5A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Developed PGx (Pharmacogenomics) process flow including operations, sample management and data transfer specifications.</w:t>
      </w:r>
    </w:p>
    <w:p w14:paraId="0E116059" w14:textId="77777777" w:rsidR="00834248" w:rsidRDefault="00834248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BA9FDD0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 xml:space="preserve">Independent Consultant, Somerset, NJ </w:t>
      </w:r>
      <w:r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                          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</w:t>
      </w:r>
      <w:r>
        <w:rPr>
          <w:rFonts w:ascii="Helvetica" w:hAnsi="Helvetica" w:cs="Helvetica"/>
          <w:b/>
          <w:bCs/>
          <w:sz w:val="20"/>
          <w:szCs w:val="20"/>
        </w:rPr>
        <w:t xml:space="preserve">   </w:t>
      </w:r>
      <w:r w:rsidRPr="00BF5AE3">
        <w:rPr>
          <w:rFonts w:ascii="Helvetica" w:hAnsi="Helvetica" w:cs="Helvetica"/>
          <w:b/>
          <w:bCs/>
          <w:sz w:val="20"/>
          <w:szCs w:val="20"/>
        </w:rPr>
        <w:t>2007 – 2008</w:t>
      </w:r>
    </w:p>
    <w:p w14:paraId="537AF957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Research Analyst</w:t>
      </w:r>
    </w:p>
    <w:p w14:paraId="2FBC6436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Participated in developing project specific CRA and SAS training programs.</w:t>
      </w:r>
    </w:p>
    <w:p w14:paraId="695D2AC8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63F1937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Medco Health Solutions</w:t>
      </w:r>
      <w:r w:rsidR="000B4392" w:rsidRPr="00BF5AE3">
        <w:rPr>
          <w:rFonts w:ascii="Helvetica" w:hAnsi="Helvetica" w:cs="Helvetica"/>
          <w:b/>
          <w:bCs/>
          <w:sz w:val="20"/>
          <w:szCs w:val="20"/>
        </w:rPr>
        <w:t>, Blue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Bell, PA </w:t>
      </w:r>
      <w:r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                             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         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 xml:space="preserve">  </w:t>
      </w:r>
      <w:r w:rsidR="000B439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BF5AE3">
        <w:rPr>
          <w:rFonts w:ascii="Helvetica" w:hAnsi="Helvetica" w:cs="Helvetica"/>
          <w:b/>
          <w:bCs/>
          <w:sz w:val="20"/>
          <w:szCs w:val="20"/>
        </w:rPr>
        <w:t>2007</w:t>
      </w:r>
    </w:p>
    <w:p w14:paraId="2DB735AA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Business Analyst (Consultant)</w:t>
      </w:r>
    </w:p>
    <w:p w14:paraId="689276B3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E096DB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Worked as campaign management specialist for one of the largest Pharma Benefits Manager. </w:t>
      </w:r>
    </w:p>
    <w:p w14:paraId="240823A1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Designed and developed campaigns that process millions of patients claims records from Teradata warehouse environment.  </w:t>
      </w:r>
    </w:p>
    <w:p w14:paraId="674BA9AF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Managed projects using Unica-CRM software. Created SQL code with OLAP functions for clinical data processing and reporting.</w:t>
      </w:r>
    </w:p>
    <w:p w14:paraId="5CB98261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Performed extensive fine tuning of SQL queries by optimizing joins, sub-queries for faster data processing and incorporating code to collect statistics on tables / columns.</w:t>
      </w:r>
    </w:p>
    <w:p w14:paraId="53CB9AFA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Helped translate business requirements documents and functional requirement documents into program/code design and development. </w:t>
      </w:r>
    </w:p>
    <w:p w14:paraId="45055D8F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Performed file encryptions, cksum computations for data integrity and FTP transfer of files via secure server to outside vendors.</w:t>
      </w:r>
    </w:p>
    <w:p w14:paraId="79E310A3" w14:textId="77777777" w:rsidR="00BF5AE3" w:rsidRPr="00BF5AE3" w:rsidRDefault="00BF5AE3" w:rsidP="00BF5A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Used OLAP functions in raw SQL code for data partition into percentiles / quantiles for ranking.</w:t>
      </w:r>
    </w:p>
    <w:p w14:paraId="17022751" w14:textId="77777777" w:rsid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ab/>
      </w:r>
    </w:p>
    <w:p w14:paraId="48AB09B2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Lexicon Genetics Inc.</w:t>
      </w:r>
      <w:r>
        <w:rPr>
          <w:rFonts w:ascii="Helvetica" w:hAnsi="Helvetica" w:cs="Helvetica"/>
          <w:b/>
          <w:bCs/>
          <w:sz w:val="20"/>
          <w:szCs w:val="20"/>
        </w:rPr>
        <w:t xml:space="preserve">, </w:t>
      </w:r>
      <w:r w:rsidRPr="00BF5AE3">
        <w:rPr>
          <w:rFonts w:ascii="Helvetica" w:hAnsi="Helvetica" w:cs="Helvetica"/>
          <w:b/>
          <w:bCs/>
          <w:sz w:val="20"/>
          <w:szCs w:val="20"/>
        </w:rPr>
        <w:t>Woodlands, TX</w:t>
      </w:r>
      <w:r>
        <w:rPr>
          <w:rFonts w:ascii="Helvetica" w:hAnsi="Helvetica" w:cs="Helvetica"/>
          <w:b/>
          <w:bCs/>
          <w:sz w:val="20"/>
          <w:szCs w:val="20"/>
        </w:rPr>
        <w:t xml:space="preserve">                                  </w:t>
      </w:r>
      <w:r w:rsidR="005355BD">
        <w:rPr>
          <w:rFonts w:ascii="Helvetica" w:hAnsi="Helvetica" w:cs="Helvetica"/>
          <w:b/>
          <w:bCs/>
          <w:sz w:val="20"/>
          <w:szCs w:val="20"/>
        </w:rPr>
        <w:t xml:space="preserve">                                          </w:t>
      </w:r>
      <w:r>
        <w:rPr>
          <w:rFonts w:ascii="Helvetica" w:hAnsi="Helvetica" w:cs="Helvetica"/>
          <w:b/>
          <w:bCs/>
          <w:sz w:val="20"/>
          <w:szCs w:val="20"/>
        </w:rPr>
        <w:t xml:space="preserve"> 2002 </w:t>
      </w:r>
      <w:r w:rsidRPr="00BF5AE3">
        <w:rPr>
          <w:rFonts w:ascii="Helvetica" w:hAnsi="Helvetica" w:cs="Helvetica"/>
          <w:b/>
          <w:bCs/>
          <w:sz w:val="20"/>
          <w:szCs w:val="20"/>
        </w:rPr>
        <w:t>–</w:t>
      </w:r>
      <w:r>
        <w:rPr>
          <w:rFonts w:ascii="Helvetica" w:hAnsi="Helvetica" w:cs="Helvetica"/>
          <w:b/>
          <w:bCs/>
          <w:sz w:val="20"/>
          <w:szCs w:val="20"/>
        </w:rPr>
        <w:t xml:space="preserve"> 2007</w:t>
      </w:r>
    </w:p>
    <w:p w14:paraId="649FBF23" w14:textId="77777777" w:rsidR="00BF5AE3" w:rsidRPr="00BF5AE3" w:rsidRDefault="00BF5AE3" w:rsidP="00BF5AE3">
      <w:pPr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BF5AE3">
        <w:rPr>
          <w:rFonts w:ascii="Helvetica" w:hAnsi="Helvetica" w:cs="Helvetica"/>
          <w:b/>
          <w:bCs/>
          <w:sz w:val="20"/>
          <w:szCs w:val="20"/>
        </w:rPr>
        <w:t>Sr. Research Associate</w:t>
      </w:r>
    </w:p>
    <w:p w14:paraId="5F749ADF" w14:textId="77777777" w:rsidR="00BF5AE3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Worked on over a hundred mouse knockout projects utilizing the Sequence analysis software, Molecular Biology research protocols like Long-Range PCR technology / southern hybridization.</w:t>
      </w:r>
    </w:p>
    <w:p w14:paraId="17665234" w14:textId="77777777" w:rsidR="00BF5AE3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Maintained the Lambda KOS library. </w:t>
      </w:r>
    </w:p>
    <w:p w14:paraId="4B6C4BAA" w14:textId="77777777" w:rsidR="00BF5AE3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Initiated projects and managed projects independently &amp; </w:t>
      </w:r>
      <w:r w:rsidR="00A6124E" w:rsidRPr="00BF5AE3">
        <w:rPr>
          <w:rFonts w:ascii="Helvetica" w:hAnsi="Helvetica" w:cs="Helvetica"/>
          <w:sz w:val="20"/>
          <w:szCs w:val="20"/>
        </w:rPr>
        <w:t>maintained</w:t>
      </w:r>
      <w:r w:rsidRPr="00BF5AE3">
        <w:rPr>
          <w:rFonts w:ascii="Helvetica" w:hAnsi="Helvetica" w:cs="Helvetica"/>
          <w:sz w:val="20"/>
          <w:szCs w:val="20"/>
        </w:rPr>
        <w:t xml:space="preserve"> extensive documentation related to the project initiations for approval.</w:t>
      </w:r>
    </w:p>
    <w:p w14:paraId="149F8A22" w14:textId="77777777" w:rsidR="00BF5AE3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Work also involved utilizing DNA sequence analysis software in making / identifying recombinant DNA molecules and ES cells respectively to produce mutant knockout mice.</w:t>
      </w:r>
    </w:p>
    <w:p w14:paraId="4782F7DE" w14:textId="77777777" w:rsidR="00BF5AE3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>Conducted yeast two hybrid experiments.</w:t>
      </w:r>
    </w:p>
    <w:p w14:paraId="066BDE5D" w14:textId="77777777" w:rsidR="00A86209" w:rsidRPr="00BF5AE3" w:rsidRDefault="00BF5AE3" w:rsidP="00BF5A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F5AE3">
        <w:rPr>
          <w:rFonts w:ascii="Helvetica" w:hAnsi="Helvetica" w:cs="Helvetica"/>
          <w:sz w:val="20"/>
          <w:szCs w:val="20"/>
        </w:rPr>
        <w:t xml:space="preserve">Performed Data mining and analysis using various internal resources, public </w:t>
      </w:r>
      <w:r w:rsidR="000F0F14" w:rsidRPr="00BF5AE3">
        <w:rPr>
          <w:rFonts w:ascii="Helvetica" w:hAnsi="Helvetica" w:cs="Helvetica"/>
          <w:sz w:val="20"/>
          <w:szCs w:val="20"/>
        </w:rPr>
        <w:t>databases,</w:t>
      </w:r>
      <w:r w:rsidRPr="00BF5AE3">
        <w:rPr>
          <w:rFonts w:ascii="Helvetica" w:hAnsi="Helvetica" w:cs="Helvetica"/>
          <w:sz w:val="20"/>
          <w:szCs w:val="20"/>
        </w:rPr>
        <w:t xml:space="preserve"> and publications</w:t>
      </w:r>
      <w:r w:rsidR="00FC3DC4">
        <w:rPr>
          <w:rFonts w:ascii="Helvetica" w:hAnsi="Helvetica" w:cs="Helvetica"/>
          <w:sz w:val="20"/>
          <w:szCs w:val="20"/>
        </w:rPr>
        <w:t>.</w:t>
      </w:r>
    </w:p>
    <w:sectPr w:rsidR="00A86209" w:rsidRPr="00BF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ago">
    <w:charset w:val="00"/>
    <w:family w:val="auto"/>
    <w:pitch w:val="variable"/>
    <w:sig w:usb0="A00002AF" w:usb1="5000205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39D"/>
    <w:multiLevelType w:val="hybridMultilevel"/>
    <w:tmpl w:val="219E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676"/>
    <w:multiLevelType w:val="hybridMultilevel"/>
    <w:tmpl w:val="3AFC2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2145"/>
    <w:multiLevelType w:val="hybridMultilevel"/>
    <w:tmpl w:val="1D96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7718"/>
    <w:multiLevelType w:val="hybridMultilevel"/>
    <w:tmpl w:val="57DE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61FDC"/>
    <w:multiLevelType w:val="hybridMultilevel"/>
    <w:tmpl w:val="9EACA39C"/>
    <w:lvl w:ilvl="0" w:tplc="62829B56">
      <w:start w:val="1"/>
      <w:numFmt w:val="decimal"/>
      <w:lvlText w:val="%1)"/>
      <w:lvlJc w:val="left"/>
      <w:pPr>
        <w:ind w:left="720" w:hanging="360"/>
      </w:pPr>
      <w:rPr>
        <w:rFonts w:ascii="Imago" w:eastAsia="Arial Unicode MS" w:hAnsi="Imago" w:cs="Microsoft Sans Serif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F756B"/>
    <w:multiLevelType w:val="hybridMultilevel"/>
    <w:tmpl w:val="C4D2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23AF9"/>
    <w:multiLevelType w:val="hybridMultilevel"/>
    <w:tmpl w:val="3776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170FC"/>
    <w:multiLevelType w:val="hybridMultilevel"/>
    <w:tmpl w:val="8CF2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352AB"/>
    <w:multiLevelType w:val="hybridMultilevel"/>
    <w:tmpl w:val="7486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924AC"/>
    <w:multiLevelType w:val="hybridMultilevel"/>
    <w:tmpl w:val="49FC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05282">
    <w:abstractNumId w:val="9"/>
  </w:num>
  <w:num w:numId="2" w16cid:durableId="147865477">
    <w:abstractNumId w:val="2"/>
  </w:num>
  <w:num w:numId="3" w16cid:durableId="264267889">
    <w:abstractNumId w:val="3"/>
  </w:num>
  <w:num w:numId="4" w16cid:durableId="110708873">
    <w:abstractNumId w:val="8"/>
  </w:num>
  <w:num w:numId="5" w16cid:durableId="1677612755">
    <w:abstractNumId w:val="5"/>
  </w:num>
  <w:num w:numId="6" w16cid:durableId="624626749">
    <w:abstractNumId w:val="1"/>
  </w:num>
  <w:num w:numId="7" w16cid:durableId="652098868">
    <w:abstractNumId w:val="6"/>
  </w:num>
  <w:num w:numId="8" w16cid:durableId="1084186573">
    <w:abstractNumId w:val="7"/>
  </w:num>
  <w:num w:numId="9" w16cid:durableId="398334240">
    <w:abstractNumId w:val="4"/>
  </w:num>
  <w:num w:numId="10" w16cid:durableId="4120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E3"/>
    <w:rsid w:val="000B4392"/>
    <w:rsid w:val="000F0F14"/>
    <w:rsid w:val="00157C18"/>
    <w:rsid w:val="0018374F"/>
    <w:rsid w:val="001B4310"/>
    <w:rsid w:val="001D6C9C"/>
    <w:rsid w:val="00263246"/>
    <w:rsid w:val="00263421"/>
    <w:rsid w:val="002D61A3"/>
    <w:rsid w:val="002F12BB"/>
    <w:rsid w:val="002F378E"/>
    <w:rsid w:val="00305BA0"/>
    <w:rsid w:val="0035107D"/>
    <w:rsid w:val="003709E8"/>
    <w:rsid w:val="00380D63"/>
    <w:rsid w:val="003A5D87"/>
    <w:rsid w:val="003A6ABB"/>
    <w:rsid w:val="003B13F1"/>
    <w:rsid w:val="003E2F4D"/>
    <w:rsid w:val="003E4B97"/>
    <w:rsid w:val="00401856"/>
    <w:rsid w:val="0042166E"/>
    <w:rsid w:val="004401B8"/>
    <w:rsid w:val="004A593B"/>
    <w:rsid w:val="004C1376"/>
    <w:rsid w:val="00507345"/>
    <w:rsid w:val="005151D4"/>
    <w:rsid w:val="005355BD"/>
    <w:rsid w:val="00537BA1"/>
    <w:rsid w:val="00562259"/>
    <w:rsid w:val="005C19F4"/>
    <w:rsid w:val="00645859"/>
    <w:rsid w:val="0067395C"/>
    <w:rsid w:val="00677155"/>
    <w:rsid w:val="007522FF"/>
    <w:rsid w:val="00767279"/>
    <w:rsid w:val="0078579D"/>
    <w:rsid w:val="00787885"/>
    <w:rsid w:val="007A2A84"/>
    <w:rsid w:val="007C381B"/>
    <w:rsid w:val="007C5694"/>
    <w:rsid w:val="007D11E3"/>
    <w:rsid w:val="008316BB"/>
    <w:rsid w:val="00834248"/>
    <w:rsid w:val="008360F4"/>
    <w:rsid w:val="0084657B"/>
    <w:rsid w:val="0085289A"/>
    <w:rsid w:val="00885C51"/>
    <w:rsid w:val="008B0507"/>
    <w:rsid w:val="008C3277"/>
    <w:rsid w:val="009176B2"/>
    <w:rsid w:val="00922FAE"/>
    <w:rsid w:val="00995B0F"/>
    <w:rsid w:val="009B7B6B"/>
    <w:rsid w:val="00A0796D"/>
    <w:rsid w:val="00A2206D"/>
    <w:rsid w:val="00A6124E"/>
    <w:rsid w:val="00A86209"/>
    <w:rsid w:val="00AD3752"/>
    <w:rsid w:val="00AD664D"/>
    <w:rsid w:val="00B344F1"/>
    <w:rsid w:val="00B82660"/>
    <w:rsid w:val="00B9013E"/>
    <w:rsid w:val="00BC141B"/>
    <w:rsid w:val="00BF42C7"/>
    <w:rsid w:val="00BF5AE3"/>
    <w:rsid w:val="00C90BDB"/>
    <w:rsid w:val="00CC317B"/>
    <w:rsid w:val="00D3575A"/>
    <w:rsid w:val="00D50699"/>
    <w:rsid w:val="00E14127"/>
    <w:rsid w:val="00E506C4"/>
    <w:rsid w:val="00E61F87"/>
    <w:rsid w:val="00E75027"/>
    <w:rsid w:val="00EA6239"/>
    <w:rsid w:val="00F3637A"/>
    <w:rsid w:val="00F508C4"/>
    <w:rsid w:val="00F8359F"/>
    <w:rsid w:val="00F83AA3"/>
    <w:rsid w:val="00FA39FD"/>
    <w:rsid w:val="00FA7C4A"/>
    <w:rsid w:val="00FB36DA"/>
    <w:rsid w:val="00FB788E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805F"/>
  <w15:chartTrackingRefBased/>
  <w15:docId w15:val="{E981EE3B-EB12-4AF5-B8AC-20118E30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F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kvalabo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Links>
    <vt:vector size="6" baseType="variant"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mailto:rkvalaboju@gmail.com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Pai</dc:creator>
  <cp:keywords/>
  <dc:description/>
  <cp:lastModifiedBy>Radhakrishna Valaboju</cp:lastModifiedBy>
  <cp:revision>2</cp:revision>
  <dcterms:created xsi:type="dcterms:W3CDTF">2024-02-19T16:49:00Z</dcterms:created>
  <dcterms:modified xsi:type="dcterms:W3CDTF">2024-02-19T16:49:00Z</dcterms:modified>
</cp:coreProperties>
</file>