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Rotation outline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Weeks 1-2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Familiarize yourself with cancer biology and constituent cell types and microenvironment changes. Write a summary of how changes in constituent cell types affect patient outcomes, treatment response ect. Focus on how the interactions between cells in the microenvironment change the tumor biology.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https://www.nature.com/articles/s41392-024-02108-4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https://pmc.ncbi.nlm.nih.gov/articles/PMC8394502/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https://pubmed.ncbi.nlm.nih.gov/36088362/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https://pmc.ncbi.nlm.nih.gov/articles/PMC9363152/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https://acsjournals.onlinelibrary.wiley.com/doi/full/10.3322/caac.70035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https://www.cell.com/iscience/fulltext/S2589-0042(22)01521-8?_returnURL=https%3A%2F%2Flinkinghub.elsevier.com%2Fretrieve%2Fpii%2FS2589004222015218%3Fshowall%3Dtrue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Explore the XDec-SM python based tool and write a paragraph comparing it to other widely used tools such as CIBERSORTX</w:t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https://journals.plos.org/ploscompbiol/article?id=10.1371/journal.pcbi.1011365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https://github.com/BRL-BCM/XDec_SM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Weeks 2-3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Deconvolute breast cancer (</w:t>
      </w:r>
      <w:r w:rsidDel="00000000" w:rsidR="00000000" w:rsidRPr="00000000">
        <w:rPr>
          <w:rtl w:val="0"/>
        </w:rPr>
        <w:t xml:space="preserve">Yuewei) and pancreatic cancer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Ruixi)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Bulk data can be obtained from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https://xena.ucsc.edu/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and single cell references can be obtained from single cell atlas studies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Compare results to: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https://journals.plos.org/ploscompbiol/article?id=10.1371/journal.pcbi.1011365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(breast cancer)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https://pubmed.ncbi.nlm.nih.gov/36274954/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(pancreatic cancer)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Weeks 3-4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Compare the results of manual deconvolution to the AI deconvolution tool. Can you improve the functionality of the AI tool?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Weeks 4-6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Deconvolute exRNA pancreatic cancer data from mouse. Integrate the human and murine deconvolution to identify potential exRNA biomarkers of disease.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ell.com/iscience/fulltext/S2589-0042(22)01521-8?_returnURL=https%3A%2F%2Flinkinghub.elsevier.com%2Fretrieve%2Fpii%2FS2589004222015218%3Fshowall%3Dtrue" TargetMode="External"/><Relationship Id="rId10" Type="http://schemas.openxmlformats.org/officeDocument/2006/relationships/hyperlink" Target="https://acsjournals.onlinelibrary.wiley.com/doi/full/10.3322/caac.70035" TargetMode="External"/><Relationship Id="rId13" Type="http://schemas.openxmlformats.org/officeDocument/2006/relationships/hyperlink" Target="https://github.com/BRL-BCM/XDec_SM" TargetMode="External"/><Relationship Id="rId12" Type="http://schemas.openxmlformats.org/officeDocument/2006/relationships/hyperlink" Target="https://journals.plos.org/ploscompbiol/article?id=10.1371/journal.pcbi.101136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9363152/" TargetMode="External"/><Relationship Id="rId15" Type="http://schemas.openxmlformats.org/officeDocument/2006/relationships/hyperlink" Target="https://journals.plos.org/ploscompbiol/article?id=10.1371/journal.pcbi.1011365" TargetMode="External"/><Relationship Id="rId14" Type="http://schemas.openxmlformats.org/officeDocument/2006/relationships/hyperlink" Target="https://xena.ucsc.edu/" TargetMode="External"/><Relationship Id="rId16" Type="http://schemas.openxmlformats.org/officeDocument/2006/relationships/hyperlink" Target="https://pubmed.ncbi.nlm.nih.gov/36274954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ature.com/articles/s41392-024-02108-4" TargetMode="External"/><Relationship Id="rId7" Type="http://schemas.openxmlformats.org/officeDocument/2006/relationships/hyperlink" Target="https://pmc.ncbi.nlm.nih.gov/articles/PMC8394502/" TargetMode="External"/><Relationship Id="rId8" Type="http://schemas.openxmlformats.org/officeDocument/2006/relationships/hyperlink" Target="https://pubmed.ncbi.nlm.nih.gov/3608836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