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C6" w:rsidRDefault="00E67C40" w:rsidP="008C3DC6">
      <w:pPr>
        <w:spacing w:after="120" w:line="240" w:lineRule="auto"/>
        <w:jc w:val="right"/>
      </w:pPr>
      <w:r>
        <w:t>16</w:t>
      </w:r>
      <w:r w:rsidR="00924773">
        <w:t xml:space="preserve"> de </w:t>
      </w:r>
      <w:proofErr w:type="gramStart"/>
      <w:r>
        <w:t>Noviembre</w:t>
      </w:r>
      <w:proofErr w:type="gramEnd"/>
      <w:r>
        <w:t xml:space="preserve"> 2020</w:t>
      </w:r>
    </w:p>
    <w:p w:rsidR="008C3DC6" w:rsidRDefault="008C3DC6" w:rsidP="008C3DC6">
      <w:pPr>
        <w:spacing w:after="120" w:line="240" w:lineRule="auto"/>
        <w:jc w:val="right"/>
      </w:pPr>
    </w:p>
    <w:p w:rsidR="008C3DC6" w:rsidRDefault="008C3DC6" w:rsidP="008C3DC6">
      <w:pPr>
        <w:spacing w:after="120" w:line="240" w:lineRule="auto"/>
        <w:jc w:val="right"/>
      </w:pPr>
    </w:p>
    <w:p w:rsidR="00AA597B" w:rsidRPr="00AA597B" w:rsidRDefault="008C3DC6" w:rsidP="00AA597B">
      <w:pPr>
        <w:spacing w:after="120" w:line="240" w:lineRule="auto"/>
        <w:jc w:val="center"/>
        <w:rPr>
          <w:rStyle w:val="Textoennegrita"/>
          <w:sz w:val="32"/>
        </w:rPr>
      </w:pPr>
      <w:r w:rsidRPr="00AA597B">
        <w:rPr>
          <w:rStyle w:val="Textoennegrita"/>
          <w:sz w:val="32"/>
        </w:rPr>
        <w:t>Economía</w:t>
      </w:r>
      <w:r w:rsidR="00E67C40">
        <w:rPr>
          <w:rStyle w:val="Textoennegrita"/>
          <w:sz w:val="32"/>
        </w:rPr>
        <w:t xml:space="preserve"> – Parcial </w:t>
      </w:r>
    </w:p>
    <w:p w:rsidR="00AA597B" w:rsidRDefault="00AA597B" w:rsidP="00AA597B">
      <w:pPr>
        <w:spacing w:after="120" w:line="240" w:lineRule="auto"/>
        <w:rPr>
          <w:rStyle w:val="Textoennegrita"/>
          <w:sz w:val="24"/>
        </w:rPr>
      </w:pPr>
    </w:p>
    <w:p w:rsidR="007516DB" w:rsidRDefault="007516DB" w:rsidP="007516DB">
      <w:pPr>
        <w:pStyle w:val="Prrafodelista"/>
        <w:ind w:left="-288"/>
      </w:pPr>
    </w:p>
    <w:p w:rsidR="00404537" w:rsidRDefault="00404537" w:rsidP="004E62B8">
      <w:pPr>
        <w:pStyle w:val="Prrafodelista"/>
        <w:numPr>
          <w:ilvl w:val="0"/>
          <w:numId w:val="2"/>
        </w:numPr>
        <w:ind w:left="-288" w:firstLine="0"/>
      </w:pPr>
      <w:r w:rsidRPr="00AD6A8E">
        <w:rPr>
          <w:b/>
        </w:rPr>
        <w:t>Monopolio</w:t>
      </w:r>
      <w:r>
        <w:t xml:space="preserve"> </w:t>
      </w:r>
      <w:r w:rsidRPr="00404537">
        <w:t>Una empresa productora de micro chips tiene costos fijos de producción</w:t>
      </w:r>
      <w:bookmarkStart w:id="0" w:name="_GoBack"/>
      <w:bookmarkEnd w:id="0"/>
      <w:r w:rsidRPr="00404537">
        <w:t xml:space="preserve">, y cada unidad cuesta $600 de trabajo y $400 de materias primas. La curva de demanda que enfrenta es </w:t>
      </w:r>
      <m:oMath>
        <m:r>
          <w:rPr>
            <w:rFonts w:ascii="Cambria Math" w:hAnsi="Cambria Math"/>
          </w:rPr>
          <m:t>P=3000-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Q</m:t>
        </m:r>
      </m:oMath>
      <w:r w:rsidRPr="00404537">
        <w:t xml:space="preserve"> y el ingreso marginal</w:t>
      </w:r>
      <w:r>
        <w:t xml:space="preserve"> </w:t>
      </w:r>
      <m:oMath>
        <m:r>
          <w:rPr>
            <w:rFonts w:ascii="Cambria Math" w:hAnsi="Cambria Math"/>
          </w:rPr>
          <m:t>Img=3000-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Q</m:t>
        </m:r>
      </m:oMath>
      <w:r w:rsidRPr="00AD6A8E">
        <w:rPr>
          <w:rFonts w:eastAsiaTheme="minorEastAsia"/>
        </w:rPr>
        <w:t xml:space="preserve">. </w:t>
      </w:r>
      <w:r>
        <w:t>Calcule el costo marginal, el precio y la cantidad de equilibrio.</w:t>
      </w:r>
      <w:r w:rsidR="00AD6A8E">
        <w:t xml:space="preserve"> Calcule los beneficios del monopolista si el costo medio es 1500.</w:t>
      </w:r>
    </w:p>
    <w:p w:rsidR="00404537" w:rsidRPr="00404537" w:rsidRDefault="00404537" w:rsidP="00404537">
      <w:pPr>
        <w:pStyle w:val="Prrafodelista"/>
        <w:ind w:left="-288"/>
      </w:pPr>
    </w:p>
    <w:p w:rsidR="00A947B3" w:rsidRDefault="00E440FB" w:rsidP="00654A98">
      <w:pPr>
        <w:pStyle w:val="Prrafodelista"/>
        <w:numPr>
          <w:ilvl w:val="0"/>
          <w:numId w:val="2"/>
        </w:numPr>
        <w:ind w:left="-288" w:firstLine="0"/>
      </w:pPr>
      <w:r w:rsidRPr="00E440FB">
        <w:rPr>
          <w:b/>
        </w:rPr>
        <w:t>Mercado de Trabajo</w:t>
      </w:r>
      <w:r>
        <w:t xml:space="preserve"> </w:t>
      </w:r>
      <w:r w:rsidR="00A947B3">
        <w:t xml:space="preserve">Explique qué miden la Tasa de Desempleo y la Tasa de Empleo. Explique por qué en una economía en depresión prolongada la Tasa de Desempleo puede ser un mal indicador del </w:t>
      </w:r>
      <w:r w:rsidR="003347B7">
        <w:t>desempeño</w:t>
      </w:r>
      <w:r w:rsidR="00A947B3">
        <w:t xml:space="preserve"> del mercado de trabajo.</w:t>
      </w:r>
    </w:p>
    <w:p w:rsidR="00A947B3" w:rsidRDefault="00A947B3" w:rsidP="00A947B3">
      <w:pPr>
        <w:pStyle w:val="Prrafodelista"/>
      </w:pPr>
    </w:p>
    <w:p w:rsidR="00A947B3" w:rsidRDefault="001C4FB1" w:rsidP="00A947B3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 xml:space="preserve">Tipos de </w:t>
      </w:r>
      <w:r w:rsidR="00A947B3">
        <w:rPr>
          <w:b/>
        </w:rPr>
        <w:t>Desempleo</w:t>
      </w:r>
      <w:r w:rsidR="00A947B3">
        <w:t xml:space="preserve">  Explique la diferencia entre </w:t>
      </w:r>
      <w:r w:rsidR="00C32D57">
        <w:t>el d</w:t>
      </w:r>
      <w:r w:rsidR="00A947B3">
        <w:t xml:space="preserve">esempleo estructural, </w:t>
      </w:r>
      <w:r w:rsidR="00C32D57">
        <w:t>d</w:t>
      </w:r>
      <w:r>
        <w:t>esempleo f</w:t>
      </w:r>
      <w:r w:rsidR="00A947B3">
        <w:t xml:space="preserve">riccional y el </w:t>
      </w:r>
      <w:r w:rsidR="00C32D57">
        <w:t>d</w:t>
      </w:r>
      <w:r w:rsidR="00A947B3">
        <w:t xml:space="preserve">esempleo </w:t>
      </w:r>
      <w:r w:rsidR="0080333C">
        <w:t>c</w:t>
      </w:r>
      <w:r w:rsidR="00A947B3">
        <w:t>íclico.</w:t>
      </w:r>
    </w:p>
    <w:p w:rsidR="00C5037B" w:rsidRDefault="00C5037B" w:rsidP="00C5037B">
      <w:pPr>
        <w:pStyle w:val="Prrafodelista"/>
        <w:ind w:left="0"/>
        <w:rPr>
          <w:b/>
        </w:rPr>
      </w:pPr>
    </w:p>
    <w:p w:rsidR="00070419" w:rsidRDefault="00070419" w:rsidP="00070419">
      <w:pPr>
        <w:pStyle w:val="Prrafodelista"/>
        <w:ind w:left="0"/>
        <w:rPr>
          <w:b/>
        </w:rPr>
      </w:pPr>
    </w:p>
    <w:p w:rsidR="00E440FB" w:rsidRPr="00E440FB" w:rsidRDefault="00E440FB" w:rsidP="00E440FB">
      <w:pPr>
        <w:pStyle w:val="Prrafodelista"/>
        <w:numPr>
          <w:ilvl w:val="0"/>
          <w:numId w:val="2"/>
        </w:numPr>
        <w:ind w:left="0" w:hanging="360"/>
        <w:rPr>
          <w:b/>
        </w:rPr>
      </w:pPr>
      <w:r w:rsidRPr="00E440FB">
        <w:rPr>
          <w:b/>
        </w:rPr>
        <w:t>Macroeconomía</w:t>
      </w:r>
      <w:r>
        <w:t xml:space="preserve"> </w:t>
      </w:r>
      <w:r w:rsidR="00070419">
        <w:t>Explique que son y de qué dependen los principales componentes del gasto agregado en una economía: consumo, inversión, gasto público y exportaciones netas.</w:t>
      </w:r>
    </w:p>
    <w:p w:rsidR="00E440FB" w:rsidRPr="00E440FB" w:rsidRDefault="00E440FB" w:rsidP="00E440FB">
      <w:pPr>
        <w:pStyle w:val="Prrafodelista"/>
        <w:ind w:left="0"/>
        <w:rPr>
          <w:b/>
        </w:rPr>
      </w:pPr>
    </w:p>
    <w:p w:rsidR="00E440FB" w:rsidRPr="00E440FB" w:rsidRDefault="00E440FB" w:rsidP="00E440FB">
      <w:pPr>
        <w:pStyle w:val="Prrafodelista"/>
        <w:numPr>
          <w:ilvl w:val="0"/>
          <w:numId w:val="2"/>
        </w:numPr>
        <w:ind w:left="0" w:hanging="360"/>
        <w:rPr>
          <w:b/>
        </w:rPr>
      </w:pPr>
      <w:r w:rsidRPr="00E440FB">
        <w:rPr>
          <w:b/>
        </w:rPr>
        <w:t>Macroeconomía</w:t>
      </w:r>
      <w:r>
        <w:t xml:space="preserve"> Explicar los efectos de los siguientes shocks macroeconómicos:</w:t>
      </w:r>
    </w:p>
    <w:p w:rsidR="00E440FB" w:rsidRDefault="00E440FB" w:rsidP="00E440FB">
      <w:pPr>
        <w:pStyle w:val="Prrafodelista"/>
      </w:pPr>
    </w:p>
    <w:p w:rsidR="00E440FB" w:rsidRPr="00E440FB" w:rsidRDefault="00E440FB" w:rsidP="00E440FB">
      <w:pPr>
        <w:pStyle w:val="Prrafodelista"/>
        <w:numPr>
          <w:ilvl w:val="1"/>
          <w:numId w:val="2"/>
        </w:numPr>
        <w:rPr>
          <w:b/>
        </w:rPr>
      </w:pPr>
      <w:r>
        <w:t>Una suba de la tasa de IVA.</w:t>
      </w:r>
    </w:p>
    <w:p w:rsidR="00E440FB" w:rsidRPr="00E440FB" w:rsidRDefault="00E440FB" w:rsidP="00E440FB">
      <w:pPr>
        <w:pStyle w:val="Prrafodelista"/>
        <w:numPr>
          <w:ilvl w:val="1"/>
          <w:numId w:val="2"/>
        </w:numPr>
        <w:rPr>
          <w:b/>
        </w:rPr>
      </w:pPr>
      <w:r>
        <w:t>Un anuncio de una importante empresa automotriz de instalar una planta en Uruguay.</w:t>
      </w:r>
    </w:p>
    <w:p w:rsidR="00E440FB" w:rsidRDefault="00E440FB" w:rsidP="00E440FB">
      <w:r>
        <w:t>En ambos casos, explicar si se afecta la Oferta o la Demanda Agregada, y graficar el efecto en el plano (Y, P). Explicar los efectos sobre el nivel de Ingresos de la economía y los precios.</w:t>
      </w:r>
    </w:p>
    <w:p w:rsidR="00E440FB" w:rsidRDefault="00E440FB" w:rsidP="0087654D">
      <w:pPr>
        <w:pStyle w:val="Prrafodelista"/>
        <w:numPr>
          <w:ilvl w:val="0"/>
          <w:numId w:val="2"/>
        </w:numPr>
        <w:ind w:left="0" w:hanging="360"/>
      </w:pPr>
      <w:r w:rsidRPr="00E440FB">
        <w:rPr>
          <w:b/>
        </w:rPr>
        <w:t>Macroeconomía</w:t>
      </w:r>
      <w:r>
        <w:rPr>
          <w:b/>
        </w:rPr>
        <w:t xml:space="preserve"> </w:t>
      </w:r>
      <w:r>
        <w:t>¿Cuáles son los principales objetivos de la política macroeconómica? ¿Cuáles son los principales instrumentos de los que dispone el gobierno para lograr estos objetivos? ¿Cómo funcionan estos instrumentos?</w:t>
      </w:r>
    </w:p>
    <w:p w:rsidR="00E440FB" w:rsidRDefault="00E440FB" w:rsidP="00E440FB">
      <w:pPr>
        <w:pStyle w:val="Prrafodelista"/>
        <w:ind w:left="0"/>
      </w:pPr>
    </w:p>
    <w:p w:rsidR="00E440FB" w:rsidRDefault="00E440FB" w:rsidP="00E440FB">
      <w:pPr>
        <w:pStyle w:val="Prrafodelista"/>
        <w:numPr>
          <w:ilvl w:val="0"/>
          <w:numId w:val="2"/>
        </w:numPr>
        <w:ind w:left="0" w:hanging="360"/>
      </w:pPr>
      <w:r w:rsidRPr="00E440FB">
        <w:rPr>
          <w:b/>
        </w:rPr>
        <w:t>Macroeconomía</w:t>
      </w:r>
      <w:r>
        <w:t xml:space="preserve"> Explicar qué es el Índice de Precios al Consumo. ¿Qué mide? ¿Cómo se calcula?</w:t>
      </w:r>
    </w:p>
    <w:p w:rsidR="00E440FB" w:rsidRDefault="00E440FB" w:rsidP="00E440FB">
      <w:pPr>
        <w:pStyle w:val="Prrafodelista"/>
      </w:pPr>
    </w:p>
    <w:p w:rsidR="00090580" w:rsidRDefault="006B6183" w:rsidP="00654A98">
      <w:pPr>
        <w:ind w:left="-288"/>
      </w:pPr>
      <w:r>
        <w:t xml:space="preserve">  </w:t>
      </w:r>
    </w:p>
    <w:sectPr w:rsidR="00090580" w:rsidSect="000905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0423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00B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83"/>
    <w:rsid w:val="00040242"/>
    <w:rsid w:val="00064C15"/>
    <w:rsid w:val="00070419"/>
    <w:rsid w:val="00090580"/>
    <w:rsid w:val="00141F51"/>
    <w:rsid w:val="0015251A"/>
    <w:rsid w:val="00162127"/>
    <w:rsid w:val="001C4FB1"/>
    <w:rsid w:val="002157C7"/>
    <w:rsid w:val="0023326B"/>
    <w:rsid w:val="002A6847"/>
    <w:rsid w:val="002C6128"/>
    <w:rsid w:val="003347B7"/>
    <w:rsid w:val="00355AE1"/>
    <w:rsid w:val="00386FBD"/>
    <w:rsid w:val="003B1D88"/>
    <w:rsid w:val="003F1EFB"/>
    <w:rsid w:val="00404537"/>
    <w:rsid w:val="0043580F"/>
    <w:rsid w:val="005434E2"/>
    <w:rsid w:val="00573E0D"/>
    <w:rsid w:val="005C49DD"/>
    <w:rsid w:val="00654A98"/>
    <w:rsid w:val="00697B01"/>
    <w:rsid w:val="006B11E1"/>
    <w:rsid w:val="006B6183"/>
    <w:rsid w:val="006B6524"/>
    <w:rsid w:val="006F275D"/>
    <w:rsid w:val="00700364"/>
    <w:rsid w:val="007247B1"/>
    <w:rsid w:val="007516DB"/>
    <w:rsid w:val="0080333C"/>
    <w:rsid w:val="00824841"/>
    <w:rsid w:val="00846AF9"/>
    <w:rsid w:val="00870498"/>
    <w:rsid w:val="008C3DC6"/>
    <w:rsid w:val="00924773"/>
    <w:rsid w:val="009800D2"/>
    <w:rsid w:val="00A26F15"/>
    <w:rsid w:val="00A947B3"/>
    <w:rsid w:val="00AA597B"/>
    <w:rsid w:val="00AD6A8E"/>
    <w:rsid w:val="00B111AE"/>
    <w:rsid w:val="00B56AB2"/>
    <w:rsid w:val="00C32D57"/>
    <w:rsid w:val="00C5037B"/>
    <w:rsid w:val="00D57DBC"/>
    <w:rsid w:val="00DC01EF"/>
    <w:rsid w:val="00E440FB"/>
    <w:rsid w:val="00E67C40"/>
    <w:rsid w:val="00E90E66"/>
    <w:rsid w:val="00ED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5D1D"/>
  <w15:docId w15:val="{F1398155-7012-4DC4-AFF2-543A6972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1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C3DC6"/>
    <w:rPr>
      <w:b/>
      <w:bCs/>
    </w:rPr>
  </w:style>
  <w:style w:type="table" w:styleId="Tablaconcuadrcula">
    <w:name w:val="Table Grid"/>
    <w:basedOn w:val="Tablanormal"/>
    <w:uiPriority w:val="59"/>
    <w:rsid w:val="00573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045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81315-4958-46B2-AF94-566A0C5E3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MEF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rlabuonora</dc:creator>
  <cp:lastModifiedBy>Rafael La Buonora Aguerre</cp:lastModifiedBy>
  <cp:revision>7</cp:revision>
  <cp:lastPrinted>2018-10-29T20:47:00Z</cp:lastPrinted>
  <dcterms:created xsi:type="dcterms:W3CDTF">2020-11-13T18:17:00Z</dcterms:created>
  <dcterms:modified xsi:type="dcterms:W3CDTF">2020-12-04T15:21:00Z</dcterms:modified>
</cp:coreProperties>
</file>