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DA7D17" w:rsidP="008C3DC6">
      <w:pPr>
        <w:spacing w:after="120" w:line="240" w:lineRule="auto"/>
        <w:jc w:val="right"/>
      </w:pPr>
      <w:r>
        <w:t>24</w:t>
      </w:r>
      <w:r w:rsidR="00924773">
        <w:t xml:space="preserve"> de </w:t>
      </w:r>
      <w:bookmarkStart w:id="0" w:name="_GoBack"/>
      <w:bookmarkEnd w:id="0"/>
      <w:r w:rsidR="004432D8">
        <w:t>noviembre</w:t>
      </w:r>
      <w:r>
        <w:t xml:space="preserve"> 2023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Parcial 2</w:t>
      </w:r>
    </w:p>
    <w:p w:rsidR="003C76E8" w:rsidRDefault="003C76E8" w:rsidP="003C76E8">
      <w:pPr>
        <w:pStyle w:val="Prrafodelista"/>
        <w:ind w:left="-288"/>
      </w:pPr>
    </w:p>
    <w:p w:rsidR="001D6DAD" w:rsidRDefault="003C76E8" w:rsidP="001D6DAD">
      <w:pPr>
        <w:pStyle w:val="Prrafodelista"/>
        <w:numPr>
          <w:ilvl w:val="0"/>
          <w:numId w:val="2"/>
        </w:numPr>
        <w:ind w:left="-288" w:firstLine="0"/>
      </w:pPr>
      <w:r w:rsidRPr="003C76E8">
        <w:rPr>
          <w:b/>
        </w:rPr>
        <w:t>Monopolio</w:t>
      </w:r>
      <w:r>
        <w:t>. Explicar por qué en un mercado monopólico el Ingreso Marginal es menor al Precio. Grafique el equilibrio en un mercado en monopolio, explicando cada curva y la pérdida de eficiencia respecto a un mercado en competencia perfecta.</w:t>
      </w:r>
    </w:p>
    <w:p w:rsidR="001D6DAD" w:rsidRDefault="001D6DAD" w:rsidP="001D6DAD">
      <w:pPr>
        <w:pStyle w:val="Prrafodelista"/>
      </w:pPr>
    </w:p>
    <w:p w:rsidR="001D6DAD" w:rsidRPr="003747A5" w:rsidRDefault="001D6DAD" w:rsidP="001D6DAD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1D6DAD">
        <w:rPr>
          <w:b/>
        </w:rPr>
        <w:t>Externalidades.</w:t>
      </w:r>
      <w:r>
        <w:rPr>
          <w:b/>
        </w:rPr>
        <w:t xml:space="preserve"> </w:t>
      </w:r>
      <w:r>
        <w:rPr>
          <w:lang w:val="es-UY"/>
        </w:rPr>
        <w:t>Grafique el equilibrio en un mercado con una exter</w:t>
      </w:r>
      <w:r w:rsidR="003747A5">
        <w:rPr>
          <w:lang w:val="es-UY"/>
        </w:rPr>
        <w:t>nalidad negativa y una externalidad positiva. Explique cuál es el equilibrio de mercado y si es eficiente.</w:t>
      </w:r>
    </w:p>
    <w:p w:rsidR="003747A5" w:rsidRPr="003747A5" w:rsidRDefault="003747A5" w:rsidP="003747A5">
      <w:pPr>
        <w:pStyle w:val="Prrafodelista"/>
        <w:rPr>
          <w:b/>
        </w:rPr>
      </w:pPr>
    </w:p>
    <w:p w:rsidR="00DA7D17" w:rsidRDefault="003747A5" w:rsidP="003747A5">
      <w:pPr>
        <w:pStyle w:val="Prrafodelista"/>
        <w:numPr>
          <w:ilvl w:val="0"/>
          <w:numId w:val="2"/>
        </w:numPr>
        <w:ind w:left="-288" w:firstLine="0"/>
      </w:pPr>
      <w:r w:rsidRPr="00654A98">
        <w:rPr>
          <w:b/>
        </w:rPr>
        <w:t>Desarrollo Económico</w:t>
      </w:r>
      <w:r>
        <w:rPr>
          <w:b/>
        </w:rPr>
        <w:t>.</w:t>
      </w:r>
      <w:r w:rsidRPr="00654A98">
        <w:rPr>
          <w:b/>
        </w:rPr>
        <w:t xml:space="preserve"> </w:t>
      </w:r>
      <w:r>
        <w:t xml:space="preserve"> Defina el índice de desarrollo humano (IDH), explique se calcula y cómo se posiciona Uruguay en este indicador respecto a la región y al mundo. </w:t>
      </w:r>
    </w:p>
    <w:p w:rsidR="003747A5" w:rsidRDefault="003747A5" w:rsidP="003747A5">
      <w:pPr>
        <w:pStyle w:val="Prrafodelista"/>
      </w:pPr>
    </w:p>
    <w:p w:rsidR="003747A5" w:rsidRDefault="003747A5" w:rsidP="003747A5">
      <w:pPr>
        <w:pStyle w:val="Prrafodelista"/>
        <w:ind w:left="-288"/>
      </w:pPr>
    </w:p>
    <w:p w:rsidR="00A947B3" w:rsidRDefault="00DA7D17" w:rsidP="003747A5">
      <w:pPr>
        <w:pStyle w:val="Prrafodelista"/>
        <w:numPr>
          <w:ilvl w:val="0"/>
          <w:numId w:val="2"/>
        </w:numPr>
        <w:ind w:left="-288" w:firstLine="0"/>
      </w:pPr>
      <w:r w:rsidRPr="003C76E8">
        <w:rPr>
          <w:b/>
        </w:rPr>
        <w:t xml:space="preserve">Pobreza. </w:t>
      </w:r>
      <w:r w:rsidRPr="00564FCD">
        <w:t>Explique la diferencia entre el método de la línea de pobreza y el de las Necesidades Básicas Insatisfechas para medir la pobreza en un país.</w:t>
      </w:r>
      <w:r w:rsidRPr="003C76E8">
        <w:rPr>
          <w:b/>
        </w:rPr>
        <w:t xml:space="preserve"> </w:t>
      </w:r>
      <w:r w:rsidRPr="00564FCD">
        <w:t>Presente las principales características de la pobreza en</w:t>
      </w:r>
      <w:r>
        <w:t xml:space="preserve"> Uruguay en las últimas décadas.</w:t>
      </w:r>
    </w:p>
    <w:p w:rsidR="003747A5" w:rsidRDefault="003747A5" w:rsidP="003747A5">
      <w:pPr>
        <w:pStyle w:val="Prrafodelista"/>
        <w:ind w:left="-288"/>
      </w:pPr>
    </w:p>
    <w:p w:rsidR="003747A5" w:rsidRDefault="006F6F40" w:rsidP="003747A5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Mercado de Trabajo</w:t>
      </w:r>
      <w:r w:rsidR="003747A5">
        <w:rPr>
          <w:b/>
        </w:rPr>
        <w:t>.</w:t>
      </w:r>
      <w:r>
        <w:t xml:space="preserve"> </w:t>
      </w:r>
      <w:r w:rsidR="00A947B3">
        <w:t xml:space="preserve">Explique la diferencia entre </w:t>
      </w:r>
      <w:r w:rsidR="00C32D57">
        <w:t>el d</w:t>
      </w:r>
      <w:r w:rsidR="00A947B3">
        <w:t xml:space="preserve">esempleo estructural, </w:t>
      </w:r>
      <w:r w:rsidR="00C32D57">
        <w:t>d</w:t>
      </w:r>
      <w:r w:rsidR="001C4FB1">
        <w:t>esempleo f</w:t>
      </w:r>
      <w:r w:rsidR="00A947B3">
        <w:t xml:space="preserve">riccional y el </w:t>
      </w:r>
      <w:r w:rsidR="00C32D57">
        <w:t>d</w:t>
      </w:r>
      <w:r w:rsidR="00A947B3">
        <w:t xml:space="preserve">esempleo </w:t>
      </w:r>
      <w:r w:rsidR="0080333C">
        <w:t>c</w:t>
      </w:r>
      <w:r w:rsidR="00A947B3">
        <w:t>íclico.</w:t>
      </w:r>
      <w:r w:rsidR="00C5037B">
        <w:t xml:space="preserve"> </w:t>
      </w:r>
    </w:p>
    <w:p w:rsidR="003747A5" w:rsidRPr="003747A5" w:rsidRDefault="003747A5" w:rsidP="003747A5">
      <w:pPr>
        <w:pStyle w:val="Prrafodelista"/>
        <w:rPr>
          <w:b/>
        </w:rPr>
      </w:pPr>
    </w:p>
    <w:p w:rsidR="003747A5" w:rsidRDefault="003747A5" w:rsidP="003747A5">
      <w:pPr>
        <w:pStyle w:val="Prrafodelista"/>
        <w:numPr>
          <w:ilvl w:val="0"/>
          <w:numId w:val="2"/>
        </w:numPr>
        <w:ind w:left="-288" w:firstLine="0"/>
      </w:pPr>
      <w:r w:rsidRPr="003747A5">
        <w:rPr>
          <w:b/>
        </w:rPr>
        <w:t xml:space="preserve">Desigualdad. </w:t>
      </w:r>
      <w:r>
        <w:t>Explique cuáles son los principales instrumentos de política utilizados en Uruguay para reducir la desigualdad de ingresos.</w:t>
      </w:r>
      <w:r>
        <w:t xml:space="preserve"> Grafique la curva de Lorenz de un país con la siguiente distribución del ingreso:</w:t>
      </w:r>
    </w:p>
    <w:p w:rsidR="003747A5" w:rsidRDefault="003747A5" w:rsidP="003747A5">
      <w:pPr>
        <w:pStyle w:val="Prrafodelista"/>
      </w:pPr>
    </w:p>
    <w:tbl>
      <w:tblPr>
        <w:tblStyle w:val="Tablanormal1"/>
        <w:tblW w:w="0" w:type="auto"/>
        <w:tblInd w:w="2965" w:type="dxa"/>
        <w:tblLook w:val="04A0" w:firstRow="1" w:lastRow="0" w:firstColumn="1" w:lastColumn="0" w:noHBand="0" w:noVBand="1"/>
      </w:tblPr>
      <w:tblGrid>
        <w:gridCol w:w="1728"/>
        <w:gridCol w:w="1748"/>
      </w:tblGrid>
      <w:tr w:rsidR="003747A5" w:rsidTr="0037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747A5" w:rsidRPr="003747A5" w:rsidRDefault="003747A5" w:rsidP="003747A5">
            <w:pPr>
              <w:pStyle w:val="Prrafodelista"/>
              <w:ind w:left="0"/>
            </w:pPr>
          </w:p>
        </w:tc>
        <w:tc>
          <w:tcPr>
            <w:tcW w:w="1748" w:type="dxa"/>
          </w:tcPr>
          <w:p w:rsidR="003747A5" w:rsidRDefault="003747A5" w:rsidP="003747A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de la Riqueza</w:t>
            </w:r>
          </w:p>
        </w:tc>
      </w:tr>
      <w:tr w:rsidR="003747A5" w:rsidTr="0037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747A5" w:rsidRDefault="003747A5" w:rsidP="003747A5">
            <w:pPr>
              <w:pStyle w:val="Prrafodelista"/>
              <w:ind w:left="0"/>
            </w:pPr>
            <w:r w:rsidRPr="003747A5">
              <w:t>20% más pobre</w:t>
            </w:r>
          </w:p>
        </w:tc>
        <w:tc>
          <w:tcPr>
            <w:tcW w:w="1748" w:type="dxa"/>
          </w:tcPr>
          <w:p w:rsidR="003747A5" w:rsidRDefault="003747A5" w:rsidP="003747A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7.4%</w:t>
            </w:r>
          </w:p>
        </w:tc>
      </w:tr>
      <w:tr w:rsidR="003747A5" w:rsidTr="0037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747A5" w:rsidRDefault="003747A5" w:rsidP="003747A5">
            <w:pPr>
              <w:pStyle w:val="Prrafodelista"/>
              <w:ind w:left="0"/>
            </w:pPr>
            <w:r w:rsidRPr="003747A5">
              <w:t>Segundo 20%</w:t>
            </w:r>
          </w:p>
        </w:tc>
        <w:tc>
          <w:tcPr>
            <w:tcW w:w="1748" w:type="dxa"/>
          </w:tcPr>
          <w:p w:rsidR="003747A5" w:rsidRDefault="003747A5" w:rsidP="003747A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13.2%</w:t>
            </w:r>
          </w:p>
        </w:tc>
      </w:tr>
      <w:tr w:rsidR="003747A5" w:rsidTr="0037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747A5" w:rsidRDefault="003747A5" w:rsidP="003747A5">
            <w:pPr>
              <w:pStyle w:val="Prrafodelista"/>
              <w:ind w:left="0"/>
            </w:pPr>
            <w:r w:rsidRPr="003747A5">
              <w:t>Tercer 20%</w:t>
            </w:r>
          </w:p>
        </w:tc>
        <w:tc>
          <w:tcPr>
            <w:tcW w:w="1748" w:type="dxa"/>
          </w:tcPr>
          <w:p w:rsidR="003747A5" w:rsidRDefault="003747A5" w:rsidP="003747A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18.1%</w:t>
            </w:r>
          </w:p>
        </w:tc>
      </w:tr>
      <w:tr w:rsidR="003747A5" w:rsidTr="0037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747A5" w:rsidRDefault="003747A5" w:rsidP="003747A5">
            <w:pPr>
              <w:pStyle w:val="Prrafodelista"/>
              <w:ind w:left="0"/>
            </w:pPr>
            <w:r w:rsidRPr="003747A5">
              <w:t>Cuarto 20%</w:t>
            </w:r>
          </w:p>
        </w:tc>
        <w:tc>
          <w:tcPr>
            <w:tcW w:w="1748" w:type="dxa"/>
          </w:tcPr>
          <w:p w:rsidR="003747A5" w:rsidRDefault="003747A5" w:rsidP="003747A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24.9%</w:t>
            </w:r>
          </w:p>
        </w:tc>
      </w:tr>
      <w:tr w:rsidR="003747A5" w:rsidTr="0037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747A5" w:rsidRDefault="003747A5" w:rsidP="003747A5">
            <w:pPr>
              <w:pStyle w:val="Prrafodelista"/>
              <w:ind w:left="0"/>
            </w:pPr>
            <w:r w:rsidRPr="003747A5">
              <w:t>20% más rico</w:t>
            </w:r>
          </w:p>
        </w:tc>
        <w:tc>
          <w:tcPr>
            <w:tcW w:w="1748" w:type="dxa"/>
          </w:tcPr>
          <w:p w:rsidR="003747A5" w:rsidRDefault="003747A5" w:rsidP="003747A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36.4%</w:t>
            </w:r>
          </w:p>
        </w:tc>
      </w:tr>
    </w:tbl>
    <w:p w:rsidR="003747A5" w:rsidRPr="003747A5" w:rsidRDefault="003747A5" w:rsidP="003747A5">
      <w:pPr>
        <w:pStyle w:val="Prrafodelista"/>
        <w:ind w:left="-288"/>
      </w:pPr>
    </w:p>
    <w:p w:rsidR="003747A5" w:rsidRPr="003747A5" w:rsidRDefault="003747A5" w:rsidP="003747A5">
      <w:r w:rsidRPr="003747A5">
        <w:t>Grafique la</w:t>
      </w:r>
      <w:r>
        <w:t xml:space="preserve"> curva de Lorenz de un país con igualdad perfecta de ingresos y de otro país con concentrac</w:t>
      </w:r>
      <w:r w:rsidR="00896754">
        <w:t xml:space="preserve">ión total de ingresos. </w:t>
      </w:r>
    </w:p>
    <w:p w:rsidR="003747A5" w:rsidRPr="003747A5" w:rsidRDefault="002A6847" w:rsidP="003747A5">
      <w:pPr>
        <w:pStyle w:val="Prrafodelista"/>
        <w:numPr>
          <w:ilvl w:val="0"/>
          <w:numId w:val="2"/>
        </w:numPr>
        <w:ind w:left="-288" w:firstLine="0"/>
      </w:pPr>
      <w:r w:rsidRPr="003747A5">
        <w:rPr>
          <w:b/>
        </w:rPr>
        <w:t xml:space="preserve">PIB y empleo </w:t>
      </w:r>
      <w:r>
        <w:t>Explique qué es y para que se utiliza el Producto Interno Bruto. ¿Qué relación tiene con la tasa de empleo?</w:t>
      </w:r>
      <w:r w:rsidR="003747A5">
        <w:t xml:space="preserve"> </w:t>
      </w:r>
      <w:r w:rsidR="003747A5">
        <w:t>Comente la siguiente afirmación:</w:t>
      </w:r>
    </w:p>
    <w:p w:rsidR="003747A5" w:rsidRPr="00C5037B" w:rsidRDefault="003747A5" w:rsidP="003747A5">
      <w:pPr>
        <w:pStyle w:val="Prrafodelista"/>
        <w:rPr>
          <w:b/>
        </w:rPr>
      </w:pPr>
    </w:p>
    <w:p w:rsidR="003747A5" w:rsidRDefault="003747A5" w:rsidP="003747A5">
      <w:pPr>
        <w:pStyle w:val="Prrafodelista"/>
        <w:ind w:left="0"/>
      </w:pPr>
      <w:r w:rsidRPr="00C5037B">
        <w:t xml:space="preserve">“Dado que el PIB de </w:t>
      </w:r>
      <w:r>
        <w:t>Brasil</w:t>
      </w:r>
      <w:r w:rsidRPr="00C5037B">
        <w:t xml:space="preserve"> es el más grande de Sudamérica, los habitantes de ese país son los más ricos del continente”.</w:t>
      </w:r>
    </w:p>
    <w:p w:rsidR="002157C7" w:rsidRPr="002157C7" w:rsidRDefault="002157C7" w:rsidP="002157C7">
      <w:pPr>
        <w:pStyle w:val="Prrafodelista"/>
        <w:ind w:left="0"/>
        <w:rPr>
          <w:b/>
        </w:rPr>
      </w:pPr>
    </w:p>
    <w:sectPr w:rsidR="002157C7" w:rsidRPr="002157C7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48A5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56A48D6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2D5675"/>
    <w:multiLevelType w:val="hybridMultilevel"/>
    <w:tmpl w:val="3FA61976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90580"/>
    <w:rsid w:val="0015251A"/>
    <w:rsid w:val="001C4FB1"/>
    <w:rsid w:val="001D6DAD"/>
    <w:rsid w:val="002157C7"/>
    <w:rsid w:val="0023326B"/>
    <w:rsid w:val="002A6847"/>
    <w:rsid w:val="002C6128"/>
    <w:rsid w:val="003347B7"/>
    <w:rsid w:val="00355AE1"/>
    <w:rsid w:val="003747A5"/>
    <w:rsid w:val="00386FBD"/>
    <w:rsid w:val="003B1D88"/>
    <w:rsid w:val="003C76E8"/>
    <w:rsid w:val="0043580F"/>
    <w:rsid w:val="004432D8"/>
    <w:rsid w:val="004C62E3"/>
    <w:rsid w:val="005434E2"/>
    <w:rsid w:val="00573E0D"/>
    <w:rsid w:val="005C49DD"/>
    <w:rsid w:val="00654A98"/>
    <w:rsid w:val="006B11E1"/>
    <w:rsid w:val="006B6183"/>
    <w:rsid w:val="006B6524"/>
    <w:rsid w:val="006E65EA"/>
    <w:rsid w:val="006F275D"/>
    <w:rsid w:val="006F6F40"/>
    <w:rsid w:val="007247B1"/>
    <w:rsid w:val="007516DB"/>
    <w:rsid w:val="0080333C"/>
    <w:rsid w:val="00824841"/>
    <w:rsid w:val="00870498"/>
    <w:rsid w:val="00896754"/>
    <w:rsid w:val="008C3DC6"/>
    <w:rsid w:val="00924773"/>
    <w:rsid w:val="009800D2"/>
    <w:rsid w:val="00A26F15"/>
    <w:rsid w:val="00A947B3"/>
    <w:rsid w:val="00AA597B"/>
    <w:rsid w:val="00B111AE"/>
    <w:rsid w:val="00B56AB2"/>
    <w:rsid w:val="00C32D57"/>
    <w:rsid w:val="00C5037B"/>
    <w:rsid w:val="00D57DBC"/>
    <w:rsid w:val="00DA7D17"/>
    <w:rsid w:val="00DC01EF"/>
    <w:rsid w:val="00E90E66"/>
    <w:rsid w:val="00E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873B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747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BE9B9-0BA3-4CA8-9F7A-EB6577BD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7</cp:revision>
  <cp:lastPrinted>2017-11-07T21:09:00Z</cp:lastPrinted>
  <dcterms:created xsi:type="dcterms:W3CDTF">2023-11-23T19:38:00Z</dcterms:created>
  <dcterms:modified xsi:type="dcterms:W3CDTF">2023-11-23T20:10:00Z</dcterms:modified>
</cp:coreProperties>
</file>