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0" w:name="introduction"/>
    <w:p>
      <w:pPr>
        <w:pStyle w:val="Heading2"/>
      </w:pPr>
      <w:r>
        <w:t xml:space="preserve">Introduction</w:t>
      </w:r>
    </w:p>
    <w:p>
      <w:pPr>
        <w:pStyle w:val="FirstParagraph"/>
      </w:pPr>
      <w:r>
        <w:t xml:space="preserve">These are the development notes for scraping programs data from topuniversities.com, and rankings data from YY. Both websites present data as dynamic content. That means that we need a headless browser to simulate the user clicking through the websites.</w:t>
      </w:r>
    </w:p>
    <w:p>
      <w:pPr>
        <w:pStyle w:val="BodyText"/>
      </w:pPr>
      <w:r>
        <w:t xml:space="preserve">The best tool for that kind of scraping in the R ecosystem is RSelenium (LINK).</w:t>
      </w:r>
    </w:p>
    <w:bookmarkEnd w:id="20"/>
    <w:bookmarkStart w:id="22"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1">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2"/>
    <w:bookmarkStart w:id="32" w:name="scraping-topuniversities.com"/>
    <w:p>
      <w:pPr>
        <w:pStyle w:val="Heading2"/>
      </w:pPr>
      <w:r>
        <w:t xml:space="preserve">Scraping topuniversities.com</w:t>
      </w:r>
    </w:p>
    <w:p>
      <w:pPr>
        <w:pStyle w:val="FirstParagraph"/>
      </w:pPr>
      <w:r>
        <w:t xml:space="preserve">The program finder.</w:t>
      </w:r>
    </w:p>
    <w:p>
      <w:pPr>
        <w:pStyle w:val="BodyText"/>
      </w:pPr>
      <w:r>
        <w:drawing>
          <wp:inline>
            <wp:extent cx="5334000" cy="1910404"/>
            <wp:effectExtent b="0" l="0" r="0" t="0"/>
            <wp:docPr descr="" title="" id="24" name="Picture"/>
            <a:graphic>
              <a:graphicData uri="http://schemas.openxmlformats.org/drawingml/2006/picture">
                <pic:pic>
                  <pic:nvPicPr>
                    <pic:cNvPr descr="./program.png" id="25" name="Picture"/>
                    <pic:cNvPicPr>
                      <a:picLocks noChangeArrowheads="1" noChangeAspect="1"/>
                    </pic:cNvPicPr>
                  </pic:nvPicPr>
                  <pic:blipFill>
                    <a:blip r:embed="rId23"/>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The script for scraping the initial program list is</w:t>
      </w:r>
      <w:r>
        <w:t xml:space="preserve"> </w:t>
      </w:r>
      <w:r>
        <w:rPr>
          <w:rStyle w:val="VerbatimChar"/>
        </w:rPr>
        <w:t xml:space="preserve">scrap_programs.R</w:t>
      </w:r>
      <w:r>
        <w:t xml:space="preserve">. This script has multiple functions to achieve this objective:</w:t>
      </w:r>
    </w:p>
    <w:p>
      <w:pPr>
        <w:numPr>
          <w:ilvl w:val="0"/>
          <w:numId w:val="1001"/>
        </w:numPr>
        <w:pStyle w:val="Compact"/>
      </w:pPr>
      <w:r>
        <w:rPr>
          <w:rStyle w:val="VerbatimChar"/>
        </w:rPr>
        <w:t xml:space="preserve">extract_row</w:t>
      </w:r>
    </w:p>
    <w:p>
      <w:pPr>
        <w:numPr>
          <w:ilvl w:val="0"/>
          <w:numId w:val="1001"/>
        </w:numPr>
        <w:pStyle w:val="Compact"/>
      </w:pPr>
      <w:r>
        <w:rPr>
          <w:rStyle w:val="VerbatimChar"/>
        </w:rPr>
        <w:t xml:space="preserve">scrap_page</w:t>
      </w:r>
    </w:p>
    <w:p>
      <w:pPr>
        <w:numPr>
          <w:ilvl w:val="0"/>
          <w:numId w:val="1001"/>
        </w:numPr>
        <w:pStyle w:val="Compact"/>
      </w:pPr>
      <w:r>
        <w:rPr>
          <w:rStyle w:val="VerbatimChar"/>
        </w:rPr>
        <w:t xml:space="preserve">scrap_programs</w:t>
      </w:r>
    </w:p>
    <w:p>
      <w:pPr>
        <w:pStyle w:val="FirstParagraph"/>
      </w:pPr>
      <w:r>
        <w:t xml:space="preserve">To start the scraping, the scripts uses RSelenium’s</w:t>
      </w:r>
      <w:r>
        <w:t xml:space="preserve"> </w:t>
      </w:r>
      <w:r>
        <w:rPr>
          <w:rStyle w:val="VerbatimChar"/>
        </w:rPr>
        <w:t xml:space="preserve">rsDriver</w:t>
      </w:r>
      <w:r>
        <w:t xml:space="preserve"> </w:t>
      </w:r>
      <w:r>
        <w:t xml:space="preserve">to connect to a browser:</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"https://www.topuniversities.com/programs/bahrain/biological-sciences?country=[OM,PS,AE,BH,IR,IQ,JO,SA,KW,QA,SY,YE,CY,TR,IL,LB,GB,EG]&amp;subjects=[462,468,4049,4055,494,496,554,500,502,508]&amp;pagerlimit=[25]"</w:t>
      </w:r>
      <w:r>
        <w:br/>
      </w:r>
      <w:r>
        <w:rPr>
          <w:rStyle w:val="NormalTok"/>
        </w:rPr>
        <w:t xml:space="preserve">remDr</w:t>
      </w:r>
      <w:r>
        <w:rPr>
          <w:rStyle w:val="SpecialCharTok"/>
        </w:rPr>
        <w:t xml:space="preserve">$</w:t>
      </w:r>
      <w:r>
        <w:rPr>
          <w:rStyle w:val="FunctionTok"/>
        </w:rPr>
        <w:t xml:space="preserve">navigate</w:t>
      </w:r>
      <w:r>
        <w:rPr>
          <w:rStyle w:val="NormalTok"/>
        </w:rPr>
        <w:t xml:space="preserve">(url)</w:t>
      </w:r>
    </w:p>
    <w:p>
      <w:pPr>
        <w:pStyle w:val="FirstParagraph"/>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 This code</w:t>
      </w:r>
      <w:r>
        <w:t xml:space="preserve"> </w:t>
      </w:r>
      <w:r>
        <w:rPr>
          <w:rStyle w:val="VerbatimChar"/>
        </w:rPr>
        <w:t xml:space="preserve">cards &lt;- remDr$findElements(using="css", ".card")</w:t>
      </w:r>
      <w:r>
        <w:t xml:space="preserve"> </w:t>
      </w:r>
      <w:r>
        <w:t xml:space="preserve">finds all such elements. The helper function</w:t>
      </w:r>
      <w:r>
        <w:t xml:space="preserve"> </w:t>
      </w:r>
      <w:r>
        <w:rPr>
          <w:rStyle w:val="VerbatimChar"/>
        </w:rPr>
        <w:t xml:space="preserve">extract_row</w:t>
      </w:r>
      <w:r>
        <w:t xml:space="preserve"> </w:t>
      </w:r>
      <w:r>
        <w:t xml:space="preserve">is applied to all found cards to extract all the available data.</w:t>
      </w:r>
    </w:p>
    <w:p>
      <w:pPr>
        <w:pStyle w:val="BodyText"/>
      </w:pPr>
      <w:r>
        <w:drawing>
          <wp:inline>
            <wp:extent cx="5334000" cy="1866900"/>
            <wp:effectExtent b="0" l="0" r="0" t="0"/>
            <wp:docPr descr="" title="" id="27" name="Picture"/>
            <a:graphic>
              <a:graphicData uri="http://schemas.openxmlformats.org/drawingml/2006/picture">
                <pic:pic>
                  <pic:nvPicPr>
                    <pic:cNvPr descr="./card.png" id="28" name="Picture"/>
                    <pic:cNvPicPr>
                      <a:picLocks noChangeArrowheads="1" noChangeAspect="1"/>
                    </pic:cNvPicPr>
                  </pic:nvPicPr>
                  <pic:blipFill>
                    <a:blip r:embed="rId26"/>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relevant data from this site is information from the programs. We scraped data for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url above encodes a query for those programs. The website presents the data in pages of 25 elements.</w:t>
      </w:r>
    </w:p>
    <w:p>
      <w:pPr>
        <w:pStyle w:val="BodyText"/>
      </w:pPr>
      <w:r>
        <w:drawing>
          <wp:inline>
            <wp:extent cx="5334000" cy="481842"/>
            <wp:effectExtent b="0" l="0" r="0" t="0"/>
            <wp:docPr descr="" title="" id="30" name="Picture"/>
            <a:graphic>
              <a:graphicData uri="http://schemas.openxmlformats.org/drawingml/2006/picture">
                <pic:pic>
                  <pic:nvPicPr>
                    <pic:cNvPr descr="./paging.png" id="31" name="Picture"/>
                    <pic:cNvPicPr>
                      <a:picLocks noChangeArrowheads="1" noChangeAspect="1"/>
                    </pic:cNvPicPr>
                  </pic:nvPicPr>
                  <pic:blipFill>
                    <a:blip r:embed="rId29"/>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Since the website presents a page with 25 programs at a time, the scripts iterates through all the pages.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are not available in this page, we save a link to the program’s page on topuniversities.com to scrap the data from requirements and tuition in a second pass.</w:t>
      </w:r>
    </w:p>
    <w:p>
      <w:pPr>
        <w:pStyle w:val="BodyText"/>
      </w:pPr>
      <w:r>
        <w:t xml:space="preserve">After scraping all the pages, we merge all the programs into a single data frame and save it.</w:t>
      </w:r>
    </w:p>
    <w:p>
      <w:pPr>
        <w:pStyle w:val="SourceCode"/>
      </w:pP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'./temp'</w:t>
      </w:r>
      <w:r>
        <w:rPr>
          <w:rStyle w:val="NormalTok"/>
        </w:rPr>
        <w:t xml:space="preserve">, </w:t>
      </w:r>
      <w:r>
        <w:rPr>
          <w:rStyle w:val="AttributeTok"/>
        </w:rPr>
        <w:t xml:space="preserve">pattern =</w:t>
      </w:r>
      <w:r>
        <w:rPr>
          <w:rStyle w:val="NormalTok"/>
        </w:rPr>
        <w:t xml:space="preserve"> </w:t>
      </w:r>
      <w:r>
        <w:rPr>
          <w:rStyle w:val="StringTok"/>
        </w:rPr>
        <w:t xml:space="preserve">".rds"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read files and merge</w:t>
      </w:r>
      <w:r>
        <w:br/>
      </w:r>
      <w:r>
        <w:rPr>
          <w:rStyle w:val="NormalTok"/>
        </w:rPr>
        <w:t xml:space="preserve">programs </w:t>
      </w:r>
      <w:r>
        <w:rPr>
          <w:rStyle w:val="OtherTok"/>
        </w:rPr>
        <w:t xml:space="preserve">&lt;-</w:t>
      </w:r>
      <w:r>
        <w:rPr>
          <w:rStyle w:val="NormalTok"/>
        </w:rPr>
        <w:t xml:space="preserve"> files </w:t>
      </w:r>
      <w:r>
        <w:rPr>
          <w:rStyle w:val="SpecialCharTok"/>
        </w:rPr>
        <w:t xml:space="preserve">%&gt;%</w:t>
      </w:r>
      <w:r>
        <w:br/>
      </w:r>
      <w:r>
        <w:rPr>
          <w:rStyle w:val="NormalTok"/>
        </w:rPr>
        <w:t xml:space="preserve">  as.list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w:t>
      </w:r>
      <w:r>
        <w:rPr>
          <w:rStyle w:val="NormalTok"/>
        </w:rPr>
        <w:t xml:space="preserve">(</w:t>
      </w:r>
      <w:r>
        <w:rPr>
          <w:rStyle w:val="SpecialCharTok"/>
        </w:rPr>
        <w:t xml:space="preserve">~</w:t>
      </w:r>
      <w:r>
        <w:rPr>
          <w:rStyle w:val="FunctionTok"/>
        </w:rPr>
        <w:t xml:space="preserve">readRDS</w:t>
      </w:r>
      <w:r>
        <w:rPr>
          <w:rStyle w:val="NormalTok"/>
        </w:rPr>
        <w:t xml:space="preserve">(.))</w:t>
      </w:r>
      <w:r>
        <w:br/>
      </w:r>
      <w:r>
        <w:rPr>
          <w:rStyle w:val="NormalTok"/>
        </w:rPr>
        <w:t xml:space="preserve"> </w:t>
      </w:r>
      <w:r>
        <w:br/>
      </w:r>
      <w:r>
        <w:rPr>
          <w:rStyle w:val="CommentTok"/>
        </w:rPr>
        <w:t xml:space="preserve"># save</w:t>
      </w:r>
      <w:r>
        <w:br/>
      </w:r>
      <w:r>
        <w:rPr>
          <w:rStyle w:val="FunctionTok"/>
        </w:rPr>
        <w:t xml:space="preserve">saveRDS</w:t>
      </w:r>
      <w:r>
        <w:rPr>
          <w:rStyle w:val="NormalTok"/>
        </w:rPr>
        <w:t xml:space="preserve">(programs, </w:t>
      </w:r>
      <w:r>
        <w:rPr>
          <w:rStyle w:val="StringTok"/>
        </w:rPr>
        <w:t xml:space="preserve">'./data/programs.rds'</w:t>
      </w:r>
      <w:r>
        <w:rPr>
          <w:rStyle w:val="NormalTok"/>
        </w:rPr>
        <w:t xml:space="preserve">)</w:t>
      </w:r>
    </w:p>
    <w:p>
      <w:pPr>
        <w:pStyle w:val="FirstParagraph"/>
      </w:pPr>
      <w:r>
        <w:t xml:space="preserve">The script</w:t>
      </w:r>
      <w:r>
        <w:t xml:space="preserve"> </w:t>
      </w:r>
      <w:r>
        <w:rPr>
          <w:rStyle w:val="VerbatimChar"/>
        </w:rPr>
        <w:t xml:space="preserve">scrap_programs_tution_fees.R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code in this script is straightforward.</w:t>
      </w:r>
    </w:p>
    <w:bookmarkEnd w:id="32"/>
    <w:bookmarkStart w:id="33" w:name="scraping-timeshighereducation.com"/>
    <w:p>
      <w:pPr>
        <w:pStyle w:val="Heading2"/>
      </w:pPr>
      <w:r>
        <w:t xml:space="preserve">Scraping timeshighereducation.com</w:t>
      </w:r>
    </w:p>
    <w:p>
      <w:pPr>
        <w:pStyle w:val="FirstParagraph"/>
      </w:pPr>
      <w:r>
        <w:t xml:space="preserve">The relevant data from this website is in two pages:</w:t>
      </w:r>
    </w:p>
    <w:p>
      <w:pPr>
        <w:pStyle w:val="BodyText"/>
      </w:pPr>
      <w:r>
        <w:t xml:space="preserve">The website also renders data dynamically, so we connect to it through a browser. The data is presented in a single page, so it is easier to scrap. The script that does this job is</w:t>
      </w:r>
      <w:r>
        <w:t xml:space="preserve"> </w:t>
      </w:r>
      <w:r>
        <w:rPr>
          <w:rStyle w:val="VerbatimChar"/>
        </w:rPr>
        <w:t xml:space="preserve">scrap_rankings.R</w:t>
      </w:r>
      <w:r>
        <w:t xml:space="preserve">.</w:t>
      </w:r>
    </w:p>
    <w:bookmarkEnd w:id="33"/>
    <w:bookmarkStart w:id="34" w:name="geocoding-and-merging"/>
    <w:p>
      <w:pPr>
        <w:pStyle w:val="Heading2"/>
      </w:pPr>
      <w:r>
        <w:t xml:space="preserve">Geocoding and merging</w:t>
      </w:r>
    </w:p>
    <w:p>
      <w:pPr>
        <w:pStyle w:val="FirstParagraph"/>
      </w:pPr>
      <w:r>
        <w:t xml:space="preserve">To geocode the downloaded data, I used the Google Maps API (Link) and the</w:t>
      </w:r>
      <w:r>
        <w:t xml:space="preserve"> </w:t>
      </w:r>
      <w:r>
        <w:rPr>
          <w:rStyle w:val="VerbatimChar"/>
        </w:rPr>
        <w:t xml:space="preserve">tidygeocoder</w:t>
      </w:r>
      <w:r>
        <w:t xml:space="preserve"> </w:t>
      </w:r>
      <w:r>
        <w:t xml:space="preserve">package. The script that does this is</w:t>
      </w:r>
      <w:r>
        <w:t xml:space="preserve"> </w:t>
      </w:r>
      <w:r>
        <w:rPr>
          <w:rStyle w:val="VerbatimChar"/>
        </w:rPr>
        <w:t xml:space="preserve">geocode_programs.R</w:t>
      </w:r>
      <w:r>
        <w:t xml:space="preserve">. To access the google maps API it is required to have an API key.</w:t>
      </w:r>
    </w:p>
    <w:p>
      <w:pPr>
        <w:pStyle w:val="BodyText"/>
      </w:pPr>
      <w:r>
        <w:t xml:space="preserve">The final data for the Shiny app requires merging the data from different sources. Some of the university names are different, so a little bit of manual processing was necessary. That is achieved in the</w:t>
      </w:r>
      <w:r>
        <w:t xml:space="preserve"> </w:t>
      </w:r>
      <w:r>
        <w:rPr>
          <w:rStyle w:val="VerbatimChar"/>
        </w:rPr>
        <w:t xml:space="preserve">merge_the_topuniversities.R</w:t>
      </w:r>
      <w:r>
        <w:t xml:space="preserve"> </w:t>
      </w:r>
      <w:r>
        <w:t xml:space="preserve">script.</w:t>
      </w:r>
    </w:p>
    <w:p>
      <w:pPr>
        <w:pStyle w:val="BodyText"/>
      </w:pPr>
      <w:r>
        <w:t xml:space="preserve">The final data is in the</w:t>
      </w:r>
      <w:r>
        <w:t xml:space="preserve"> </w:t>
      </w:r>
      <w:r>
        <w:rPr>
          <w:rStyle w:val="VerbatimChar"/>
        </w:rPr>
        <w:t xml:space="preserve">data_output</w:t>
      </w:r>
      <w:r>
        <w:t xml:space="preserve"> </w:t>
      </w:r>
      <w:r>
        <w:t xml:space="preserve">folder.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21" Target="https://www.azul.com/downloads/#zulu" TargetMode="External" /></Relationships>
</file>

<file path=word/_rels/footnotes.xml.rels><?xml version="1.0" encoding="UTF-8"?><Relationships xmlns="http://schemas.openxmlformats.org/package/2006/relationships"><Relationship Type="http://schemas.openxmlformats.org/officeDocument/2006/relationships/hyperlink" Id="rId21" Target="https://www.azul.com/downloads/#zul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2023-07-18T20:30:47Z</dcterms:created>
  <dcterms:modified xsi:type="dcterms:W3CDTF">2023-07-18T20:30:47Z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