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 Activity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https://www.canva.com/design/DAHKquIGRj8/8xmi385zZGRusLfoI0VTdg/view?utm_content=DAHKquIGRj8&amp;utm_campaign=designshare&amp;utm_medium=link2&amp;utm_source=uniquelinks&amp;utlId=h01a3193874#4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HKquIGRj8/8xmi385zZGRusLfoI0VTdg/view?utm_content=DAHKquIGRj8&amp;utm_campaign=designshare&amp;utm_medium=link2&amp;utm_source=uniquelinks&amp;utlId=h01a3193874#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