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values(1,'(주)재하정보기술',3,'정규직','OP','백엔드/서버개발');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values(2,'매일경제MBN',3,'인턴','OP','웹개발');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values(3,'BPlace',0,'계약직','OP','웹개발');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values(4,'교보정보통신',3,'계약직','SI','웹개발');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values(5,'GTONE',1,'인턴','SE','안드로이드 개발');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values(6,'웰컴금융그룹',3,'정규직','Solution','정보보안');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values(7,'피에프컨설팅',2,'인턴','SM','프론트엔드');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values(8,'TmaxSoft',3,'정규직','Solution','보안컨설팅');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values(9,'IMFORM',0,'계약직','SE','프론트엔드');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values(10,'인사이드정보',4,'인턴','SE','정보보안');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values(11,'GTPlus',1,'정규직','Solution','백엔드/서버개발');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values(12,'LogosSystem',0,'정규직','OP','CPO');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values(13,'대원씨앤씨',4,'정규직','Solution','CPO');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values(14,'FinShot',3,'인턴','SP','보안컨설팅');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values(15,'danawa',0,'계약직','OP','유지보수');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values(16,'지성아이티',1,'정규직','SI','프론트엔드');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values(17,'SPH',3,'계약직','OP','유지보수');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values(18,'Metanet',1,'정규직','Solution','CISO');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values(19,'BLUE INDEX',1,'인턴','SI','IOS개발');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values(20,'trees System',0,'정규직','SM','유지보수');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values(21,'beyless',1,'정규직','SI','웹개발');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values(22,'ToBeWAY',2,'정규직','SE','보안컨설팅');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values(23,'한살림',3,'계약직','SE','유지보수');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values(24,'엠아이큐브솔루션',4,'정규직','OP','프론트엔드');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values(25,'(주)부뜰정보시스템',3,'인턴','OP','CPO');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values(26,'한국기술지원',2,'인턴','Solution','보안컨설팅');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values(27,'위드정보',3,'계약직','SM','웹개발');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values(28,'주식회사바이텍정보통신',1,'계약직','SP','CPO');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values(29,'중외정보기술',2,'인턴','SE','안드로이드 개발');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values(30,'아이티메세지',1,'인턴','OP','CISO');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values(31,'LOTTE PS Net',4,'계약직','SP','IOS개발');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values(32,'브이앤지',1,'인턴','OP','IOS개발');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values(33,'DANUSYS',2,'인턴','SP','정보보안');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values(34,'KRP',4,'계약직','Solution','웹개발');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values(35,'NURIINFOS',1,'정규직','SI','유지보수');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values(36,'MORAN C a</w:t>
      </w:r>
      <w:r w:rsidDel="00000000" w:rsidR="00000000" w:rsidRPr="00000000">
        <w:rPr>
          <w:rtl w:val="0"/>
        </w:rPr>
        <w:t xml:space="preserve">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T',1,'정규직','SI','프론트엔드');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values(37,'E3PS이쓰리피에스',2,'정규직','SP','백엔드/서버개발');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values(38,'MOCOMSYS',3,'정규직','SP','안드로이드 개발');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values(39,'주식회사트인기술',1,'계약직','OP','정보보안');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values(40,'대교CNS',1,'계약직','OP','정보보안');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values(41,'한길TIS(한국세무사회전산법인)',3,'정규직','Solution','백엔드/서버개발');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values(42,'POINT-I',0,'계약직','Solution','IOS개발');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values(43,'brainz',1,'정규직','SE','정보보안');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values(44,'Haram-I',1,'정규직','SM','CISO');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values(45,'EASYCERTI',3,'정규직','SM','웹개발');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values(46,'CAFE24',2,'계약직','SE','유지보수');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values(47,'한국어촌어항공단',3,'정규직','SI','웹개발');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values(48,'현대일렉트릭',2,'계약직','SE','유지보수');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values(49,'(주)인우기술',2,'계약직','Solution','보안컨설팅');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tblEnterprise(enterprise_seq, ent_name, ent_people, ent_type, ent_sector, ent_recuit) values(50,'심네트',2,'인턴','SI','프론트엔드');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