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Eco-Bag Market Research Report</w:t>
      </w:r>
    </w:p>
    <w:p>
      <w:pPr>
        <w:jc w:val="center"/>
      </w:pPr>
      <w:r>
        <w:rPr>
          <w:i/>
          <w:sz w:val="26"/>
        </w:rPr>
        <w:t>- 2026년 최신 트렌드를 중심으로 -</w:t>
      </w:r>
    </w:p>
    <w:p/>
    <w:p>
      <w:pPr>
        <w:jc w:val="center"/>
      </w:pPr>
      <w:r>
        <w:rPr>
          <w:sz w:val="21"/>
        </w:rPr>
        <w:t>작성일: 2026년 8월 3일</w:t>
      </w:r>
    </w:p>
    <w:p>
      <w:pPr>
        <w:jc w:val="center"/>
      </w:pPr>
      <w:r>
        <w:rPr>
          <w:sz w:val="21"/>
        </w:rPr>
        <w:t>작성자: 춘식이 (AI 조사 지원)</w:t>
      </w:r>
    </w:p>
    <w:p>
      <w:pPr>
        <w:jc w:val="center"/>
      </w:pPr>
      <w:r>
        <w:rPr>
          <w:sz w:val="21"/>
        </w:rPr>
        <w:t>문서 구분: 내부 보고서 (교내 제출용)</w:t>
      </w:r>
    </w:p>
    <w:p>
      <w:r>
        <w:rPr>
          <w:b/>
          <w:sz w:val="28"/>
        </w:rPr>
        <w:t>목차</w:t>
      </w:r>
    </w:p>
    <w:p>
      <w:pPr>
        <w:spacing w:before="360" w:after="120"/>
      </w:pPr>
      <w:r>
        <w:rPr>
          <w:b/>
          <w:sz w:val="30"/>
        </w:rPr>
        <w:t>1. 조사 개요</w:t>
      </w:r>
    </w:p>
    <w:p>
      <w:pPr>
        <w:spacing w:before="360" w:after="120"/>
      </w:pPr>
      <w:r>
        <w:rPr>
          <w:b/>
          <w:sz w:val="30"/>
        </w:rPr>
        <w:t>2. 조사 방법 및 범위</w:t>
      </w:r>
    </w:p>
    <w:p>
      <w:pPr>
        <w:spacing w:before="360" w:after="120"/>
      </w:pPr>
      <w:r>
        <w:rPr>
          <w:b/>
          <w:sz w:val="30"/>
        </w:rPr>
        <w:t>3. 에코백 시장 현황</w:t>
      </w:r>
    </w:p>
    <w:p>
      <w:pPr>
        <w:spacing w:before="360" w:after="120"/>
      </w:pPr>
      <w:r>
        <w:rPr>
          <w:b/>
          <w:sz w:val="30"/>
        </w:rPr>
        <w:t>4. 2026년 주요 트렌드</w:t>
      </w:r>
    </w:p>
    <w:p>
      <w:pPr>
        <w:spacing w:before="200" w:after="80"/>
      </w:pPr>
      <w:r>
        <w:rPr>
          <w:b/>
          <w:sz w:val="25"/>
        </w:rPr>
        <w:t>4.1 패션 아이템으로의 진화</w:t>
      </w:r>
    </w:p>
    <w:p>
      <w:pPr>
        <w:spacing w:before="200" w:after="80"/>
      </w:pPr>
      <w:r>
        <w:rPr>
          <w:b/>
          <w:sz w:val="25"/>
        </w:rPr>
        <w:t>4.2 업사이클링(새활용) 시장 성장</w:t>
      </w:r>
    </w:p>
    <w:p>
      <w:pPr>
        <w:spacing w:before="200" w:after="80"/>
      </w:pPr>
      <w:r>
        <w:rPr>
          <w:b/>
          <w:sz w:val="25"/>
        </w:rPr>
        <w:t>4.3 소재 혁신</w:t>
      </w:r>
    </w:p>
    <w:p>
      <w:pPr>
        <w:spacing w:before="200" w:after="80"/>
      </w:pPr>
      <w:r>
        <w:rPr>
          <w:b/>
          <w:sz w:val="25"/>
        </w:rPr>
        <w:t>4.4 친환경 소비의 주류화</w:t>
      </w:r>
    </w:p>
    <w:p>
      <w:pPr>
        <w:spacing w:before="200" w:after="80"/>
      </w:pPr>
      <w:r>
        <w:rPr>
          <w:b/>
          <w:sz w:val="25"/>
        </w:rPr>
        <w:t>4.5 유통 채널 및 규제 동향</w:t>
      </w:r>
    </w:p>
    <w:p>
      <w:pPr>
        <w:spacing w:before="360" w:after="120"/>
      </w:pPr>
      <w:r>
        <w:rPr>
          <w:b/>
          <w:sz w:val="30"/>
        </w:rPr>
        <w:t>5. 쟁점 사항: "에코백의 역설"</w:t>
      </w:r>
    </w:p>
    <w:p>
      <w:pPr>
        <w:spacing w:before="360" w:after="120"/>
      </w:pPr>
      <w:r>
        <w:rPr>
          <w:b/>
          <w:sz w:val="30"/>
        </w:rPr>
        <w:t>6. 브랜드 사례</w:t>
      </w:r>
    </w:p>
    <w:p>
      <w:pPr>
        <w:spacing w:before="360" w:after="120"/>
      </w:pPr>
      <w:r>
        <w:rPr>
          <w:b/>
          <w:sz w:val="30"/>
        </w:rPr>
        <w:t>7. 결론 및 시사점</w:t>
      </w:r>
    </w:p>
    <w:p>
      <w:pPr>
        <w:spacing w:before="360" w:after="120"/>
      </w:pPr>
      <w:r>
        <w:rPr>
          <w:b/>
          <w:sz w:val="30"/>
        </w:rPr>
        <w:t>8. 참고 자료(출처)</w:t>
      </w:r>
    </w:p>
    <w:p>
      <w:pPr>
        <w:spacing w:before="360" w:after="120"/>
      </w:pPr>
      <w:r>
        <w:rPr>
          <w:b/>
          <w:sz w:val="30"/>
        </w:rPr>
        <w:t>1. 조사 개요</w:t>
      </w:r>
    </w:p>
    <w:p>
      <w:pPr>
        <w:spacing w:after="80"/>
      </w:pPr>
      <w:r>
        <w:t>본 보고서는 2026년을 기준으로 에코백(친환경 가방) 시장의 최신 동향을 파악하고,</w:t>
      </w:r>
    </w:p>
    <w:p>
      <w:pPr>
        <w:spacing w:after="80"/>
      </w:pPr>
      <w:r>
        <w:t>소비자 트렌드·소재 및 디자인 동향·브랜드 사례·관련 규제 등을 종합적으로 분석하여</w:t>
      </w:r>
    </w:p>
    <w:p>
      <w:pPr>
        <w:spacing w:after="80"/>
      </w:pPr>
      <w:r>
        <w:t>향후 시장 이해 및 논의를 위한 참고 자료로 활용하는 것을 목적으로 한다.</w:t>
      </w:r>
    </w:p>
    <w:p>
      <w:pPr>
        <w:spacing w:before="360" w:after="120"/>
      </w:pPr>
      <w:r>
        <w:rPr>
          <w:b/>
          <w:sz w:val="30"/>
        </w:rPr>
        <w:t>2. 조사 방법 및 범위</w:t>
      </w:r>
    </w:p>
    <w:p>
      <w:pPr>
        <w:spacing w:after="80"/>
      </w:pPr>
      <w:r>
        <w:t>- 조사 방법: 온라인 공개 자료(뉴스, 산업 리포트, 시장조사 기관 자료) 조사</w:t>
      </w:r>
    </w:p>
    <w:p>
      <w:pPr>
        <w:spacing w:after="80"/>
      </w:pPr>
      <w:r>
        <w:t>- 조사 범위: 에코백 시장 전반(글로벌 및 국내), 2026년 기준 최신 트렌드</w:t>
      </w:r>
    </w:p>
    <w:p>
      <w:pPr>
        <w:spacing w:after="80"/>
      </w:pPr>
      <w:r>
        <w:t>- 조사 대상: 소비자 트렌드, 소재/디자인 동향, 브랜드 사례, 시장 규모, 관련 규제</w:t>
      </w:r>
    </w:p>
    <w:p>
      <w:pPr>
        <w:spacing w:before="360" w:after="120"/>
      </w:pPr>
      <w:r>
        <w:rPr>
          <w:b/>
          <w:sz w:val="30"/>
        </w:rPr>
        <w:t>3. 에코백 시장 현황</w:t>
      </w:r>
    </w:p>
    <w:p>
      <w:pPr>
        <w:spacing w:after="80"/>
      </w:pPr>
      <w:r>
        <w:t>글로벌 친환경 가방(Eco-Friendly Bag) 시장 규모는 2025년 약 137억 6천만 달러</w:t>
      </w:r>
    </w:p>
    <w:p>
      <w:pPr>
        <w:spacing w:after="80"/>
      </w:pPr>
      <w:r>
        <w:t>수준이었으며, 2026년에는 약 152억 2천만 달러까지 성장할 것으로 전망된다.</w:t>
      </w:r>
    </w:p>
    <w:p>
      <w:pPr>
        <w:spacing w:after="80"/>
      </w:pPr>
      <w:r>
        <w:t>친환경 부직포 가방(Eco-friendly Non-woven Bag) 시장 역시 2022년 35억 달러에서</w:t>
      </w:r>
    </w:p>
    <w:p>
      <w:pPr>
        <w:spacing w:after="80"/>
      </w:pPr>
      <w:r>
        <w:t>2026년 51억 달러 규모로 성장할 것으로 예측되고 있다.</w:t>
      </w:r>
    </w:p>
    <w:p>
      <w:pPr>
        <w:spacing w:after="80"/>
      </w:pPr>
      <w:r>
        <w:t>이러한 성장은 일회용 플라스틱에 대한 각국의 규제 강화와 환경 의식 확산에 따른</w:t>
      </w:r>
    </w:p>
    <w:p>
      <w:pPr>
        <w:spacing w:after="80"/>
      </w:pPr>
      <w:r>
        <w:t>결과로 분석되며, 소매·유통 업계 전반에 걸쳐 지속가능성을 반영한 제품 전환이</w:t>
      </w:r>
    </w:p>
    <w:p>
      <w:pPr>
        <w:spacing w:after="80"/>
      </w:pPr>
      <w:r>
        <w:t>이루어지고 있음을 보여준다.</w:t>
      </w:r>
    </w:p>
    <w:p>
      <w:pPr>
        <w:spacing w:before="360" w:after="120"/>
      </w:pPr>
      <w:r>
        <w:rPr>
          <w:b/>
          <w:sz w:val="30"/>
        </w:rPr>
        <w:t>4. 2026년 주요 트렌드</w:t>
      </w:r>
    </w:p>
    <w:p>
      <w:pPr>
        <w:spacing w:before="200" w:after="80"/>
      </w:pPr>
      <w:r>
        <w:rPr>
          <w:b/>
          <w:sz w:val="25"/>
        </w:rPr>
        <w:t>4.1 패션 아이템으로의 진화</w:t>
      </w:r>
    </w:p>
    <w:p>
      <w:pPr>
        <w:spacing w:after="80"/>
      </w:pPr>
      <w:r>
        <w:t>에코백은 단순히 물건을 담는 실용적 도구를 넘어, 로고 디자인과 소재 질감 등</w:t>
      </w:r>
    </w:p>
    <w:p>
      <w:pPr>
        <w:spacing w:after="80"/>
      </w:pPr>
      <w:r>
        <w:t>디테일 요소를 통해 스타일을 완성하는 패션 아이템으로 자리매김하고 있다.</w:t>
      </w:r>
    </w:p>
    <w:p>
      <w:pPr>
        <w:spacing w:after="80"/>
      </w:pPr>
      <w:r>
        <w:t>힙한 나일론 텍스처, 브랜드 로고를 활용한 감성적 디자인 등이 주요 특징으로</w:t>
      </w:r>
    </w:p>
    <w:p>
      <w:pPr>
        <w:spacing w:after="80"/>
      </w:pPr>
      <w:r>
        <w:t>꼽히며, 실용성과 미적 가치를 동시에 추구하는 소비 경향이 뚜렷해지고 있다.</w:t>
      </w:r>
    </w:p>
    <w:p>
      <w:pPr>
        <w:spacing w:before="200" w:after="80"/>
      </w:pPr>
      <w:r>
        <w:rPr>
          <w:b/>
          <w:sz w:val="25"/>
        </w:rPr>
        <w:t>4.2 업사이클링(새활용) 시장 성장</w:t>
      </w:r>
    </w:p>
    <w:p>
      <w:pPr>
        <w:spacing w:after="80"/>
      </w:pPr>
      <w:r>
        <w:t>새활용(업사이클링) 제품이 글로벌 시장의 주류 트렌드로 자리 잡고 있다.</w:t>
      </w:r>
    </w:p>
    <w:p>
      <w:pPr>
        <w:spacing w:after="80"/>
      </w:pPr>
      <w:r>
        <w:t>2026년 업사이클 패션 시장 규모는 약 97억 8천만 달러(약 13조 원) 수준으로,</w:t>
      </w:r>
    </w:p>
    <w:p>
      <w:pPr>
        <w:spacing w:after="80"/>
      </w:pPr>
      <w:r>
        <w:t>패션·식품 등 전통 소비재 영역을 중심으로 가파른 성장세를 보이고 있다.</w:t>
      </w:r>
    </w:p>
    <w:p>
      <w:pPr>
        <w:spacing w:after="80"/>
      </w:pPr>
      <w:r>
        <w:t>폐자원(트럭 방수포, 우산 비닐, 자동차 시트, 현수막 등)을 활용한 가방 제품이</w:t>
      </w:r>
    </w:p>
    <w:p>
      <w:pPr>
        <w:spacing w:after="80"/>
      </w:pPr>
      <w:r>
        <w:t>새로운 부가가치를 창출하는 사례로 주목받고 있다.</w:t>
      </w:r>
    </w:p>
    <w:p>
      <w:pPr>
        <w:spacing w:before="200" w:after="80"/>
      </w:pPr>
      <w:r>
        <w:rPr>
          <w:b/>
          <w:sz w:val="25"/>
        </w:rPr>
        <w:t>4.3 소재 혁신</w:t>
      </w:r>
    </w:p>
    <w:p>
      <w:pPr>
        <w:spacing w:after="80"/>
      </w:pPr>
      <w:r>
        <w:t>- 재활용 나일론·폴리에스터 소재의 시장 점유율은 약 42% 수준으로 확대되고 있다.</w:t>
      </w:r>
    </w:p>
    <w:p>
      <w:pPr>
        <w:spacing w:after="80"/>
      </w:pPr>
      <w:r>
        <w:t>- 재활용 플라스틱(RPET), 소비 후 재활용 면(post-consumer recycled cotton)에</w:t>
      </w:r>
    </w:p>
    <w:p>
      <w:pPr>
        <w:spacing w:after="80"/>
      </w:pPr>
      <w:r>
        <w:t>대한 선호가 증가하고 있으며, 관련 소재 선호도는 약 46% 수준으로 나타났다.</w:t>
      </w:r>
    </w:p>
    <w:p>
      <w:pPr>
        <w:spacing w:after="80"/>
      </w:pPr>
      <w:r>
        <w:t>- 짚풀, 라탄, 유기농 면 등 천연 소재를 활용한 제품이 봄·여름 신제품의</w:t>
      </w:r>
    </w:p>
    <w:p>
      <w:pPr>
        <w:spacing w:after="80"/>
      </w:pPr>
      <w:r>
        <w:t>약 28%를 차지하는 등, 소재 다변화가 뚜렷하게 나타나고 있다.</w:t>
      </w:r>
    </w:p>
    <w:p>
      <w:pPr>
        <w:spacing w:before="200" w:after="80"/>
      </w:pPr>
      <w:r>
        <w:rPr>
          <w:b/>
          <w:sz w:val="25"/>
        </w:rPr>
        <w:t>4.4 친환경 소비의 주류화</w:t>
      </w:r>
    </w:p>
    <w:p>
      <w:pPr>
        <w:spacing w:after="80"/>
      </w:pPr>
      <w:r>
        <w:t>2026년 소비 트렌드의 특징 중 하나로 '친환경 소비의 주류화'가 꼽힌다.</w:t>
      </w:r>
    </w:p>
    <w:p>
      <w:pPr>
        <w:spacing w:after="80"/>
      </w:pPr>
      <w:r>
        <w:t>재사용 가방 채택률은 74%, 패브릭 소재 사용률은 61%에 달하는 등, 소비자들의</w:t>
      </w:r>
    </w:p>
    <w:p>
      <w:pPr>
        <w:spacing w:after="80"/>
      </w:pPr>
      <w:r>
        <w:t>친환경 제품에 대한 수용도가 특정 계층을 넘어 전반적인 소비 행태로 확산되고</w:t>
      </w:r>
    </w:p>
    <w:p>
      <w:pPr>
        <w:spacing w:after="80"/>
      </w:pPr>
      <w:r>
        <w:t>있음을 알 수 있다.</w:t>
      </w:r>
    </w:p>
    <w:p>
      <w:pPr>
        <w:spacing w:before="200" w:after="80"/>
      </w:pPr>
      <w:r>
        <w:rPr>
          <w:b/>
          <w:sz w:val="25"/>
        </w:rPr>
        <w:t>4.5 유통 채널 및 규제 동향</w:t>
      </w:r>
    </w:p>
    <w:p>
      <w:pPr>
        <w:spacing w:after="80"/>
      </w:pPr>
      <w:r>
        <w:t>소매·식료품 유통 채널이 에코백 전체 사용량의 약 55%를 차지하고 있으며,</w:t>
      </w:r>
    </w:p>
    <w:p>
      <w:pPr>
        <w:spacing w:after="80"/>
      </w:pPr>
      <w:r>
        <w:t>재사용 패브릭 가방은 재구매 비중의 60% 이상을 차지하고 있다. 또한 약 55%의</w:t>
      </w:r>
    </w:p>
    <w:p>
      <w:pPr>
        <w:spacing w:after="80"/>
      </w:pPr>
      <w:r>
        <w:t>소매 체인이 환경 규제 대응을 위해 지속가능한 가방으로 전환을 완료한 것으로</w:t>
      </w:r>
    </w:p>
    <w:p>
      <w:pPr>
        <w:spacing w:after="80"/>
      </w:pPr>
      <w:r>
        <w:t>나타나, 일회용 플라스틱 규제가 에코백 시장 확대의 핵심 동력으로 작용하고</w:t>
      </w:r>
    </w:p>
    <w:p>
      <w:pPr>
        <w:spacing w:after="80"/>
      </w:pPr>
      <w:r>
        <w:t>있음을 확인할 수 있다.</w:t>
      </w:r>
    </w:p>
    <w:p>
      <w:pPr>
        <w:spacing w:before="360" w:after="120"/>
      </w:pPr>
      <w:r>
        <w:rPr>
          <w:b/>
          <w:sz w:val="30"/>
        </w:rPr>
        <w:t>5. 쟁점 사항: "에코백의 역설"</w:t>
      </w:r>
    </w:p>
    <w:p>
      <w:pPr>
        <w:spacing w:after="80"/>
      </w:pPr>
      <w:r>
        <w:t>최근 에코백의 과잉 생산 및 미사용·방치 문제가 새로운 환경 이슈로 대두되고</w:t>
      </w:r>
    </w:p>
    <w:p>
      <w:pPr>
        <w:spacing w:after="80"/>
      </w:pPr>
      <w:r>
        <w:t>있다. 주요 쟁점은 다음과 같다.</w:t>
      </w:r>
    </w:p>
    <w:p>
      <w:pPr>
        <w:spacing w:after="80"/>
      </w:pPr>
      <w:r>
        <w:t>- 생산 단계의 환경 비용: 에코백 제작에 소요되는 에너지 및 이산화탄소 배출량이</w:t>
      </w:r>
    </w:p>
    <w:p>
      <w:pPr>
        <w:spacing w:after="80"/>
      </w:pPr>
      <w:r>
        <w:t>비닐봉투 생산 대비 더 높은 것으로 나타났다.</w:t>
      </w:r>
    </w:p>
    <w:p>
      <w:pPr>
        <w:spacing w:after="80"/>
      </w:pPr>
      <w:r>
        <w:t>- 손익분기 재사용 횟수: 면 소재 에코백은 환경 보호 효과를 얻기 위해 최소</w:t>
      </w:r>
    </w:p>
    <w:p>
      <w:pPr>
        <w:spacing w:after="80"/>
      </w:pPr>
      <w:r>
        <w:t>131회 이상 재사용해야 하는 것으로 분석되며, 실제 소비자의 평균 사용</w:t>
      </w:r>
    </w:p>
    <w:p>
      <w:pPr>
        <w:spacing w:after="80"/>
      </w:pPr>
      <w:r>
        <w:t>빈도에 크게 못 미치는 경우가 많다.</w:t>
      </w:r>
    </w:p>
    <w:p>
      <w:pPr>
        <w:spacing w:after="80"/>
      </w:pPr>
      <w:r>
        <w:t>- 원재료 생산 비용: 면 1kg 생산에 약 1만~2만 리터의 물이 소요되어, 원재료</w:t>
      </w:r>
    </w:p>
    <w:p>
      <w:pPr>
        <w:spacing w:after="80"/>
      </w:pPr>
      <w:r>
        <w:t>단계에서부터 상당한 환경 부담이 발생한다.</w:t>
      </w:r>
    </w:p>
    <w:p>
      <w:pPr>
        <w:spacing w:after="80"/>
      </w:pPr>
      <w:r>
        <w:t>- 재활용의 한계: 로고 인쇄 및 혼방 소재 사용으로 인해 폐기 시 재활용 가능</w:t>
      </w:r>
    </w:p>
    <w:p>
      <w:pPr>
        <w:spacing w:after="80"/>
      </w:pPr>
      <w:r>
        <w:t>면적이 줄어드는 구조적 한계가 존재한다.</w:t>
      </w:r>
    </w:p>
    <w:p>
      <w:pPr>
        <w:spacing w:after="80"/>
      </w:pPr>
      <w:r>
        <w:t>- 과잉 보유 문제: 다수의 에코백을 보유하고 실제로는 사용하지 않는 소비</w:t>
      </w:r>
    </w:p>
    <w:p>
      <w:pPr>
        <w:spacing w:after="80"/>
      </w:pPr>
      <w:r>
        <w:t>행태가 확산되면서, 오히려 비닐봉지 사용보다 환경에 부정적인 영향을</w:t>
      </w:r>
    </w:p>
    <w:p>
      <w:pPr>
        <w:spacing w:after="80"/>
      </w:pPr>
      <w:r>
        <w:t>미칠 수 있다는 지적이 제기되고 있다.</w:t>
      </w:r>
    </w:p>
    <w:p>
      <w:pPr>
        <w:spacing w:after="80"/>
      </w:pPr>
      <w:r>
        <w:t>이는 에코백 산업이 '친환경'이라는 이미지에 안주하지 않고, 실질적인 재사용</w:t>
      </w:r>
    </w:p>
    <w:p>
      <w:pPr>
        <w:spacing w:after="80"/>
      </w:pPr>
      <w:r>
        <w:t>유도 및 생산량 관리를 병행해야 함을 시사한다.</w:t>
      </w:r>
    </w:p>
    <w:p>
      <w:pPr>
        <w:spacing w:before="360" w:after="120"/>
      </w:pPr>
      <w:r>
        <w:rPr>
          <w:b/>
          <w:sz w:val="30"/>
        </w:rPr>
        <w:t>6. 브랜드 사례</w:t>
      </w:r>
    </w:p>
    <w:p>
      <w:pPr>
        <w:spacing w:after="80"/>
      </w:pPr>
      <w:r>
        <w:t>- 프라이탁(Freitag): 1993년 스위스에서 설립된 브랜드로, 폐기된 트럭 방수포를</w:t>
      </w:r>
    </w:p>
    <w:p>
      <w:pPr>
        <w:spacing w:after="80"/>
      </w:pPr>
      <w:r>
        <w:t>재활용하여 가방을 제작함으로써 업사이클링 브랜드라는 새로운 시장 트렌드를</w:t>
      </w:r>
    </w:p>
    <w:p>
      <w:pPr>
        <w:spacing w:after="80"/>
      </w:pPr>
      <w:r>
        <w:t>개척한 대표 사례로 꼽힌다.</w:t>
      </w:r>
    </w:p>
    <w:p>
      <w:pPr>
        <w:spacing w:after="80"/>
      </w:pPr>
      <w:r>
        <w:t>- RE;CODE(래코드): 국내 기업(코오롱 계열)이 운영하는 업사이클링 브랜드로,</w:t>
      </w:r>
    </w:p>
    <w:p>
      <w:pPr>
        <w:spacing w:after="80"/>
      </w:pPr>
      <w:r>
        <w:t>소각 예정 의류, 밀리터리·캠핑용 텐트, 자동차 에어백 및 카시트 등에서</w:t>
      </w:r>
    </w:p>
    <w:p>
      <w:pPr>
        <w:spacing w:after="80"/>
      </w:pPr>
      <w:r>
        <w:t>재활용 원단을 확보하여 의류와 가방 등 다양한 제품 라인을 선보이고 있다.</w:t>
      </w:r>
    </w:p>
    <w:p>
      <w:pPr>
        <w:spacing w:after="80"/>
      </w:pPr>
      <w:r>
        <w:t>- 기타 사례: 우산 비닐, 자동차 시트, 옥외 광고용 현수막 등 폐자원을 활용한</w:t>
      </w:r>
    </w:p>
    <w:p>
      <w:pPr>
        <w:spacing w:after="80"/>
      </w:pPr>
      <w:r>
        <w:t>가방이 프리미엄 가격대로 유통되며, 희소성과 지속가능성을 동시에 추구하는</w:t>
      </w:r>
    </w:p>
    <w:p>
      <w:pPr>
        <w:spacing w:after="80"/>
      </w:pPr>
      <w:r>
        <w:t>소비층을 형성하고 있다.</w:t>
      </w:r>
    </w:p>
    <w:p>
      <w:pPr>
        <w:spacing w:before="360" w:after="120"/>
      </w:pPr>
      <w:r>
        <w:rPr>
          <w:b/>
          <w:sz w:val="30"/>
        </w:rPr>
        <w:t>7. 결론 및 시사점</w:t>
      </w:r>
    </w:p>
    <w:p>
      <w:pPr>
        <w:spacing w:after="80"/>
      </w:pPr>
      <w:r>
        <w:t>2026년 에코백 시장은 (1) 패션 아이템화, (2) 업사이클링 시장의 성장,</w:t>
      </w:r>
    </w:p>
    <w:p>
      <w:pPr>
        <w:spacing w:after="80"/>
      </w:pPr>
      <w:r>
        <w:t>(3) 소재 혁신, (4) 친환경 소비의 주류화, (5) 규제 강화에 따른 유통 구조</w:t>
      </w:r>
    </w:p>
    <w:p>
      <w:pPr>
        <w:spacing w:after="80"/>
      </w:pPr>
      <w:r>
        <w:t>변화라는 다섯 가지 트렌드를 중심으로 확대되고 있다. 동시에 과잉 생산 및</w:t>
      </w:r>
    </w:p>
    <w:p>
      <w:pPr>
        <w:spacing w:after="80"/>
      </w:pPr>
      <w:r>
        <w:t>낮은 재사용률에서 비롯되는 '에코백의 역설' 문제가 병행하여 제기되고 있어,</w:t>
      </w:r>
    </w:p>
    <w:p>
      <w:pPr>
        <w:spacing w:after="80"/>
      </w:pPr>
      <w:r>
        <w:t>단순한 소재 전환을 넘어 실질적인 재사용 유도, 생산량 조절, 재활용 가능한</w:t>
      </w:r>
    </w:p>
    <w:p>
      <w:pPr>
        <w:spacing w:after="80"/>
      </w:pPr>
      <w:r>
        <w:t>설계(모노 소재화, 인쇄 최소화 등)에 대한 산업 차원의 고민이 필요한 시점이다.</w:t>
      </w:r>
    </w:p>
    <w:p>
      <w:pPr>
        <w:spacing w:after="80"/>
      </w:pPr>
      <w:r>
        <w:t>향후 에코백 시장은 '친환경'이라는 상징적 가치에서 나아가, 실제 환경적</w:t>
      </w:r>
    </w:p>
    <w:p>
      <w:pPr>
        <w:spacing w:after="80"/>
      </w:pPr>
      <w:r>
        <w:t>효익을 증명할 수 있는 데이터 기반 접근과 소비자 행동 변화 유도 전략이</w:t>
      </w:r>
    </w:p>
    <w:p>
      <w:pPr>
        <w:spacing w:after="80"/>
      </w:pPr>
      <w:r>
        <w:t>경쟁력의 핵심이 될 것으로 전망된다.</w:t>
      </w:r>
    </w:p>
    <w:p>
      <w:pPr>
        <w:spacing w:before="360" w:after="120"/>
      </w:pPr>
      <w:r>
        <w:rPr>
          <w:b/>
          <w:sz w:val="30"/>
        </w:rPr>
        <w:t>8. 참고 자료(출처)</w:t>
      </w:r>
    </w:p>
    <w:p>
      <w:pPr>
        <w:spacing w:after="80"/>
      </w:pPr>
      <w:r>
        <w:t>1. 다나와, "트렌드 CHECK! 2026 에코백 종결판"</w:t>
      </w:r>
    </w:p>
    <w:p>
      <w:pPr>
        <w:spacing w:after="80"/>
      </w:pPr>
      <w:r>
        <w:t>https://plan.danawa.com/info/?nPlanSeq=12389</w:t>
      </w:r>
    </w:p>
    <w:p>
      <w:pPr>
        <w:spacing w:after="80"/>
      </w:pPr>
      <w:r>
        <w:t>2. 커리어넷, "올해 뜨는 분야 vs 지는 소비 분야는? 미리 보는 2026 시장 동향"</w:t>
      </w:r>
    </w:p>
    <w:p>
      <w:pPr>
        <w:spacing w:after="80"/>
      </w:pPr>
      <w:r>
        <w:t>https://www.careet.net/1820</w:t>
      </w:r>
    </w:p>
    <w:p>
      <w:pPr>
        <w:spacing w:after="80"/>
      </w:pPr>
      <w:r>
        <w:t>3. 나무위키, "에코백"</w:t>
      </w:r>
    </w:p>
    <w:p>
      <w:pPr>
        <w:spacing w:after="80"/>
      </w:pPr>
      <w:r>
        <w:t>https://namu.wiki/w/%EC%97%90%EC%BD%94%EB%B0%B1</w:t>
      </w:r>
    </w:p>
    <w:p>
      <w:pPr>
        <w:spacing w:after="80"/>
      </w:pPr>
      <w:r>
        <w:t>4. 데일리환경, "'에코백의 역설'... 장바구니 과잉 생산이 낳은 또 다른 위기"</w:t>
      </w:r>
    </w:p>
    <w:p>
      <w:pPr>
        <w:spacing w:after="80"/>
      </w:pPr>
      <w:r>
        <w:t>https://www.dailyt.co.kr/newsView/dlt202606090001</w:t>
      </w:r>
    </w:p>
    <w:p>
      <w:pPr>
        <w:spacing w:after="80"/>
      </w:pPr>
      <w:r>
        <w:t>5. ESG경제, "과잉 생산되는 에코백, 환경에 오히려 독...유기농 면가방 7천번</w:t>
      </w:r>
    </w:p>
    <w:p>
      <w:pPr>
        <w:spacing w:after="80"/>
      </w:pPr>
      <w:r>
        <w:t>사용해야"</w:t>
      </w:r>
    </w:p>
    <w:p>
      <w:pPr>
        <w:spacing w:after="80"/>
      </w:pPr>
      <w:r>
        <w:t>https://www.esgeconomy.com/news/articleView.html?idxno=1144</w:t>
      </w:r>
    </w:p>
    <w:p>
      <w:pPr>
        <w:spacing w:after="80"/>
      </w:pPr>
      <w:r>
        <w:t>6. Global Growth Insights, "Eco-Friendly Bag Market Growth Driven by 10.66%</w:t>
      </w:r>
    </w:p>
    <w:p>
      <w:pPr>
        <w:spacing w:after="80"/>
      </w:pPr>
      <w:r>
        <w:t>CAGR by 2035"</w:t>
      </w:r>
    </w:p>
    <w:p>
      <w:pPr>
        <w:spacing w:after="80"/>
      </w:pPr>
      <w:r>
        <w:t>https://www.globalgrowthinsights.com/market-reports/eco-friendly-bag-market-122891</w:t>
      </w:r>
    </w:p>
    <w:p>
      <w:pPr>
        <w:spacing w:after="80"/>
      </w:pPr>
      <w:r>
        <w:t>7. Huahao Nonwovens, "Eco Friendly Non Woven Bags: Market Trends 2026"</w:t>
      </w:r>
    </w:p>
    <w:p>
      <w:pPr>
        <w:spacing w:after="80"/>
      </w:pPr>
      <w:r>
        <w:t>https://e-huahao.com/non-woven-bag/eco-friendly-non-woven-bags-market-trends-2026/</w:t>
      </w:r>
    </w:p>
    <w:p>
      <w:pPr>
        <w:spacing w:after="80"/>
      </w:pPr>
      <w:r>
        <w:t>8. Data Insights Market, "Exploring Consumer Shifts in Eco-Friendly Bag</w:t>
      </w:r>
    </w:p>
    <w:p>
      <w:pPr>
        <w:spacing w:after="80"/>
      </w:pPr>
      <w:r>
        <w:t>Market 2026-2034"</w:t>
      </w:r>
    </w:p>
    <w:p>
      <w:pPr>
        <w:spacing w:after="80"/>
      </w:pPr>
      <w:r>
        <w:t>https://www.datainsightsmarket.com/reports/eco-friendly-bag-355337</w:t>
      </w:r>
    </w:p>
    <w:p>
      <w:pPr>
        <w:spacing w:after="80"/>
      </w:pPr>
      <w:r>
        <w:t>9. Bizhankook, "'진짜 에코백' 업사이클링 열풍 뒤에는…"</w:t>
      </w:r>
    </w:p>
    <w:p>
      <w:pPr>
        <w:spacing w:after="80"/>
      </w:pPr>
      <w:r>
        <w:t>https://www.bizhankook.com/bk/article/11206</w:t>
      </w:r>
    </w:p>
    <w:p>
      <w:pPr>
        <w:jc w:val="center"/>
      </w:pPr>
      <w:r>
        <w:rPr>
          <w:b/>
        </w:rPr>
        <w:t>- 끝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