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B70773">
      <w:r>
        <w:t>Remy Lagrois</w:t>
      </w:r>
    </w:p>
    <w:p w:rsidR="00B70773" w:rsidRDefault="00B70773">
      <w:r>
        <w:t>Stats 1 Section 402</w:t>
      </w:r>
    </w:p>
    <w:p w:rsidR="00B70773" w:rsidRDefault="00B70773">
      <w:r>
        <w:t>HW6</w:t>
      </w:r>
    </w:p>
    <w:p w:rsidR="00B70773" w:rsidRDefault="00B70773"/>
    <w:p w:rsidR="00B70773" w:rsidRDefault="00B70773" w:rsidP="00B70773">
      <w:pPr>
        <w:pStyle w:val="ListParagraph"/>
        <w:numPr>
          <w:ilvl w:val="0"/>
          <w:numId w:val="1"/>
        </w:numPr>
      </w:pPr>
      <w:r>
        <w:t xml:space="preserve"> With </w:t>
      </w:r>
      <w:proofErr w:type="spellStart"/>
      <w:r>
        <w:t>Bonferoni’s</w:t>
      </w:r>
      <w:proofErr w:type="spellEnd"/>
      <w:r>
        <w:t xml:space="preserve"> method we adjust alpha from .05 to .01667 and use that to calculate the critical t which comes out to -2.5581 for all (since they all have the same N).  The resulting confidence intervals are: -2.36 to -0.639 (amputee – crutches), -1.116 to -0.712 (amputee – wheelchair), and -0.03 to 1.19 (crutches – wheelchair).  This shows that while there may be some difference between the two groups it is not practically very significant which agrees with pervious tests done with this data.</w:t>
      </w:r>
    </w:p>
    <w:p w:rsidR="00B70773" w:rsidRDefault="00314864" w:rsidP="00B70773">
      <w:pPr>
        <w:pStyle w:val="ListParagraph"/>
        <w:numPr>
          <w:ilvl w:val="0"/>
          <w:numId w:val="1"/>
        </w:numPr>
      </w:pPr>
      <w:r>
        <w:t>I used the following proc code to answer this question in SAS:</w:t>
      </w:r>
    </w:p>
    <w:p w:rsidR="00314864" w:rsidRPr="00314864" w:rsidRDefault="00314864" w:rsidP="00314864">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314864">
        <w:rPr>
          <w:rFonts w:ascii="Courier New" w:hAnsi="Courier New" w:cs="Courier New"/>
          <w:b/>
          <w:bCs/>
          <w:color w:val="000080"/>
          <w:sz w:val="20"/>
          <w:szCs w:val="20"/>
          <w:shd w:val="clear" w:color="auto" w:fill="FFFFFF"/>
        </w:rPr>
        <w:t>proc</w:t>
      </w:r>
      <w:r w:rsidRPr="00314864">
        <w:rPr>
          <w:rFonts w:ascii="Courier New" w:hAnsi="Courier New" w:cs="Courier New"/>
          <w:color w:val="000000"/>
          <w:sz w:val="20"/>
          <w:szCs w:val="20"/>
          <w:shd w:val="clear" w:color="auto" w:fill="FFFFFF"/>
        </w:rPr>
        <w:t xml:space="preserve"> </w:t>
      </w:r>
      <w:proofErr w:type="spellStart"/>
      <w:r w:rsidRPr="00314864">
        <w:rPr>
          <w:rFonts w:ascii="Courier New" w:hAnsi="Courier New" w:cs="Courier New"/>
          <w:b/>
          <w:bCs/>
          <w:color w:val="000080"/>
          <w:sz w:val="20"/>
          <w:szCs w:val="20"/>
          <w:shd w:val="clear" w:color="auto" w:fill="FFFFFF"/>
        </w:rPr>
        <w:t>glm</w:t>
      </w:r>
      <w:proofErr w:type="spellEnd"/>
      <w:r w:rsidRPr="00314864">
        <w:rPr>
          <w:rFonts w:ascii="Courier New" w:hAnsi="Courier New" w:cs="Courier New"/>
          <w:color w:val="000000"/>
          <w:sz w:val="20"/>
          <w:szCs w:val="20"/>
          <w:shd w:val="clear" w:color="auto" w:fill="FFFFFF"/>
        </w:rPr>
        <w:t xml:space="preserve"> </w:t>
      </w:r>
      <w:r w:rsidRPr="00314864">
        <w:rPr>
          <w:rFonts w:ascii="Courier New" w:hAnsi="Courier New" w:cs="Courier New"/>
          <w:color w:val="0000FF"/>
          <w:sz w:val="20"/>
          <w:szCs w:val="20"/>
          <w:shd w:val="clear" w:color="auto" w:fill="FFFFFF"/>
        </w:rPr>
        <w:t>data</w:t>
      </w:r>
      <w:r w:rsidRPr="00314864">
        <w:rPr>
          <w:rFonts w:ascii="Courier New" w:hAnsi="Courier New" w:cs="Courier New"/>
          <w:color w:val="000000"/>
          <w:sz w:val="20"/>
          <w:szCs w:val="20"/>
          <w:shd w:val="clear" w:color="auto" w:fill="FFFFFF"/>
        </w:rPr>
        <w:t xml:space="preserve"> = </w:t>
      </w:r>
      <w:proofErr w:type="spellStart"/>
      <w:r w:rsidRPr="00314864">
        <w:rPr>
          <w:rFonts w:ascii="Courier New" w:hAnsi="Courier New" w:cs="Courier New"/>
          <w:color w:val="000000"/>
          <w:sz w:val="20"/>
          <w:szCs w:val="20"/>
          <w:shd w:val="clear" w:color="auto" w:fill="FFFFFF"/>
        </w:rPr>
        <w:t>handi</w:t>
      </w:r>
      <w:proofErr w:type="spellEnd"/>
      <w:r w:rsidRPr="00314864">
        <w:rPr>
          <w:rFonts w:ascii="Courier New" w:hAnsi="Courier New" w:cs="Courier New"/>
          <w:color w:val="000000"/>
          <w:sz w:val="20"/>
          <w:szCs w:val="20"/>
          <w:shd w:val="clear" w:color="auto" w:fill="FFFFFF"/>
        </w:rPr>
        <w:t>;</w:t>
      </w:r>
    </w:p>
    <w:p w:rsidR="00314864" w:rsidRPr="00314864" w:rsidRDefault="00314864" w:rsidP="00314864">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314864">
        <w:rPr>
          <w:rFonts w:ascii="Courier New" w:hAnsi="Courier New" w:cs="Courier New"/>
          <w:color w:val="0000FF"/>
          <w:sz w:val="20"/>
          <w:szCs w:val="20"/>
          <w:shd w:val="clear" w:color="auto" w:fill="FFFFFF"/>
        </w:rPr>
        <w:t>class</w:t>
      </w:r>
      <w:r w:rsidRPr="00314864">
        <w:rPr>
          <w:rFonts w:ascii="Courier New" w:hAnsi="Courier New" w:cs="Courier New"/>
          <w:color w:val="000000"/>
          <w:sz w:val="20"/>
          <w:szCs w:val="20"/>
          <w:shd w:val="clear" w:color="auto" w:fill="FFFFFF"/>
        </w:rPr>
        <w:t xml:space="preserve"> </w:t>
      </w:r>
      <w:proofErr w:type="spellStart"/>
      <w:r w:rsidRPr="00314864">
        <w:rPr>
          <w:rFonts w:ascii="Courier New" w:hAnsi="Courier New" w:cs="Courier New"/>
          <w:color w:val="000000"/>
          <w:sz w:val="20"/>
          <w:szCs w:val="20"/>
          <w:shd w:val="clear" w:color="auto" w:fill="FFFFFF"/>
        </w:rPr>
        <w:t>Hcap</w:t>
      </w:r>
      <w:proofErr w:type="spellEnd"/>
      <w:r w:rsidRPr="00314864">
        <w:rPr>
          <w:rFonts w:ascii="Courier New" w:hAnsi="Courier New" w:cs="Courier New"/>
          <w:color w:val="000000"/>
          <w:sz w:val="20"/>
          <w:szCs w:val="20"/>
          <w:shd w:val="clear" w:color="auto" w:fill="FFFFFF"/>
        </w:rPr>
        <w:t>;</w:t>
      </w:r>
    </w:p>
    <w:p w:rsidR="00314864" w:rsidRPr="00314864" w:rsidRDefault="00314864" w:rsidP="00314864">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314864">
        <w:rPr>
          <w:rFonts w:ascii="Courier New" w:hAnsi="Courier New" w:cs="Courier New"/>
          <w:color w:val="0000FF"/>
          <w:sz w:val="20"/>
          <w:szCs w:val="20"/>
          <w:shd w:val="clear" w:color="auto" w:fill="FFFFFF"/>
        </w:rPr>
        <w:t>model</w:t>
      </w:r>
      <w:r w:rsidRPr="00314864">
        <w:rPr>
          <w:rFonts w:ascii="Courier New" w:hAnsi="Courier New" w:cs="Courier New"/>
          <w:color w:val="000000"/>
          <w:sz w:val="20"/>
          <w:szCs w:val="20"/>
          <w:shd w:val="clear" w:color="auto" w:fill="FFFFFF"/>
        </w:rPr>
        <w:t xml:space="preserve"> score=</w:t>
      </w:r>
      <w:proofErr w:type="spellStart"/>
      <w:r w:rsidRPr="00314864">
        <w:rPr>
          <w:rFonts w:ascii="Courier New" w:hAnsi="Courier New" w:cs="Courier New"/>
          <w:color w:val="000000"/>
          <w:sz w:val="20"/>
          <w:szCs w:val="20"/>
          <w:shd w:val="clear" w:color="auto" w:fill="FFFFFF"/>
        </w:rPr>
        <w:t>Hcap</w:t>
      </w:r>
      <w:proofErr w:type="spellEnd"/>
      <w:r w:rsidRPr="00314864">
        <w:rPr>
          <w:rFonts w:ascii="Courier New" w:hAnsi="Courier New" w:cs="Courier New"/>
          <w:color w:val="000000"/>
          <w:sz w:val="20"/>
          <w:szCs w:val="20"/>
          <w:shd w:val="clear" w:color="auto" w:fill="FFFFFF"/>
        </w:rPr>
        <w:t>;</w:t>
      </w:r>
    </w:p>
    <w:p w:rsidR="00314864" w:rsidRPr="00314864" w:rsidRDefault="00314864" w:rsidP="00314864">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r w:rsidRPr="00314864">
        <w:rPr>
          <w:rFonts w:ascii="Courier New" w:hAnsi="Courier New" w:cs="Courier New"/>
          <w:color w:val="0000FF"/>
          <w:sz w:val="20"/>
          <w:szCs w:val="20"/>
          <w:shd w:val="clear" w:color="auto" w:fill="FFFFFF"/>
        </w:rPr>
        <w:t>means</w:t>
      </w:r>
      <w:r w:rsidRPr="00314864">
        <w:rPr>
          <w:rFonts w:ascii="Courier New" w:hAnsi="Courier New" w:cs="Courier New"/>
          <w:color w:val="000000"/>
          <w:sz w:val="20"/>
          <w:szCs w:val="20"/>
          <w:shd w:val="clear" w:color="auto" w:fill="FFFFFF"/>
        </w:rPr>
        <w:t xml:space="preserve"> </w:t>
      </w:r>
      <w:proofErr w:type="spellStart"/>
      <w:r w:rsidRPr="00314864">
        <w:rPr>
          <w:rFonts w:ascii="Courier New" w:hAnsi="Courier New" w:cs="Courier New"/>
          <w:color w:val="000000"/>
          <w:sz w:val="20"/>
          <w:szCs w:val="20"/>
          <w:shd w:val="clear" w:color="auto" w:fill="FFFFFF"/>
        </w:rPr>
        <w:t>Hcap</w:t>
      </w:r>
      <w:proofErr w:type="spellEnd"/>
      <w:r w:rsidRPr="00314864">
        <w:rPr>
          <w:rFonts w:ascii="Courier New" w:hAnsi="Courier New" w:cs="Courier New"/>
          <w:color w:val="000000"/>
          <w:sz w:val="20"/>
          <w:szCs w:val="20"/>
          <w:shd w:val="clear" w:color="auto" w:fill="FFFFFF"/>
        </w:rPr>
        <w:t xml:space="preserve"> / </w:t>
      </w:r>
      <w:r w:rsidRPr="00314864">
        <w:rPr>
          <w:rFonts w:ascii="Courier New" w:hAnsi="Courier New" w:cs="Courier New"/>
          <w:color w:val="0000FF"/>
          <w:sz w:val="20"/>
          <w:szCs w:val="20"/>
          <w:shd w:val="clear" w:color="auto" w:fill="FFFFFF"/>
        </w:rPr>
        <w:t>bon</w:t>
      </w:r>
      <w:r w:rsidRPr="00314864">
        <w:rPr>
          <w:rFonts w:ascii="Courier New" w:hAnsi="Courier New" w:cs="Courier New"/>
          <w:color w:val="000000"/>
          <w:sz w:val="20"/>
          <w:szCs w:val="20"/>
          <w:shd w:val="clear" w:color="auto" w:fill="FFFFFF"/>
        </w:rPr>
        <w:t xml:space="preserve"> </w:t>
      </w:r>
      <w:r w:rsidRPr="00314864">
        <w:rPr>
          <w:rFonts w:ascii="Courier New" w:hAnsi="Courier New" w:cs="Courier New"/>
          <w:color w:val="0000FF"/>
          <w:sz w:val="20"/>
          <w:szCs w:val="20"/>
          <w:shd w:val="clear" w:color="auto" w:fill="FFFFFF"/>
        </w:rPr>
        <w:t>LSD</w:t>
      </w:r>
      <w:r w:rsidRPr="00314864">
        <w:rPr>
          <w:rFonts w:ascii="Courier New" w:hAnsi="Courier New" w:cs="Courier New"/>
          <w:color w:val="000000"/>
          <w:sz w:val="20"/>
          <w:szCs w:val="20"/>
          <w:shd w:val="clear" w:color="auto" w:fill="FFFFFF"/>
        </w:rPr>
        <w:t xml:space="preserve"> </w:t>
      </w:r>
      <w:r w:rsidRPr="00314864">
        <w:rPr>
          <w:rFonts w:ascii="Courier New" w:hAnsi="Courier New" w:cs="Courier New"/>
          <w:color w:val="0000FF"/>
          <w:sz w:val="20"/>
          <w:szCs w:val="20"/>
          <w:shd w:val="clear" w:color="auto" w:fill="FFFFFF"/>
        </w:rPr>
        <w:t>DUNNETT</w:t>
      </w:r>
      <w:r w:rsidRPr="00314864">
        <w:rPr>
          <w:rFonts w:ascii="Courier New" w:hAnsi="Courier New" w:cs="Courier New"/>
          <w:color w:val="000000"/>
          <w:sz w:val="20"/>
          <w:szCs w:val="20"/>
          <w:shd w:val="clear" w:color="auto" w:fill="FFFFFF"/>
        </w:rPr>
        <w:t xml:space="preserve"> </w:t>
      </w:r>
      <w:r w:rsidRPr="00314864">
        <w:rPr>
          <w:rFonts w:ascii="Courier New" w:hAnsi="Courier New" w:cs="Courier New"/>
          <w:color w:val="0000FF"/>
          <w:sz w:val="20"/>
          <w:szCs w:val="20"/>
          <w:shd w:val="clear" w:color="auto" w:fill="FFFFFF"/>
        </w:rPr>
        <w:t>Tukey</w:t>
      </w:r>
      <w:r w:rsidRPr="00314864">
        <w:rPr>
          <w:rFonts w:ascii="Courier New" w:hAnsi="Courier New" w:cs="Courier New"/>
          <w:color w:val="000000"/>
          <w:sz w:val="20"/>
          <w:szCs w:val="20"/>
          <w:shd w:val="clear" w:color="auto" w:fill="FFFFFF"/>
        </w:rPr>
        <w:t xml:space="preserve"> </w:t>
      </w:r>
      <w:proofErr w:type="spellStart"/>
      <w:r w:rsidRPr="00314864">
        <w:rPr>
          <w:rFonts w:ascii="Courier New" w:hAnsi="Courier New" w:cs="Courier New"/>
          <w:color w:val="0000FF"/>
          <w:sz w:val="20"/>
          <w:szCs w:val="20"/>
          <w:shd w:val="clear" w:color="auto" w:fill="FFFFFF"/>
        </w:rPr>
        <w:t>scheffe</w:t>
      </w:r>
      <w:proofErr w:type="spellEnd"/>
      <w:r w:rsidRPr="00314864">
        <w:rPr>
          <w:rFonts w:ascii="Courier New" w:hAnsi="Courier New" w:cs="Courier New"/>
          <w:color w:val="000000"/>
          <w:sz w:val="20"/>
          <w:szCs w:val="20"/>
          <w:shd w:val="clear" w:color="auto" w:fill="FFFFFF"/>
        </w:rPr>
        <w:t>;</w:t>
      </w:r>
    </w:p>
    <w:p w:rsidR="00314864" w:rsidRPr="00314864" w:rsidRDefault="00314864" w:rsidP="00314864">
      <w:pPr>
        <w:pStyle w:val="ListParagraph"/>
        <w:numPr>
          <w:ilvl w:val="0"/>
          <w:numId w:val="1"/>
        </w:num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14864" w:rsidRDefault="00314864" w:rsidP="00314864">
      <w:pPr>
        <w:pStyle w:val="ListParagraph"/>
        <w:ind w:left="810"/>
      </w:pPr>
      <w:r>
        <w:t>All of the half widths were very similar to those listed in the book.  They all were the same at least to the hundredths place and only differed in the thousandths or lower</w:t>
      </w:r>
    </w:p>
    <w:p w:rsidR="00314864" w:rsidRDefault="00314864" w:rsidP="00314864">
      <w:r>
        <w:lastRenderedPageBreak/>
        <w:t xml:space="preserve">3.  </w:t>
      </w:r>
      <w:proofErr w:type="gramStart"/>
      <w:r>
        <w:t>a</w:t>
      </w:r>
      <w:proofErr w:type="gramEnd"/>
      <w:r>
        <w:t>) Nearly all of the pairs have a statistically significant difference at alpha = .05.  The only pairs that don’</w:t>
      </w:r>
      <w:r w:rsidR="00984F07">
        <w:t xml:space="preserve">t are the &lt;12/12 pair and &gt;16/16 pair.   In the table, ‘***’ represents significant differences.  </w:t>
      </w:r>
      <w:r w:rsidR="00984F07">
        <w:rPr>
          <w:noProof/>
        </w:rPr>
        <w:drawing>
          <wp:inline distT="0" distB="0" distL="0" distR="0">
            <wp:extent cx="4400550" cy="596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5962650"/>
                    </a:xfrm>
                    <a:prstGeom prst="rect">
                      <a:avLst/>
                    </a:prstGeom>
                    <a:noFill/>
                    <a:ln>
                      <a:noFill/>
                    </a:ln>
                  </pic:spPr>
                </pic:pic>
              </a:graphicData>
            </a:graphic>
          </wp:inline>
        </w:drawing>
      </w:r>
    </w:p>
    <w:p w:rsidR="00984F07" w:rsidRDefault="00984F07" w:rsidP="00314864">
      <w:r>
        <w:t xml:space="preserve">b) The &gt;16, 16, and 13-15 groups all differ from the 12 group in a statistically significant way at alpha = .05.  The differences in means are </w:t>
      </w:r>
      <w:bookmarkStart w:id="0" w:name="_GoBack"/>
      <w:bookmarkEnd w:id="0"/>
      <w:r>
        <w:t xml:space="preserve">$39,991, $33,132, and $8,011 respectively.   </w:t>
      </w:r>
    </w:p>
    <w:sectPr w:rsidR="0098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970FA"/>
    <w:multiLevelType w:val="hybridMultilevel"/>
    <w:tmpl w:val="AA8C511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773"/>
    <w:rsid w:val="00002961"/>
    <w:rsid w:val="00011D3B"/>
    <w:rsid w:val="00020462"/>
    <w:rsid w:val="00020AAA"/>
    <w:rsid w:val="0002180C"/>
    <w:rsid w:val="0002409B"/>
    <w:rsid w:val="0003302E"/>
    <w:rsid w:val="00042949"/>
    <w:rsid w:val="00042A0E"/>
    <w:rsid w:val="00045611"/>
    <w:rsid w:val="00053DC0"/>
    <w:rsid w:val="000547C4"/>
    <w:rsid w:val="000622C7"/>
    <w:rsid w:val="000624BE"/>
    <w:rsid w:val="000669CC"/>
    <w:rsid w:val="00071503"/>
    <w:rsid w:val="0007456B"/>
    <w:rsid w:val="00084940"/>
    <w:rsid w:val="00087992"/>
    <w:rsid w:val="000943EB"/>
    <w:rsid w:val="000A2844"/>
    <w:rsid w:val="000A3B06"/>
    <w:rsid w:val="000A6DF1"/>
    <w:rsid w:val="000B05C1"/>
    <w:rsid w:val="000B5D7E"/>
    <w:rsid w:val="000B695E"/>
    <w:rsid w:val="000C0A8B"/>
    <w:rsid w:val="000C11EA"/>
    <w:rsid w:val="000C1803"/>
    <w:rsid w:val="000C464A"/>
    <w:rsid w:val="000D4C6B"/>
    <w:rsid w:val="000F3429"/>
    <w:rsid w:val="00100B30"/>
    <w:rsid w:val="001016D1"/>
    <w:rsid w:val="00101DB0"/>
    <w:rsid w:val="0010222A"/>
    <w:rsid w:val="00111F13"/>
    <w:rsid w:val="00133DB1"/>
    <w:rsid w:val="00137885"/>
    <w:rsid w:val="001530B5"/>
    <w:rsid w:val="00164A73"/>
    <w:rsid w:val="001670B2"/>
    <w:rsid w:val="00185FC5"/>
    <w:rsid w:val="001874C8"/>
    <w:rsid w:val="00191C70"/>
    <w:rsid w:val="001935E0"/>
    <w:rsid w:val="00194B63"/>
    <w:rsid w:val="001958CC"/>
    <w:rsid w:val="001962D8"/>
    <w:rsid w:val="001A2905"/>
    <w:rsid w:val="001A5BE5"/>
    <w:rsid w:val="001A68A7"/>
    <w:rsid w:val="001B6A99"/>
    <w:rsid w:val="001C06B6"/>
    <w:rsid w:val="001C35A5"/>
    <w:rsid w:val="001D3396"/>
    <w:rsid w:val="001D3C19"/>
    <w:rsid w:val="001D4696"/>
    <w:rsid w:val="001E5270"/>
    <w:rsid w:val="001E7012"/>
    <w:rsid w:val="0020102D"/>
    <w:rsid w:val="00201748"/>
    <w:rsid w:val="00205B0C"/>
    <w:rsid w:val="00211A6F"/>
    <w:rsid w:val="00213EF4"/>
    <w:rsid w:val="002218EB"/>
    <w:rsid w:val="00226219"/>
    <w:rsid w:val="00226823"/>
    <w:rsid w:val="00227275"/>
    <w:rsid w:val="00234D9F"/>
    <w:rsid w:val="00235CF1"/>
    <w:rsid w:val="0024719B"/>
    <w:rsid w:val="00260B50"/>
    <w:rsid w:val="0026792A"/>
    <w:rsid w:val="002738C0"/>
    <w:rsid w:val="00274B1E"/>
    <w:rsid w:val="002825DA"/>
    <w:rsid w:val="00287CAB"/>
    <w:rsid w:val="002902DD"/>
    <w:rsid w:val="00292882"/>
    <w:rsid w:val="0029370A"/>
    <w:rsid w:val="0029388C"/>
    <w:rsid w:val="00295460"/>
    <w:rsid w:val="002A5AC2"/>
    <w:rsid w:val="002B52EC"/>
    <w:rsid w:val="002C2A4D"/>
    <w:rsid w:val="002C6189"/>
    <w:rsid w:val="002D0548"/>
    <w:rsid w:val="002D123F"/>
    <w:rsid w:val="002F07FA"/>
    <w:rsid w:val="00302C04"/>
    <w:rsid w:val="00314864"/>
    <w:rsid w:val="00314D94"/>
    <w:rsid w:val="003216BE"/>
    <w:rsid w:val="003378E2"/>
    <w:rsid w:val="0034258B"/>
    <w:rsid w:val="00345C99"/>
    <w:rsid w:val="00351CC0"/>
    <w:rsid w:val="00353A40"/>
    <w:rsid w:val="0036024F"/>
    <w:rsid w:val="003613F6"/>
    <w:rsid w:val="00362D61"/>
    <w:rsid w:val="00362F21"/>
    <w:rsid w:val="00366456"/>
    <w:rsid w:val="00370C23"/>
    <w:rsid w:val="0038452A"/>
    <w:rsid w:val="00384595"/>
    <w:rsid w:val="0039212C"/>
    <w:rsid w:val="003A3A13"/>
    <w:rsid w:val="003A6D09"/>
    <w:rsid w:val="003B2D15"/>
    <w:rsid w:val="003B4347"/>
    <w:rsid w:val="003C510D"/>
    <w:rsid w:val="003C61D3"/>
    <w:rsid w:val="003D536D"/>
    <w:rsid w:val="003D611E"/>
    <w:rsid w:val="003F40CA"/>
    <w:rsid w:val="0040360E"/>
    <w:rsid w:val="00427932"/>
    <w:rsid w:val="00432421"/>
    <w:rsid w:val="00433946"/>
    <w:rsid w:val="00440225"/>
    <w:rsid w:val="0044153B"/>
    <w:rsid w:val="00444A10"/>
    <w:rsid w:val="00450F35"/>
    <w:rsid w:val="0045138E"/>
    <w:rsid w:val="00460E32"/>
    <w:rsid w:val="00464812"/>
    <w:rsid w:val="00471831"/>
    <w:rsid w:val="00480566"/>
    <w:rsid w:val="00480770"/>
    <w:rsid w:val="00486236"/>
    <w:rsid w:val="004878F7"/>
    <w:rsid w:val="004944D0"/>
    <w:rsid w:val="00497AA8"/>
    <w:rsid w:val="004A447F"/>
    <w:rsid w:val="004B0022"/>
    <w:rsid w:val="004B0EBB"/>
    <w:rsid w:val="004C2A1A"/>
    <w:rsid w:val="004C33D6"/>
    <w:rsid w:val="004C4D60"/>
    <w:rsid w:val="004E63A3"/>
    <w:rsid w:val="004E6FC3"/>
    <w:rsid w:val="005007CF"/>
    <w:rsid w:val="00502411"/>
    <w:rsid w:val="00504AA6"/>
    <w:rsid w:val="00511AF1"/>
    <w:rsid w:val="00514573"/>
    <w:rsid w:val="005161AA"/>
    <w:rsid w:val="00516E05"/>
    <w:rsid w:val="0052547D"/>
    <w:rsid w:val="00535E37"/>
    <w:rsid w:val="005415A5"/>
    <w:rsid w:val="00542EC7"/>
    <w:rsid w:val="00542F37"/>
    <w:rsid w:val="005458CE"/>
    <w:rsid w:val="00545A1A"/>
    <w:rsid w:val="005522A7"/>
    <w:rsid w:val="00554F94"/>
    <w:rsid w:val="00557A5A"/>
    <w:rsid w:val="00561DCC"/>
    <w:rsid w:val="00566859"/>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D2A78"/>
    <w:rsid w:val="005D6625"/>
    <w:rsid w:val="005D7653"/>
    <w:rsid w:val="005E0117"/>
    <w:rsid w:val="005E0197"/>
    <w:rsid w:val="005E465D"/>
    <w:rsid w:val="005F0BDD"/>
    <w:rsid w:val="005F115F"/>
    <w:rsid w:val="005F3AEE"/>
    <w:rsid w:val="00603F17"/>
    <w:rsid w:val="00606919"/>
    <w:rsid w:val="006232CC"/>
    <w:rsid w:val="00623A5B"/>
    <w:rsid w:val="006267DE"/>
    <w:rsid w:val="006306DF"/>
    <w:rsid w:val="00633664"/>
    <w:rsid w:val="00637979"/>
    <w:rsid w:val="0064363F"/>
    <w:rsid w:val="006436AC"/>
    <w:rsid w:val="00645E24"/>
    <w:rsid w:val="00646CE8"/>
    <w:rsid w:val="00650388"/>
    <w:rsid w:val="00651B8E"/>
    <w:rsid w:val="006555F1"/>
    <w:rsid w:val="00655971"/>
    <w:rsid w:val="00656179"/>
    <w:rsid w:val="00657366"/>
    <w:rsid w:val="00661091"/>
    <w:rsid w:val="00663DD7"/>
    <w:rsid w:val="00665A15"/>
    <w:rsid w:val="00667275"/>
    <w:rsid w:val="00684FFA"/>
    <w:rsid w:val="0068583F"/>
    <w:rsid w:val="006861AD"/>
    <w:rsid w:val="0068695C"/>
    <w:rsid w:val="00691812"/>
    <w:rsid w:val="00695DC9"/>
    <w:rsid w:val="00697960"/>
    <w:rsid w:val="006A1048"/>
    <w:rsid w:val="006B4FDF"/>
    <w:rsid w:val="006C71B7"/>
    <w:rsid w:val="006E25D6"/>
    <w:rsid w:val="006E27F8"/>
    <w:rsid w:val="006E3C1F"/>
    <w:rsid w:val="006E3E61"/>
    <w:rsid w:val="006E6073"/>
    <w:rsid w:val="006E62FF"/>
    <w:rsid w:val="006F1322"/>
    <w:rsid w:val="006F2472"/>
    <w:rsid w:val="006F3A8C"/>
    <w:rsid w:val="006F6764"/>
    <w:rsid w:val="00705ECE"/>
    <w:rsid w:val="00713405"/>
    <w:rsid w:val="00713EC6"/>
    <w:rsid w:val="00720405"/>
    <w:rsid w:val="007230EA"/>
    <w:rsid w:val="00725BCD"/>
    <w:rsid w:val="0072700C"/>
    <w:rsid w:val="00727DCB"/>
    <w:rsid w:val="00735CBF"/>
    <w:rsid w:val="00743569"/>
    <w:rsid w:val="007602CC"/>
    <w:rsid w:val="00771108"/>
    <w:rsid w:val="00781FCB"/>
    <w:rsid w:val="0078430D"/>
    <w:rsid w:val="00785DC2"/>
    <w:rsid w:val="007915D6"/>
    <w:rsid w:val="00791921"/>
    <w:rsid w:val="00792ED5"/>
    <w:rsid w:val="0079475D"/>
    <w:rsid w:val="00796731"/>
    <w:rsid w:val="00797A3B"/>
    <w:rsid w:val="007B289D"/>
    <w:rsid w:val="007B4BEC"/>
    <w:rsid w:val="007B5D1F"/>
    <w:rsid w:val="007C1553"/>
    <w:rsid w:val="007D41BE"/>
    <w:rsid w:val="007D56B5"/>
    <w:rsid w:val="007D794F"/>
    <w:rsid w:val="007E19FE"/>
    <w:rsid w:val="007E1F6B"/>
    <w:rsid w:val="007E3879"/>
    <w:rsid w:val="007E5250"/>
    <w:rsid w:val="007E6193"/>
    <w:rsid w:val="007E7464"/>
    <w:rsid w:val="007F13EF"/>
    <w:rsid w:val="008024EA"/>
    <w:rsid w:val="008040FA"/>
    <w:rsid w:val="008166E4"/>
    <w:rsid w:val="00822EE8"/>
    <w:rsid w:val="00823A67"/>
    <w:rsid w:val="00837DA1"/>
    <w:rsid w:val="00841485"/>
    <w:rsid w:val="008423EB"/>
    <w:rsid w:val="008465E8"/>
    <w:rsid w:val="00860849"/>
    <w:rsid w:val="00862623"/>
    <w:rsid w:val="00863BD7"/>
    <w:rsid w:val="00863E1C"/>
    <w:rsid w:val="00865010"/>
    <w:rsid w:val="00874E0B"/>
    <w:rsid w:val="00874FEE"/>
    <w:rsid w:val="0087767B"/>
    <w:rsid w:val="008805FF"/>
    <w:rsid w:val="008A77E1"/>
    <w:rsid w:val="008B1CE9"/>
    <w:rsid w:val="008B1DFC"/>
    <w:rsid w:val="008B423F"/>
    <w:rsid w:val="008C1840"/>
    <w:rsid w:val="008C635F"/>
    <w:rsid w:val="008D2270"/>
    <w:rsid w:val="008D7DFE"/>
    <w:rsid w:val="008E572A"/>
    <w:rsid w:val="008E5B93"/>
    <w:rsid w:val="008E63C4"/>
    <w:rsid w:val="008F4090"/>
    <w:rsid w:val="0090473D"/>
    <w:rsid w:val="00907D2F"/>
    <w:rsid w:val="00912950"/>
    <w:rsid w:val="00916F3C"/>
    <w:rsid w:val="00920554"/>
    <w:rsid w:val="0092265E"/>
    <w:rsid w:val="0093028E"/>
    <w:rsid w:val="009459E6"/>
    <w:rsid w:val="00950FCA"/>
    <w:rsid w:val="00953898"/>
    <w:rsid w:val="009736C4"/>
    <w:rsid w:val="00984F07"/>
    <w:rsid w:val="0098511D"/>
    <w:rsid w:val="0098601B"/>
    <w:rsid w:val="00991684"/>
    <w:rsid w:val="009923A7"/>
    <w:rsid w:val="009A2BA1"/>
    <w:rsid w:val="009B2784"/>
    <w:rsid w:val="009B5EFA"/>
    <w:rsid w:val="009B7002"/>
    <w:rsid w:val="009C2E2A"/>
    <w:rsid w:val="009C62AD"/>
    <w:rsid w:val="009D0E99"/>
    <w:rsid w:val="009D271F"/>
    <w:rsid w:val="009E2977"/>
    <w:rsid w:val="009E3FC2"/>
    <w:rsid w:val="009F0632"/>
    <w:rsid w:val="009F78FD"/>
    <w:rsid w:val="00A101DF"/>
    <w:rsid w:val="00A10DA5"/>
    <w:rsid w:val="00A16A56"/>
    <w:rsid w:val="00A1759C"/>
    <w:rsid w:val="00A22E4F"/>
    <w:rsid w:val="00A25B61"/>
    <w:rsid w:val="00A347F9"/>
    <w:rsid w:val="00A400A2"/>
    <w:rsid w:val="00A441C7"/>
    <w:rsid w:val="00A45A06"/>
    <w:rsid w:val="00A464A5"/>
    <w:rsid w:val="00A5635E"/>
    <w:rsid w:val="00A602B7"/>
    <w:rsid w:val="00A6531E"/>
    <w:rsid w:val="00A73220"/>
    <w:rsid w:val="00A7631E"/>
    <w:rsid w:val="00A76D1F"/>
    <w:rsid w:val="00A82940"/>
    <w:rsid w:val="00A93814"/>
    <w:rsid w:val="00A969C3"/>
    <w:rsid w:val="00A97FD0"/>
    <w:rsid w:val="00AA2572"/>
    <w:rsid w:val="00AA32EA"/>
    <w:rsid w:val="00AA4FE9"/>
    <w:rsid w:val="00AB1482"/>
    <w:rsid w:val="00AB18C7"/>
    <w:rsid w:val="00AB78B6"/>
    <w:rsid w:val="00AC42E6"/>
    <w:rsid w:val="00AC52F4"/>
    <w:rsid w:val="00AD2A86"/>
    <w:rsid w:val="00AE0DEC"/>
    <w:rsid w:val="00AE433B"/>
    <w:rsid w:val="00AE4D72"/>
    <w:rsid w:val="00AF2805"/>
    <w:rsid w:val="00AF43BE"/>
    <w:rsid w:val="00B02F28"/>
    <w:rsid w:val="00B06C13"/>
    <w:rsid w:val="00B112A8"/>
    <w:rsid w:val="00B1181B"/>
    <w:rsid w:val="00B12595"/>
    <w:rsid w:val="00B14562"/>
    <w:rsid w:val="00B14FED"/>
    <w:rsid w:val="00B17300"/>
    <w:rsid w:val="00B17F10"/>
    <w:rsid w:val="00B24ACA"/>
    <w:rsid w:val="00B25A23"/>
    <w:rsid w:val="00B26942"/>
    <w:rsid w:val="00B3468E"/>
    <w:rsid w:val="00B41CAD"/>
    <w:rsid w:val="00B463D1"/>
    <w:rsid w:val="00B47766"/>
    <w:rsid w:val="00B47EE9"/>
    <w:rsid w:val="00B62E04"/>
    <w:rsid w:val="00B70773"/>
    <w:rsid w:val="00B70C99"/>
    <w:rsid w:val="00B718DF"/>
    <w:rsid w:val="00B73943"/>
    <w:rsid w:val="00B75F34"/>
    <w:rsid w:val="00B854BF"/>
    <w:rsid w:val="00B86999"/>
    <w:rsid w:val="00B87D6B"/>
    <w:rsid w:val="00B90ACC"/>
    <w:rsid w:val="00B971C0"/>
    <w:rsid w:val="00B97510"/>
    <w:rsid w:val="00BA13C1"/>
    <w:rsid w:val="00BA6589"/>
    <w:rsid w:val="00BB3699"/>
    <w:rsid w:val="00BC31E3"/>
    <w:rsid w:val="00BD1008"/>
    <w:rsid w:val="00BD3C89"/>
    <w:rsid w:val="00BD6F0B"/>
    <w:rsid w:val="00BD7197"/>
    <w:rsid w:val="00BE7F1E"/>
    <w:rsid w:val="00BF7D9B"/>
    <w:rsid w:val="00BF7E60"/>
    <w:rsid w:val="00C14D29"/>
    <w:rsid w:val="00C167A0"/>
    <w:rsid w:val="00C1788B"/>
    <w:rsid w:val="00C254C9"/>
    <w:rsid w:val="00C26C6F"/>
    <w:rsid w:val="00C33396"/>
    <w:rsid w:val="00C3419D"/>
    <w:rsid w:val="00C357AA"/>
    <w:rsid w:val="00C417E2"/>
    <w:rsid w:val="00C4551C"/>
    <w:rsid w:val="00C615A8"/>
    <w:rsid w:val="00C621C8"/>
    <w:rsid w:val="00C62576"/>
    <w:rsid w:val="00C628D5"/>
    <w:rsid w:val="00C6327E"/>
    <w:rsid w:val="00C676C6"/>
    <w:rsid w:val="00C71287"/>
    <w:rsid w:val="00C7465F"/>
    <w:rsid w:val="00C80378"/>
    <w:rsid w:val="00C8090B"/>
    <w:rsid w:val="00C8341F"/>
    <w:rsid w:val="00C84AB4"/>
    <w:rsid w:val="00C86D6C"/>
    <w:rsid w:val="00C8757E"/>
    <w:rsid w:val="00C903BE"/>
    <w:rsid w:val="00C93738"/>
    <w:rsid w:val="00C95AEE"/>
    <w:rsid w:val="00CA03A8"/>
    <w:rsid w:val="00CA60B1"/>
    <w:rsid w:val="00CB6FC3"/>
    <w:rsid w:val="00CC0D4E"/>
    <w:rsid w:val="00CD37BD"/>
    <w:rsid w:val="00CD5322"/>
    <w:rsid w:val="00CD72F5"/>
    <w:rsid w:val="00CE48F9"/>
    <w:rsid w:val="00CF338E"/>
    <w:rsid w:val="00D00615"/>
    <w:rsid w:val="00D01D8A"/>
    <w:rsid w:val="00D05538"/>
    <w:rsid w:val="00D0770F"/>
    <w:rsid w:val="00D216D4"/>
    <w:rsid w:val="00D33033"/>
    <w:rsid w:val="00D530BC"/>
    <w:rsid w:val="00D53E33"/>
    <w:rsid w:val="00D67925"/>
    <w:rsid w:val="00D70190"/>
    <w:rsid w:val="00D74151"/>
    <w:rsid w:val="00D749F0"/>
    <w:rsid w:val="00D84035"/>
    <w:rsid w:val="00D90386"/>
    <w:rsid w:val="00D97EA6"/>
    <w:rsid w:val="00DA28C1"/>
    <w:rsid w:val="00DC1901"/>
    <w:rsid w:val="00DD021D"/>
    <w:rsid w:val="00DD0F68"/>
    <w:rsid w:val="00DD17E0"/>
    <w:rsid w:val="00DD2543"/>
    <w:rsid w:val="00DE208C"/>
    <w:rsid w:val="00DE411B"/>
    <w:rsid w:val="00DF1565"/>
    <w:rsid w:val="00DF2C0B"/>
    <w:rsid w:val="00DF5D62"/>
    <w:rsid w:val="00E20841"/>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905A2"/>
    <w:rsid w:val="00E913FE"/>
    <w:rsid w:val="00E91EC3"/>
    <w:rsid w:val="00E9475B"/>
    <w:rsid w:val="00EA0A09"/>
    <w:rsid w:val="00EA112D"/>
    <w:rsid w:val="00EA4D04"/>
    <w:rsid w:val="00EA6C6D"/>
    <w:rsid w:val="00EC171C"/>
    <w:rsid w:val="00EC4C14"/>
    <w:rsid w:val="00ED1504"/>
    <w:rsid w:val="00ED36B6"/>
    <w:rsid w:val="00EE05C1"/>
    <w:rsid w:val="00EE1ACD"/>
    <w:rsid w:val="00EF2AD0"/>
    <w:rsid w:val="00F1280C"/>
    <w:rsid w:val="00F12FAA"/>
    <w:rsid w:val="00F134E3"/>
    <w:rsid w:val="00F21A15"/>
    <w:rsid w:val="00F224D5"/>
    <w:rsid w:val="00F23A85"/>
    <w:rsid w:val="00F35351"/>
    <w:rsid w:val="00F564F6"/>
    <w:rsid w:val="00F628AA"/>
    <w:rsid w:val="00F63EE5"/>
    <w:rsid w:val="00F664E8"/>
    <w:rsid w:val="00F6711B"/>
    <w:rsid w:val="00F73E9B"/>
    <w:rsid w:val="00F7520C"/>
    <w:rsid w:val="00F80982"/>
    <w:rsid w:val="00F8143D"/>
    <w:rsid w:val="00F87796"/>
    <w:rsid w:val="00F87841"/>
    <w:rsid w:val="00F91548"/>
    <w:rsid w:val="00FA3DF8"/>
    <w:rsid w:val="00FA3FE9"/>
    <w:rsid w:val="00FA6760"/>
    <w:rsid w:val="00FB3D20"/>
    <w:rsid w:val="00FC1101"/>
    <w:rsid w:val="00FC501B"/>
    <w:rsid w:val="00FC545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73"/>
    <w:pPr>
      <w:ind w:left="720"/>
      <w:contextualSpacing/>
    </w:pPr>
  </w:style>
  <w:style w:type="paragraph" w:styleId="BalloonText">
    <w:name w:val="Balloon Text"/>
    <w:basedOn w:val="Normal"/>
    <w:link w:val="BalloonTextChar"/>
    <w:uiPriority w:val="99"/>
    <w:semiHidden/>
    <w:unhideWhenUsed/>
    <w:rsid w:val="00984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F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73"/>
    <w:pPr>
      <w:ind w:left="720"/>
      <w:contextualSpacing/>
    </w:pPr>
  </w:style>
  <w:style w:type="paragraph" w:styleId="BalloonText">
    <w:name w:val="Balloon Text"/>
    <w:basedOn w:val="Normal"/>
    <w:link w:val="BalloonTextChar"/>
    <w:uiPriority w:val="99"/>
    <w:semiHidden/>
    <w:unhideWhenUsed/>
    <w:rsid w:val="00984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F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2015-10-12T00:44:00Z</dcterms:created>
  <dcterms:modified xsi:type="dcterms:W3CDTF">2015-10-12T01:17:00Z</dcterms:modified>
</cp:coreProperties>
</file>