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937CFF" w:rsidRDefault="001657C0">
      <w:pPr>
        <w:pStyle w:val="TOC1"/>
        <w:tabs>
          <w:tab w:val="left" w:pos="44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317175" w:history="1">
        <w:r w:rsidR="00937CFF" w:rsidRPr="00BF5497">
          <w:rPr>
            <w:rStyle w:val="Hyperlink"/>
            <w:noProof/>
          </w:rPr>
          <w:t>1</w:t>
        </w:r>
        <w:r w:rsidR="00937CFF">
          <w:rPr>
            <w:rFonts w:asciiTheme="minorHAnsi" w:eastAsiaTheme="minorEastAsia" w:hAnsiTheme="minorHAnsi" w:cstheme="minorBidi"/>
            <w:noProof/>
            <w:sz w:val="22"/>
            <w:lang w:val="en-GB" w:eastAsia="en-GB"/>
          </w:rPr>
          <w:tab/>
        </w:r>
        <w:r w:rsidR="00937CFF" w:rsidRPr="00BF5497">
          <w:rPr>
            <w:rStyle w:val="Hyperlink"/>
            <w:noProof/>
          </w:rPr>
          <w:t>Introduction</w:t>
        </w:r>
        <w:r w:rsidR="00937CFF">
          <w:rPr>
            <w:noProof/>
          </w:rPr>
          <w:tab/>
        </w:r>
        <w:r w:rsidR="00937CFF">
          <w:rPr>
            <w:noProof/>
          </w:rPr>
          <w:fldChar w:fldCharType="begin"/>
        </w:r>
        <w:r w:rsidR="00937CFF">
          <w:rPr>
            <w:noProof/>
          </w:rPr>
          <w:instrText xml:space="preserve"> PAGEREF _Toc48317175 \h </w:instrText>
        </w:r>
        <w:r w:rsidR="00937CFF">
          <w:rPr>
            <w:noProof/>
          </w:rPr>
        </w:r>
        <w:r w:rsidR="00937CFF">
          <w:rPr>
            <w:noProof/>
          </w:rPr>
          <w:fldChar w:fldCharType="separate"/>
        </w:r>
        <w:r w:rsidR="00937CFF">
          <w:rPr>
            <w:noProof/>
          </w:rPr>
          <w:t>1</w:t>
        </w:r>
        <w:r w:rsidR="00937CFF">
          <w:rPr>
            <w:noProof/>
          </w:rPr>
          <w:fldChar w:fldCharType="end"/>
        </w:r>
      </w:hyperlink>
    </w:p>
    <w:p w:rsidR="00937CFF" w:rsidRDefault="00937CFF">
      <w:pPr>
        <w:pStyle w:val="TOC1"/>
        <w:tabs>
          <w:tab w:val="left" w:pos="440"/>
          <w:tab w:val="right" w:leader="dot" w:pos="7360"/>
        </w:tabs>
        <w:rPr>
          <w:rFonts w:asciiTheme="minorHAnsi" w:eastAsiaTheme="minorEastAsia" w:hAnsiTheme="minorHAnsi" w:cstheme="minorBidi"/>
          <w:noProof/>
          <w:sz w:val="22"/>
          <w:lang w:val="en-GB" w:eastAsia="en-GB"/>
        </w:rPr>
      </w:pPr>
      <w:hyperlink w:anchor="_Toc48317176" w:history="1">
        <w:r w:rsidRPr="00BF5497">
          <w:rPr>
            <w:rStyle w:val="Hyperlink"/>
            <w:noProof/>
          </w:rPr>
          <w:t>2</w:t>
        </w:r>
        <w:r>
          <w:rPr>
            <w:rFonts w:asciiTheme="minorHAnsi" w:eastAsiaTheme="minorEastAsia" w:hAnsiTheme="minorHAnsi" w:cstheme="minorBidi"/>
            <w:noProof/>
            <w:sz w:val="22"/>
            <w:lang w:val="en-GB" w:eastAsia="en-GB"/>
          </w:rPr>
          <w:tab/>
        </w:r>
        <w:r w:rsidRPr="00BF5497">
          <w:rPr>
            <w:rStyle w:val="Hyperlink"/>
            <w:noProof/>
          </w:rPr>
          <w:t>Background Research</w:t>
        </w:r>
        <w:r>
          <w:rPr>
            <w:noProof/>
          </w:rPr>
          <w:tab/>
        </w:r>
        <w:r>
          <w:rPr>
            <w:noProof/>
          </w:rPr>
          <w:fldChar w:fldCharType="begin"/>
        </w:r>
        <w:r>
          <w:rPr>
            <w:noProof/>
          </w:rPr>
          <w:instrText xml:space="preserve"> PAGEREF _Toc48317176 \h </w:instrText>
        </w:r>
        <w:r>
          <w:rPr>
            <w:noProof/>
          </w:rPr>
        </w:r>
        <w:r>
          <w:rPr>
            <w:noProof/>
          </w:rPr>
          <w:fldChar w:fldCharType="separate"/>
        </w:r>
        <w:r>
          <w:rPr>
            <w:noProof/>
          </w:rPr>
          <w:t>2</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77" w:history="1">
        <w:r w:rsidRPr="00BF5497">
          <w:rPr>
            <w:rStyle w:val="Hyperlink"/>
            <w:noProof/>
          </w:rPr>
          <w:t>2.1 Napster</w:t>
        </w:r>
        <w:r>
          <w:rPr>
            <w:noProof/>
          </w:rPr>
          <w:tab/>
        </w:r>
        <w:r>
          <w:rPr>
            <w:noProof/>
          </w:rPr>
          <w:fldChar w:fldCharType="begin"/>
        </w:r>
        <w:r>
          <w:rPr>
            <w:noProof/>
          </w:rPr>
          <w:instrText xml:space="preserve"> PAGEREF _Toc48317177 \h </w:instrText>
        </w:r>
        <w:r>
          <w:rPr>
            <w:noProof/>
          </w:rPr>
        </w:r>
        <w:r>
          <w:rPr>
            <w:noProof/>
          </w:rPr>
          <w:fldChar w:fldCharType="separate"/>
        </w:r>
        <w:r>
          <w:rPr>
            <w:noProof/>
          </w:rPr>
          <w:t>2</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78" w:history="1">
        <w:r w:rsidRPr="00BF5497">
          <w:rPr>
            <w:rStyle w:val="Hyperlink"/>
            <w:noProof/>
          </w:rPr>
          <w:t>2.2 Gnutella</w:t>
        </w:r>
        <w:r>
          <w:rPr>
            <w:noProof/>
          </w:rPr>
          <w:tab/>
        </w:r>
        <w:r>
          <w:rPr>
            <w:noProof/>
          </w:rPr>
          <w:fldChar w:fldCharType="begin"/>
        </w:r>
        <w:r>
          <w:rPr>
            <w:noProof/>
          </w:rPr>
          <w:instrText xml:space="preserve"> PAGEREF _Toc48317178 \h </w:instrText>
        </w:r>
        <w:r>
          <w:rPr>
            <w:noProof/>
          </w:rPr>
        </w:r>
        <w:r>
          <w:rPr>
            <w:noProof/>
          </w:rPr>
          <w:fldChar w:fldCharType="separate"/>
        </w:r>
        <w:r>
          <w:rPr>
            <w:noProof/>
          </w:rPr>
          <w:t>2</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79" w:history="1">
        <w:r w:rsidRPr="00BF5497">
          <w:rPr>
            <w:rStyle w:val="Hyperlink"/>
            <w:noProof/>
          </w:rPr>
          <w:t>2.3 Content Addressable Network (CAN)</w:t>
        </w:r>
        <w:r>
          <w:rPr>
            <w:noProof/>
          </w:rPr>
          <w:tab/>
        </w:r>
        <w:r>
          <w:rPr>
            <w:noProof/>
          </w:rPr>
          <w:fldChar w:fldCharType="begin"/>
        </w:r>
        <w:r>
          <w:rPr>
            <w:noProof/>
          </w:rPr>
          <w:instrText xml:space="preserve"> PAGEREF _Toc48317179 \h </w:instrText>
        </w:r>
        <w:r>
          <w:rPr>
            <w:noProof/>
          </w:rPr>
        </w:r>
        <w:r>
          <w:rPr>
            <w:noProof/>
          </w:rPr>
          <w:fldChar w:fldCharType="separate"/>
        </w:r>
        <w:r>
          <w:rPr>
            <w:noProof/>
          </w:rPr>
          <w:t>3</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80" w:history="1">
        <w:r w:rsidRPr="00BF5497">
          <w:rPr>
            <w:rStyle w:val="Hyperlink"/>
            <w:noProof/>
          </w:rPr>
          <w:t>2.4 Chord</w:t>
        </w:r>
        <w:r>
          <w:rPr>
            <w:noProof/>
          </w:rPr>
          <w:tab/>
        </w:r>
        <w:r>
          <w:rPr>
            <w:noProof/>
          </w:rPr>
          <w:fldChar w:fldCharType="begin"/>
        </w:r>
        <w:r>
          <w:rPr>
            <w:noProof/>
          </w:rPr>
          <w:instrText xml:space="preserve"> PAGEREF _Toc48317180 \h </w:instrText>
        </w:r>
        <w:r>
          <w:rPr>
            <w:noProof/>
          </w:rPr>
        </w:r>
        <w:r>
          <w:rPr>
            <w:noProof/>
          </w:rPr>
          <w:fldChar w:fldCharType="separate"/>
        </w:r>
        <w:r>
          <w:rPr>
            <w:noProof/>
          </w:rPr>
          <w:t>5</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81" w:history="1">
        <w:r w:rsidRPr="00BF5497">
          <w:rPr>
            <w:rStyle w:val="Hyperlink"/>
            <w:noProof/>
          </w:rPr>
          <w:t>2.5 Kademlia</w:t>
        </w:r>
        <w:r>
          <w:rPr>
            <w:noProof/>
          </w:rPr>
          <w:tab/>
        </w:r>
        <w:r>
          <w:rPr>
            <w:noProof/>
          </w:rPr>
          <w:fldChar w:fldCharType="begin"/>
        </w:r>
        <w:r>
          <w:rPr>
            <w:noProof/>
          </w:rPr>
          <w:instrText xml:space="preserve"> PAGEREF _Toc48317181 \h </w:instrText>
        </w:r>
        <w:r>
          <w:rPr>
            <w:noProof/>
          </w:rPr>
        </w:r>
        <w:r>
          <w:rPr>
            <w:noProof/>
          </w:rPr>
          <w:fldChar w:fldCharType="separate"/>
        </w:r>
        <w:r>
          <w:rPr>
            <w:noProof/>
          </w:rPr>
          <w:t>7</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82" w:history="1">
        <w:r w:rsidRPr="00BF5497">
          <w:rPr>
            <w:rStyle w:val="Hyperlink"/>
            <w:noProof/>
          </w:rPr>
          <w:t>2.6 Skip Graph</w:t>
        </w:r>
        <w:r>
          <w:rPr>
            <w:noProof/>
          </w:rPr>
          <w:tab/>
        </w:r>
        <w:r>
          <w:rPr>
            <w:noProof/>
          </w:rPr>
          <w:fldChar w:fldCharType="begin"/>
        </w:r>
        <w:r>
          <w:rPr>
            <w:noProof/>
          </w:rPr>
          <w:instrText xml:space="preserve"> PAGEREF _Toc48317182 \h </w:instrText>
        </w:r>
        <w:r>
          <w:rPr>
            <w:noProof/>
          </w:rPr>
        </w:r>
        <w:r>
          <w:rPr>
            <w:noProof/>
          </w:rPr>
          <w:fldChar w:fldCharType="separate"/>
        </w:r>
        <w:r>
          <w:rPr>
            <w:noProof/>
          </w:rPr>
          <w:t>8</w:t>
        </w:r>
        <w:r>
          <w:rPr>
            <w:noProof/>
          </w:rPr>
          <w:fldChar w:fldCharType="end"/>
        </w:r>
      </w:hyperlink>
    </w:p>
    <w:p w:rsidR="00937CFF" w:rsidRDefault="00937CFF">
      <w:pPr>
        <w:pStyle w:val="TOC1"/>
        <w:tabs>
          <w:tab w:val="left" w:pos="440"/>
          <w:tab w:val="right" w:leader="dot" w:pos="7360"/>
        </w:tabs>
        <w:rPr>
          <w:rFonts w:asciiTheme="minorHAnsi" w:eastAsiaTheme="minorEastAsia" w:hAnsiTheme="minorHAnsi" w:cstheme="minorBidi"/>
          <w:noProof/>
          <w:sz w:val="22"/>
          <w:lang w:val="en-GB" w:eastAsia="en-GB"/>
        </w:rPr>
      </w:pPr>
      <w:hyperlink w:anchor="_Toc48317183" w:history="1">
        <w:r w:rsidRPr="00BF5497">
          <w:rPr>
            <w:rStyle w:val="Hyperlink"/>
            <w:noProof/>
          </w:rPr>
          <w:t>3</w:t>
        </w:r>
        <w:r>
          <w:rPr>
            <w:rFonts w:asciiTheme="minorHAnsi" w:eastAsiaTheme="minorEastAsia" w:hAnsiTheme="minorHAnsi" w:cstheme="minorBidi"/>
            <w:noProof/>
            <w:sz w:val="22"/>
            <w:lang w:val="en-GB" w:eastAsia="en-GB"/>
          </w:rPr>
          <w:tab/>
        </w:r>
        <w:r w:rsidRPr="00BF5497">
          <w:rPr>
            <w:rStyle w:val="Hyperlink"/>
            <w:noProof/>
          </w:rPr>
          <w:t>Planning</w:t>
        </w:r>
        <w:r>
          <w:rPr>
            <w:noProof/>
          </w:rPr>
          <w:tab/>
        </w:r>
        <w:r>
          <w:rPr>
            <w:noProof/>
          </w:rPr>
          <w:fldChar w:fldCharType="begin"/>
        </w:r>
        <w:r>
          <w:rPr>
            <w:noProof/>
          </w:rPr>
          <w:instrText xml:space="preserve"> PAGEREF _Toc48317183 \h </w:instrText>
        </w:r>
        <w:r>
          <w:rPr>
            <w:noProof/>
          </w:rPr>
        </w:r>
        <w:r>
          <w:rPr>
            <w:noProof/>
          </w:rPr>
          <w:fldChar w:fldCharType="separate"/>
        </w:r>
        <w:r>
          <w:rPr>
            <w:noProof/>
          </w:rPr>
          <w:t>10</w:t>
        </w:r>
        <w:r>
          <w:rPr>
            <w:noProof/>
          </w:rPr>
          <w:fldChar w:fldCharType="end"/>
        </w:r>
      </w:hyperlink>
    </w:p>
    <w:p w:rsidR="00937CFF" w:rsidRDefault="00937CFF">
      <w:pPr>
        <w:pStyle w:val="TOC2"/>
        <w:tabs>
          <w:tab w:val="left" w:pos="880"/>
          <w:tab w:val="right" w:leader="dot" w:pos="7360"/>
        </w:tabs>
        <w:rPr>
          <w:rFonts w:asciiTheme="minorHAnsi" w:eastAsiaTheme="minorEastAsia" w:hAnsiTheme="minorHAnsi" w:cstheme="minorBidi"/>
          <w:noProof/>
          <w:sz w:val="22"/>
          <w:lang w:val="en-GB" w:eastAsia="en-GB"/>
        </w:rPr>
      </w:pPr>
      <w:hyperlink w:anchor="_Toc48317184" w:history="1">
        <w:r w:rsidRPr="00BF5497">
          <w:rPr>
            <w:rStyle w:val="Hyperlink"/>
            <w:noProof/>
          </w:rPr>
          <w:t>3.1</w:t>
        </w:r>
        <w:r>
          <w:rPr>
            <w:rFonts w:asciiTheme="minorHAnsi" w:eastAsiaTheme="minorEastAsia" w:hAnsiTheme="minorHAnsi" w:cstheme="minorBidi"/>
            <w:noProof/>
            <w:sz w:val="22"/>
            <w:lang w:val="en-GB" w:eastAsia="en-GB"/>
          </w:rPr>
          <w:tab/>
        </w:r>
        <w:r w:rsidRPr="00BF5497">
          <w:rPr>
            <w:rStyle w:val="Hyperlink"/>
            <w:noProof/>
          </w:rPr>
          <w:t>Engineering Method</w:t>
        </w:r>
        <w:r>
          <w:rPr>
            <w:noProof/>
          </w:rPr>
          <w:tab/>
        </w:r>
        <w:r>
          <w:rPr>
            <w:noProof/>
          </w:rPr>
          <w:fldChar w:fldCharType="begin"/>
        </w:r>
        <w:r>
          <w:rPr>
            <w:noProof/>
          </w:rPr>
          <w:instrText xml:space="preserve"> PAGEREF _Toc48317184 \h </w:instrText>
        </w:r>
        <w:r>
          <w:rPr>
            <w:noProof/>
          </w:rPr>
        </w:r>
        <w:r>
          <w:rPr>
            <w:noProof/>
          </w:rPr>
          <w:fldChar w:fldCharType="separate"/>
        </w:r>
        <w:r>
          <w:rPr>
            <w:noProof/>
          </w:rPr>
          <w:t>10</w:t>
        </w:r>
        <w:r>
          <w:rPr>
            <w:noProof/>
          </w:rPr>
          <w:fldChar w:fldCharType="end"/>
        </w:r>
      </w:hyperlink>
    </w:p>
    <w:p w:rsidR="00937CFF" w:rsidRDefault="00937CFF">
      <w:pPr>
        <w:pStyle w:val="TOC2"/>
        <w:tabs>
          <w:tab w:val="left" w:pos="880"/>
          <w:tab w:val="right" w:leader="dot" w:pos="7360"/>
        </w:tabs>
        <w:rPr>
          <w:rFonts w:asciiTheme="minorHAnsi" w:eastAsiaTheme="minorEastAsia" w:hAnsiTheme="minorHAnsi" w:cstheme="minorBidi"/>
          <w:noProof/>
          <w:sz w:val="22"/>
          <w:lang w:val="en-GB" w:eastAsia="en-GB"/>
        </w:rPr>
      </w:pPr>
      <w:hyperlink w:anchor="_Toc48317185" w:history="1">
        <w:r w:rsidRPr="00BF5497">
          <w:rPr>
            <w:rStyle w:val="Hyperlink"/>
            <w:noProof/>
          </w:rPr>
          <w:t>3.2</w:t>
        </w:r>
        <w:r>
          <w:rPr>
            <w:rFonts w:asciiTheme="minorHAnsi" w:eastAsiaTheme="minorEastAsia" w:hAnsiTheme="minorHAnsi" w:cstheme="minorBidi"/>
            <w:noProof/>
            <w:sz w:val="22"/>
            <w:lang w:val="en-GB" w:eastAsia="en-GB"/>
          </w:rPr>
          <w:tab/>
        </w:r>
        <w:r w:rsidRPr="00BF5497">
          <w:rPr>
            <w:rStyle w:val="Hyperlink"/>
            <w:noProof/>
          </w:rPr>
          <w:t>Requirements Analysis</w:t>
        </w:r>
        <w:r>
          <w:rPr>
            <w:noProof/>
          </w:rPr>
          <w:tab/>
        </w:r>
        <w:r>
          <w:rPr>
            <w:noProof/>
          </w:rPr>
          <w:fldChar w:fldCharType="begin"/>
        </w:r>
        <w:r>
          <w:rPr>
            <w:noProof/>
          </w:rPr>
          <w:instrText xml:space="preserve"> PAGEREF _Toc48317185 \h </w:instrText>
        </w:r>
        <w:r>
          <w:rPr>
            <w:noProof/>
          </w:rPr>
        </w:r>
        <w:r>
          <w:rPr>
            <w:noProof/>
          </w:rPr>
          <w:fldChar w:fldCharType="separate"/>
        </w:r>
        <w:r>
          <w:rPr>
            <w:noProof/>
          </w:rPr>
          <w:t>10</w:t>
        </w:r>
        <w:r>
          <w:rPr>
            <w:noProof/>
          </w:rPr>
          <w:fldChar w:fldCharType="end"/>
        </w:r>
      </w:hyperlink>
    </w:p>
    <w:p w:rsidR="00937CFF" w:rsidRDefault="00937CFF">
      <w:pPr>
        <w:pStyle w:val="TOC1"/>
        <w:tabs>
          <w:tab w:val="left" w:pos="440"/>
          <w:tab w:val="right" w:leader="dot" w:pos="7360"/>
        </w:tabs>
        <w:rPr>
          <w:rFonts w:asciiTheme="minorHAnsi" w:eastAsiaTheme="minorEastAsia" w:hAnsiTheme="minorHAnsi" w:cstheme="minorBidi"/>
          <w:noProof/>
          <w:sz w:val="22"/>
          <w:lang w:val="en-GB" w:eastAsia="en-GB"/>
        </w:rPr>
      </w:pPr>
      <w:hyperlink w:anchor="_Toc48317186" w:history="1">
        <w:r w:rsidRPr="00BF5497">
          <w:rPr>
            <w:rStyle w:val="Hyperlink"/>
            <w:noProof/>
          </w:rPr>
          <w:t>4</w:t>
        </w:r>
        <w:r>
          <w:rPr>
            <w:rFonts w:asciiTheme="minorHAnsi" w:eastAsiaTheme="minorEastAsia" w:hAnsiTheme="minorHAnsi" w:cstheme="minorBidi"/>
            <w:noProof/>
            <w:sz w:val="22"/>
            <w:lang w:val="en-GB" w:eastAsia="en-GB"/>
          </w:rPr>
          <w:tab/>
        </w:r>
        <w:r w:rsidRPr="00BF5497">
          <w:rPr>
            <w:rStyle w:val="Hyperlink"/>
            <w:noProof/>
          </w:rPr>
          <w:t>Design</w:t>
        </w:r>
        <w:r>
          <w:rPr>
            <w:noProof/>
          </w:rPr>
          <w:tab/>
        </w:r>
        <w:r>
          <w:rPr>
            <w:noProof/>
          </w:rPr>
          <w:fldChar w:fldCharType="begin"/>
        </w:r>
        <w:r>
          <w:rPr>
            <w:noProof/>
          </w:rPr>
          <w:instrText xml:space="preserve"> PAGEREF _Toc48317186 \h </w:instrText>
        </w:r>
        <w:r>
          <w:rPr>
            <w:noProof/>
          </w:rPr>
        </w:r>
        <w:r>
          <w:rPr>
            <w:noProof/>
          </w:rPr>
          <w:fldChar w:fldCharType="separate"/>
        </w:r>
        <w:r>
          <w:rPr>
            <w:noProof/>
          </w:rPr>
          <w:t>11</w:t>
        </w:r>
        <w:r>
          <w:rPr>
            <w:noProof/>
          </w:rPr>
          <w:fldChar w:fldCharType="end"/>
        </w:r>
      </w:hyperlink>
    </w:p>
    <w:p w:rsidR="00937CFF" w:rsidRDefault="00937CFF">
      <w:pPr>
        <w:pStyle w:val="TOC1"/>
        <w:tabs>
          <w:tab w:val="left" w:pos="440"/>
          <w:tab w:val="right" w:leader="dot" w:pos="7360"/>
        </w:tabs>
        <w:rPr>
          <w:rFonts w:asciiTheme="minorHAnsi" w:eastAsiaTheme="minorEastAsia" w:hAnsiTheme="minorHAnsi" w:cstheme="minorBidi"/>
          <w:noProof/>
          <w:sz w:val="22"/>
          <w:lang w:val="en-GB" w:eastAsia="en-GB"/>
        </w:rPr>
      </w:pPr>
      <w:hyperlink w:anchor="_Toc48317187" w:history="1">
        <w:r w:rsidRPr="00BF5497">
          <w:rPr>
            <w:rStyle w:val="Hyperlink"/>
            <w:noProof/>
          </w:rPr>
          <w:t>5</w:t>
        </w:r>
        <w:r>
          <w:rPr>
            <w:rFonts w:asciiTheme="minorHAnsi" w:eastAsiaTheme="minorEastAsia" w:hAnsiTheme="minorHAnsi" w:cstheme="minorBidi"/>
            <w:noProof/>
            <w:sz w:val="22"/>
            <w:lang w:val="en-GB" w:eastAsia="en-GB"/>
          </w:rPr>
          <w:tab/>
        </w:r>
        <w:r w:rsidRPr="00BF5497">
          <w:rPr>
            <w:rStyle w:val="Hyperlink"/>
            <w:noProof/>
          </w:rPr>
          <w:t>Implementation</w:t>
        </w:r>
        <w:r>
          <w:rPr>
            <w:noProof/>
          </w:rPr>
          <w:tab/>
        </w:r>
        <w:r>
          <w:rPr>
            <w:noProof/>
          </w:rPr>
          <w:fldChar w:fldCharType="begin"/>
        </w:r>
        <w:r>
          <w:rPr>
            <w:noProof/>
          </w:rPr>
          <w:instrText xml:space="preserve"> PAGEREF _Toc48317187 \h </w:instrText>
        </w:r>
        <w:r>
          <w:rPr>
            <w:noProof/>
          </w:rPr>
        </w:r>
        <w:r>
          <w:rPr>
            <w:noProof/>
          </w:rPr>
          <w:fldChar w:fldCharType="separate"/>
        </w:r>
        <w:r>
          <w:rPr>
            <w:noProof/>
          </w:rPr>
          <w:t>12</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88" w:history="1">
        <w:r w:rsidRPr="00BF5497">
          <w:rPr>
            <w:rStyle w:val="Hyperlink"/>
            <w:noProof/>
          </w:rPr>
          <w:t>5.1 An overview of OTP design</w:t>
        </w:r>
        <w:r>
          <w:rPr>
            <w:noProof/>
          </w:rPr>
          <w:tab/>
        </w:r>
        <w:r>
          <w:rPr>
            <w:noProof/>
          </w:rPr>
          <w:fldChar w:fldCharType="begin"/>
        </w:r>
        <w:r>
          <w:rPr>
            <w:noProof/>
          </w:rPr>
          <w:instrText xml:space="preserve"> PAGEREF _Toc48317188 \h </w:instrText>
        </w:r>
        <w:r>
          <w:rPr>
            <w:noProof/>
          </w:rPr>
        </w:r>
        <w:r>
          <w:rPr>
            <w:noProof/>
          </w:rPr>
          <w:fldChar w:fldCharType="separate"/>
        </w:r>
        <w:r>
          <w:rPr>
            <w:noProof/>
          </w:rPr>
          <w:t>12</w:t>
        </w:r>
        <w:r>
          <w:rPr>
            <w:noProof/>
          </w:rPr>
          <w:fldChar w:fldCharType="end"/>
        </w:r>
      </w:hyperlink>
    </w:p>
    <w:p w:rsidR="00937CFF" w:rsidRDefault="00937CFF">
      <w:pPr>
        <w:pStyle w:val="TOC2"/>
        <w:tabs>
          <w:tab w:val="right" w:leader="dot" w:pos="7360"/>
        </w:tabs>
        <w:rPr>
          <w:rFonts w:asciiTheme="minorHAnsi" w:eastAsiaTheme="minorEastAsia" w:hAnsiTheme="minorHAnsi" w:cstheme="minorBidi"/>
          <w:noProof/>
          <w:sz w:val="22"/>
          <w:lang w:val="en-GB" w:eastAsia="en-GB"/>
        </w:rPr>
      </w:pPr>
      <w:hyperlink w:anchor="_Toc48317189" w:history="1">
        <w:r w:rsidRPr="00BF5497">
          <w:rPr>
            <w:rStyle w:val="Hyperlink"/>
            <w:noProof/>
          </w:rPr>
          <w:t>5.2 Node Logic</w:t>
        </w:r>
        <w:r>
          <w:rPr>
            <w:noProof/>
          </w:rPr>
          <w:tab/>
        </w:r>
        <w:r>
          <w:rPr>
            <w:noProof/>
          </w:rPr>
          <w:fldChar w:fldCharType="begin"/>
        </w:r>
        <w:r>
          <w:rPr>
            <w:noProof/>
          </w:rPr>
          <w:instrText xml:space="preserve"> PAGEREF _Toc48317189 \h </w:instrText>
        </w:r>
        <w:r>
          <w:rPr>
            <w:noProof/>
          </w:rPr>
        </w:r>
        <w:r>
          <w:rPr>
            <w:noProof/>
          </w:rPr>
          <w:fldChar w:fldCharType="separate"/>
        </w:r>
        <w:r>
          <w:rPr>
            <w:noProof/>
          </w:rPr>
          <w:t>13</w:t>
        </w:r>
        <w:r>
          <w:rPr>
            <w:noProof/>
          </w:rPr>
          <w:fldChar w:fldCharType="end"/>
        </w:r>
      </w:hyperlink>
    </w:p>
    <w:p w:rsidR="00937CFF" w:rsidRDefault="00937CFF">
      <w:pPr>
        <w:pStyle w:val="TOC3"/>
        <w:tabs>
          <w:tab w:val="right" w:leader="dot" w:pos="7360"/>
        </w:tabs>
        <w:rPr>
          <w:noProof/>
        </w:rPr>
      </w:pPr>
      <w:hyperlink w:anchor="_Toc48317190" w:history="1">
        <w:r w:rsidRPr="00BF5497">
          <w:rPr>
            <w:rStyle w:val="Hyperlink"/>
            <w:noProof/>
          </w:rPr>
          <w:t>5.2.1 OTP design implementation</w:t>
        </w:r>
        <w:r>
          <w:rPr>
            <w:noProof/>
          </w:rPr>
          <w:tab/>
        </w:r>
        <w:r>
          <w:rPr>
            <w:noProof/>
          </w:rPr>
          <w:fldChar w:fldCharType="begin"/>
        </w:r>
        <w:r>
          <w:rPr>
            <w:noProof/>
          </w:rPr>
          <w:instrText xml:space="preserve"> PAGEREF _Toc48317190 \h </w:instrText>
        </w:r>
        <w:r>
          <w:rPr>
            <w:noProof/>
          </w:rPr>
        </w:r>
        <w:r>
          <w:rPr>
            <w:noProof/>
          </w:rPr>
          <w:fldChar w:fldCharType="separate"/>
        </w:r>
        <w:r>
          <w:rPr>
            <w:noProof/>
          </w:rPr>
          <w:t>13</w:t>
        </w:r>
        <w:r>
          <w:rPr>
            <w:noProof/>
          </w:rPr>
          <w:fldChar w:fldCharType="end"/>
        </w:r>
      </w:hyperlink>
    </w:p>
    <w:p w:rsidR="00937CFF" w:rsidRDefault="00937CFF">
      <w:pPr>
        <w:pStyle w:val="TOC3"/>
        <w:tabs>
          <w:tab w:val="right" w:leader="dot" w:pos="7360"/>
        </w:tabs>
        <w:rPr>
          <w:noProof/>
        </w:rPr>
      </w:pPr>
      <w:hyperlink w:anchor="_Toc48317191" w:history="1">
        <w:r w:rsidRPr="00BF5497">
          <w:rPr>
            <w:rStyle w:val="Hyperlink"/>
            <w:noProof/>
          </w:rPr>
          <w:t>5.2.2 Node State</w:t>
        </w:r>
        <w:r>
          <w:rPr>
            <w:noProof/>
          </w:rPr>
          <w:tab/>
        </w:r>
        <w:r>
          <w:rPr>
            <w:noProof/>
          </w:rPr>
          <w:fldChar w:fldCharType="begin"/>
        </w:r>
        <w:r>
          <w:rPr>
            <w:noProof/>
          </w:rPr>
          <w:instrText xml:space="preserve"> PAGEREF _Toc48317191 \h </w:instrText>
        </w:r>
        <w:r>
          <w:rPr>
            <w:noProof/>
          </w:rPr>
        </w:r>
        <w:r>
          <w:rPr>
            <w:noProof/>
          </w:rPr>
          <w:fldChar w:fldCharType="separate"/>
        </w:r>
        <w:r>
          <w:rPr>
            <w:noProof/>
          </w:rPr>
          <w:t>13</w:t>
        </w:r>
        <w:r>
          <w:rPr>
            <w:noProof/>
          </w:rPr>
          <w:fldChar w:fldCharType="end"/>
        </w:r>
      </w:hyperlink>
    </w:p>
    <w:p w:rsidR="00937CFF" w:rsidRDefault="00937CFF">
      <w:pPr>
        <w:pStyle w:val="TOC1"/>
        <w:tabs>
          <w:tab w:val="left" w:pos="400"/>
          <w:tab w:val="right" w:leader="dot" w:pos="7360"/>
        </w:tabs>
        <w:rPr>
          <w:rFonts w:asciiTheme="minorHAnsi" w:eastAsiaTheme="minorEastAsia" w:hAnsiTheme="minorHAnsi" w:cstheme="minorBidi"/>
          <w:noProof/>
          <w:sz w:val="22"/>
          <w:lang w:val="en-GB" w:eastAsia="en-GB"/>
        </w:rPr>
      </w:pPr>
      <w:hyperlink w:anchor="_Toc48317192" w:history="1">
        <w:r w:rsidRPr="00BF5497">
          <w:rPr>
            <w:rStyle w:val="Hyperlink"/>
            <w:noProof/>
          </w:rPr>
          <w:t>6</w:t>
        </w:r>
        <w:r>
          <w:rPr>
            <w:rFonts w:asciiTheme="minorHAnsi" w:eastAsiaTheme="minorEastAsia" w:hAnsiTheme="minorHAnsi" w:cstheme="minorBidi"/>
            <w:noProof/>
            <w:sz w:val="22"/>
            <w:lang w:val="en-GB" w:eastAsia="en-GB"/>
          </w:rPr>
          <w:tab/>
        </w:r>
        <w:r w:rsidRPr="00BF5497">
          <w:rPr>
            <w:rStyle w:val="Hyperlink"/>
            <w:noProof/>
          </w:rPr>
          <w:t>Testing</w:t>
        </w:r>
        <w:r>
          <w:rPr>
            <w:noProof/>
          </w:rPr>
          <w:tab/>
        </w:r>
        <w:r>
          <w:rPr>
            <w:noProof/>
          </w:rPr>
          <w:fldChar w:fldCharType="begin"/>
        </w:r>
        <w:r>
          <w:rPr>
            <w:noProof/>
          </w:rPr>
          <w:instrText xml:space="preserve"> PAGEREF _Toc48317192 \h </w:instrText>
        </w:r>
        <w:r>
          <w:rPr>
            <w:noProof/>
          </w:rPr>
        </w:r>
        <w:r>
          <w:rPr>
            <w:noProof/>
          </w:rPr>
          <w:fldChar w:fldCharType="separate"/>
        </w:r>
        <w:r>
          <w:rPr>
            <w:noProof/>
          </w:rPr>
          <w:t>14</w:t>
        </w:r>
        <w:r>
          <w:rPr>
            <w:noProof/>
          </w:rPr>
          <w:fldChar w:fldCharType="end"/>
        </w:r>
      </w:hyperlink>
    </w:p>
    <w:p w:rsidR="00937CFF" w:rsidRDefault="00937CFF">
      <w:pPr>
        <w:pStyle w:val="TOC1"/>
        <w:tabs>
          <w:tab w:val="left" w:pos="400"/>
          <w:tab w:val="right" w:leader="dot" w:pos="7360"/>
        </w:tabs>
        <w:rPr>
          <w:rFonts w:asciiTheme="minorHAnsi" w:eastAsiaTheme="minorEastAsia" w:hAnsiTheme="minorHAnsi" w:cstheme="minorBidi"/>
          <w:noProof/>
          <w:sz w:val="22"/>
          <w:lang w:val="en-GB" w:eastAsia="en-GB"/>
        </w:rPr>
      </w:pPr>
      <w:hyperlink w:anchor="_Toc48317193" w:history="1">
        <w:r w:rsidRPr="00BF5497">
          <w:rPr>
            <w:rStyle w:val="Hyperlink"/>
            <w:noProof/>
          </w:rPr>
          <w:t>7</w:t>
        </w:r>
        <w:r>
          <w:rPr>
            <w:rFonts w:asciiTheme="minorHAnsi" w:eastAsiaTheme="minorEastAsia" w:hAnsiTheme="minorHAnsi" w:cstheme="minorBidi"/>
            <w:noProof/>
            <w:sz w:val="22"/>
            <w:lang w:val="en-GB" w:eastAsia="en-GB"/>
          </w:rPr>
          <w:tab/>
        </w:r>
        <w:r w:rsidRPr="00BF5497">
          <w:rPr>
            <w:rStyle w:val="Hyperlink"/>
            <w:noProof/>
          </w:rPr>
          <w:t>How To Use My Project</w:t>
        </w:r>
        <w:r>
          <w:rPr>
            <w:noProof/>
          </w:rPr>
          <w:tab/>
        </w:r>
        <w:r>
          <w:rPr>
            <w:noProof/>
          </w:rPr>
          <w:fldChar w:fldCharType="begin"/>
        </w:r>
        <w:r>
          <w:rPr>
            <w:noProof/>
          </w:rPr>
          <w:instrText xml:space="preserve"> PAGEREF _Toc48317193 \h </w:instrText>
        </w:r>
        <w:r>
          <w:rPr>
            <w:noProof/>
          </w:rPr>
        </w:r>
        <w:r>
          <w:rPr>
            <w:noProof/>
          </w:rPr>
          <w:fldChar w:fldCharType="separate"/>
        </w:r>
        <w:r>
          <w:rPr>
            <w:noProof/>
          </w:rPr>
          <w:t>15</w:t>
        </w:r>
        <w:r>
          <w:rPr>
            <w:noProof/>
          </w:rPr>
          <w:fldChar w:fldCharType="end"/>
        </w:r>
      </w:hyperlink>
    </w:p>
    <w:p w:rsidR="00937CFF" w:rsidRDefault="00937CFF">
      <w:pPr>
        <w:pStyle w:val="TOC1"/>
        <w:tabs>
          <w:tab w:val="left" w:pos="400"/>
          <w:tab w:val="right" w:leader="dot" w:pos="7360"/>
        </w:tabs>
        <w:rPr>
          <w:rFonts w:asciiTheme="minorHAnsi" w:eastAsiaTheme="minorEastAsia" w:hAnsiTheme="minorHAnsi" w:cstheme="minorBidi"/>
          <w:noProof/>
          <w:sz w:val="22"/>
          <w:lang w:val="en-GB" w:eastAsia="en-GB"/>
        </w:rPr>
      </w:pPr>
      <w:hyperlink w:anchor="_Toc48317194" w:history="1">
        <w:r w:rsidRPr="00BF5497">
          <w:rPr>
            <w:rStyle w:val="Hyperlink"/>
            <w:noProof/>
          </w:rPr>
          <w:t>8</w:t>
        </w:r>
        <w:r>
          <w:rPr>
            <w:rFonts w:asciiTheme="minorHAnsi" w:eastAsiaTheme="minorEastAsia" w:hAnsiTheme="minorHAnsi" w:cstheme="minorBidi"/>
            <w:noProof/>
            <w:sz w:val="22"/>
            <w:lang w:val="en-GB" w:eastAsia="en-GB"/>
          </w:rPr>
          <w:tab/>
        </w:r>
        <w:r w:rsidRPr="00BF5497">
          <w:rPr>
            <w:rStyle w:val="Hyperlink"/>
            <w:noProof/>
          </w:rPr>
          <w:t>Professional Issues</w:t>
        </w:r>
        <w:r>
          <w:rPr>
            <w:noProof/>
          </w:rPr>
          <w:tab/>
        </w:r>
        <w:r>
          <w:rPr>
            <w:noProof/>
          </w:rPr>
          <w:fldChar w:fldCharType="begin"/>
        </w:r>
        <w:r>
          <w:rPr>
            <w:noProof/>
          </w:rPr>
          <w:instrText xml:space="preserve"> PAGEREF _Toc48317194 \h </w:instrText>
        </w:r>
        <w:r>
          <w:rPr>
            <w:noProof/>
          </w:rPr>
        </w:r>
        <w:r>
          <w:rPr>
            <w:noProof/>
          </w:rPr>
          <w:fldChar w:fldCharType="separate"/>
        </w:r>
        <w:r>
          <w:rPr>
            <w:noProof/>
          </w:rPr>
          <w:t>16</w:t>
        </w:r>
        <w:r>
          <w:rPr>
            <w:noProof/>
          </w:rPr>
          <w:fldChar w:fldCharType="end"/>
        </w:r>
      </w:hyperlink>
    </w:p>
    <w:p w:rsidR="00937CFF" w:rsidRDefault="00937CFF">
      <w:pPr>
        <w:pStyle w:val="TOC1"/>
        <w:tabs>
          <w:tab w:val="right" w:leader="dot" w:pos="7360"/>
        </w:tabs>
        <w:rPr>
          <w:rFonts w:asciiTheme="minorHAnsi" w:eastAsiaTheme="minorEastAsia" w:hAnsiTheme="minorHAnsi" w:cstheme="minorBidi"/>
          <w:noProof/>
          <w:sz w:val="22"/>
          <w:lang w:val="en-GB" w:eastAsia="en-GB"/>
        </w:rPr>
      </w:pPr>
      <w:hyperlink w:anchor="_Toc48317195" w:history="1">
        <w:r w:rsidRPr="00BF5497">
          <w:rPr>
            <w:rStyle w:val="Hyperlink"/>
            <w:noProof/>
          </w:rPr>
          <w:t>9 Self-Assessment</w:t>
        </w:r>
        <w:r>
          <w:rPr>
            <w:noProof/>
          </w:rPr>
          <w:tab/>
        </w:r>
        <w:r>
          <w:rPr>
            <w:noProof/>
          </w:rPr>
          <w:fldChar w:fldCharType="begin"/>
        </w:r>
        <w:r>
          <w:rPr>
            <w:noProof/>
          </w:rPr>
          <w:instrText xml:space="preserve"> PAGEREF _Toc48317195 \h </w:instrText>
        </w:r>
        <w:r>
          <w:rPr>
            <w:noProof/>
          </w:rPr>
        </w:r>
        <w:r>
          <w:rPr>
            <w:noProof/>
          </w:rPr>
          <w:fldChar w:fldCharType="separate"/>
        </w:r>
        <w:r>
          <w:rPr>
            <w:noProof/>
          </w:rPr>
          <w:t>17</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317175"/>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Heading1"/>
        <w:numPr>
          <w:ilvl w:val="0"/>
          <w:numId w:val="4"/>
        </w:numPr>
      </w:pPr>
      <w:bookmarkStart w:id="3" w:name="_Toc264532861"/>
      <w:bookmarkStart w:id="4" w:name="__RefHeading___Toc342_241414611"/>
      <w:bookmarkStart w:id="5" w:name="_Toc48317176"/>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31717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317178"/>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42880"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8E4E42" w:rsidRPr="00C454BB" w:rsidRDefault="008E4E4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8E4E42" w:rsidRPr="00C454BB" w:rsidRDefault="008E4E4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40832"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ultra node (peer) structure; with leaf nodes connected to a small set of ultra nodes (around 3) and the ultra nodes having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31717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46976"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45952"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8E4E42" w:rsidRPr="0037635A" w:rsidRDefault="008E4E4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8E4E42" w:rsidRPr="0037635A" w:rsidRDefault="008E4E4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43904"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9024"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8E4E42" w:rsidRPr="00BC1269" w:rsidRDefault="008E4E4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8E4E42" w:rsidRPr="00BC1269" w:rsidRDefault="008E4E4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317180"/>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52096"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8E4E42" w:rsidRPr="00063EEF" w:rsidRDefault="008E4E4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8E4E42" w:rsidRPr="00063EEF" w:rsidRDefault="008E4E4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50048"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57216"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8E4E42" w:rsidRPr="00761C16" w:rsidRDefault="008E4E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8E4E42" w:rsidRPr="00761C16" w:rsidRDefault="008E4E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8240"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55168"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8E4E42" w:rsidRPr="00CB1A42" w:rsidRDefault="008E4E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55168"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8E4E42" w:rsidRPr="00CB1A42" w:rsidRDefault="008E4E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317181"/>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8E4E42" w:rsidRPr="00FD1410" w:rsidRDefault="008E4E4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60288;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8E4E42" w:rsidRPr="00FD1410" w:rsidRDefault="008E4E4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5" w:name="_Toc4831718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64384"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8E4E42" w:rsidRPr="00F23522" w:rsidRDefault="008E4E4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64384"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E4E42" w:rsidRPr="00F23522" w:rsidRDefault="008E4E4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8E4E42" w:rsidRPr="00C10B06" w:rsidRDefault="008E4E4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8480"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8E4E42" w:rsidRPr="00C10B06" w:rsidRDefault="008E4E4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317183"/>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31718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31718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A053C6" w:rsidP="00785721">
      <w:pPr>
        <w:ind w:left="50"/>
      </w:pPr>
      <w:r>
        <w:t xml:space="preserve">The functions and their implementations will be discussed in more detail later in the report. </w:t>
      </w:r>
      <w:r w:rsidR="00785721">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rsidR="00785721">
        <w:t>ess</w:t>
      </w:r>
      <w:r w:rsidR="003F562A">
        <w:t>o</w:t>
      </w:r>
      <w:r w:rsidR="00785721">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317186"/>
      <w:r>
        <w:lastRenderedPageBreak/>
        <w:t>Design</w:t>
      </w:r>
      <w:bookmarkEnd w:id="19"/>
    </w:p>
    <w:p w:rsidR="00200094" w:rsidRDefault="00EB54CE" w:rsidP="00D71A36">
      <w:r>
        <w:rPr>
          <w:noProof/>
        </w:rPr>
        <mc:AlternateContent>
          <mc:Choice Requires="wpg">
            <w:drawing>
              <wp:anchor distT="0" distB="0" distL="114300" distR="114300" simplePos="0" relativeHeight="251688960"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8E4E42" w:rsidRPr="003070C6" w:rsidRDefault="008E4E4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8960"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8E4E42" w:rsidRDefault="008E4E42"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8E4E42" w:rsidRDefault="008E4E42"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8E4E42" w:rsidRDefault="008E4E42"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8E4E42" w:rsidRDefault="008E4E42"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8E4E42" w:rsidRPr="003070C6" w:rsidRDefault="008E4E4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707392"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E42" w:rsidRDefault="008E4E42"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8E4E42" w:rsidRPr="00E60209" w:rsidRDefault="008E4E42"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707392;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8E4E42" w:rsidRDefault="008E4E42"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8E4E42" w:rsidRDefault="008E4E42"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8E4E42" w:rsidRDefault="008E4E42"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8E4E42" w:rsidRDefault="008E4E42"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8E4E42" w:rsidRDefault="008E4E42"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8E4E42" w:rsidRPr="00E60209" w:rsidRDefault="008E4E42"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317187"/>
      <w:r>
        <w:lastRenderedPageBreak/>
        <w:t>Implementation</w:t>
      </w:r>
      <w:bookmarkEnd w:id="20"/>
    </w:p>
    <w:p w:rsidR="00C12D8B" w:rsidRDefault="00C12D8B" w:rsidP="00C12D8B">
      <w:pPr>
        <w:pStyle w:val="Heading2"/>
        <w:numPr>
          <w:ilvl w:val="0"/>
          <w:numId w:val="0"/>
        </w:numPr>
        <w:ind w:left="216"/>
      </w:pPr>
      <w:bookmarkStart w:id="21" w:name="_Toc4831718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11488" behindDoc="0" locked="0" layoutInCell="1" allowOverlap="1">
                <wp:simplePos x="0" y="0"/>
                <wp:positionH relativeFrom="column">
                  <wp:posOffset>9058</wp:posOffset>
                </wp:positionH>
                <wp:positionV relativeFrom="paragraph">
                  <wp:posOffset>797728</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8E4E42" w:rsidRPr="00154D1B" w:rsidRDefault="008E4E42"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7pt;margin-top:62.8pt;width:367.45pt;height:218pt;z-index:251711488"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8E4E42" w:rsidRPr="00154D1B" w:rsidRDefault="008E4E42"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2" w:name="_Toc48317189"/>
      <w:r>
        <w:lastRenderedPageBreak/>
        <w:t>5.2 Node</w:t>
      </w:r>
      <w:r w:rsidR="001658C2">
        <w:t xml:space="preserve"> Logic</w:t>
      </w:r>
      <w:bookmarkEnd w:id="22"/>
    </w:p>
    <w:p w:rsidR="001658C2" w:rsidRDefault="0094468B" w:rsidP="0094468B">
      <w:pPr>
        <w:pStyle w:val="Heading3"/>
        <w:numPr>
          <w:ilvl w:val="0"/>
          <w:numId w:val="0"/>
        </w:numPr>
        <w:ind w:left="360"/>
      </w:pPr>
      <w:bookmarkStart w:id="23" w:name="_Toc4831719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w:t>
      </w:r>
      <w:r w:rsidR="008919F3">
        <w:rPr>
          <w:i/>
          <w:iCs/>
        </w:rPr>
        <w:t>handle_call</w:t>
      </w:r>
      <w:r w:rsidR="008919F3">
        <w:t xml:space="preserve"> which is the most common interface implementation used in the module.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317191"/>
      <w:r>
        <w:t>5.2.2 Node State</w:t>
      </w:r>
      <w:bookmarkEnd w:id="24"/>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0F4DE0">
        <w:t xml:space="preserve">. As shown in figure 13, a node will start with some default values in its state, but these values can be overridden during the </w:t>
      </w:r>
      <w:r w:rsidR="000F4DE0">
        <w:rPr>
          <w:i/>
          <w:iCs/>
        </w:rPr>
        <w:t>init</w:t>
      </w:r>
      <w:r w:rsidR="000F4DE0">
        <w:t xml:space="preserve"> function in the ChordNode module</w:t>
      </w:r>
    </w:p>
    <w:p w:rsidR="0032147A" w:rsidRDefault="000F4DE0" w:rsidP="0032147A">
      <w:r>
        <w:rPr>
          <w:noProof/>
        </w:rPr>
        <mc:AlternateContent>
          <mc:Choice Requires="wpg">
            <w:drawing>
              <wp:anchor distT="0" distB="0" distL="114300" distR="114300" simplePos="0" relativeHeight="251715584"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8E4E42" w:rsidRPr="003A5652" w:rsidRDefault="008E4E42"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15584;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8E4E42" w:rsidRPr="003A5652" w:rsidRDefault="008E4E42"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937CFF" w:rsidRPr="00937CFF" w:rsidRDefault="00263D3D" w:rsidP="00263D3D">
      <w:pPr>
        <w:pStyle w:val="Heading3"/>
        <w:numPr>
          <w:ilvl w:val="0"/>
          <w:numId w:val="0"/>
        </w:numPr>
        <w:ind w:left="360"/>
      </w:pPr>
      <w:r>
        <w:lastRenderedPageBreak/>
        <w:t>5.2.3 Synchronous Callback Example</w:t>
      </w:r>
    </w:p>
    <w:p w:rsidR="00937CFF" w:rsidRPr="00937CFF" w:rsidRDefault="00937CFF" w:rsidP="00937CFF"/>
    <w:p w:rsidR="00937CFF" w:rsidRDefault="00263D3D" w:rsidP="00937CFF">
      <w:r>
        <w:rPr>
          <w:noProof/>
        </w:rPr>
        <mc:AlternateContent>
          <mc:Choice Requires="wpg">
            <w:drawing>
              <wp:anchor distT="0" distB="0" distL="114300" distR="114300" simplePos="0" relativeHeight="251719680"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8E4E42" w:rsidRPr="002A4B48" w:rsidRDefault="008E4E42"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9680"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8E4E42" w:rsidRPr="002A4B48" w:rsidRDefault="008E4E42"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 xml:space="preserve">and used in the GenServer to function pattern match. In this case, the request message is simply the atom ‘:create’; atoms being constants whose values are their own name </w:t>
      </w:r>
      <w:r>
        <w:fldChar w:fldCharType="begin" w:fldLock="1"/>
      </w:r>
      <w:r>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Default="008D4417" w:rsidP="00937CFF"/>
    <w:p w:rsidR="00937CFF" w:rsidRDefault="008D4417" w:rsidP="008D4417">
      <w:pPr>
        <w:pStyle w:val="Heading3"/>
        <w:numPr>
          <w:ilvl w:val="0"/>
          <w:numId w:val="0"/>
        </w:numPr>
        <w:ind w:left="360"/>
      </w:pPr>
      <w:r>
        <w:t>5.2.4 Asynchronous Callback Example</w:t>
      </w:r>
    </w:p>
    <w:p w:rsidR="008D4417" w:rsidRPr="008D4417" w:rsidRDefault="008D4417" w:rsidP="008D4417"/>
    <w:p w:rsidR="00937CFF" w:rsidRDefault="00C52B84" w:rsidP="00937CFF">
      <w:r>
        <w:rPr>
          <w:noProof/>
        </w:rPr>
        <mc:AlternateContent>
          <mc:Choice Requires="wpg">
            <w:drawing>
              <wp:anchor distT="0" distB="0" distL="114300" distR="114300" simplePos="0" relativeHeight="251723776"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8E4E42" w:rsidRPr="006719D4" w:rsidRDefault="008E4E42"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23776"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8E4E42" w:rsidRPr="006719D4" w:rsidRDefault="008E4E42"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C52B84" w:rsidP="00937CFF">
      <w:r>
        <w:lastRenderedPageBreak/>
        <w:t xml:space="preserve">Similar like </w:t>
      </w:r>
      <w:r>
        <w:rPr>
          <w:i/>
          <w:iCs/>
        </w:rPr>
        <w:t xml:space="preserve">handle_call, </w:t>
      </w:r>
      <w:r>
        <w:t xml:space="preserve">these asynchronous are accessed in this case by calling </w:t>
      </w:r>
      <w:r>
        <w:rPr>
          <w:i/>
          <w:iCs/>
        </w:rPr>
        <w:t>GenServer.cast({:notify, node})</w:t>
      </w:r>
      <w:r>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8E4E42" w:rsidRPr="008E4E42" w:rsidRDefault="008E4E42" w:rsidP="00937CFF">
      <w:r>
        <w:rPr>
          <w:noProof/>
        </w:rPr>
        <mc:AlternateContent>
          <mc:Choice Requires="wpg">
            <w:drawing>
              <wp:anchor distT="0" distB="0" distL="114300" distR="114300" simplePos="0" relativeHeight="251727872"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8E4E42" w:rsidRPr="005533AD" w:rsidRDefault="008E4E42"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27872"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8E4E42" w:rsidRPr="005533AD" w:rsidRDefault="008E4E42"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Pr="00937CFF" w:rsidRDefault="00937CFF" w:rsidP="00937CFF"/>
    <w:p w:rsidR="00937CFF" w:rsidRDefault="003773A8" w:rsidP="003773A8">
      <w:pPr>
        <w:pStyle w:val="Heading3"/>
        <w:numPr>
          <w:ilvl w:val="0"/>
          <w:numId w:val="0"/>
        </w:numPr>
        <w:ind w:left="360"/>
      </w:pPr>
      <w:r>
        <w:t>5.2.5 Finger Table</w:t>
      </w:r>
    </w:p>
    <w:p w:rsidR="003773A8" w:rsidRPr="00EB6239" w:rsidRDefault="003773A8" w:rsidP="003773A8">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B6239">
        <w:t xml:space="preserve"> lists in Elixir are implemented under the hood as linked lists</w:t>
      </w:r>
      <w:r w:rsidR="00EB6239">
        <w:t xml:space="preserve">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bookmarkStart w:id="25" w:name="_GoBack"/>
      <w:bookmarkEnd w:id="25"/>
    </w:p>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937CFF" w:rsidRPr="00937CFF" w:rsidRDefault="00937CFF" w:rsidP="00937CFF"/>
    <w:p w:rsidR="00F91D9B" w:rsidRDefault="00F91D9B" w:rsidP="00F91D9B">
      <w:pPr>
        <w:pStyle w:val="Heading1"/>
        <w:numPr>
          <w:ilvl w:val="0"/>
          <w:numId w:val="4"/>
        </w:numPr>
      </w:pPr>
      <w:bookmarkStart w:id="26" w:name="_Toc48317192"/>
      <w:r>
        <w:lastRenderedPageBreak/>
        <w:t>Testing</w:t>
      </w:r>
      <w:bookmarkEnd w:id="26"/>
    </w:p>
    <w:p w:rsidR="00F91D9B" w:rsidRDefault="00F75333" w:rsidP="00B60954">
      <w:pPr>
        <w:pStyle w:val="Heading1"/>
        <w:numPr>
          <w:ilvl w:val="0"/>
          <w:numId w:val="4"/>
        </w:numPr>
      </w:pPr>
      <w:bookmarkStart w:id="27" w:name="_Toc48317193"/>
      <w:r>
        <w:lastRenderedPageBreak/>
        <w:t>How To Use My Project</w:t>
      </w:r>
      <w:bookmarkEnd w:id="27"/>
    </w:p>
    <w:p w:rsidR="00B60954" w:rsidRDefault="00B60954" w:rsidP="00AC4565">
      <w:pPr>
        <w:pStyle w:val="Heading1"/>
        <w:numPr>
          <w:ilvl w:val="0"/>
          <w:numId w:val="4"/>
        </w:numPr>
      </w:pPr>
      <w:bookmarkStart w:id="28" w:name="_Toc48317194"/>
      <w:r>
        <w:lastRenderedPageBreak/>
        <w:t>Professional Issues</w:t>
      </w:r>
      <w:bookmarkEnd w:id="28"/>
    </w:p>
    <w:p w:rsidR="00AC4565" w:rsidRPr="00AC4565" w:rsidRDefault="00AC4565" w:rsidP="00AC4565">
      <w:pPr>
        <w:pStyle w:val="Heading1"/>
        <w:numPr>
          <w:ilvl w:val="0"/>
          <w:numId w:val="0"/>
        </w:numPr>
        <w:ind w:left="72"/>
      </w:pPr>
      <w:bookmarkStart w:id="29" w:name="_Toc48317195"/>
      <w:r>
        <w:lastRenderedPageBreak/>
        <w:t>9 Self-Assessment</w:t>
      </w:r>
      <w:bookmarkEnd w:id="29"/>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3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263D3D" w:rsidRPr="00263D3D" w:rsidRDefault="001657C0" w:rsidP="00263D3D">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263D3D" w:rsidRPr="00263D3D">
        <w:rPr>
          <w:noProof/>
          <w:szCs w:val="24"/>
        </w:rPr>
        <w:t>[1]</w:t>
      </w:r>
      <w:r w:rsidR="00263D3D" w:rsidRPr="00263D3D">
        <w:rPr>
          <w:noProof/>
          <w:szCs w:val="24"/>
        </w:rPr>
        <w:tab/>
        <w:t>D. Reinsel, J. Gantz, and J. Rydning, “The Digitization of the World - From Edge to Core,” 2018. [Online]. Available: https://www.seagate.com/files/www-content/our-story/trends/files/idc-seagate-dataage-whitepaper.pdf.</w:t>
      </w:r>
    </w:p>
    <w:p w:rsidR="00263D3D" w:rsidRPr="00263D3D" w:rsidRDefault="00263D3D" w:rsidP="00263D3D">
      <w:pPr>
        <w:autoSpaceDE w:val="0"/>
        <w:adjustRightInd w:val="0"/>
        <w:spacing w:line="240" w:lineRule="exact"/>
        <w:ind w:left="640" w:hanging="640"/>
        <w:rPr>
          <w:noProof/>
          <w:szCs w:val="24"/>
        </w:rPr>
      </w:pPr>
      <w:r w:rsidRPr="00263D3D">
        <w:rPr>
          <w:noProof/>
          <w:szCs w:val="24"/>
        </w:rPr>
        <w:t>[2]</w:t>
      </w:r>
      <w:r w:rsidRPr="00263D3D">
        <w:rPr>
          <w:noProof/>
          <w:szCs w:val="24"/>
        </w:rPr>
        <w:tab/>
        <w:t>Domo, “Data Never Sleeps 7.0,” 2019. https://www.domo.com/learn/data-never-sleeps-7 (accessed Jul. 20,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[3]</w:t>
      </w:r>
      <w:r w:rsidRPr="00263D3D">
        <w:rPr>
          <w:noProof/>
          <w:szCs w:val="24"/>
        </w:rPr>
        <w:tab/>
        <w:t xml:space="preserve">Y. Chawathe, S. Ratnasamy, L. Breslau, N. Lanham, and S. Shenker, “Making Gnutella-like P2P Systems Scalable,” </w:t>
      </w:r>
      <w:r w:rsidRPr="00263D3D">
        <w:rPr>
          <w:i/>
          <w:iCs/>
          <w:noProof/>
          <w:szCs w:val="24"/>
        </w:rPr>
        <w:t>Comput. Commun. Rev.</w:t>
      </w:r>
      <w:r w:rsidRPr="00263D3D">
        <w:rPr>
          <w:noProof/>
          <w:szCs w:val="24"/>
        </w:rPr>
        <w:t>, vol. 33, no. 4, pp. 407–418.</w:t>
      </w:r>
    </w:p>
    <w:p w:rsidR="00263D3D" w:rsidRPr="00263D3D" w:rsidRDefault="00263D3D" w:rsidP="00263D3D">
      <w:pPr>
        <w:autoSpaceDE w:val="0"/>
        <w:adjustRightInd w:val="0"/>
        <w:spacing w:line="240" w:lineRule="exact"/>
        <w:ind w:left="640" w:hanging="640"/>
        <w:rPr>
          <w:noProof/>
          <w:szCs w:val="24"/>
        </w:rPr>
      </w:pPr>
      <w:r w:rsidRPr="00263D3D">
        <w:rPr>
          <w:noProof/>
          <w:szCs w:val="24"/>
        </w:rPr>
        <w:t>[4]</w:t>
      </w:r>
      <w:r w:rsidRPr="00263D3D">
        <w:rPr>
          <w:noProof/>
          <w:szCs w:val="24"/>
        </w:rPr>
        <w:tab/>
        <w:t xml:space="preserve">M. Gowan, “Requiem for Napster,” </w:t>
      </w:r>
      <w:r w:rsidRPr="00263D3D">
        <w:rPr>
          <w:i/>
          <w:iCs/>
          <w:noProof/>
          <w:szCs w:val="24"/>
        </w:rPr>
        <w:t>PC World</w:t>
      </w:r>
      <w:r w:rsidRPr="00263D3D">
        <w:rPr>
          <w:noProof/>
          <w:szCs w:val="24"/>
        </w:rPr>
        <w:t>, 2002. https://www.pcworld.idg.com.au/article/22380/requiem_napster/ (accessed Jul. 20,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[5]</w:t>
      </w:r>
      <w:r w:rsidRPr="00263D3D">
        <w:rPr>
          <w:noProof/>
          <w:szCs w:val="24"/>
        </w:rPr>
        <w:tab/>
        <w:t xml:space="preserve">M. Richtel, “Napster Is Told to Remain Shut,” </w:t>
      </w:r>
      <w:r w:rsidRPr="00263D3D">
        <w:rPr>
          <w:i/>
          <w:iCs/>
          <w:noProof/>
          <w:szCs w:val="24"/>
        </w:rPr>
        <w:t>The New York Times</w:t>
      </w:r>
      <w:r w:rsidRPr="00263D3D">
        <w:rPr>
          <w:noProof/>
          <w:szCs w:val="24"/>
        </w:rPr>
        <w:t>, 2001. https://www.nytimes.com/2001/07/12/technology/ebusiness/napster-is-told-to-remain-shut.html.</w:t>
      </w:r>
    </w:p>
    <w:p w:rsidR="00263D3D" w:rsidRPr="00263D3D" w:rsidRDefault="00263D3D" w:rsidP="00263D3D">
      <w:pPr>
        <w:autoSpaceDE w:val="0"/>
        <w:adjustRightInd w:val="0"/>
        <w:spacing w:line="240" w:lineRule="exact"/>
        <w:ind w:left="640" w:hanging="640"/>
        <w:rPr>
          <w:noProof/>
          <w:szCs w:val="24"/>
        </w:rPr>
      </w:pPr>
      <w:r w:rsidRPr="00263D3D">
        <w:rPr>
          <w:noProof/>
          <w:szCs w:val="24"/>
        </w:rPr>
        <w:t>[6]</w:t>
      </w:r>
      <w:r w:rsidRPr="00263D3D">
        <w:rPr>
          <w:noProof/>
          <w:szCs w:val="24"/>
        </w:rPr>
        <w:tab/>
        <w:t xml:space="preserve">Wikipedia, “Gnutella,” </w:t>
      </w:r>
      <w:r w:rsidRPr="00263D3D">
        <w:rPr>
          <w:i/>
          <w:iCs/>
          <w:noProof/>
          <w:szCs w:val="24"/>
        </w:rPr>
        <w:t>Wikipedia</w:t>
      </w:r>
      <w:r w:rsidRPr="00263D3D">
        <w:rPr>
          <w:noProof/>
          <w:szCs w:val="24"/>
        </w:rPr>
        <w:t>. https://en.wikipedia.org/wiki/Gnutella (accessed Jul. 20,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[7]</w:t>
      </w:r>
      <w:r w:rsidRPr="00263D3D">
        <w:rPr>
          <w:noProof/>
          <w:szCs w:val="24"/>
        </w:rPr>
        <w:tab/>
        <w:t xml:space="preserve">S. Ratnasamy, P. Francis, M. Handley, R. Karp, and S. Schenker, “A scalable content-addressable network,” </w:t>
      </w:r>
      <w:r w:rsidRPr="00263D3D">
        <w:rPr>
          <w:i/>
          <w:iCs/>
          <w:noProof/>
          <w:szCs w:val="24"/>
        </w:rPr>
        <w:t>Comput. Commun. Rev.</w:t>
      </w:r>
      <w:r w:rsidRPr="00263D3D">
        <w:rPr>
          <w:noProof/>
          <w:szCs w:val="24"/>
        </w:rPr>
        <w:t>, vol. 31, no. 4, pp. 161–172, 2001, doi: 10.1145/964723.383072.</w:t>
      </w:r>
    </w:p>
    <w:p w:rsidR="00263D3D" w:rsidRPr="00263D3D" w:rsidRDefault="00263D3D" w:rsidP="00263D3D">
      <w:pPr>
        <w:autoSpaceDE w:val="0"/>
        <w:adjustRightInd w:val="0"/>
        <w:spacing w:line="240" w:lineRule="exact"/>
        <w:ind w:left="640" w:hanging="640"/>
        <w:rPr>
          <w:noProof/>
          <w:szCs w:val="24"/>
        </w:rPr>
      </w:pPr>
      <w:r w:rsidRPr="00263D3D">
        <w:rPr>
          <w:noProof/>
          <w:szCs w:val="24"/>
        </w:rPr>
        <w:t>[8]</w:t>
      </w:r>
      <w:r w:rsidRPr="00263D3D">
        <w:rPr>
          <w:noProof/>
          <w:szCs w:val="24"/>
        </w:rPr>
        <w:tab/>
        <w:t xml:space="preserve">I. Stoica, R. Morris, D. Karger, M. F. Kaashoek, and H. Balakrishnan, “Chord: A scalable peer-to-peer lookup service for internet applications,” </w:t>
      </w:r>
      <w:r w:rsidRPr="00263D3D">
        <w:rPr>
          <w:i/>
          <w:iCs/>
          <w:noProof/>
          <w:szCs w:val="24"/>
        </w:rPr>
        <w:t>Comput. Commun. Rev.</w:t>
      </w:r>
      <w:r w:rsidRPr="00263D3D">
        <w:rPr>
          <w:noProof/>
          <w:szCs w:val="24"/>
        </w:rPr>
        <w:t>, vol. 31, no. 4, pp. 149–160, 2001, doi: 10.1145/964723.383071.</w:t>
      </w:r>
    </w:p>
    <w:p w:rsidR="00263D3D" w:rsidRPr="00263D3D" w:rsidRDefault="00263D3D" w:rsidP="00263D3D">
      <w:pPr>
        <w:autoSpaceDE w:val="0"/>
        <w:adjustRightInd w:val="0"/>
        <w:spacing w:line="240" w:lineRule="exact"/>
        <w:ind w:left="640" w:hanging="640"/>
        <w:rPr>
          <w:noProof/>
          <w:szCs w:val="24"/>
        </w:rPr>
      </w:pPr>
      <w:r w:rsidRPr="00263D3D">
        <w:rPr>
          <w:noProof/>
          <w:szCs w:val="24"/>
        </w:rPr>
        <w:t>[9]</w:t>
      </w:r>
      <w:r w:rsidRPr="00263D3D">
        <w:rPr>
          <w:noProof/>
          <w:szCs w:val="24"/>
        </w:rPr>
        <w:tab/>
        <w:t xml:space="preserve">I. Stoica </w:t>
      </w:r>
      <w:r w:rsidRPr="00263D3D">
        <w:rPr>
          <w:i/>
          <w:iCs/>
          <w:noProof/>
          <w:szCs w:val="24"/>
        </w:rPr>
        <w:t>et al.</w:t>
      </w:r>
      <w:r w:rsidRPr="00263D3D">
        <w:rPr>
          <w:noProof/>
          <w:szCs w:val="24"/>
        </w:rPr>
        <w:t>, “Chord: A Scalable Peer-to-peer Lookup Protocol for Internet Applications,” 2001.</w:t>
      </w:r>
    </w:p>
    <w:p w:rsidR="00263D3D" w:rsidRPr="00263D3D" w:rsidRDefault="00263D3D" w:rsidP="00263D3D">
      <w:pPr>
        <w:autoSpaceDE w:val="0"/>
        <w:adjustRightInd w:val="0"/>
        <w:spacing w:line="240" w:lineRule="exact"/>
        <w:ind w:left="640" w:hanging="640"/>
        <w:rPr>
          <w:noProof/>
          <w:szCs w:val="24"/>
        </w:rPr>
      </w:pPr>
      <w:r w:rsidRPr="00263D3D">
        <w:rPr>
          <w:noProof/>
          <w:szCs w:val="24"/>
        </w:rPr>
        <w:t>[10]</w:t>
      </w:r>
      <w:r w:rsidRPr="00263D3D">
        <w:rPr>
          <w:noProof/>
          <w:szCs w:val="24"/>
        </w:rPr>
        <w:tab/>
        <w:t xml:space="preserve">P. Maymounkov and D. Mazières, “Kademlia: A peer-to-peer information system based on the XOR metric,” </w:t>
      </w:r>
      <w:r w:rsidRPr="00263D3D">
        <w:rPr>
          <w:i/>
          <w:iCs/>
          <w:noProof/>
          <w:szCs w:val="24"/>
        </w:rPr>
        <w:t>Lect. Notes Comput. Sci. (including Subser. Lect. Notes Artif. Intell. Lect. Notes Bioinformatics)</w:t>
      </w:r>
      <w:r w:rsidRPr="00263D3D">
        <w:rPr>
          <w:noProof/>
          <w:szCs w:val="24"/>
        </w:rPr>
        <w:t>, vol. 2429, pp. 53–65, 2002.</w:t>
      </w:r>
    </w:p>
    <w:p w:rsidR="00263D3D" w:rsidRPr="00263D3D" w:rsidRDefault="00263D3D" w:rsidP="00263D3D">
      <w:pPr>
        <w:autoSpaceDE w:val="0"/>
        <w:adjustRightInd w:val="0"/>
        <w:spacing w:line="240" w:lineRule="exact"/>
        <w:ind w:left="640" w:hanging="640"/>
        <w:rPr>
          <w:noProof/>
          <w:szCs w:val="24"/>
        </w:rPr>
      </w:pPr>
      <w:r w:rsidRPr="00263D3D">
        <w:rPr>
          <w:noProof/>
          <w:szCs w:val="24"/>
        </w:rPr>
        <w:t>[11]</w:t>
      </w:r>
      <w:r w:rsidRPr="00263D3D">
        <w:rPr>
          <w:noProof/>
          <w:szCs w:val="24"/>
        </w:rPr>
        <w:tab/>
        <w:t>P. K. Gummadi, S. Saroiu, and S. D. Gribble, “A measurement study of Napster and Gnutella as examples of peer-to-peer file sharing systems,” vol. 32, no. 1, pp. 82–82, doi: 10.1145/510726.510756.</w:t>
      </w:r>
    </w:p>
    <w:p w:rsidR="00263D3D" w:rsidRPr="00263D3D" w:rsidRDefault="00263D3D" w:rsidP="00263D3D">
      <w:pPr>
        <w:autoSpaceDE w:val="0"/>
        <w:adjustRightInd w:val="0"/>
        <w:spacing w:line="240" w:lineRule="exact"/>
        <w:ind w:left="640" w:hanging="640"/>
        <w:rPr>
          <w:noProof/>
          <w:szCs w:val="24"/>
        </w:rPr>
      </w:pPr>
      <w:r w:rsidRPr="00263D3D">
        <w:rPr>
          <w:noProof/>
          <w:szCs w:val="24"/>
        </w:rPr>
        <w:t>[12]</w:t>
      </w:r>
      <w:r w:rsidRPr="00263D3D">
        <w:rPr>
          <w:noProof/>
          <w:szCs w:val="24"/>
        </w:rPr>
        <w:tab/>
        <w:t xml:space="preserve">J. Aspnes and G. Shah, “Skip graphs,” </w:t>
      </w:r>
      <w:r w:rsidRPr="00263D3D">
        <w:rPr>
          <w:i/>
          <w:iCs/>
          <w:noProof/>
          <w:szCs w:val="24"/>
        </w:rPr>
        <w:t>ACM Trans. Algorithms</w:t>
      </w:r>
      <w:r w:rsidRPr="00263D3D">
        <w:rPr>
          <w:noProof/>
          <w:szCs w:val="24"/>
        </w:rPr>
        <w:t>, vol. 3, no. 4, pp. 37-es, doi: 10.1145/1290672.1290674.</w:t>
      </w:r>
    </w:p>
    <w:p w:rsidR="00263D3D" w:rsidRPr="00263D3D" w:rsidRDefault="00263D3D" w:rsidP="00263D3D">
      <w:pPr>
        <w:autoSpaceDE w:val="0"/>
        <w:adjustRightInd w:val="0"/>
        <w:spacing w:line="240" w:lineRule="exact"/>
        <w:ind w:left="640" w:hanging="640"/>
        <w:rPr>
          <w:noProof/>
          <w:szCs w:val="24"/>
        </w:rPr>
      </w:pPr>
      <w:r w:rsidRPr="00263D3D">
        <w:rPr>
          <w:noProof/>
          <w:szCs w:val="24"/>
        </w:rPr>
        <w:t>[13]</w:t>
      </w:r>
      <w:r w:rsidRPr="00263D3D">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[14]</w:t>
      </w:r>
      <w:r w:rsidRPr="00263D3D">
        <w:rPr>
          <w:noProof/>
          <w:szCs w:val="24"/>
        </w:rPr>
        <w:tab/>
        <w:t>Elixir, “Application - Elixir v1.10.4.” https://hexdocs.pm/elixir/1.10.4/Application.html (accessed Aug. 14,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[15]</w:t>
      </w:r>
      <w:r w:rsidRPr="00263D3D">
        <w:rPr>
          <w:noProof/>
          <w:szCs w:val="24"/>
        </w:rPr>
        <w:tab/>
        <w:t>Erlang, “OTP Design Principles - Erlang.” https://erlang.org/doc/design_principles/des_princ.html#applications (accessed Aug. 14, 2020).</w:t>
      </w:r>
    </w:p>
    <w:p w:rsidR="00263D3D" w:rsidRPr="00263D3D" w:rsidRDefault="00263D3D" w:rsidP="00263D3D">
      <w:pPr>
        <w:autoSpaceDE w:val="0"/>
        <w:adjustRightInd w:val="0"/>
        <w:spacing w:line="240" w:lineRule="exact"/>
        <w:ind w:left="640" w:hanging="640"/>
        <w:rPr>
          <w:noProof/>
          <w:szCs w:val="24"/>
        </w:rPr>
      </w:pPr>
      <w:r w:rsidRPr="00263D3D">
        <w:rPr>
          <w:noProof/>
          <w:szCs w:val="24"/>
        </w:rPr>
        <w:t>[16]</w:t>
      </w:r>
      <w:r w:rsidRPr="00263D3D">
        <w:rPr>
          <w:noProof/>
          <w:szCs w:val="24"/>
        </w:rPr>
        <w:tab/>
        <w:t>Elixir, “GenServer - Elixir v1.10.4.” https://hexdocs.pm/elixir/1.10.4/GenServer.html (accessed Aug. 14, 2020).</w:t>
      </w:r>
    </w:p>
    <w:p w:rsidR="00263D3D" w:rsidRPr="00263D3D" w:rsidRDefault="00263D3D" w:rsidP="00263D3D">
      <w:pPr>
        <w:autoSpaceDE w:val="0"/>
        <w:adjustRightInd w:val="0"/>
        <w:spacing w:line="240" w:lineRule="exact"/>
        <w:ind w:left="640" w:hanging="640"/>
        <w:rPr>
          <w:noProof/>
        </w:rPr>
      </w:pPr>
      <w:r w:rsidRPr="00263D3D">
        <w:rPr>
          <w:noProof/>
          <w:szCs w:val="24"/>
        </w:rPr>
        <w:lastRenderedPageBreak/>
        <w:t>[17]</w:t>
      </w:r>
      <w:r w:rsidRPr="00263D3D">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BC1" w:rsidRDefault="00BF5BC1">
      <w:r>
        <w:separator/>
      </w:r>
    </w:p>
  </w:endnote>
  <w:endnote w:type="continuationSeparator" w:id="0">
    <w:p w:rsidR="00BF5BC1" w:rsidRDefault="00BF5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E42" w:rsidRDefault="008E4E4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E42" w:rsidRDefault="008E4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E42" w:rsidRDefault="008E4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E42" w:rsidRDefault="008E4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BC1" w:rsidRDefault="00BF5BC1">
      <w:r>
        <w:rPr>
          <w:color w:val="000000"/>
        </w:rPr>
        <w:separator/>
      </w:r>
    </w:p>
  </w:footnote>
  <w:footnote w:type="continuationSeparator" w:id="0">
    <w:p w:rsidR="00BF5BC1" w:rsidRDefault="00BF5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50478"/>
    <w:rsid w:val="000D05EE"/>
    <w:rsid w:val="000D4AC7"/>
    <w:rsid w:val="000D7EDC"/>
    <w:rsid w:val="000E213C"/>
    <w:rsid w:val="000E40AE"/>
    <w:rsid w:val="000F4DE0"/>
    <w:rsid w:val="00110F63"/>
    <w:rsid w:val="0015240A"/>
    <w:rsid w:val="0015284D"/>
    <w:rsid w:val="0016462C"/>
    <w:rsid w:val="0016482B"/>
    <w:rsid w:val="001657C0"/>
    <w:rsid w:val="001658C2"/>
    <w:rsid w:val="001751CB"/>
    <w:rsid w:val="00184834"/>
    <w:rsid w:val="00196CE4"/>
    <w:rsid w:val="00197C90"/>
    <w:rsid w:val="001D5CCF"/>
    <w:rsid w:val="00200094"/>
    <w:rsid w:val="002225F0"/>
    <w:rsid w:val="002319BA"/>
    <w:rsid w:val="00250CB1"/>
    <w:rsid w:val="00263D3D"/>
    <w:rsid w:val="002812AB"/>
    <w:rsid w:val="00283237"/>
    <w:rsid w:val="002E758E"/>
    <w:rsid w:val="003028AD"/>
    <w:rsid w:val="0032147A"/>
    <w:rsid w:val="0033184F"/>
    <w:rsid w:val="00335EE9"/>
    <w:rsid w:val="003564F0"/>
    <w:rsid w:val="00363E5E"/>
    <w:rsid w:val="00372B83"/>
    <w:rsid w:val="00372CCA"/>
    <w:rsid w:val="00375B67"/>
    <w:rsid w:val="003773A8"/>
    <w:rsid w:val="003830AC"/>
    <w:rsid w:val="0039230D"/>
    <w:rsid w:val="0039780F"/>
    <w:rsid w:val="003F562A"/>
    <w:rsid w:val="003F6657"/>
    <w:rsid w:val="004372C2"/>
    <w:rsid w:val="00442074"/>
    <w:rsid w:val="00457CFF"/>
    <w:rsid w:val="00463E43"/>
    <w:rsid w:val="00495714"/>
    <w:rsid w:val="004A1539"/>
    <w:rsid w:val="004D5A6F"/>
    <w:rsid w:val="004E2BB5"/>
    <w:rsid w:val="004F5828"/>
    <w:rsid w:val="00501018"/>
    <w:rsid w:val="00522AD7"/>
    <w:rsid w:val="00542548"/>
    <w:rsid w:val="005450CB"/>
    <w:rsid w:val="0058319E"/>
    <w:rsid w:val="00584AD3"/>
    <w:rsid w:val="005B1842"/>
    <w:rsid w:val="005C2412"/>
    <w:rsid w:val="005C7A62"/>
    <w:rsid w:val="0061192F"/>
    <w:rsid w:val="00681A59"/>
    <w:rsid w:val="00687250"/>
    <w:rsid w:val="006C202C"/>
    <w:rsid w:val="006F1DA7"/>
    <w:rsid w:val="00701A2B"/>
    <w:rsid w:val="00713AA2"/>
    <w:rsid w:val="00714A75"/>
    <w:rsid w:val="0073070E"/>
    <w:rsid w:val="00742685"/>
    <w:rsid w:val="007606F4"/>
    <w:rsid w:val="00763FA2"/>
    <w:rsid w:val="007820C0"/>
    <w:rsid w:val="00785721"/>
    <w:rsid w:val="00787F3B"/>
    <w:rsid w:val="007F12D8"/>
    <w:rsid w:val="007F292F"/>
    <w:rsid w:val="007F4374"/>
    <w:rsid w:val="007F4F69"/>
    <w:rsid w:val="008768A0"/>
    <w:rsid w:val="00877011"/>
    <w:rsid w:val="008919F3"/>
    <w:rsid w:val="008A1E98"/>
    <w:rsid w:val="008D1C9B"/>
    <w:rsid w:val="008D4417"/>
    <w:rsid w:val="008E4E42"/>
    <w:rsid w:val="00905D71"/>
    <w:rsid w:val="0091689F"/>
    <w:rsid w:val="00922C0D"/>
    <w:rsid w:val="00937CFF"/>
    <w:rsid w:val="0094468B"/>
    <w:rsid w:val="00953709"/>
    <w:rsid w:val="009704B2"/>
    <w:rsid w:val="00A01536"/>
    <w:rsid w:val="00A053C6"/>
    <w:rsid w:val="00A77901"/>
    <w:rsid w:val="00A8605D"/>
    <w:rsid w:val="00A93B4F"/>
    <w:rsid w:val="00AC2CFD"/>
    <w:rsid w:val="00AC39E0"/>
    <w:rsid w:val="00AC4565"/>
    <w:rsid w:val="00AD5604"/>
    <w:rsid w:val="00AF0D0A"/>
    <w:rsid w:val="00AF1788"/>
    <w:rsid w:val="00B0057A"/>
    <w:rsid w:val="00B21F36"/>
    <w:rsid w:val="00B45FFE"/>
    <w:rsid w:val="00B56049"/>
    <w:rsid w:val="00B60954"/>
    <w:rsid w:val="00BC3C15"/>
    <w:rsid w:val="00BD22F1"/>
    <w:rsid w:val="00BF5BC1"/>
    <w:rsid w:val="00C02368"/>
    <w:rsid w:val="00C12D8B"/>
    <w:rsid w:val="00C30AC3"/>
    <w:rsid w:val="00C31E74"/>
    <w:rsid w:val="00C4431C"/>
    <w:rsid w:val="00C47FD4"/>
    <w:rsid w:val="00C52B84"/>
    <w:rsid w:val="00C56494"/>
    <w:rsid w:val="00C57153"/>
    <w:rsid w:val="00C76471"/>
    <w:rsid w:val="00C833C4"/>
    <w:rsid w:val="00C968D4"/>
    <w:rsid w:val="00CB74F5"/>
    <w:rsid w:val="00CD6751"/>
    <w:rsid w:val="00D150C3"/>
    <w:rsid w:val="00D71A36"/>
    <w:rsid w:val="00D75A1F"/>
    <w:rsid w:val="00DA16B2"/>
    <w:rsid w:val="00DA4AF4"/>
    <w:rsid w:val="00DB1975"/>
    <w:rsid w:val="00DB264B"/>
    <w:rsid w:val="00DD71BB"/>
    <w:rsid w:val="00E235DA"/>
    <w:rsid w:val="00EB54CE"/>
    <w:rsid w:val="00EB6239"/>
    <w:rsid w:val="00EC1FA5"/>
    <w:rsid w:val="00EC25B7"/>
    <w:rsid w:val="00EE4112"/>
    <w:rsid w:val="00F03571"/>
    <w:rsid w:val="00F16062"/>
    <w:rsid w:val="00F75333"/>
    <w:rsid w:val="00F91D9B"/>
    <w:rsid w:val="00F92672"/>
    <w:rsid w:val="00F962A2"/>
    <w:rsid w:val="00FA2EB3"/>
    <w:rsid w:val="00FC79E0"/>
    <w:rsid w:val="00FF0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2A751"/>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95CE6-FB30-4D50-9B23-347CC7F73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26</Pages>
  <Words>8348</Words>
  <Characters>47590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55827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97</cp:revision>
  <dcterms:created xsi:type="dcterms:W3CDTF">2020-07-23T11:38:00Z</dcterms:created>
  <dcterms:modified xsi:type="dcterms:W3CDTF">2020-08-14T17:46:00Z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