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single" w:color="1428A0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6288"/>
        <w:gridCol w:w="3350"/>
      </w:tblGrid>
      <w:tr>
        <w:tc>
          <w:tcPr>
            <w:tcW w:type="dxa" w:w="6288"/>
            <w:tcMar>
              <w:left w:type="dxa" w:w="0"/>
              <w:bottom w:type="dxa" w:w="200"/>
              <w:right w:type="dxa" w:w="0"/>
            </w:tcMar>
            <w:vAlign w:val="bottom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pacing w:val="40"/>
                <w:sz w:val="17"/>
                <w:szCs w:val="17"/>
              </w:rPr>
              <w:t xml:space="preserve">BUSINESS REPORT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A1F36"/>
                <w:sz w:val="44"/>
                <w:szCs w:val="44"/>
              </w:rPr>
              <w:t xml:space="preserve">업무 보고서</w:t>
            </w:r>
          </w:p>
        </w:tc>
        <w:tc>
          <w:tcPr>
            <w:tcW w:type="dxa" w:w="3350"/>
            <w:tcMar>
              <w:left w:type="dxa" w:w="0"/>
              <w:bottom w:type="dxa" w:w="200"/>
              <w:right w:type="dxa" w:w="0"/>
            </w:tcMar>
            <w:vAlign w:val="bottom"/>
          </w:tcPr>
          <w:tbl>
            <w:tblPr>
              <w:tblW w:type="dxa" w:w="3150"/>
              <w:jc w:val="right"/>
              <w:tblBorders>
                <w:top w:val="single" w:color="D3DAEA" w:sz="4"/>
                <w:left w:val="single" w:color="D3DAEA" w:sz="4"/>
                <w:bottom w:val="single" w:color="D3DAEA" w:sz="4"/>
                <w:right w:val="single" w:color="D3DAEA" w:sz="4"/>
                <w:insideH w:val="single" w:color="D3DAEA" w:sz="4"/>
                <w:insideV w:val="single" w:color="D3DAEA" w:sz="4"/>
              </w:tblBorders>
            </w:tblPr>
            <w:tblGrid>
              <w:gridCol w:w="1050"/>
              <w:gridCol w:w="1050"/>
              <w:gridCol w:w="1050"/>
            </w:tblGrid>
            <w:tr>
              <w:trPr>
                <w:trHeight w:val="340" w:hRule="atLeast"/>
              </w:trPr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작성</w:t>
                  </w:r>
                </w:p>
              </w:tc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검토</w:t>
                  </w:r>
                </w:p>
              </w:tc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승인</w:t>
                  </w:r>
                </w:p>
              </w:tc>
            </w:tr>
            <w:tr>
              <w:trPr>
                <w:trHeight w:val="820" w:hRule="exact"/>
              </w:trPr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제목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영업지원팀 주간회의(2026.09.15) 결과 보고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보고 일자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2026.09.15 (화)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작성자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강민재 프로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소속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영업지원팀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보고 대상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최유진 팀장(영업지원팀)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01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보고 요약</w:t>
      </w:r>
    </w:p>
    <w:tbl>
      <w:tblPr>
        <w:tblW w:type="dxa" w:w="9578"/>
        <w:tblBorders>
          <w:top w:val="none" w:color="FFFFFF" w:sz="0"/>
          <w:left w:val="single" w:color="1428A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578"/>
      </w:tblGrid>
      <w:tr>
        <w:trPr>
          <w:trHeight w:val="1300" w:hRule="atLeast"/>
        </w:trPr>
        <w:tc>
          <w:tcPr>
            <w:tcW w:type="dxa" w:w="9578"/>
            <w:shd w:fill="EEF2FB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algun Gothic" w:cs="Malgun Gothic" w:eastAsia="Malgun Gothic" w:hAnsi="Malgun Gothic"/>
              </w:rPr>
              <w:t>- 3분기 제안서는 9월 제출 예정 7건 중 4건을 제출 완료하였으며, 대성물산 건은 고객 요청으로 10월 둘째 주로 연기되었습니다.</w:t>
              <w:br/>
              <w:t>- 10월 산업 박람회(2026.10.21~2026.10.23, 킨텍스) 부스 디자인은 A·B안을 모두 본부장님께 보고하여 2026.09.18(금)에 결정받기로 하였습니다.</w:t>
              <w:br/>
              <w:t>- 리플릿 인쇄 예산과 부스 상주 인원은 아직 확정되지 않아 후속 확인이 필요합니다.</w:t>
              <w:br/>
              <w:t>- AI 도우미 추가 사용 희망자 15명 명단은 이번 주 중 업무혁신팀에 전달하며, 서약서 미제출자 2명은 당일 제출하도록 하였습니다.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02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회의 개요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회의명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영업지원팀 주간회의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일시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2026.09.15 (화) 10:00~10:40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장소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미기재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참석자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최유진 팀장, 이수빈 프로, 강민재 프로(기록), 서하늘 매니저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03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주요 논의 내용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2200"/>
        <w:gridCol w:w="7438"/>
      </w:tblGrid>
      <w:tr>
        <w:trPr>
          <w:tblHeader/>
          <w:trHeight w:val="400" w:hRule="atLeast"/>
        </w:trPr>
        <w:tc>
          <w:tcPr>
            <w:tcW w:type="dxa" w:w="22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안건</w:t>
            </w:r>
          </w:p>
        </w:tc>
        <w:tc>
          <w:tcPr>
            <w:tcW w:type="dxa" w:w="74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논의 내용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3분기 제안서 현황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- 9월 제출 예정 7건 중 4건 제출을 완료하였습니다.</w:t>
              <w:br/>
              <w:t>- 잔여 3건 중 대성물산 건은 고객 요청으로 10월 둘째 주로 연기되었습니다.</w:t>
              <w:br/>
              <w:t>- 한결로지스 건은 최신 가격표가 필요하여 서하늘 매니저가 재무팀에 요청하기로 하였습니다.</w:t>
              <w:br/>
              <w:t>- AI 도우미로 초안을 작성하니 속도가 확실히 빨라졌으나, 당사 실적 사례가 반영되지 않아 수작업으로 보완해야 한다는 의견이 있었습니다(이수빈 프로).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10월 산업 박람회 부스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- 일정은 2026.10.21~2026.10.23, 장소는 킨텍스이며 부스 디자인 시안 2개를 접수하였습니다.</w:t>
              <w:br/>
              <w:t>- 최유진 팀장은 B안, 강민재 프로는 A안을 선호하여 두 안을 모두 본부장님께 보고하기로 하였습니다.</w:t>
              <w:br/>
              <w:t>- 리플릿 1,000부 인쇄가 필요하나 배정 예산을 기억하는 인원이 없어 확인이 필요합니다.</w:t>
              <w:br/>
              <w:t>- 부스 상주 인원 배정은 아직 정해지지 않았습니다.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AI 도우미 추가 신청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- 팀 내 추가 사용 희망자 15명 명단을 정리하여 업무혁신팀 한서연 책임에게 전달하기로 하였습니다.</w:t>
              <w:br/>
              <w:t>- 보안 서약서 미제출자 2명은 당일 중 제출하도록 팀장님께서 지시하셨습니다.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기타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- 다음 주(2026.09.22)는 추석 연휴 전으로 주간회의를 쉽니다.</w:t>
              <w:br/>
              <w:t>- 점심 회식 장소는 메신저 투표로 정하기로 하였습니다.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04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결정 사항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7238"/>
        <w:gridCol w:w="2400"/>
      </w:tblGrid>
      <w:tr>
        <w:trPr>
          <w:tblHeader/>
          <w:trHeight w:val="400" w:hRule="atLeast"/>
        </w:trPr>
        <w:tc>
          <w:tcPr>
            <w:tcW w:type="dxa" w:w="72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결정 내용</w:t>
            </w:r>
          </w:p>
        </w:tc>
        <w:tc>
          <w:tcPr>
            <w:tcW w:type="dxa" w:w="2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비고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박람회 부스 디자인 A·B안을 모두 본부장님께 보고하여 최종 결정을 받습니다.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2026.09.18(금) 보고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AI 도우미 추가 사용 희망자 15명 명단을 업무혁신팀 한서연 책임에게 전달합니다.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이번 주 중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보안 서약서 미제출자 2명은 당일 중 제출합니다.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팀장 지시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2026.09.22 주간회의는 추석 연휴 전으로 쉽니다.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점심 회식 장소는 메신저 투표로 결정합니다.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05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이슈 및 미결 사항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400"/>
        <w:gridCol w:w="3838"/>
        <w:gridCol w:w="1000"/>
        <w:gridCol w:w="3400"/>
      </w:tblGrid>
      <w:tr>
        <w:trPr>
          <w:tblHeader/>
          <w:trHeight w:val="400" w:hRule="atLeast"/>
        </w:trPr>
        <w:tc>
          <w:tcPr>
            <w:tcW w:type="dxa" w:w="1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구분</w:t>
            </w:r>
          </w:p>
        </w:tc>
        <w:tc>
          <w:tcPr>
            <w:tcW w:type="dxa" w:w="38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내용</w:t>
            </w:r>
          </w:p>
        </w:tc>
        <w:tc>
          <w:tcPr>
            <w:tcW w:type="dxa" w:w="10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영향도</w:t>
            </w:r>
          </w:p>
        </w:tc>
        <w:tc>
          <w:tcPr>
            <w:tcW w:type="dxa" w:w="3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대응 방안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예산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박람회 리플릿 1,000부 인쇄 예산이 확인되지 않았습니다.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중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배정 예산 확인 후 인쇄 발주 진행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인력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박람회 부스 상주 인원(2026.10.21~2026.10.23)이 정해지지 않았습니다.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중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차기 회의 전까지 상주 인원 배정안 마련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디자인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부스 디자인 선호안 이견이 있습니다(팀장 B안, 강민재 프로 A안).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하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2026.09.18 본부장님 결정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제안서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AI 도우미가 당사 실적 사례를 반영하지 못해 수작업 보완이 필요합니다.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중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업무혁신팀에 사내 자료 연동 요청 사항으로 전달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일정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대성물산 제안서가 10월 둘째 주로 연기되어 9월 목표 대비 미달이 예상됩니다.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하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연기 일정에 맞춰 제출 준비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06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실행 과제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4638"/>
        <w:gridCol w:w="1800"/>
        <w:gridCol w:w="1600"/>
        <w:gridCol w:w="1600"/>
      </w:tblGrid>
      <w:tr>
        <w:trPr>
          <w:tblHeader/>
          <w:trHeight w:val="400" w:hRule="atLeast"/>
        </w:trPr>
        <w:tc>
          <w:tcPr>
            <w:tcW w:type="dxa" w:w="46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과제</w:t>
            </w:r>
          </w:p>
        </w:tc>
        <w:tc>
          <w:tcPr>
            <w:tcW w:type="dxa" w:w="18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기한</w:t>
            </w:r>
          </w:p>
        </w:tc>
        <w:tc>
          <w:tcPr>
            <w:tcW w:type="dxa" w:w="16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상태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한결로지스 건 최신 가격표 재무팀 요청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서하늘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부스 디자인 A·B안 본부장님 보고 및 결정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최유진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2026.09.18(금)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리플릿 1,000부 인쇄 예산 확인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부스 상주 인원 배정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AI 도우미 추가 희망자 15명 명단 업무혁신팀 전달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이수빈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2026.09.18(금)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보안 서약서 미제출자 2명 제출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해당자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2026.09.15(화)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예정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점심 회식 장소 메신저 투표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팀 전체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예정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07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요청 사항 및 향후 일정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76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요청 사항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- 박람회 부스 디자인(A·B안)에 대한 본부장님의 결정을 요청드립니다.</w:t>
              <w:br/>
              <w:t>- 리플릿 인쇄 예산 확인과 부스 상주 인원 배정 담당자 지정이 필요합니다.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향후 일정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- 2026.09.18(금) 부스 디자인 본부장님 보고 및 AI 도우미 추가 신청 명단 전달</w:t>
              <w:br/>
              <w:t>- 2026.09.22(화) 주간회의 휴회(추석 연휴 전)</w:t>
              <w:br/>
              <w:t>- 2026.10.12 주간 대성물산 제안서 제출</w:t>
              <w:br/>
              <w:t>- 2026.10.21~2026.10.23 산업 박람회(킨텍스)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첨부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회의록 원본: 2026-09-15_영업지원팀_주간회의.txt</w:t>
              <w:br/>
              <w:t>※ 회의 장소와 일부 과제의 담당·기한은 회의록에 기재되지 않아 '미기재/미정'으로 표기하였습니다.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AEA" w:sz="4" w:space="6"/>
      </w:pBdr>
      <w:tabs>
        <w:tab w:val="right" w:pos="9638"/>
      </w:tabs>
    </w:pPr>
    <w:r>
      <w:rPr>
        <w:rFonts w:ascii="Malgun Gothic" w:cs="Malgun Gothic" w:eastAsia="Malgun Gothic" w:hAnsi="Malgun Gothic"/>
        <w:color w:val="6B7280"/>
        <w:sz w:val="17"/>
        <w:szCs w:val="17"/>
      </w:rPr>
      <w:t xml:space="preserve">업무 보고서</w:t>
    </w:r>
    <w:r>
      <w:rPr>
        <w:rFonts w:ascii="Malgun Gothic" w:cs="Malgun Gothic" w:eastAsia="Malgun Gothic" w:hAnsi="Malgun Gothic"/>
        <w:color w:val="6B7280"/>
        <w:sz w:val="17"/>
        <w:szCs w:val="17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F36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1A1F3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 보고서 양식</dc:title>
  <cp:lastModifiedBy>Un-named</cp:lastModifiedBy>
  <cp:revision>1</cp:revision>
  <dcterms:created xsi:type="dcterms:W3CDTF">2026-09-15T21:57:37.032Z</dcterms:created>
  <dcterms:modified xsi:type="dcterms:W3CDTF">2026-09-15T21:57:37.032Z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