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8"/>
        <w:gridCol w:w="1545"/>
      </w:tblGrid>
      <w:tr w:rsidR="00B25C86" w:rsidRPr="00B25C86" w14:paraId="61AB8C16" w14:textId="77777777" w:rsidTr="00B25C86">
        <w:trPr>
          <w:tblCellSpacing w:w="15" w:type="dxa"/>
        </w:trPr>
        <w:tc>
          <w:tcPr>
            <w:tcW w:w="0" w:type="auto"/>
            <w:hideMark/>
          </w:tcPr>
          <w:p w14:paraId="4FC2DB92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t>Internet Advertisements Data Set</w:t>
            </w:r>
            <w:r w:rsidRPr="00B25C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5C86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</w:rPr>
              <w:t>Download</w:t>
            </w: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 </w:t>
            </w:r>
            <w:hyperlink r:id="rId4" w:history="1">
              <w:r w:rsidRPr="00B25C8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 </w:t>
            </w:r>
            <w:hyperlink r:id="rId5" w:history="1">
              <w:r w:rsidRPr="00B25C8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14:paraId="016E5319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 This dataset represents a set of possible advertisements on Internet pages.</w:t>
            </w:r>
          </w:p>
        </w:tc>
        <w:tc>
          <w:tcPr>
            <w:tcW w:w="0" w:type="auto"/>
            <w:vAlign w:val="center"/>
            <w:hideMark/>
          </w:tcPr>
          <w:p w14:paraId="00769E82" w14:textId="00B9021D" w:rsidR="00B25C86" w:rsidRPr="00B25C86" w:rsidRDefault="00B25C86" w:rsidP="00B25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C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EE888" wp14:editId="2E72AF3A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A0970" w14:textId="77777777" w:rsidR="00B25C86" w:rsidRPr="00B25C86" w:rsidRDefault="00B25C86" w:rsidP="00B25C86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1" w:type="dxa"/>
          <w:left w:w="51" w:type="dxa"/>
          <w:bottom w:w="51" w:type="dxa"/>
          <w:right w:w="51" w:type="dxa"/>
        </w:tblCellMar>
        <w:tblLook w:val="04A0" w:firstRow="1" w:lastRow="0" w:firstColumn="1" w:lastColumn="0" w:noHBand="0" w:noVBand="1"/>
      </w:tblPr>
      <w:tblGrid>
        <w:gridCol w:w="2495"/>
        <w:gridCol w:w="2225"/>
        <w:gridCol w:w="2031"/>
        <w:gridCol w:w="607"/>
        <w:gridCol w:w="1918"/>
        <w:gridCol w:w="1174"/>
      </w:tblGrid>
      <w:tr w:rsidR="00B25C86" w:rsidRPr="00B25C86" w14:paraId="0464C954" w14:textId="77777777" w:rsidTr="00B25C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0B8C5F6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F31A7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F70B1DA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DE79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F5A9F8B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7A4A9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Computer</w:t>
            </w:r>
          </w:p>
        </w:tc>
      </w:tr>
      <w:tr w:rsidR="00B25C86" w:rsidRPr="00B25C86" w14:paraId="32783EC4" w14:textId="77777777" w:rsidTr="00B25C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98C5E81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3D2E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Categorical, 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BC1B7AC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1088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A772373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B7F0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1998-07-01</w:t>
            </w:r>
          </w:p>
        </w:tc>
      </w:tr>
      <w:tr w:rsidR="00B25C86" w:rsidRPr="00B25C86" w14:paraId="59EE0397" w14:textId="77777777" w:rsidTr="00B25C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A0CB11B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32B8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3EDBBDA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491A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39D390B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4997" w14:textId="77777777" w:rsidR="00B25C86" w:rsidRPr="00B25C86" w:rsidRDefault="00B25C86" w:rsidP="00B25C8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B25C8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335962</w:t>
            </w:r>
          </w:p>
        </w:tc>
      </w:tr>
    </w:tbl>
    <w:p w14:paraId="4D943BF2" w14:textId="17F1D184" w:rsidR="00B25C86" w:rsidRPr="00B25C86" w:rsidRDefault="00B25C86" w:rsidP="009864E4">
      <w:pPr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14:paraId="4ACC949F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t>Creator &amp; donor: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  <w:t xml:space="preserve">Nicholas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Kushmerick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&lt;</w:t>
      </w:r>
      <w:r w:rsidRPr="00B25C86">
        <w:rPr>
          <w:rFonts w:ascii="Arial" w:eastAsia="Times New Roman" w:hAnsi="Arial" w:cs="Arial"/>
          <w:color w:val="123654"/>
          <w:sz w:val="20"/>
          <w:szCs w:val="20"/>
          <w:u w:val="single"/>
        </w:rPr>
        <w:t>nick </w:t>
      </w:r>
      <w:r w:rsidRPr="00B25C8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B25C86">
        <w:rPr>
          <w:rFonts w:ascii="Arial" w:eastAsia="Times New Roman" w:hAnsi="Arial" w:cs="Arial"/>
          <w:color w:val="123654"/>
          <w:sz w:val="20"/>
          <w:szCs w:val="20"/>
          <w:u w:val="single"/>
        </w:rPr>
        <w:t> ucd.ie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t>&gt;</w:t>
      </w:r>
    </w:p>
    <w:p w14:paraId="1839FBEE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0382A8AA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This dataset represents a set of possible advertisements on Internet pages. The features encode the geometry of the image (if available) as well as phrases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occuring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in the URL, the image's URL and alt text, the anchor text, and words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occuring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near the anchor text. The task is to predict whether an image is an advertisement ("ad") or not ("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nonad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>").</w:t>
      </w:r>
    </w:p>
    <w:p w14:paraId="323770DC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13F16750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(3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continous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>; others binary; this is the "STANDARD encoding" mentioned in the [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Kushmerick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>, 99].)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  <w:t xml:space="preserve">One or more of the three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continous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features are missing in 28% of the instances; missing values should be interpreted as "unknown".</w:t>
      </w:r>
    </w:p>
    <w:p w14:paraId="5BA56293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14:paraId="72C384D4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N.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Kushmerick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(1999). </w:t>
      </w:r>
      <w:bookmarkStart w:id="0" w:name="_GoBack"/>
      <w:r w:rsidRPr="00B25C86">
        <w:rPr>
          <w:rFonts w:ascii="Arial" w:eastAsia="Times New Roman" w:hAnsi="Arial" w:cs="Arial"/>
          <w:color w:val="123654"/>
          <w:sz w:val="20"/>
          <w:szCs w:val="20"/>
        </w:rPr>
        <w:t>"Learning to remove Internet advertisements</w:t>
      </w:r>
      <w:bookmarkEnd w:id="0"/>
      <w:r w:rsidRPr="00B25C86">
        <w:rPr>
          <w:rFonts w:ascii="Arial" w:eastAsia="Times New Roman" w:hAnsi="Arial" w:cs="Arial"/>
          <w:color w:val="123654"/>
          <w:sz w:val="20"/>
          <w:szCs w:val="20"/>
        </w:rPr>
        <w:t>", 3rd Int Conf Autonomous Agents. Available at www.cs.ucd.ie/staff/nick/research/</w:t>
      </w:r>
      <w:hyperlink r:id="rId7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.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</w:r>
      <w:hyperlink r:id="rId8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</w:p>
    <w:p w14:paraId="0FC408B6" w14:textId="46DECA46" w:rsidR="00B25C86" w:rsidRPr="00B25C86" w:rsidRDefault="00B25C86" w:rsidP="009864E4">
      <w:pPr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Papers That Cite This Data Set</w:t>
      </w: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  <w:vertAlign w:val="superscript"/>
        </w:rPr>
        <w:t>1</w:t>
      </w: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:</w:t>
      </w:r>
    </w:p>
    <w:p w14:paraId="6E8EED81" w14:textId="2391FC59" w:rsidR="00B25C86" w:rsidRPr="00B25C86" w:rsidRDefault="00B25C86" w:rsidP="00B25C86">
      <w:pPr>
        <w:rPr>
          <w:rFonts w:ascii="Times New Roman" w:eastAsia="Times New Roman" w:hAnsi="Times New Roman" w:cs="Times New Roman"/>
          <w:sz w:val="24"/>
          <w:szCs w:val="24"/>
        </w:rPr>
      </w:pPr>
      <w:r w:rsidRPr="00B25C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B6F8B" wp14:editId="3F4A61AD">
            <wp:extent cx="18383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6153" w14:textId="77777777" w:rsidR="00B25C86" w:rsidRPr="00B25C86" w:rsidRDefault="00B25C86" w:rsidP="00B25C86">
      <w:pPr>
        <w:spacing w:before="100" w:beforeAutospacing="1" w:after="240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Dmitriy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Fradkin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and David Madigan. </w:t>
      </w:r>
      <w:hyperlink r:id="rId10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Experiments with random projections for machine learning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. KDD. 2003. [</w:t>
      </w:r>
      <w:hyperlink r:id="rId11" w:anchor="1ddaa5b4eba8093faad88a5426ec586c6ac63f6e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View Context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].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  <w:t xml:space="preserve">Sergio A. Alvarez and Takeshi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Kawato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and Carolina Ruiz. </w:t>
      </w:r>
      <w:hyperlink r:id="rId12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Mining over loosely coupled data sources using neural experts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. Computer Science Dept. Boston College. [</w:t>
      </w:r>
      <w:hyperlink r:id="rId13" w:anchor="f38cf28d327cab22e1f3c138ae648f6c6776a2d7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View Context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].</w:t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B25C86">
        <w:rPr>
          <w:rFonts w:ascii="Arial" w:eastAsia="Times New Roman" w:hAnsi="Arial" w:cs="Arial"/>
          <w:color w:val="123654"/>
          <w:sz w:val="20"/>
          <w:szCs w:val="20"/>
        </w:rPr>
        <w:br/>
        <w:t xml:space="preserve">Shay Cohen and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Eytan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Ruppin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 xml:space="preserve"> and Gideon </w:t>
      </w:r>
      <w:proofErr w:type="spellStart"/>
      <w:r w:rsidRPr="00B25C86">
        <w:rPr>
          <w:rFonts w:ascii="Arial" w:eastAsia="Times New Roman" w:hAnsi="Arial" w:cs="Arial"/>
          <w:color w:val="123654"/>
          <w:sz w:val="20"/>
          <w:szCs w:val="20"/>
        </w:rPr>
        <w:t>Dror</w:t>
      </w:r>
      <w:proofErr w:type="spellEnd"/>
      <w:r w:rsidRPr="00B25C86">
        <w:rPr>
          <w:rFonts w:ascii="Arial" w:eastAsia="Times New Roman" w:hAnsi="Arial" w:cs="Arial"/>
          <w:color w:val="123654"/>
          <w:sz w:val="20"/>
          <w:szCs w:val="20"/>
        </w:rPr>
        <w:t>. </w:t>
      </w:r>
      <w:hyperlink r:id="rId14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Feature Selection Based on the Shapley Value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. School of Computer Sciences Tel-Aviv University. [</w:t>
      </w:r>
      <w:hyperlink r:id="rId15" w:anchor="811517480cb8dca1073ee39a37c9a343a1179aab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View Context</w:t>
        </w:r>
      </w:hyperlink>
      <w:r w:rsidRPr="00B25C86">
        <w:rPr>
          <w:rFonts w:ascii="Arial" w:eastAsia="Times New Roman" w:hAnsi="Arial" w:cs="Arial"/>
          <w:color w:val="123654"/>
          <w:sz w:val="20"/>
          <w:szCs w:val="20"/>
        </w:rPr>
        <w:t>].</w:t>
      </w:r>
    </w:p>
    <w:p w14:paraId="66B4A9E8" w14:textId="77777777" w:rsidR="00B25C86" w:rsidRPr="00B25C86" w:rsidRDefault="00B25C86" w:rsidP="00B25C86">
      <w:pPr>
        <w:rPr>
          <w:rFonts w:ascii="Times New Roman" w:eastAsia="Times New Roman" w:hAnsi="Times New Roman" w:cs="Times New Roman"/>
          <w:sz w:val="24"/>
          <w:szCs w:val="24"/>
        </w:rPr>
      </w:pPr>
      <w:r w:rsidRPr="00B25C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BE713C1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7"/>
          <w:szCs w:val="27"/>
        </w:rPr>
      </w:pPr>
      <w:r w:rsidRPr="00B25C86">
        <w:rPr>
          <w:rFonts w:ascii="Arial" w:eastAsia="Times New Roman" w:hAnsi="Arial" w:cs="Arial"/>
          <w:b/>
          <w:bCs/>
          <w:color w:val="123654"/>
          <w:sz w:val="27"/>
          <w:szCs w:val="27"/>
        </w:rPr>
        <w:t>Citation Request:</w:t>
      </w:r>
    </w:p>
    <w:p w14:paraId="2AEDB13A" w14:textId="77777777" w:rsidR="00B25C86" w:rsidRPr="00B25C86" w:rsidRDefault="00B25C86" w:rsidP="00B25C86">
      <w:pPr>
        <w:spacing w:before="100" w:beforeAutospacing="1" w:after="100" w:afterAutospacing="1"/>
        <w:rPr>
          <w:rFonts w:ascii="Arial" w:eastAsia="Times New Roman" w:hAnsi="Arial" w:cs="Arial"/>
          <w:color w:val="123654"/>
          <w:sz w:val="20"/>
          <w:szCs w:val="20"/>
        </w:rPr>
      </w:pPr>
      <w:r w:rsidRPr="00B25C86">
        <w:rPr>
          <w:rFonts w:ascii="Arial" w:eastAsia="Times New Roman" w:hAnsi="Arial" w:cs="Arial"/>
          <w:color w:val="123654"/>
          <w:sz w:val="20"/>
          <w:szCs w:val="20"/>
        </w:rPr>
        <w:lastRenderedPageBreak/>
        <w:t>Please refer to the Machine Learning Repository's </w:t>
      </w:r>
      <w:hyperlink r:id="rId16" w:history="1">
        <w:r w:rsidRPr="00B25C8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citation policy</w:t>
        </w:r>
      </w:hyperlink>
    </w:p>
    <w:p w14:paraId="406B98B6" w14:textId="77777777" w:rsidR="00531E93" w:rsidRDefault="00531E93"/>
    <w:sectPr w:rsidR="00531E93" w:rsidSect="009864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86"/>
    <w:rsid w:val="00531E93"/>
    <w:rsid w:val="00675A0B"/>
    <w:rsid w:val="009864E4"/>
    <w:rsid w:val="00B25C86"/>
    <w:rsid w:val="00B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94F"/>
  <w15:chartTrackingRefBased/>
  <w15:docId w15:val="{1A9DF279-47D5-43B9-B831-BB25B092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C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25C86"/>
  </w:style>
  <w:style w:type="character" w:customStyle="1" w:styleId="Normal1">
    <w:name w:val="Normal1"/>
    <w:basedOn w:val="DefaultParagraphFont"/>
    <w:rsid w:val="00B25C86"/>
  </w:style>
  <w:style w:type="character" w:styleId="Hyperlink">
    <w:name w:val="Hyperlink"/>
    <w:basedOn w:val="DefaultParagraphFont"/>
    <w:uiPriority w:val="99"/>
    <w:semiHidden/>
    <w:unhideWhenUsed/>
    <w:rsid w:val="00B25C86"/>
    <w:rPr>
      <w:color w:val="0000FF"/>
      <w:u w:val="single"/>
    </w:rPr>
  </w:style>
  <w:style w:type="paragraph" w:customStyle="1" w:styleId="normal10">
    <w:name w:val="normal1"/>
    <w:basedOn w:val="Normal"/>
    <w:rsid w:val="00B25C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B25C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xa.info/paper/2fdc1cee89b7f4f2c9227d6f5d9b05d22c5ab3e9" TargetMode="External"/><Relationship Id="rId13" Type="http://schemas.openxmlformats.org/officeDocument/2006/relationships/hyperlink" Target="https://archive.ics.uci.edu/ml/support/Internet+Advertisemen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download/kushmerick-aa99.ps.gz" TargetMode="External"/><Relationship Id="rId12" Type="http://schemas.openxmlformats.org/officeDocument/2006/relationships/hyperlink" Target="http://rexa.info/paper/f38cf28d327cab22e1f3c138ae648f6c6776a2d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citation_policy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archive.ics.uci.edu/ml/support/Internet+Advertisements" TargetMode="External"/><Relationship Id="rId5" Type="http://schemas.openxmlformats.org/officeDocument/2006/relationships/hyperlink" Target="https://archive.ics.uci.edu/ml/machine-learning-databases/internet_ads/ad.DOCUMENTATION" TargetMode="External"/><Relationship Id="rId15" Type="http://schemas.openxmlformats.org/officeDocument/2006/relationships/hyperlink" Target="https://archive.ics.uci.edu/ml/support/Internet+Advertisements" TargetMode="External"/><Relationship Id="rId10" Type="http://schemas.openxmlformats.org/officeDocument/2006/relationships/hyperlink" Target="http://rexa.info/paper/1ddaa5b4eba8093faad88a5426ec586c6ac63f6e" TargetMode="External"/><Relationship Id="rId4" Type="http://schemas.openxmlformats.org/officeDocument/2006/relationships/hyperlink" Target="https://archive.ics.uci.edu/ml/machine-learning-databases/internet_ads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rexa.info/paper/811517480cb8dca1073ee39a37c9a343a1179a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Erniel Barrios</dc:creator>
  <cp:keywords/>
  <dc:description/>
  <cp:lastModifiedBy>Erniel Barrios</cp:lastModifiedBy>
  <cp:revision>3</cp:revision>
  <dcterms:created xsi:type="dcterms:W3CDTF">2019-10-29T04:56:00Z</dcterms:created>
  <dcterms:modified xsi:type="dcterms:W3CDTF">2019-11-05T09:16:00Z</dcterms:modified>
</cp:coreProperties>
</file>