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0020B" w14:textId="77777777" w:rsidR="000C58C2" w:rsidRDefault="000C58C2" w:rsidP="000C58C2">
      <w:pPr>
        <w:pStyle w:val="NoSpacing"/>
      </w:pPr>
      <w:r>
        <w:t>Sample test construction:</w:t>
      </w:r>
    </w:p>
    <w:p w14:paraId="4C1B4CF1" w14:textId="5217D0A7" w:rsidR="000C58C2" w:rsidRDefault="000C58C2" w:rsidP="000C58C2">
      <w:pPr>
        <w:pStyle w:val="NoSpacing"/>
      </w:pPr>
      <w:r>
        <w:t xml:space="preserve">In testing the performance and reliability of each model, I used a sample test </w:t>
      </w:r>
      <w:r w:rsidR="00606FE3">
        <w:t>that divided up the work into 20</w:t>
      </w:r>
      <w:r>
        <w:t xml:space="preserve"> threads (chosen arbitrarily), performed 10000000 swaps (I found that in testing values even larger than 10000000, </w:t>
      </w:r>
      <w:r w:rsidRPr="000C58C2">
        <w:rPr>
          <w:i/>
        </w:rPr>
        <w:t>GetNSet</w:t>
      </w:r>
      <w:r>
        <w:t xml:space="preserve"> would often fail to terminate. I believe this to be related to a change in the array values that would prevent a true return value in swap, causing the program to fail to termi</w:t>
      </w:r>
      <w:r w:rsidR="00606FE3">
        <w:t>nate), a max range of 100, and 10</w:t>
      </w:r>
      <w:r>
        <w:t xml:space="preserve"> random values for the array. I created these testing large testing parameters to allow for greater variations in my swaps and a more pronounced multithreading result (as more threads access the same elements), resulting in more distinct performance/reliability results across each model. The performance measure for each model is measured as an average over all successful runs out of 5 total runs; the reliability measure is measured as an average total sums from all 5 runs (out of original value 450). </w:t>
      </w:r>
    </w:p>
    <w:p w14:paraId="4E63976F" w14:textId="77777777" w:rsidR="000C58C2" w:rsidRDefault="000C58C2" w:rsidP="000C58C2">
      <w:pPr>
        <w:pStyle w:val="NoSpacing"/>
      </w:pPr>
    </w:p>
    <w:p w14:paraId="5DB56E04" w14:textId="77777777" w:rsidR="000C58C2" w:rsidRDefault="000C58C2" w:rsidP="000C58C2">
      <w:pPr>
        <w:pStyle w:val="NoSpacing"/>
      </w:pPr>
      <w:r>
        <w:t>Performance/reliability measurements:</w:t>
      </w:r>
    </w:p>
    <w:p w14:paraId="144A707D" w14:textId="77777777" w:rsidR="000C58C2" w:rsidRDefault="000C58C2" w:rsidP="000C58C2">
      <w:pPr>
        <w:pStyle w:val="NoSpacing"/>
      </w:pPr>
    </w:p>
    <w:tbl>
      <w:tblPr>
        <w:tblStyle w:val="TableGrid"/>
        <w:tblW w:w="8574" w:type="dxa"/>
        <w:tblLook w:val="04A0" w:firstRow="1" w:lastRow="0" w:firstColumn="1" w:lastColumn="0" w:noHBand="0" w:noVBand="1"/>
      </w:tblPr>
      <w:tblGrid>
        <w:gridCol w:w="2268"/>
        <w:gridCol w:w="3600"/>
        <w:gridCol w:w="2706"/>
      </w:tblGrid>
      <w:tr w:rsidR="000C58C2" w14:paraId="74A23559" w14:textId="77777777" w:rsidTr="000C58C2">
        <w:trPr>
          <w:trHeight w:val="487"/>
        </w:trPr>
        <w:tc>
          <w:tcPr>
            <w:tcW w:w="2268" w:type="dxa"/>
          </w:tcPr>
          <w:p w14:paraId="06CA2782" w14:textId="77777777" w:rsidR="000C58C2" w:rsidRDefault="000C58C2" w:rsidP="000C58C2">
            <w:pPr>
              <w:pStyle w:val="NoSpacing"/>
              <w:jc w:val="center"/>
            </w:pPr>
            <w:r>
              <w:t>MODEL</w:t>
            </w:r>
          </w:p>
        </w:tc>
        <w:tc>
          <w:tcPr>
            <w:tcW w:w="3600" w:type="dxa"/>
          </w:tcPr>
          <w:p w14:paraId="145A4D44" w14:textId="77777777" w:rsidR="000C58C2" w:rsidRDefault="000C58C2" w:rsidP="000C58C2">
            <w:pPr>
              <w:pStyle w:val="NoSpacing"/>
              <w:jc w:val="center"/>
            </w:pPr>
            <w:r>
              <w:t>TIME(NS/TRANSITION)</w:t>
            </w:r>
          </w:p>
        </w:tc>
        <w:tc>
          <w:tcPr>
            <w:tcW w:w="2706" w:type="dxa"/>
          </w:tcPr>
          <w:p w14:paraId="6752F587" w14:textId="77777777" w:rsidR="000C58C2" w:rsidRDefault="000C58C2" w:rsidP="000C58C2">
            <w:pPr>
              <w:pStyle w:val="NoSpacing"/>
              <w:jc w:val="center"/>
            </w:pPr>
            <w:r>
              <w:t>SUM MISMATCH</w:t>
            </w:r>
          </w:p>
        </w:tc>
      </w:tr>
      <w:tr w:rsidR="000C58C2" w14:paraId="292444F8" w14:textId="77777777" w:rsidTr="000C58C2">
        <w:trPr>
          <w:trHeight w:val="487"/>
        </w:trPr>
        <w:tc>
          <w:tcPr>
            <w:tcW w:w="2268" w:type="dxa"/>
          </w:tcPr>
          <w:p w14:paraId="0DE59A76" w14:textId="77777777" w:rsidR="000C58C2" w:rsidRDefault="000C58C2" w:rsidP="000C58C2">
            <w:pPr>
              <w:pStyle w:val="NoSpacing"/>
            </w:pPr>
            <w:r>
              <w:t>Null</w:t>
            </w:r>
          </w:p>
        </w:tc>
        <w:tc>
          <w:tcPr>
            <w:tcW w:w="3600" w:type="dxa"/>
          </w:tcPr>
          <w:p w14:paraId="3C634F8C" w14:textId="158AD990" w:rsidR="000C58C2" w:rsidRDefault="000C58C2" w:rsidP="000C58C2">
            <w:pPr>
              <w:pStyle w:val="NoSpacing"/>
            </w:pPr>
            <w:r>
              <w:t>194.4406</w:t>
            </w:r>
            <w:r w:rsidR="00606FE3">
              <w:t xml:space="preserve"> (0 fails)</w:t>
            </w:r>
          </w:p>
        </w:tc>
        <w:tc>
          <w:tcPr>
            <w:tcW w:w="2706" w:type="dxa"/>
          </w:tcPr>
          <w:p w14:paraId="48EF8DEB" w14:textId="77777777" w:rsidR="000C58C2" w:rsidRDefault="000C58C2" w:rsidP="000C58C2">
            <w:pPr>
              <w:pStyle w:val="NoSpacing"/>
            </w:pPr>
            <w:r>
              <w:t>N/A</w:t>
            </w:r>
          </w:p>
        </w:tc>
      </w:tr>
      <w:tr w:rsidR="000C58C2" w14:paraId="72989AD2" w14:textId="77777777" w:rsidTr="000C58C2">
        <w:trPr>
          <w:trHeight w:val="487"/>
        </w:trPr>
        <w:tc>
          <w:tcPr>
            <w:tcW w:w="2268" w:type="dxa"/>
          </w:tcPr>
          <w:p w14:paraId="6F769457" w14:textId="77777777" w:rsidR="000C58C2" w:rsidRDefault="000C58C2" w:rsidP="000C58C2">
            <w:pPr>
              <w:pStyle w:val="NoSpacing"/>
            </w:pPr>
            <w:r>
              <w:t>Synchronized</w:t>
            </w:r>
          </w:p>
        </w:tc>
        <w:tc>
          <w:tcPr>
            <w:tcW w:w="3600" w:type="dxa"/>
          </w:tcPr>
          <w:p w14:paraId="3325BAED" w14:textId="53D10A74" w:rsidR="000C58C2" w:rsidRDefault="00606FE3" w:rsidP="000C58C2">
            <w:pPr>
              <w:pStyle w:val="NoSpacing"/>
            </w:pPr>
            <w:r>
              <w:t>3995.71 (0 fails)</w:t>
            </w:r>
          </w:p>
        </w:tc>
        <w:tc>
          <w:tcPr>
            <w:tcW w:w="2706" w:type="dxa"/>
          </w:tcPr>
          <w:p w14:paraId="4980F089" w14:textId="77777777" w:rsidR="000C58C2" w:rsidRDefault="000C58C2" w:rsidP="000C58C2">
            <w:pPr>
              <w:pStyle w:val="NoSpacing"/>
            </w:pPr>
            <w:r>
              <w:t>N/A</w:t>
            </w:r>
          </w:p>
        </w:tc>
      </w:tr>
      <w:tr w:rsidR="000C58C2" w14:paraId="5086D755" w14:textId="77777777" w:rsidTr="000C58C2">
        <w:trPr>
          <w:trHeight w:val="487"/>
        </w:trPr>
        <w:tc>
          <w:tcPr>
            <w:tcW w:w="2268" w:type="dxa"/>
          </w:tcPr>
          <w:p w14:paraId="63786F6F" w14:textId="77777777" w:rsidR="000C58C2" w:rsidRDefault="000C58C2" w:rsidP="000C58C2">
            <w:pPr>
              <w:pStyle w:val="NoSpacing"/>
            </w:pPr>
            <w:r>
              <w:t>Unsynchronized</w:t>
            </w:r>
          </w:p>
        </w:tc>
        <w:tc>
          <w:tcPr>
            <w:tcW w:w="3600" w:type="dxa"/>
          </w:tcPr>
          <w:p w14:paraId="1E57ECFD" w14:textId="22428BF7" w:rsidR="000C58C2" w:rsidRDefault="00606FE3" w:rsidP="000C58C2">
            <w:pPr>
              <w:pStyle w:val="NoSpacing"/>
            </w:pPr>
            <w:r>
              <w:t>859.064 (2 fails)</w:t>
            </w:r>
          </w:p>
        </w:tc>
        <w:tc>
          <w:tcPr>
            <w:tcW w:w="2706" w:type="dxa"/>
          </w:tcPr>
          <w:p w14:paraId="2E2B5C76" w14:textId="2DCAD1EC" w:rsidR="000C58C2" w:rsidRDefault="00606FE3" w:rsidP="000C58C2">
            <w:pPr>
              <w:pStyle w:val="NoSpacing"/>
            </w:pPr>
            <w:r>
              <w:t xml:space="preserve">867.74333 </w:t>
            </w:r>
          </w:p>
        </w:tc>
      </w:tr>
      <w:tr w:rsidR="000C58C2" w14:paraId="6DCD20D2" w14:textId="77777777" w:rsidTr="000C58C2">
        <w:trPr>
          <w:trHeight w:val="487"/>
        </w:trPr>
        <w:tc>
          <w:tcPr>
            <w:tcW w:w="2268" w:type="dxa"/>
          </w:tcPr>
          <w:p w14:paraId="5FFFC81F" w14:textId="77777777" w:rsidR="000C58C2" w:rsidRDefault="000C58C2" w:rsidP="000C58C2">
            <w:pPr>
              <w:pStyle w:val="NoSpacing"/>
            </w:pPr>
            <w:r>
              <w:t>GetNSet</w:t>
            </w:r>
          </w:p>
        </w:tc>
        <w:tc>
          <w:tcPr>
            <w:tcW w:w="3600" w:type="dxa"/>
          </w:tcPr>
          <w:p w14:paraId="72AD2AD8" w14:textId="58E41EA7" w:rsidR="000C58C2" w:rsidRDefault="00606FE3" w:rsidP="000C58C2">
            <w:pPr>
              <w:pStyle w:val="NoSpacing"/>
            </w:pPr>
            <w:r>
              <w:t xml:space="preserve">3129.525 (3 fails) </w:t>
            </w:r>
          </w:p>
        </w:tc>
        <w:tc>
          <w:tcPr>
            <w:tcW w:w="2706" w:type="dxa"/>
          </w:tcPr>
          <w:p w14:paraId="78519BA6" w14:textId="4278D74B" w:rsidR="000C58C2" w:rsidRDefault="00606FE3" w:rsidP="000C58C2">
            <w:pPr>
              <w:pStyle w:val="NoSpacing"/>
            </w:pPr>
            <w:r>
              <w:t>922</w:t>
            </w:r>
          </w:p>
        </w:tc>
      </w:tr>
      <w:tr w:rsidR="000C58C2" w14:paraId="12A61B7A" w14:textId="77777777" w:rsidTr="000C58C2">
        <w:trPr>
          <w:trHeight w:val="487"/>
        </w:trPr>
        <w:tc>
          <w:tcPr>
            <w:tcW w:w="2268" w:type="dxa"/>
          </w:tcPr>
          <w:p w14:paraId="7170F952" w14:textId="77777777" w:rsidR="000C58C2" w:rsidRDefault="000C58C2" w:rsidP="000C58C2">
            <w:pPr>
              <w:pStyle w:val="NoSpacing"/>
            </w:pPr>
            <w:r>
              <w:t>BetterSafe</w:t>
            </w:r>
          </w:p>
        </w:tc>
        <w:tc>
          <w:tcPr>
            <w:tcW w:w="3600" w:type="dxa"/>
          </w:tcPr>
          <w:p w14:paraId="1619A153" w14:textId="30E81DEE" w:rsidR="000C58C2" w:rsidRDefault="00606FE3" w:rsidP="000C58C2">
            <w:pPr>
              <w:pStyle w:val="NoSpacing"/>
            </w:pPr>
            <w:r>
              <w:t>1726.08 (0 fails)</w:t>
            </w:r>
          </w:p>
        </w:tc>
        <w:tc>
          <w:tcPr>
            <w:tcW w:w="2706" w:type="dxa"/>
          </w:tcPr>
          <w:p w14:paraId="704E9B3B" w14:textId="77777777" w:rsidR="000C58C2" w:rsidRDefault="000C58C2" w:rsidP="000C58C2">
            <w:pPr>
              <w:pStyle w:val="NoSpacing"/>
            </w:pPr>
            <w:r>
              <w:t>N/A</w:t>
            </w:r>
          </w:p>
        </w:tc>
      </w:tr>
      <w:tr w:rsidR="000C58C2" w14:paraId="4C60B546" w14:textId="77777777" w:rsidTr="000C58C2">
        <w:trPr>
          <w:trHeight w:val="520"/>
        </w:trPr>
        <w:tc>
          <w:tcPr>
            <w:tcW w:w="2268" w:type="dxa"/>
          </w:tcPr>
          <w:p w14:paraId="0978C04F" w14:textId="77777777" w:rsidR="000C58C2" w:rsidRDefault="000C58C2" w:rsidP="000C58C2">
            <w:pPr>
              <w:pStyle w:val="NoSpacing"/>
            </w:pPr>
            <w:r>
              <w:t>BetterSorry</w:t>
            </w:r>
          </w:p>
        </w:tc>
        <w:tc>
          <w:tcPr>
            <w:tcW w:w="3600" w:type="dxa"/>
          </w:tcPr>
          <w:p w14:paraId="787657E2" w14:textId="0AC91F7D" w:rsidR="000C58C2" w:rsidRDefault="00606FE3" w:rsidP="000C58C2">
            <w:pPr>
              <w:pStyle w:val="NoSpacing"/>
            </w:pPr>
            <w:r>
              <w:t>273.089 (0 fails)</w:t>
            </w:r>
          </w:p>
        </w:tc>
        <w:tc>
          <w:tcPr>
            <w:tcW w:w="2706" w:type="dxa"/>
          </w:tcPr>
          <w:p w14:paraId="6F167A5A" w14:textId="77777777" w:rsidR="000C58C2" w:rsidRDefault="000C58C2" w:rsidP="000C58C2">
            <w:pPr>
              <w:pStyle w:val="NoSpacing"/>
            </w:pPr>
            <w:r>
              <w:t>N/A</w:t>
            </w:r>
          </w:p>
        </w:tc>
      </w:tr>
    </w:tbl>
    <w:p w14:paraId="35170B88" w14:textId="77777777" w:rsidR="000C58C2" w:rsidRDefault="000C58C2" w:rsidP="000C58C2">
      <w:pPr>
        <w:pStyle w:val="NoSpacing"/>
      </w:pPr>
    </w:p>
    <w:p w14:paraId="502236B9" w14:textId="77777777" w:rsidR="000C58C2" w:rsidRDefault="000C58C2" w:rsidP="000C58C2">
      <w:pPr>
        <w:pStyle w:val="NoSpacing"/>
      </w:pPr>
      <w:r w:rsidRPr="00462740">
        <w:rPr>
          <w:i/>
        </w:rPr>
        <w:t>SynchronizedState</w:t>
      </w:r>
      <w:r>
        <w:t xml:space="preserve">: </w:t>
      </w:r>
      <w:r w:rsidRPr="00462740">
        <w:rPr>
          <w:i/>
        </w:rPr>
        <w:t xml:space="preserve">SynchronizedState </w:t>
      </w:r>
      <w:r>
        <w:t>is DRF as the</w:t>
      </w:r>
      <w:r w:rsidRPr="00462740">
        <w:rPr>
          <w:i/>
        </w:rPr>
        <w:t xml:space="preserve"> Synchronized</w:t>
      </w:r>
      <w:r>
        <w:t xml:space="preserve"> keyword prevents thread interference and memory consistency errors from multiple threads reading and writing to the same location in memory.</w:t>
      </w:r>
    </w:p>
    <w:p w14:paraId="4B9A3AA3" w14:textId="77777777" w:rsidR="000C58C2" w:rsidRDefault="000C58C2" w:rsidP="000C58C2">
      <w:pPr>
        <w:pStyle w:val="NoSpacing"/>
      </w:pPr>
    </w:p>
    <w:p w14:paraId="76C85A79" w14:textId="77777777" w:rsidR="000C58C2" w:rsidRDefault="000C58C2" w:rsidP="000C58C2">
      <w:pPr>
        <w:pStyle w:val="NoSpacing"/>
      </w:pPr>
      <w:r w:rsidRPr="00462740">
        <w:rPr>
          <w:i/>
        </w:rPr>
        <w:t>UnsynchronizedState</w:t>
      </w:r>
      <w:r>
        <w:t xml:space="preserve">: </w:t>
      </w:r>
      <w:r w:rsidRPr="00462740">
        <w:rPr>
          <w:i/>
        </w:rPr>
        <w:t>UnsynchronizedState</w:t>
      </w:r>
      <w:r>
        <w:t xml:space="preserve"> is not DRF as illustrated by the sum mismatch errors that were produced by the sample test parameters above; this is because, without the keyword </w:t>
      </w:r>
      <w:r>
        <w:rPr>
          <w:i/>
        </w:rPr>
        <w:t xml:space="preserve">Synchronized, </w:t>
      </w:r>
      <w:r>
        <w:t xml:space="preserve">this allows for multiple threads to access the elements of </w:t>
      </w:r>
      <w:r w:rsidRPr="00462740">
        <w:rPr>
          <w:i/>
        </w:rPr>
        <w:t>UnsynchronizedState</w:t>
      </w:r>
      <w:r>
        <w:t xml:space="preserve">, such as in the </w:t>
      </w:r>
      <w:r>
        <w:rPr>
          <w:i/>
        </w:rPr>
        <w:t>swap</w:t>
      </w:r>
      <w:r>
        <w:t xml:space="preserve"> method which reads and modifies the elements </w:t>
      </w:r>
      <w:r>
        <w:rPr>
          <w:i/>
        </w:rPr>
        <w:t>value[i]</w:t>
      </w:r>
      <w:r>
        <w:t xml:space="preserve"> and </w:t>
      </w:r>
      <w:r>
        <w:rPr>
          <w:i/>
        </w:rPr>
        <w:t>value[j].</w:t>
      </w:r>
      <w:r>
        <w:t xml:space="preserve">  The implementation for </w:t>
      </w:r>
      <w:r w:rsidRPr="00462740">
        <w:rPr>
          <w:i/>
        </w:rPr>
        <w:t>UnsynchronizedState</w:t>
      </w:r>
      <w:r>
        <w:t xml:space="preserve"> was relatively easy.</w:t>
      </w:r>
    </w:p>
    <w:p w14:paraId="7F43DD4C" w14:textId="77777777" w:rsidR="000C58C2" w:rsidRDefault="000C58C2" w:rsidP="000C58C2">
      <w:pPr>
        <w:pStyle w:val="NoSpacing"/>
      </w:pPr>
    </w:p>
    <w:p w14:paraId="698DAADD" w14:textId="77777777" w:rsidR="000C58C2" w:rsidRPr="008B1BAE" w:rsidRDefault="000C58C2" w:rsidP="000C58C2">
      <w:pPr>
        <w:pStyle w:val="NoSpacing"/>
      </w:pPr>
      <w:r w:rsidRPr="00F663B2">
        <w:rPr>
          <w:i/>
        </w:rPr>
        <w:t>GetNSet</w:t>
      </w:r>
      <w:r>
        <w:t xml:space="preserve">: </w:t>
      </w:r>
      <w:r w:rsidRPr="00F663B2">
        <w:rPr>
          <w:i/>
        </w:rPr>
        <w:t>GetNSet</w:t>
      </w:r>
      <w:r>
        <w:t xml:space="preserve"> is not DRF as illustrated by the sum mismatch errors that were produced by the sample test parameters above; this is in due part to the </w:t>
      </w:r>
      <w:r>
        <w:rPr>
          <w:i/>
        </w:rPr>
        <w:t>get</w:t>
      </w:r>
      <w:r>
        <w:t xml:space="preserve"> methods within the </w:t>
      </w:r>
      <w:r>
        <w:rPr>
          <w:i/>
        </w:rPr>
        <w:t xml:space="preserve">swap </w:t>
      </w:r>
      <w:r>
        <w:t xml:space="preserve">function. Although these </w:t>
      </w:r>
      <w:r>
        <w:rPr>
          <w:i/>
        </w:rPr>
        <w:t>get</w:t>
      </w:r>
      <w:r>
        <w:t xml:space="preserve"> functions are themselves atomic, their sequential orderings/execution is not threadsafe. In implementing </w:t>
      </w:r>
      <w:r w:rsidRPr="00C35AD6">
        <w:rPr>
          <w:i/>
        </w:rPr>
        <w:t>GetNSet</w:t>
      </w:r>
      <w:r>
        <w:t xml:space="preserve">, I first had trouble with implementing the </w:t>
      </w:r>
      <w:r>
        <w:rPr>
          <w:i/>
        </w:rPr>
        <w:t>current</w:t>
      </w:r>
      <w:r>
        <w:t xml:space="preserve"> method. After finding out </w:t>
      </w:r>
      <w:r>
        <w:lastRenderedPageBreak/>
        <w:t xml:space="preserve">that I could not simply return the AtomicIntegerArray </w:t>
      </w:r>
      <w:r>
        <w:rPr>
          <w:i/>
        </w:rPr>
        <w:t>value</w:t>
      </w:r>
      <w:r>
        <w:t xml:space="preserve"> by simple type-casting it as (byte), I experimented with several methods before type casting each element first and then putting them into an instantiated return list. Then, I used the </w:t>
      </w:r>
      <w:r>
        <w:rPr>
          <w:i/>
        </w:rPr>
        <w:t>set</w:t>
      </w:r>
      <w:r>
        <w:t xml:space="preserve"> functions native to the </w:t>
      </w:r>
      <w:r>
        <w:rPr>
          <w:i/>
        </w:rPr>
        <w:t>AtomicIntegerArray</w:t>
      </w:r>
      <w:r>
        <w:t xml:space="preserve"> library to increment and decrement the </w:t>
      </w:r>
      <w:r>
        <w:rPr>
          <w:i/>
        </w:rPr>
        <w:t>value</w:t>
      </w:r>
      <w:r>
        <w:t xml:space="preserve"> variables. </w:t>
      </w:r>
    </w:p>
    <w:p w14:paraId="7AE0BCAB" w14:textId="77777777" w:rsidR="000C58C2" w:rsidRDefault="000C58C2" w:rsidP="000C58C2">
      <w:pPr>
        <w:pStyle w:val="NoSpacing"/>
      </w:pPr>
    </w:p>
    <w:p w14:paraId="1AB2EAE7" w14:textId="77777777" w:rsidR="000C58C2" w:rsidRDefault="000C58C2" w:rsidP="000C58C2">
      <w:pPr>
        <w:pStyle w:val="NoSpacing"/>
      </w:pPr>
      <w:r w:rsidRPr="00C35AD6">
        <w:rPr>
          <w:i/>
        </w:rPr>
        <w:t>BetterSafe</w:t>
      </w:r>
      <w:r>
        <w:t xml:space="preserve">: </w:t>
      </w:r>
      <w:r>
        <w:rPr>
          <w:i/>
        </w:rPr>
        <w:t>BetterSafe</w:t>
      </w:r>
      <w:r>
        <w:t xml:space="preserve"> is DRF as illustrated by: (1) the non-existence of sum mismatch errors and (2) the use of lock mechanisms in my code. In implementing a </w:t>
      </w:r>
      <w:r>
        <w:rPr>
          <w:i/>
        </w:rPr>
        <w:t>private final</w:t>
      </w:r>
      <w:r>
        <w:t xml:space="preserve"> lock variable that is locked and unlocking in </w:t>
      </w:r>
      <w:r>
        <w:rPr>
          <w:i/>
        </w:rPr>
        <w:t>swap</w:t>
      </w:r>
      <w:r>
        <w:t xml:space="preserve">, the function that made </w:t>
      </w:r>
      <w:r>
        <w:rPr>
          <w:i/>
        </w:rPr>
        <w:t>GetNSet</w:t>
      </w:r>
      <w:r>
        <w:t xml:space="preserve"> not DRF, each </w:t>
      </w:r>
      <w:r>
        <w:rPr>
          <w:i/>
        </w:rPr>
        <w:t>value</w:t>
      </w:r>
      <w:r>
        <w:t xml:space="preserve"> element is accessed/modified by one thread at a time. This preserves 100% reliability in running the code and performs better than Synchronized, although in documentation, both prevent multiple concurrent accesses to the same area in memory by multiple threads. I had initially though that this lock implementation would make </w:t>
      </w:r>
      <w:r>
        <w:rPr>
          <w:i/>
        </w:rPr>
        <w:t>BetterSafe</w:t>
      </w:r>
      <w:r>
        <w:t xml:space="preserve"> slower than </w:t>
      </w:r>
      <w:r>
        <w:rPr>
          <w:i/>
        </w:rPr>
        <w:t>SynchronizedState</w:t>
      </w:r>
      <w:r>
        <w:t xml:space="preserve"> due to the additional overhead; however, with the dramatic performance improvements, I think that it is because </w:t>
      </w:r>
      <w:r>
        <w:rPr>
          <w:i/>
        </w:rPr>
        <w:t>Reentrantlock</w:t>
      </w:r>
      <w:r>
        <w:t xml:space="preserve"> objects do not have the block locking structure that </w:t>
      </w:r>
      <w:r>
        <w:rPr>
          <w:i/>
        </w:rPr>
        <w:t>Synchronized</w:t>
      </w:r>
      <w:r>
        <w:t xml:space="preserve"> does, but rather, an unstructured locking approach that is more appropriate for the increment/decrement/read/write operations of the program.</w:t>
      </w:r>
    </w:p>
    <w:p w14:paraId="5CEA6048" w14:textId="77777777" w:rsidR="000C58C2" w:rsidRDefault="000C58C2" w:rsidP="000C58C2">
      <w:pPr>
        <w:pStyle w:val="NoSpacing"/>
      </w:pPr>
    </w:p>
    <w:p w14:paraId="267C851F" w14:textId="77777777" w:rsidR="000C58C2" w:rsidRPr="00AD57ED" w:rsidRDefault="000C58C2" w:rsidP="000C58C2">
      <w:pPr>
        <w:pStyle w:val="NoSpacing"/>
      </w:pPr>
      <w:r>
        <w:rPr>
          <w:i/>
        </w:rPr>
        <w:t>BetterSorry:</w:t>
      </w:r>
      <w:r>
        <w:t xml:space="preserve"> In my implementation of BetterSorry, I was not able to provided an implementation that was faster than BetterSafe and, at the same time, not DRF. At first, I had tried an implementation that took advantage of the atomic nature of </w:t>
      </w:r>
      <w:r w:rsidRPr="00AD57ED">
        <w:rPr>
          <w:i/>
        </w:rPr>
        <w:t>AtmoicIntegerArray</w:t>
      </w:r>
      <w:r>
        <w:t xml:space="preserve"> (inspired by </w:t>
      </w:r>
      <w:r>
        <w:rPr>
          <w:i/>
        </w:rPr>
        <w:t>GetNSet,</w:t>
      </w:r>
      <w:r>
        <w:t xml:space="preserve"> using atomic increment/decrement functions) based on the intuition that atomic objects had less overhead that both locks and synchronization (from documentation). However, this approach ended up being less fast than BetterSafe. </w:t>
      </w:r>
      <w:r w:rsidRPr="00AD57ED">
        <w:t>My</w:t>
      </w:r>
      <w:r>
        <w:t xml:space="preserve"> implementation does, however, perform better than BetterSafe and GetNSet while maintaining a high level of reliability (possibly 100%). In </w:t>
      </w:r>
      <w:r>
        <w:rPr>
          <w:i/>
        </w:rPr>
        <w:t xml:space="preserve">BetterSorry, </w:t>
      </w:r>
      <w:r>
        <w:t xml:space="preserve">I created a </w:t>
      </w:r>
      <w:r w:rsidRPr="00484292">
        <w:rPr>
          <w:i/>
        </w:rPr>
        <w:t>private</w:t>
      </w:r>
      <w:r>
        <w:rPr>
          <w:i/>
        </w:rPr>
        <w:t xml:space="preserve"> ReentrantLock </w:t>
      </w:r>
      <w:r>
        <w:t xml:space="preserve">array, capitalizing upon its </w:t>
      </w:r>
      <w:r>
        <w:rPr>
          <w:i/>
        </w:rPr>
        <w:t xml:space="preserve">isHeldByCurrentThread </w:t>
      </w:r>
      <w:r>
        <w:t xml:space="preserve">function in my </w:t>
      </w:r>
      <w:r>
        <w:rPr>
          <w:i/>
        </w:rPr>
        <w:t xml:space="preserve">swap </w:t>
      </w:r>
      <w:r>
        <w:t xml:space="preserve">function to prevent concurrent race conditions; values are only modified if they are held by the same thread. </w:t>
      </w:r>
      <w:r w:rsidRPr="00484292">
        <w:t>Although</w:t>
      </w:r>
      <w:r>
        <w:t xml:space="preserve"> I could not find any conclusive tests to prove that my implementation is not DRF, one race condition that could possibly exist would be concurrent accesses to the </w:t>
      </w:r>
      <w:r>
        <w:rPr>
          <w:i/>
        </w:rPr>
        <w:t>value</w:t>
      </w:r>
      <w:r>
        <w:t xml:space="preserve"> objects in the </w:t>
      </w:r>
      <w:r>
        <w:rPr>
          <w:i/>
        </w:rPr>
        <w:t>swap</w:t>
      </w:r>
      <w:r>
        <w:t xml:space="preserve"> method (as explained above).</w:t>
      </w:r>
    </w:p>
    <w:p w14:paraId="6A07AF7B" w14:textId="77777777" w:rsidR="00B565D5" w:rsidRDefault="00B565D5" w:rsidP="00060853">
      <w:pPr>
        <w:pStyle w:val="NoSpacing"/>
      </w:pPr>
    </w:p>
    <w:p w14:paraId="145D5CA6" w14:textId="1653ABBC" w:rsidR="00D135F7" w:rsidRPr="00D135F7" w:rsidRDefault="00D135F7" w:rsidP="00060853">
      <w:pPr>
        <w:pStyle w:val="NoSpacing"/>
      </w:pPr>
      <w:r>
        <w:t xml:space="preserve">Given my data, I would use </w:t>
      </w:r>
      <w:r>
        <w:rPr>
          <w:i/>
        </w:rPr>
        <w:t>BetterSorry</w:t>
      </w:r>
      <w:r>
        <w:t xml:space="preserve"> for GDI applications (due to its high performance/reliability ratio). However, given that there may be a data race, I would use </w:t>
      </w:r>
      <w:r>
        <w:rPr>
          <w:i/>
        </w:rPr>
        <w:t>BetterSafe</w:t>
      </w:r>
      <w:r>
        <w:t>. However, one must note that these values are subjective to the running system; the results are relative to each other and not concrete as I got different values when running my program at different times.</w:t>
      </w:r>
      <w:bookmarkStart w:id="0" w:name="_GoBack"/>
      <w:bookmarkEnd w:id="0"/>
    </w:p>
    <w:sectPr w:rsidR="00D135F7" w:rsidRPr="00D135F7" w:rsidSect="00D135F7">
      <w:head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9D1D7" w14:textId="77777777" w:rsidR="000C58C2" w:rsidRDefault="000C58C2" w:rsidP="00060853">
      <w:r>
        <w:separator/>
      </w:r>
    </w:p>
  </w:endnote>
  <w:endnote w:type="continuationSeparator" w:id="0">
    <w:p w14:paraId="445581DE" w14:textId="77777777" w:rsidR="000C58C2" w:rsidRDefault="000C58C2" w:rsidP="0006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045CB" w14:textId="77777777" w:rsidR="000C58C2" w:rsidRDefault="000C58C2" w:rsidP="00060853">
      <w:r>
        <w:separator/>
      </w:r>
    </w:p>
  </w:footnote>
  <w:footnote w:type="continuationSeparator" w:id="0">
    <w:p w14:paraId="5392629F" w14:textId="77777777" w:rsidR="000C58C2" w:rsidRDefault="000C58C2" w:rsidP="000608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0146D" w14:textId="77777777" w:rsidR="00D135F7" w:rsidRDefault="00D135F7" w:rsidP="00D135F7">
    <w:pPr>
      <w:pStyle w:val="Header"/>
    </w:pPr>
    <w:r>
      <w:t>Richard Chung</w:t>
    </w:r>
  </w:p>
  <w:p w14:paraId="309C5BE9" w14:textId="77777777" w:rsidR="00D135F7" w:rsidRDefault="00D135F7" w:rsidP="00D135F7">
    <w:pPr>
      <w:pStyle w:val="Header"/>
    </w:pPr>
    <w:r>
      <w:t>804050445</w:t>
    </w:r>
  </w:p>
  <w:p w14:paraId="797EC9F7" w14:textId="77777777" w:rsidR="00D135F7" w:rsidRDefault="00D135F7" w:rsidP="00D135F7">
    <w:pPr>
      <w:pStyle w:val="Header"/>
    </w:pPr>
    <w:r>
      <w:t>Hw4 Report</w:t>
    </w:r>
  </w:p>
  <w:p w14:paraId="08276050" w14:textId="77777777" w:rsidR="000C58C2" w:rsidRDefault="000C5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53"/>
    <w:rsid w:val="00060853"/>
    <w:rsid w:val="000C58C2"/>
    <w:rsid w:val="0010105A"/>
    <w:rsid w:val="00272324"/>
    <w:rsid w:val="00296873"/>
    <w:rsid w:val="002A2E1A"/>
    <w:rsid w:val="003A1CF8"/>
    <w:rsid w:val="00462740"/>
    <w:rsid w:val="00484292"/>
    <w:rsid w:val="0049727A"/>
    <w:rsid w:val="00606FE3"/>
    <w:rsid w:val="00884D62"/>
    <w:rsid w:val="008B1BAE"/>
    <w:rsid w:val="00970521"/>
    <w:rsid w:val="00A16F28"/>
    <w:rsid w:val="00AD57ED"/>
    <w:rsid w:val="00AE1452"/>
    <w:rsid w:val="00B565D5"/>
    <w:rsid w:val="00B64191"/>
    <w:rsid w:val="00C35AD6"/>
    <w:rsid w:val="00D029EB"/>
    <w:rsid w:val="00D135F7"/>
    <w:rsid w:val="00DE6AB0"/>
    <w:rsid w:val="00DF7131"/>
    <w:rsid w:val="00EF77EE"/>
    <w:rsid w:val="00F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95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853"/>
  </w:style>
  <w:style w:type="paragraph" w:styleId="Header">
    <w:name w:val="header"/>
    <w:basedOn w:val="Normal"/>
    <w:link w:val="HeaderChar"/>
    <w:uiPriority w:val="99"/>
    <w:unhideWhenUsed/>
    <w:rsid w:val="00060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853"/>
  </w:style>
  <w:style w:type="paragraph" w:styleId="Footer">
    <w:name w:val="footer"/>
    <w:basedOn w:val="Normal"/>
    <w:link w:val="FooterChar"/>
    <w:uiPriority w:val="99"/>
    <w:unhideWhenUsed/>
    <w:rsid w:val="00060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53"/>
  </w:style>
  <w:style w:type="table" w:styleId="TableGrid">
    <w:name w:val="Table Grid"/>
    <w:basedOn w:val="TableNormal"/>
    <w:uiPriority w:val="59"/>
    <w:rsid w:val="00B5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853"/>
  </w:style>
  <w:style w:type="paragraph" w:styleId="Header">
    <w:name w:val="header"/>
    <w:basedOn w:val="Normal"/>
    <w:link w:val="HeaderChar"/>
    <w:uiPriority w:val="99"/>
    <w:unhideWhenUsed/>
    <w:rsid w:val="00060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853"/>
  </w:style>
  <w:style w:type="paragraph" w:styleId="Footer">
    <w:name w:val="footer"/>
    <w:basedOn w:val="Normal"/>
    <w:link w:val="FooterChar"/>
    <w:uiPriority w:val="99"/>
    <w:unhideWhenUsed/>
    <w:rsid w:val="00060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53"/>
  </w:style>
  <w:style w:type="table" w:styleId="TableGrid">
    <w:name w:val="Table Grid"/>
    <w:basedOn w:val="TableNormal"/>
    <w:uiPriority w:val="59"/>
    <w:rsid w:val="00B5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765</Words>
  <Characters>4367</Characters>
  <Application>Microsoft Macintosh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Chung</dc:creator>
  <cp:keywords/>
  <dc:description/>
  <cp:lastModifiedBy>Richard Chung</cp:lastModifiedBy>
  <cp:revision>9</cp:revision>
  <dcterms:created xsi:type="dcterms:W3CDTF">2015-02-21T08:08:00Z</dcterms:created>
  <dcterms:modified xsi:type="dcterms:W3CDTF">2015-02-22T07:56:00Z</dcterms:modified>
</cp:coreProperties>
</file>