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78" w:rsidRDefault="002107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1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3"/>
        <w:gridCol w:w="7066"/>
      </w:tblGrid>
      <w:tr w:rsidR="00210778">
        <w:trPr>
          <w:trHeight w:val="560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778" w:rsidRDefault="00731CCB">
            <w:pPr>
              <w:jc w:val="center"/>
            </w:pPr>
            <w:bookmarkStart w:id="0" w:name="_gjdgxs" w:colFirst="0" w:colLast="0"/>
            <w:bookmarkEnd w:id="0"/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eastAsia="맑은 고딕" w:hAnsi="맑은 고딕" w:cs="맑은 고딕"/>
                <w:b/>
              </w:rPr>
              <w:t>페이지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주제제안서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제출일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: 2018</w:t>
            </w:r>
            <w:r>
              <w:rPr>
                <w:rFonts w:ascii="맑은 고딕" w:eastAsia="맑은 고딕" w:hAnsi="맑은 고딕" w:cs="맑은 고딕"/>
                <w:b/>
              </w:rPr>
              <w:t>년</w:t>
            </w:r>
            <w:r w:rsidR="00170479">
              <w:rPr>
                <w:rFonts w:ascii="맑은 고딕" w:eastAsia="맑은 고딕" w:hAnsi="맑은 고딕" w:cs="맑은 고딕"/>
                <w:b/>
              </w:rPr>
              <w:t xml:space="preserve"> 9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14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210778">
        <w:trPr>
          <w:trHeight w:val="560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778" w:rsidRDefault="00731CCB">
            <w:pPr>
              <w:jc w:val="left"/>
            </w:pPr>
            <w:r>
              <w:rPr>
                <w:rFonts w:ascii="맑은 고딕" w:eastAsia="맑은 고딕" w:hAnsi="맑은 고딕" w:cs="맑은 고딕"/>
                <w:b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:</w:t>
            </w:r>
            <w:r w:rsidR="00170479">
              <w:rPr>
                <w:rFonts w:ascii="맑은 고딕" w:eastAsia="맑은 고딕" w:hAnsi="맑은 고딕" w:cs="맑은 고딕"/>
                <w:b/>
              </w:rPr>
              <w:t xml:space="preserve"> The Big Deal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778" w:rsidRDefault="00731CCB">
            <w:pPr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</w:rPr>
              <w:t>팀원</w:t>
            </w:r>
            <w:r>
              <w:rPr>
                <w:rFonts w:ascii="맑은 고딕" w:eastAsia="맑은 고딕" w:hAnsi="맑은 고딕" w:cs="맑은 고딕"/>
                <w:b/>
              </w:rPr>
              <w:t xml:space="preserve"> : </w:t>
            </w:r>
            <w:proofErr w:type="spellStart"/>
            <w:r w:rsidR="00170479">
              <w:rPr>
                <w:rFonts w:ascii="맑은 고딕" w:eastAsia="맑은 고딕" w:hAnsi="맑은 고딕" w:cs="맑은 고딕" w:hint="eastAsia"/>
                <w:b/>
              </w:rPr>
              <w:t>고희원</w:t>
            </w:r>
            <w:proofErr w:type="spellEnd"/>
            <w:r w:rsidR="00170479">
              <w:rPr>
                <w:rFonts w:ascii="맑은 고딕" w:eastAsia="맑은 고딕" w:hAnsi="맑은 고딕" w:cs="맑은 고딕"/>
                <w:b/>
              </w:rPr>
              <w:t xml:space="preserve">, </w:t>
            </w:r>
            <w:r w:rsidR="00170479">
              <w:rPr>
                <w:rFonts w:ascii="맑은 고딕" w:eastAsia="맑은 고딕" w:hAnsi="맑은 고딕" w:cs="맑은 고딕" w:hint="eastAsia"/>
                <w:b/>
              </w:rPr>
              <w:t>서기원,</w:t>
            </w:r>
            <w:r w:rsidR="00170479"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  <w:b/>
              </w:rPr>
              <w:t>하현수,</w:t>
            </w:r>
            <w:r w:rsidR="00170479"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  <w:b/>
              </w:rPr>
              <w:t>이지혜,</w:t>
            </w:r>
            <w:r w:rsidR="00170479"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  <w:b/>
              </w:rPr>
              <w:t>조현아</w:t>
            </w:r>
          </w:p>
        </w:tc>
      </w:tr>
      <w:tr w:rsidR="00210778">
        <w:trPr>
          <w:trHeight w:val="560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778" w:rsidRDefault="00731CCB">
            <w:pPr>
              <w:jc w:val="left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</w:rPr>
              <w:t>제목</w:t>
            </w:r>
            <w:r>
              <w:rPr>
                <w:rFonts w:ascii="맑은 고딕" w:eastAsia="맑은 고딕" w:hAnsi="맑은 고딕" w:cs="맑은 고딕"/>
                <w:b/>
              </w:rPr>
              <w:t xml:space="preserve"> : </w:t>
            </w:r>
            <w:r w:rsidR="00170479">
              <w:rPr>
                <w:rFonts w:ascii="맑은 고딕" w:eastAsia="맑은 고딕" w:hAnsi="맑은 고딕" w:cs="맑은 고딕"/>
                <w:b/>
              </w:rPr>
              <w:t>Development of RSNA Pneumonia Detection Model based on CXR</w:t>
            </w:r>
          </w:p>
        </w:tc>
      </w:tr>
      <w:tr w:rsidR="00210778">
        <w:trPr>
          <w:trHeight w:val="2760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778" w:rsidRDefault="00731CCB">
            <w:pPr>
              <w:ind w:firstLine="200"/>
            </w:pPr>
            <w:r>
              <w:rPr>
                <w:b/>
              </w:rPr>
              <w:t>개요</w:t>
            </w:r>
          </w:p>
          <w:p w:rsidR="00210778" w:rsidRDefault="00731CCB" w:rsidP="003546ED">
            <w:pPr>
              <w:ind w:left="419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• </w:t>
            </w:r>
            <w:r w:rsidR="00170479">
              <w:rPr>
                <w:rFonts w:ascii="맑은 고딕" w:eastAsia="맑은 고딕" w:hAnsi="맑은 고딕" w:cs="맑은 고딕" w:hint="eastAsia"/>
              </w:rPr>
              <w:t xml:space="preserve">해마다 만 </w:t>
            </w:r>
            <w:r w:rsidR="00170479">
              <w:rPr>
                <w:rFonts w:ascii="맑은 고딕" w:eastAsia="맑은 고딕" w:hAnsi="맑은 고딕" w:cs="맑은 고딕"/>
              </w:rPr>
              <w:t>5</w:t>
            </w:r>
            <w:r w:rsidR="00170479">
              <w:rPr>
                <w:rFonts w:ascii="맑은 고딕" w:eastAsia="맑은 고딕" w:hAnsi="맑은 고딕" w:cs="맑은 고딕" w:hint="eastAsia"/>
              </w:rPr>
              <w:t>세 미만의 아동 9</w:t>
            </w:r>
            <w:r w:rsidR="00170479">
              <w:rPr>
                <w:rFonts w:ascii="맑은 고딕" w:eastAsia="맑은 고딕" w:hAnsi="맑은 고딕" w:cs="맑은 고딕"/>
              </w:rPr>
              <w:t>2</w:t>
            </w:r>
            <w:r w:rsidR="00170479">
              <w:rPr>
                <w:rFonts w:ascii="맑은 고딕" w:eastAsia="맑은 고딕" w:hAnsi="맑은 고딕" w:cs="맑은 고딕" w:hint="eastAsia"/>
              </w:rPr>
              <w:t xml:space="preserve">만명(전체 사망원인의 </w:t>
            </w:r>
            <w:r w:rsidR="00170479">
              <w:rPr>
                <w:rFonts w:ascii="맑은 고딕" w:eastAsia="맑은 고딕" w:hAnsi="맑은 고딕" w:cs="맑은 고딕"/>
              </w:rPr>
              <w:t>1</w:t>
            </w:r>
            <w:r w:rsidR="00170479">
              <w:rPr>
                <w:rFonts w:ascii="맑은 고딕" w:eastAsia="맑은 고딕" w:hAnsi="맑은 고딕" w:cs="맑은 고딕" w:hint="eastAsia"/>
              </w:rPr>
              <w:t>5%)이 폐렴으로 사망하고 있다.</w:t>
            </w:r>
            <w:r w:rsidR="00170479">
              <w:rPr>
                <w:rFonts w:ascii="맑은 고딕" w:eastAsia="맑은 고딕" w:hAnsi="맑은 고딕" w:cs="맑은 고딕"/>
              </w:rPr>
              <w:t xml:space="preserve">  2015</w:t>
            </w:r>
            <w:r w:rsidR="00170479">
              <w:rPr>
                <w:rFonts w:ascii="맑은 고딕" w:eastAsia="맑은 고딕" w:hAnsi="맑은 고딕" w:cs="맑은 고딕" w:hint="eastAsia"/>
              </w:rPr>
              <w:t>년</w:t>
            </w:r>
            <w:r w:rsidR="00170479">
              <w:rPr>
                <w:rFonts w:ascii="맑은 고딕" w:eastAsia="맑은 고딕" w:hAnsi="맑은 고딕" w:cs="맑은 고딕"/>
              </w:rPr>
              <w:t xml:space="preserve">, </w:t>
            </w:r>
            <w:r w:rsidR="00170479">
              <w:rPr>
                <w:rFonts w:ascii="맑은 고딕" w:eastAsia="맑은 고딕" w:hAnsi="맑은 고딕" w:cs="맑은 고딕" w:hint="eastAsia"/>
              </w:rPr>
              <w:t xml:space="preserve">미국에서는 폐렴으로 인해 </w:t>
            </w:r>
            <w:r w:rsidR="00170479">
              <w:rPr>
                <w:rFonts w:ascii="맑은 고딕" w:eastAsia="맑은 고딕" w:hAnsi="맑은 고딕" w:cs="맑은 고딕"/>
              </w:rPr>
              <w:t>50</w:t>
            </w:r>
            <w:r w:rsidR="00170479">
              <w:rPr>
                <w:rFonts w:ascii="맑은 고딕" w:eastAsia="맑은 고딕" w:hAnsi="맑은 고딕" w:cs="맑은 고딕" w:hint="eastAsia"/>
              </w:rPr>
              <w:t>만명 이상의 환자가 응급실로 방문했고,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 xml:space="preserve">그 중 </w:t>
            </w:r>
            <w:r w:rsidR="00170479">
              <w:rPr>
                <w:rFonts w:ascii="맑은 고딕" w:eastAsia="맑은 고딕" w:hAnsi="맑은 고딕" w:cs="맑은 고딕"/>
              </w:rPr>
              <w:t>5</w:t>
            </w:r>
            <w:r w:rsidR="00170479">
              <w:rPr>
                <w:rFonts w:ascii="맑은 고딕" w:eastAsia="맑은 고딕" w:hAnsi="맑은 고딕" w:cs="맑은 고딕" w:hint="eastAsia"/>
              </w:rPr>
              <w:t>만명 이상이 사망했다.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따라서 폐렴을 효과적으로 치료하기 위해서는 빠른 진찰을 통하여 조기에 병을 판단하고,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치료를 할 수 있는 방법을 모색해야 한다.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의료계에서 가장 일반적으로 폐렴을 진찰하는 방식은</w:t>
            </w:r>
            <w:r w:rsidR="00170479">
              <w:rPr>
                <w:rFonts w:ascii="맑은 고딕" w:eastAsia="맑은 고딕" w:hAnsi="맑은 고딕" w:cs="맑은 고딕"/>
              </w:rPr>
              <w:t>CXR(Chest Radiograph)</w:t>
            </w:r>
            <w:r w:rsidR="00170479">
              <w:rPr>
                <w:rFonts w:ascii="맑은 고딕" w:eastAsia="맑은 고딕" w:hAnsi="맑은 고딕" w:cs="맑은 고딕" w:hint="eastAsia"/>
              </w:rPr>
              <w:t xml:space="preserve">의 </w:t>
            </w:r>
            <w:proofErr w:type="spellStart"/>
            <w:r w:rsidR="00170479">
              <w:rPr>
                <w:rFonts w:ascii="맑은 고딕" w:eastAsia="맑은 고딕" w:hAnsi="맑은 고딕" w:cs="맑은 고딕" w:hint="eastAsia"/>
              </w:rPr>
              <w:t>폐부전도</w:t>
            </w:r>
            <w:proofErr w:type="spellEnd"/>
            <w:r w:rsidR="00170479">
              <w:rPr>
                <w:rFonts w:ascii="맑은 고딕" w:eastAsia="맑은 고딕" w:hAnsi="맑은 고딕" w:cs="맑은 고딕" w:hint="eastAsia"/>
              </w:rPr>
              <w:t xml:space="preserve"> 증가율을 근거로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한다.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이 때,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폐의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부종,</w:t>
            </w:r>
            <w:r w:rsidR="00170479">
              <w:rPr>
                <w:rFonts w:ascii="맑은 고딕" w:eastAsia="맑은 고딕" w:hAnsi="맑은 고딕" w:cs="맑은 고딕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 xml:space="preserve">폐의 출혈, </w:t>
            </w:r>
            <w:proofErr w:type="spellStart"/>
            <w:r w:rsidR="00170479">
              <w:rPr>
                <w:rFonts w:ascii="맑은 고딕" w:eastAsia="맑은 고딕" w:hAnsi="맑은 고딕" w:cs="맑은 고딕" w:hint="eastAsia"/>
              </w:rPr>
              <w:t>폐부전</w:t>
            </w:r>
            <w:proofErr w:type="spellEnd"/>
            <w:r w:rsidR="003546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70479">
              <w:rPr>
                <w:rFonts w:ascii="맑은 고딕" w:eastAsia="맑은 고딕" w:hAnsi="맑은 고딕" w:cs="맑은 고딕" w:hint="eastAsia"/>
              </w:rPr>
              <w:t>등의 다양한 변수들로 인해 정확한 진단이 어렵다.</w:t>
            </w:r>
            <w:r w:rsidR="003546ED">
              <w:rPr>
                <w:rFonts w:ascii="맑은 고딕" w:eastAsia="맑은 고딕" w:hAnsi="맑은 고딕" w:cs="맑은 고딕"/>
              </w:rPr>
              <w:br/>
            </w:r>
            <w:r w:rsidR="003546ED">
              <w:rPr>
                <w:rFonts w:ascii="맑은 고딕" w:eastAsia="맑은 고딕" w:hAnsi="맑은 고딕" w:cs="맑은 고딕" w:hint="eastAsia"/>
              </w:rPr>
              <w:t xml:space="preserve">따라서 과거 폐렴 환자들의 </w:t>
            </w:r>
            <w:r w:rsidR="003546ED">
              <w:rPr>
                <w:rFonts w:ascii="맑은 고딕" w:eastAsia="맑은 고딕" w:hAnsi="맑은 고딕" w:cs="맑은 고딕"/>
              </w:rPr>
              <w:t>CXR</w:t>
            </w:r>
            <w:r w:rsidR="003546ED">
              <w:rPr>
                <w:rFonts w:ascii="맑은 고딕" w:eastAsia="맑은 고딕" w:hAnsi="맑은 고딕" w:cs="맑은 고딕" w:hint="eastAsia"/>
              </w:rPr>
              <w:t>을 바탕으로 의학적 증상과 특징 등을 학습하는 모델을 개발한다면,</w:t>
            </w:r>
            <w:r w:rsidR="003546ED">
              <w:rPr>
                <w:rFonts w:ascii="맑은 고딕" w:eastAsia="맑은 고딕" w:hAnsi="맑은 고딕" w:cs="맑은 고딕"/>
              </w:rPr>
              <w:t xml:space="preserve"> </w:t>
            </w:r>
            <w:r w:rsidR="003546ED">
              <w:rPr>
                <w:rFonts w:ascii="맑은 고딕" w:eastAsia="맑은 고딕" w:hAnsi="맑은 고딕" w:cs="맑은 고딕" w:hint="eastAsia"/>
              </w:rPr>
              <w:t xml:space="preserve">이는 </w:t>
            </w:r>
            <w:r w:rsidR="003546ED">
              <w:rPr>
                <w:rFonts w:ascii="맑은 고딕" w:eastAsia="맑은 고딕" w:hAnsi="맑은 고딕" w:cs="맑은 고딕"/>
              </w:rPr>
              <w:t>CXR</w:t>
            </w:r>
            <w:r w:rsidR="003546ED">
              <w:rPr>
                <w:rFonts w:ascii="맑은 고딕" w:eastAsia="맑은 고딕" w:hAnsi="맑은 고딕" w:cs="맑은 고딕" w:hint="eastAsia"/>
              </w:rPr>
              <w:t>을 바탕으로 한 폐렴 진단의 정확성을 크게 증진시킬 수 있을 것이다.</w:t>
            </w:r>
          </w:p>
          <w:p w:rsidR="003546ED" w:rsidRPr="009504EA" w:rsidRDefault="003546ED" w:rsidP="003546ED">
            <w:pPr>
              <w:ind w:left="419" w:hanging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  CXR</w:t>
            </w:r>
            <w:r>
              <w:rPr>
                <w:rFonts w:ascii="맑은 고딕" w:eastAsia="맑은 고딕" w:hAnsi="맑은 고딕" w:cs="맑은 고딕" w:hint="eastAsia"/>
              </w:rPr>
              <w:t xml:space="preserve">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통한 의료적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진단분야의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대표적인 사례로,</w:t>
            </w:r>
            <w:r>
              <w:rPr>
                <w:rFonts w:ascii="맑은 고딕" w:eastAsia="맑은 고딕" w:hAnsi="맑은 고딕" w:cs="맑은 고딕"/>
              </w:rPr>
              <w:t xml:space="preserve"> CXR </w:t>
            </w:r>
            <w:r>
              <w:rPr>
                <w:rFonts w:ascii="맑은 고딕" w:eastAsia="맑은 고딕" w:hAnsi="맑은 고딕" w:cs="맑은 고딕" w:hint="eastAsia"/>
              </w:rPr>
              <w:t xml:space="preserve">이미지 사진의 </w:t>
            </w:r>
            <w:r>
              <w:rPr>
                <w:rFonts w:ascii="맑은 고딕" w:eastAsia="맑은 고딕" w:hAnsi="맑은 고딕" w:cs="맑은 고딕"/>
              </w:rPr>
              <w:t>Visual Signal</w:t>
            </w:r>
            <w:r>
              <w:rPr>
                <w:rFonts w:ascii="맑은 고딕" w:eastAsia="맑은 고딕" w:hAnsi="맑은 고딕" w:cs="맑은 고딕" w:hint="eastAsia"/>
              </w:rPr>
              <w:t xml:space="preserve">을 통해서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폐렴환자와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정상인을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진단할 수 있기 때문이다.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9504EA">
              <w:rPr>
                <w:rFonts w:ascii="맑은 고딕" w:eastAsia="맑은 고딕" w:hAnsi="맑은 고딕" w:cs="맑은 고딕" w:hint="eastAsia"/>
              </w:rPr>
              <w:t xml:space="preserve">따라서 북미영상의학회 </w:t>
            </w:r>
            <w:r w:rsidR="009504EA">
              <w:rPr>
                <w:rFonts w:ascii="맑은 고딕" w:eastAsia="맑은 고딕" w:hAnsi="맑은 고딕" w:cs="맑은 고딕"/>
              </w:rPr>
              <w:t>RSNA</w:t>
            </w:r>
            <w:r w:rsidR="009504EA">
              <w:rPr>
                <w:rFonts w:ascii="맑은 고딕" w:eastAsia="맑은 고딕" w:hAnsi="맑은 고딕" w:cs="맑은 고딕" w:hint="eastAsia"/>
              </w:rPr>
              <w:t xml:space="preserve">는 </w:t>
            </w:r>
            <w:r w:rsidR="009504EA">
              <w:rPr>
                <w:rFonts w:ascii="맑은 고딕" w:eastAsia="맑은 고딕" w:hAnsi="맑은 고딕" w:cs="맑은 고딕"/>
              </w:rPr>
              <w:t>Kaggle Competition</w:t>
            </w:r>
            <w:r w:rsidR="009504EA">
              <w:rPr>
                <w:rFonts w:ascii="맑은 고딕" w:eastAsia="맑은 고딕" w:hAnsi="맑은 고딕" w:cs="맑은 고딕" w:hint="eastAsia"/>
              </w:rPr>
              <w:t xml:space="preserve">을 통해서 </w:t>
            </w:r>
            <w:r w:rsidR="009504EA">
              <w:rPr>
                <w:rFonts w:ascii="맑은 고딕" w:eastAsia="맑은 고딕" w:hAnsi="맑은 고딕" w:cs="맑은 고딕"/>
              </w:rPr>
              <w:t>CXR</w:t>
            </w:r>
            <w:r w:rsidR="009504EA">
              <w:rPr>
                <w:rFonts w:ascii="맑은 고딕" w:eastAsia="맑은 고딕" w:hAnsi="맑은 고딕" w:cs="맑은 고딕" w:hint="eastAsia"/>
              </w:rPr>
              <w:t xml:space="preserve"> 진단 서비스의 정확도를 향상시키고자 본 공모를 진행한다</w:t>
            </w:r>
            <w:r w:rsidR="009504EA"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210778">
        <w:trPr>
          <w:trHeight w:val="1700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479" w:rsidRPr="00170479" w:rsidRDefault="00731CCB" w:rsidP="00170479">
            <w:pPr>
              <w:ind w:firstLine="200"/>
              <w:rPr>
                <w:rFonts w:hint="eastAsia"/>
              </w:rPr>
            </w:pPr>
            <w:r>
              <w:rPr>
                <w:b/>
              </w:rPr>
              <w:t>장점</w:t>
            </w:r>
          </w:p>
          <w:p w:rsidR="00210778" w:rsidRDefault="009504EA" w:rsidP="009504EA">
            <w:pPr>
              <w:pStyle w:val="a6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폐렴 조기 진단으로 인한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질병 완치 가능성을 증진시킬 수 있다.</w:t>
            </w:r>
          </w:p>
          <w:p w:rsidR="009504EA" w:rsidRPr="00444F7A" w:rsidRDefault="009504EA" w:rsidP="00444F7A">
            <w:pPr>
              <w:pStyle w:val="a6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CXR</w:t>
            </w:r>
            <w:r w:rsidR="00444F7A">
              <w:rPr>
                <w:rFonts w:ascii="맑은 고딕" w:eastAsia="맑은 고딕" w:hAnsi="맑은 고딕" w:cs="맑은 고딕"/>
              </w:rPr>
              <w:t xml:space="preserve"> </w:t>
            </w:r>
            <w:r w:rsidR="00444F7A">
              <w:rPr>
                <w:rFonts w:ascii="맑은 고딕" w:eastAsia="맑은 고딕" w:hAnsi="맑은 고딕" w:cs="맑은 고딕" w:hint="eastAsia"/>
              </w:rPr>
              <w:t>진단 방식에서 오진을 야기할 수 있는 불필요한 요인들을 구별하여 보다 정확한 진단이</w:t>
            </w:r>
            <w:r w:rsidR="00444F7A">
              <w:rPr>
                <w:rFonts w:ascii="맑은 고딕" w:eastAsia="맑은 고딕" w:hAnsi="맑은 고딕" w:cs="맑은 고딕"/>
              </w:rPr>
              <w:t xml:space="preserve"> </w:t>
            </w:r>
            <w:r w:rsidR="00444F7A">
              <w:rPr>
                <w:rFonts w:ascii="맑은 고딕" w:eastAsia="맑은 고딕" w:hAnsi="맑은 고딕" w:cs="맑은 고딕" w:hint="eastAsia"/>
              </w:rPr>
              <w:t>가능하도록 할 수 있다.</w:t>
            </w:r>
          </w:p>
        </w:tc>
      </w:tr>
      <w:tr w:rsidR="008B533D" w:rsidTr="00350FE2">
        <w:trPr>
          <w:trHeight w:val="3838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533D" w:rsidRPr="00AA01E2" w:rsidRDefault="008B533D" w:rsidP="00AA01E2">
            <w:pPr>
              <w:ind w:firstLine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효과</w:t>
            </w:r>
          </w:p>
          <w:p w:rsidR="008B533D" w:rsidRPr="008B533D" w:rsidRDefault="008B533D" w:rsidP="008B533D">
            <w:pPr>
              <w:pStyle w:val="a6"/>
              <w:numPr>
                <w:ilvl w:val="0"/>
                <w:numId w:val="1"/>
              </w:numPr>
              <w:ind w:leftChars="0"/>
              <w:rPr>
                <w:rFonts w:ascii="Arial" w:eastAsia="굴림" w:hAnsi="Arial" w:cs="Arial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전세계의 개발자들과 교류할 수 있는 </w:t>
            </w:r>
            <w:r>
              <w:rPr>
                <w:rFonts w:ascii="맑은 고딕" w:eastAsia="맑은 고딕" w:hAnsi="맑은 고딕" w:cs="맑은 고딕"/>
              </w:rPr>
              <w:t>Kaggle Competition</w:t>
            </w:r>
            <w:r>
              <w:rPr>
                <w:rFonts w:ascii="맑은 고딕" w:eastAsia="맑은 고딕" w:hAnsi="맑은 고딕" w:cs="맑은 고딕" w:hint="eastAsia"/>
              </w:rPr>
              <w:t>을 통해 다양한 문제 해결 방식을 기를 수 있다.</w:t>
            </w:r>
          </w:p>
          <w:p w:rsidR="008B533D" w:rsidRPr="00AA01E2" w:rsidRDefault="008B533D" w:rsidP="008B533D">
            <w:pPr>
              <w:pStyle w:val="a6"/>
              <w:numPr>
                <w:ilvl w:val="0"/>
                <w:numId w:val="1"/>
              </w:numPr>
              <w:ind w:leftChars="0"/>
              <w:rPr>
                <w:rFonts w:ascii="Arial" w:eastAsia="굴림" w:hAnsi="Arial" w:cs="Arial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</w:rPr>
              <w:t>이론으로만 배웠던</w:t>
            </w:r>
            <w:r w:rsidR="00AA01E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AA01E2">
              <w:rPr>
                <w:rFonts w:ascii="맑은 고딕" w:eastAsia="맑은 고딕" w:hAnsi="맑은 고딕" w:cs="맑은 고딕" w:hint="eastAsia"/>
              </w:rPr>
              <w:t>기계학습과</w:t>
            </w:r>
            <w:proofErr w:type="spellEnd"/>
            <w:r w:rsidR="00AA01E2">
              <w:rPr>
                <w:rFonts w:ascii="맑은 고딕" w:eastAsia="맑은 고딕" w:hAnsi="맑은 고딕" w:cs="맑은 고딕" w:hint="eastAsia"/>
              </w:rPr>
              <w:t xml:space="preserve"> 컴퓨터 비전 기술을 활용하여 실제 의료계에서 사용될 수 있는 </w:t>
            </w:r>
            <w:r w:rsidR="00AA01E2">
              <w:rPr>
                <w:rFonts w:ascii="맑은 고딕" w:eastAsia="맑은 고딕" w:hAnsi="맑은 고딕" w:cs="맑은 고딕"/>
              </w:rPr>
              <w:t>Product</w:t>
            </w:r>
            <w:proofErr w:type="spellStart"/>
            <w:r w:rsidR="00AA01E2"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 w:rsidR="00AA01E2">
              <w:rPr>
                <w:rFonts w:ascii="맑은 고딕" w:eastAsia="맑은 고딕" w:hAnsi="맑은 고딕" w:cs="맑은 고딕" w:hint="eastAsia"/>
              </w:rPr>
              <w:t xml:space="preserve"> 개발할 수 있다.</w:t>
            </w:r>
          </w:p>
          <w:p w:rsidR="00AA01E2" w:rsidRPr="008B533D" w:rsidRDefault="00AA01E2" w:rsidP="008B533D">
            <w:pPr>
              <w:pStyle w:val="a6"/>
              <w:numPr>
                <w:ilvl w:val="0"/>
                <w:numId w:val="1"/>
              </w:numPr>
              <w:ind w:leftChars="0"/>
              <w:rPr>
                <w:rFonts w:ascii="Arial" w:eastAsia="굴림" w:hAnsi="Arial" w:cs="Arial" w:hint="eastAsia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</w:rPr>
              <w:t>단순데이터셋을 활용한 회귀분석이 아닌 실제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의료 데이터를 사용하여 개발을 함으로써,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실무 개발 능력을 기를 수 있다.</w:t>
            </w:r>
          </w:p>
          <w:p w:rsidR="008B533D" w:rsidRPr="00F62AA7" w:rsidRDefault="008B533D" w:rsidP="00AA01E2">
            <w:pPr>
              <w:rPr>
                <w:rFonts w:ascii="Arial" w:eastAsia="굴림" w:hAnsi="Arial" w:cs="Arial" w:hint="eastAsia"/>
                <w:sz w:val="21"/>
                <w:szCs w:val="21"/>
              </w:rPr>
            </w:pPr>
          </w:p>
        </w:tc>
      </w:tr>
      <w:tr w:rsidR="00F62AA7">
        <w:trPr>
          <w:trHeight w:val="1840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AA7" w:rsidRDefault="00F62AA7" w:rsidP="00F62AA7">
            <w:pPr>
              <w:ind w:left="200"/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참고 자료 및 비교 대상 </w:t>
            </w:r>
          </w:p>
          <w:p w:rsidR="00F62AA7" w:rsidRDefault="00F62AA7" w:rsidP="00F62AA7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Rui P, Kang K. National Ambulatory Medical Care Survey: 2015 Emergency Department Summary Tables. Table 27. Available from: </w:t>
            </w:r>
            <w:hyperlink r:id="rId5" w:history="1"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www.cdc.gov/nchs/da</w:t>
              </w:r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t</w:t>
              </w:r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a/nhamcs/web_tables/2015_ed_web_tables.pdf</w:t>
              </w:r>
            </w:hyperlink>
          </w:p>
          <w:p w:rsidR="00F62AA7" w:rsidRDefault="00F62AA7" w:rsidP="00F62AA7">
            <w:pPr>
              <w:pStyle w:val="a7"/>
              <w:shd w:val="clear" w:color="auto" w:fill="FFFFFF"/>
              <w:spacing w:before="0" w:beforeAutospacing="0" w:after="0" w:afterAutospacing="0"/>
              <w:ind w:left="76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  <w:p w:rsidR="00F62AA7" w:rsidRDefault="00F62AA7" w:rsidP="00F62AA7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Deaths: Final Data for 2015. Supplemental Tables. Tables I-21, I-22. Available from: </w:t>
            </w:r>
            <w:hyperlink r:id="rId6" w:history="1"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www.cdc.gov/nchs/data/nvsr/nvsr66/nvsr66_06_tables.pdf</w:t>
              </w:r>
            </w:hyperlink>
          </w:p>
          <w:p w:rsidR="00F62AA7" w:rsidRDefault="00F62AA7" w:rsidP="00F62AA7">
            <w:pPr>
              <w:pStyle w:val="a7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 w:hint="eastAsia"/>
                <w:sz w:val="21"/>
                <w:szCs w:val="21"/>
              </w:rPr>
            </w:pPr>
          </w:p>
          <w:p w:rsidR="00F62AA7" w:rsidRDefault="00F62AA7" w:rsidP="00F62AA7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Franquet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T. Imaging of community-acquired pneumonia. J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Thorac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Imaging 2018 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epub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ahead of print). PMID 30036297</w:t>
            </w:r>
            <w:r>
              <w:rPr>
                <w:rFonts w:ascii="Arial" w:hAnsi="Arial" w:cs="Arial"/>
                <w:sz w:val="21"/>
                <w:szCs w:val="21"/>
              </w:rPr>
              <w:br/>
            </w:r>
          </w:p>
          <w:p w:rsidR="00F62AA7" w:rsidRDefault="00F62AA7" w:rsidP="00F62AA7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Kelly B. The Chest Radiograph. Ulster Med J 2012;81(3):143-148</w:t>
            </w:r>
          </w:p>
          <w:p w:rsidR="00F62AA7" w:rsidRDefault="00F62AA7" w:rsidP="00F62AA7">
            <w:pPr>
              <w:pStyle w:val="a7"/>
              <w:shd w:val="clear" w:color="auto" w:fill="FFFFFF"/>
              <w:spacing w:before="0" w:beforeAutospacing="0" w:after="0" w:afterAutospacing="0"/>
              <w:ind w:left="76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  <w:p w:rsidR="00F62AA7" w:rsidRPr="00444F7A" w:rsidRDefault="00F62AA7" w:rsidP="00F62AA7">
            <w:pPr>
              <w:pStyle w:val="a7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Wang X, Peng Y, Lu L, Lu Z, Bagheri M, Summers RM. ChestX-ray8: Hospital-scale Chest X-ray Database and Benchmarks on Weakly-Supervised Classification and Localization of Common Thorax Diseases. IEEE CVPR 2017, </w:t>
            </w:r>
            <w:hyperlink r:id="rId7" w:history="1"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http://openaccess.thecvf.com/content_cvpr_2017/papers/Wang_ChestX-ray8_Hospital-Scal</w:t>
              </w:r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e</w:t>
              </w:r>
              <w:r>
                <w:rPr>
                  <w:rStyle w:val="a8"/>
                  <w:rFonts w:ascii="Arial" w:hAnsi="Arial" w:cs="Arial"/>
                  <w:color w:val="008ABC"/>
                  <w:sz w:val="21"/>
                  <w:szCs w:val="21"/>
                  <w:bdr w:val="none" w:sz="0" w:space="0" w:color="auto" w:frame="1"/>
                </w:rPr>
                <w:t>_Chest_CVPR_2017_paper.pdf</w:t>
              </w:r>
            </w:hyperlink>
            <w:bookmarkStart w:id="1" w:name="_GoBack"/>
            <w:bookmarkEnd w:id="1"/>
          </w:p>
        </w:tc>
      </w:tr>
    </w:tbl>
    <w:p w:rsidR="00210778" w:rsidRDefault="00210778">
      <w:pPr>
        <w:jc w:val="left"/>
      </w:pPr>
    </w:p>
    <w:sectPr w:rsidR="00210778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9FD"/>
    <w:multiLevelType w:val="multilevel"/>
    <w:tmpl w:val="DCD44BB4"/>
    <w:lvl w:ilvl="0">
      <w:start w:val="1"/>
      <w:numFmt w:val="decimal"/>
      <w:lvlText w:val="%1."/>
      <w:lvlJc w:val="left"/>
      <w:pPr>
        <w:ind w:left="760" w:hanging="40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92F10"/>
    <w:multiLevelType w:val="hybridMultilevel"/>
    <w:tmpl w:val="D4AECBFC"/>
    <w:lvl w:ilvl="0" w:tplc="8C84230C">
      <w:start w:val="1"/>
      <w:numFmt w:val="bullet"/>
      <w:lvlText w:val=""/>
      <w:lvlJc w:val="left"/>
      <w:pPr>
        <w:ind w:left="101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9" w:hanging="400"/>
      </w:pPr>
      <w:rPr>
        <w:rFonts w:ascii="Wingdings" w:hAnsi="Wingdings" w:hint="default"/>
      </w:rPr>
    </w:lvl>
  </w:abstractNum>
  <w:abstractNum w:abstractNumId="2" w15:restartNumberingAfterBreak="0">
    <w:nsid w:val="1AF25E17"/>
    <w:multiLevelType w:val="multilevel"/>
    <w:tmpl w:val="D4A0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03AF6"/>
    <w:multiLevelType w:val="hybridMultilevel"/>
    <w:tmpl w:val="5FA4B554"/>
    <w:lvl w:ilvl="0" w:tplc="8C84230C">
      <w:start w:val="1"/>
      <w:numFmt w:val="bullet"/>
      <w:lvlText w:val=""/>
      <w:lvlJc w:val="left"/>
      <w:pPr>
        <w:ind w:left="121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5AE84F87"/>
    <w:multiLevelType w:val="hybridMultilevel"/>
    <w:tmpl w:val="7E38ADF0"/>
    <w:lvl w:ilvl="0" w:tplc="8C84230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78"/>
    <w:rsid w:val="00170479"/>
    <w:rsid w:val="00210778"/>
    <w:rsid w:val="003546ED"/>
    <w:rsid w:val="00444F7A"/>
    <w:rsid w:val="00731CCB"/>
    <w:rsid w:val="008B533D"/>
    <w:rsid w:val="009504EA"/>
    <w:rsid w:val="00AA01E2"/>
    <w:rsid w:val="00B57D7D"/>
    <w:rsid w:val="00F6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258D0"/>
  <w15:docId w15:val="{D9BDAC8F-74B7-1941-89D8-6FE9FFF8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a6">
    <w:name w:val="List Paragraph"/>
    <w:basedOn w:val="a"/>
    <w:uiPriority w:val="34"/>
    <w:qFormat/>
    <w:rsid w:val="009504EA"/>
    <w:pPr>
      <w:ind w:leftChars="400" w:left="800"/>
    </w:pPr>
  </w:style>
  <w:style w:type="paragraph" w:styleId="a7">
    <w:name w:val="Normal (Web)"/>
    <w:basedOn w:val="a"/>
    <w:uiPriority w:val="99"/>
    <w:unhideWhenUsed/>
    <w:rsid w:val="00444F7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44F7A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44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access.thecvf.com/content_cvpr_2017/papers/Wang_ChestX-ray8_Hospital-Scale_Chest_CVPR_2017_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c.gov/nchs/data/nvsr/nvsr66/nvsr66_06_tables.pdf" TargetMode="External"/><Relationship Id="rId5" Type="http://schemas.openxmlformats.org/officeDocument/2006/relationships/hyperlink" Target="http://www.cdc.gov/nchs/data/nhamcs/web_tables/2015_ed_web_tabl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하현수</cp:lastModifiedBy>
  <cp:revision>2</cp:revision>
  <dcterms:created xsi:type="dcterms:W3CDTF">2018-09-14T21:28:00Z</dcterms:created>
  <dcterms:modified xsi:type="dcterms:W3CDTF">2018-09-14T21:28:00Z</dcterms:modified>
</cp:coreProperties>
</file>