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42250" w14:textId="77777777" w:rsidR="00F567C8" w:rsidRDefault="00000000">
      <w:pPr>
        <w:pStyle w:val="Heading1"/>
      </w:pPr>
      <w:r>
        <w:t xml:space="preserve">SA Spine — </w:t>
      </w:r>
      <w:proofErr w:type="spellStart"/>
      <w:r>
        <w:t>VisitorID</w:t>
      </w:r>
      <w:proofErr w:type="spellEnd"/>
      <w:r>
        <w:t xml:space="preserve"> Email Campaign Buckets</w:t>
      </w:r>
    </w:p>
    <w:p w14:paraId="61E533E6" w14:textId="77777777" w:rsidR="00F567C8" w:rsidRDefault="00000000">
      <w:pPr>
        <w:spacing w:after="200"/>
      </w:pPr>
      <w:r>
        <w:rPr>
          <w:color w:val="666666"/>
          <w:sz w:val="20"/>
          <w:szCs w:val="20"/>
        </w:rPr>
        <w:t xml:space="preserve">Updated April 11, </w:t>
      </w:r>
      <w:proofErr w:type="gramStart"/>
      <w:r>
        <w:rPr>
          <w:color w:val="666666"/>
          <w:sz w:val="20"/>
          <w:szCs w:val="20"/>
        </w:rPr>
        <w:t>2026</w:t>
      </w:r>
      <w:proofErr w:type="gramEnd"/>
      <w:r>
        <w:rPr>
          <w:color w:val="666666"/>
          <w:sz w:val="20"/>
          <w:szCs w:val="20"/>
        </w:rPr>
        <w:t xml:space="preserve"> | 6 campaigns, 16 emails, ~1,684 qualified contacts</w:t>
      </w:r>
    </w:p>
    <w:p w14:paraId="3104DA6B" w14:textId="77777777" w:rsidR="00F567C8" w:rsidRDefault="00000000">
      <w:pPr>
        <w:spacing w:after="200"/>
      </w:pPr>
      <w:r>
        <w:rPr>
          <w:b/>
          <w:bCs/>
          <w:sz w:val="20"/>
          <w:szCs w:val="20"/>
        </w:rPr>
        <w:t xml:space="preserve">Strategy: </w:t>
      </w:r>
      <w:r>
        <w:rPr>
          <w:sz w:val="20"/>
          <w:szCs w:val="20"/>
        </w:rPr>
        <w:t>New visitors only (first seen April 11, 2026+). Volume ramps naturally as qualified visitors accumulate. High-intent buckets get 3-email sequences; lower-intent buckets get 2 emails unless the visitor returns and promotes to a higher bucket. Bot filter excludes &gt;20 visits. Target ceiling: 5,000–6,000 sends/month.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1455"/>
        <w:gridCol w:w="1170"/>
        <w:gridCol w:w="3895"/>
        <w:gridCol w:w="1948"/>
        <w:gridCol w:w="3536"/>
      </w:tblGrid>
      <w:tr w:rsidR="00F567C8" w14:paraId="2B90BC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C08E0" w14:textId="77777777" w:rsidR="00F567C8" w:rsidRDefault="00000000">
            <w:r>
              <w:rPr>
                <w:b/>
                <w:bCs/>
                <w:color w:val="FFFFFF"/>
                <w:sz w:val="18"/>
                <w:szCs w:val="18"/>
              </w:rPr>
              <w:t>Bucket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D3038" w14:textId="77777777" w:rsidR="00F567C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Contacts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FD30D" w14:textId="77777777" w:rsidR="00F567C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Emails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05332" w14:textId="77777777" w:rsidR="00F567C8" w:rsidRDefault="00000000">
            <w:r>
              <w:rPr>
                <w:b/>
                <w:bCs/>
                <w:color w:val="FFFFFF"/>
                <w:sz w:val="18"/>
                <w:szCs w:val="18"/>
              </w:rPr>
              <w:t>Qualification Filter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464DB" w14:textId="77777777" w:rsidR="00F567C8" w:rsidRDefault="00000000">
            <w:r>
              <w:rPr>
                <w:b/>
                <w:bCs/>
                <w:color w:val="FFFFFF"/>
                <w:sz w:val="18"/>
                <w:szCs w:val="18"/>
              </w:rPr>
              <w:t>Timing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DE82C" w14:textId="77777777" w:rsidR="00F567C8" w:rsidRDefault="00000000">
            <w:r>
              <w:rPr>
                <w:b/>
                <w:bCs/>
                <w:color w:val="FFFFFF"/>
                <w:sz w:val="18"/>
                <w:szCs w:val="18"/>
              </w:rPr>
              <w:t>Instantly Campaign ID</w:t>
            </w:r>
          </w:p>
        </w:tc>
      </w:tr>
      <w:tr w:rsidR="00F567C8" w14:paraId="051A8D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8A026" w14:textId="77777777" w:rsidR="00F567C8" w:rsidRDefault="00000000">
            <w:r>
              <w:rPr>
                <w:b/>
                <w:bCs/>
                <w:color w:val="333333"/>
                <w:sz w:val="18"/>
                <w:szCs w:val="18"/>
              </w:rPr>
              <w:t>Ready to Book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4C62B" w14:textId="77777777" w:rsidR="00F567C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68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33CD5" w14:textId="77777777" w:rsidR="00F567C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18FB8" w14:textId="77777777" w:rsidR="00F567C8" w:rsidRDefault="00000000">
            <w:r>
              <w:rPr>
                <w:color w:val="333333"/>
                <w:sz w:val="16"/>
                <w:szCs w:val="16"/>
              </w:rPr>
              <w:t>Auto-include, ≤20 visits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3659B" w14:textId="77777777" w:rsidR="00F567C8" w:rsidRDefault="00000000">
            <w:r>
              <w:rPr>
                <w:color w:val="333333"/>
                <w:sz w:val="18"/>
                <w:szCs w:val="18"/>
              </w:rPr>
              <w:t>Day 0, 2, 6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DA407" w14:textId="77777777" w:rsidR="00F567C8" w:rsidRDefault="00000000">
            <w:r>
              <w:rPr>
                <w:color w:val="333333"/>
                <w:sz w:val="14"/>
                <w:szCs w:val="14"/>
              </w:rPr>
              <w:t>c4470569...</w:t>
            </w:r>
          </w:p>
        </w:tc>
      </w:tr>
      <w:tr w:rsidR="00F567C8" w14:paraId="2E9D0E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89209" w14:textId="77777777" w:rsidR="00F567C8" w:rsidRDefault="00000000">
            <w:r>
              <w:rPr>
                <w:b/>
                <w:bCs/>
                <w:color w:val="333333"/>
                <w:sz w:val="18"/>
                <w:szCs w:val="18"/>
              </w:rPr>
              <w:t>Provider Research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74BB8" w14:textId="77777777" w:rsidR="00F567C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296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0B3A0" w14:textId="77777777" w:rsidR="00F567C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7DC8A" w14:textId="77777777" w:rsidR="00F567C8" w:rsidRDefault="00000000">
            <w:r>
              <w:rPr>
                <w:color w:val="333333"/>
                <w:sz w:val="16"/>
                <w:szCs w:val="16"/>
              </w:rPr>
              <w:t>Auto-include, ≤20 visits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464B0" w14:textId="77777777" w:rsidR="00F567C8" w:rsidRDefault="00000000">
            <w:r>
              <w:rPr>
                <w:color w:val="333333"/>
                <w:sz w:val="18"/>
                <w:szCs w:val="18"/>
              </w:rPr>
              <w:t>Day 0, 3, 10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78382" w14:textId="77777777" w:rsidR="00F567C8" w:rsidRDefault="00000000">
            <w:r>
              <w:rPr>
                <w:color w:val="333333"/>
                <w:sz w:val="14"/>
                <w:szCs w:val="14"/>
              </w:rPr>
              <w:t>aedb66b1...</w:t>
            </w:r>
          </w:p>
        </w:tc>
      </w:tr>
      <w:tr w:rsidR="00F567C8" w14:paraId="4C8A7C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91E2C" w14:textId="77777777" w:rsidR="00F567C8" w:rsidRDefault="00000000">
            <w:r>
              <w:rPr>
                <w:b/>
                <w:bCs/>
                <w:color w:val="333333"/>
                <w:sz w:val="18"/>
                <w:szCs w:val="18"/>
              </w:rPr>
              <w:t>Procedure &amp; Treatment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76C94" w14:textId="77777777" w:rsidR="00F567C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41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D4781" w14:textId="77777777" w:rsidR="00F567C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CDC41" w14:textId="77777777" w:rsidR="00F567C8" w:rsidRDefault="00000000">
            <w:r>
              <w:rPr>
                <w:color w:val="333333"/>
                <w:sz w:val="16"/>
                <w:szCs w:val="16"/>
              </w:rPr>
              <w:t>Auto-include, ≤20 visits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A92E3" w14:textId="77777777" w:rsidR="00F567C8" w:rsidRDefault="00000000">
            <w:r>
              <w:rPr>
                <w:color w:val="333333"/>
                <w:sz w:val="18"/>
                <w:szCs w:val="18"/>
              </w:rPr>
              <w:t>Day 0, 3, 10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1F03F" w14:textId="77777777" w:rsidR="00F567C8" w:rsidRDefault="00000000">
            <w:r>
              <w:rPr>
                <w:color w:val="333333"/>
                <w:sz w:val="14"/>
                <w:szCs w:val="14"/>
              </w:rPr>
              <w:t>5f4cd879...</w:t>
            </w:r>
          </w:p>
        </w:tc>
      </w:tr>
      <w:tr w:rsidR="00F567C8" w14:paraId="2C74D4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F6086" w14:textId="77777777" w:rsidR="00F567C8" w:rsidRDefault="00000000">
            <w:r>
              <w:rPr>
                <w:b/>
                <w:bCs/>
                <w:color w:val="333333"/>
                <w:sz w:val="18"/>
                <w:szCs w:val="18"/>
              </w:rPr>
              <w:t>Return Visitor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6EA9D" w14:textId="77777777" w:rsidR="00F567C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46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3857E" w14:textId="77777777" w:rsidR="00F567C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5014D" w14:textId="77777777" w:rsidR="00F567C8" w:rsidRDefault="00000000">
            <w:r>
              <w:rPr>
                <w:color w:val="333333"/>
                <w:sz w:val="16"/>
                <w:szCs w:val="16"/>
              </w:rPr>
              <w:t>Auto-include, ≤20 visits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FA83D" w14:textId="77777777" w:rsidR="00F567C8" w:rsidRDefault="00000000">
            <w:r>
              <w:rPr>
                <w:color w:val="333333"/>
                <w:sz w:val="18"/>
                <w:szCs w:val="18"/>
              </w:rPr>
              <w:t>Day 0, 3, 10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5E7A7" w14:textId="77777777" w:rsidR="00F567C8" w:rsidRDefault="00000000">
            <w:r>
              <w:rPr>
                <w:color w:val="333333"/>
                <w:sz w:val="14"/>
                <w:szCs w:val="14"/>
              </w:rPr>
              <w:t>ad54b22c...</w:t>
            </w:r>
          </w:p>
        </w:tc>
      </w:tr>
      <w:tr w:rsidR="00F567C8" w14:paraId="1D0026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7C89F" w14:textId="77777777" w:rsidR="00F567C8" w:rsidRDefault="00000000">
            <w:r>
              <w:rPr>
                <w:b/>
                <w:bCs/>
                <w:color w:val="333333"/>
                <w:sz w:val="18"/>
                <w:szCs w:val="18"/>
              </w:rPr>
              <w:t>Condition Research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843B1" w14:textId="77777777" w:rsidR="00F567C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557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9C587" w14:textId="77777777" w:rsidR="00F567C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B98FF" w14:textId="77777777" w:rsidR="00F567C8" w:rsidRDefault="00000000">
            <w:r>
              <w:rPr>
                <w:color w:val="333333"/>
                <w:sz w:val="16"/>
                <w:szCs w:val="16"/>
              </w:rPr>
              <w:t>3–20 visits + High/Hot tier + confidence ≥90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93704" w14:textId="77777777" w:rsidR="00F567C8" w:rsidRDefault="00000000">
            <w:r>
              <w:rPr>
                <w:color w:val="333333"/>
                <w:sz w:val="18"/>
                <w:szCs w:val="18"/>
              </w:rPr>
              <w:t>Day 0, 5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08020" w14:textId="77777777" w:rsidR="00F567C8" w:rsidRDefault="00000000">
            <w:r>
              <w:rPr>
                <w:color w:val="333333"/>
                <w:sz w:val="14"/>
                <w:szCs w:val="14"/>
              </w:rPr>
              <w:t>27c43105...</w:t>
            </w:r>
          </w:p>
        </w:tc>
      </w:tr>
      <w:tr w:rsidR="00F567C8" w14:paraId="34900D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3F6BD" w14:textId="77777777" w:rsidR="00F567C8" w:rsidRDefault="00000000">
            <w:r>
              <w:rPr>
                <w:b/>
                <w:bCs/>
                <w:color w:val="333333"/>
                <w:sz w:val="18"/>
                <w:szCs w:val="18"/>
              </w:rPr>
              <w:t>General Interest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D8B52" w14:textId="77777777" w:rsidR="00F567C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676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6C0C1" w14:textId="77777777" w:rsidR="00F567C8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D582C" w14:textId="77777777" w:rsidR="00F567C8" w:rsidRDefault="00000000">
            <w:r>
              <w:rPr>
                <w:color w:val="333333"/>
                <w:sz w:val="16"/>
                <w:szCs w:val="16"/>
              </w:rPr>
              <w:t>3–20 visits + High/Hot tier + confidence ≥80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C6256" w14:textId="77777777" w:rsidR="00F567C8" w:rsidRDefault="00000000">
            <w:r>
              <w:rPr>
                <w:color w:val="333333"/>
                <w:sz w:val="18"/>
                <w:szCs w:val="18"/>
              </w:rPr>
              <w:t>Day 0, 5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52242" w14:textId="77777777" w:rsidR="00F567C8" w:rsidRDefault="00000000">
            <w:r>
              <w:rPr>
                <w:color w:val="333333"/>
                <w:sz w:val="14"/>
                <w:szCs w:val="14"/>
              </w:rPr>
              <w:t>8de6da51...</w:t>
            </w:r>
          </w:p>
        </w:tc>
      </w:tr>
      <w:tr w:rsidR="00F567C8" w14:paraId="0C2869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D8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1D073" w14:textId="77777777" w:rsidR="00F567C8" w:rsidRDefault="00000000">
            <w:r>
              <w:rPr>
                <w:b/>
                <w:bCs/>
                <w:color w:val="333333"/>
                <w:sz w:val="18"/>
                <w:szCs w:val="18"/>
              </w:rPr>
              <w:t>TOTAL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D8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6780F" w14:textId="77777777" w:rsidR="00F567C8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1,684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D8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8BEB4" w14:textId="77777777" w:rsidR="00F567C8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16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D8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8BE67" w14:textId="77777777" w:rsidR="00F567C8" w:rsidRDefault="00F567C8"/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D8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D6C68" w14:textId="77777777" w:rsidR="00F567C8" w:rsidRDefault="00F567C8"/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D8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49656" w14:textId="77777777" w:rsidR="00F567C8" w:rsidRDefault="00000000">
            <w:r>
              <w:rPr>
                <w:b/>
                <w:bCs/>
                <w:color w:val="333333"/>
                <w:sz w:val="16"/>
                <w:szCs w:val="16"/>
              </w:rPr>
              <w:t>Est. ~3,800 sends/</w:t>
            </w:r>
            <w:proofErr w:type="spellStart"/>
            <w:r>
              <w:rPr>
                <w:b/>
                <w:bCs/>
                <w:color w:val="333333"/>
                <w:sz w:val="16"/>
                <w:szCs w:val="16"/>
              </w:rPr>
              <w:t>mo</w:t>
            </w:r>
            <w:proofErr w:type="spellEnd"/>
            <w:r>
              <w:rPr>
                <w:b/>
                <w:bCs/>
                <w:color w:val="333333"/>
                <w:sz w:val="16"/>
                <w:szCs w:val="16"/>
              </w:rPr>
              <w:t xml:space="preserve"> at full ramp</w:t>
            </w:r>
          </w:p>
        </w:tc>
      </w:tr>
    </w:tbl>
    <w:p w14:paraId="055736C5" w14:textId="77777777" w:rsidR="00F567C8" w:rsidRDefault="00F567C8">
      <w:pPr>
        <w:spacing w:before="200"/>
      </w:pPr>
    </w:p>
    <w:p w14:paraId="7DDCD41E" w14:textId="77777777" w:rsidR="00F567C8" w:rsidRDefault="00000000">
      <w:pPr>
        <w:pStyle w:val="Heading2"/>
      </w:pPr>
      <w:r>
        <w:t>Key Decisions</w:t>
      </w:r>
    </w:p>
    <w:p w14:paraId="1BC277B7" w14:textId="77777777" w:rsidR="00F567C8" w:rsidRDefault="00000000">
      <w:pPr>
        <w:spacing w:after="80"/>
      </w:pPr>
      <w:r>
        <w:rPr>
          <w:b/>
          <w:bCs/>
          <w:sz w:val="20"/>
          <w:szCs w:val="20"/>
        </w:rPr>
        <w:t xml:space="preserve">Date cutoff: </w:t>
      </w:r>
      <w:r>
        <w:rPr>
          <w:sz w:val="20"/>
          <w:szCs w:val="20"/>
        </w:rPr>
        <w:t xml:space="preserve">Only visitors with </w:t>
      </w:r>
      <w:proofErr w:type="spellStart"/>
      <w:r>
        <w:rPr>
          <w:sz w:val="20"/>
          <w:szCs w:val="20"/>
        </w:rPr>
        <w:t>first_visit</w:t>
      </w:r>
      <w:proofErr w:type="spellEnd"/>
      <w:r>
        <w:rPr>
          <w:sz w:val="20"/>
          <w:szCs w:val="20"/>
        </w:rPr>
        <w:t xml:space="preserve"> ≥ 2026-04-11 enter campaigns. Historical visitors (8,300+) are preserved in DB but not pushed. This enables a natural volume ramp-up and sending reputation warmth.</w:t>
      </w:r>
    </w:p>
    <w:p w14:paraId="0E7761DA" w14:textId="77777777" w:rsidR="00F567C8" w:rsidRDefault="00000000">
      <w:pPr>
        <w:spacing w:after="80"/>
      </w:pPr>
      <w:r>
        <w:rPr>
          <w:b/>
          <w:bCs/>
          <w:sz w:val="20"/>
          <w:szCs w:val="20"/>
        </w:rPr>
        <w:t xml:space="preserve">2-email cap on lower buckets: </w:t>
      </w:r>
      <w:r>
        <w:rPr>
          <w:sz w:val="20"/>
          <w:szCs w:val="20"/>
        </w:rPr>
        <w:t xml:space="preserve">Condition Research and General Interest receive only 2 emails. If the visitor returns to saspine.com and their behavior promotes them to a higher bucket (e.g., </w:t>
      </w:r>
      <w:proofErr w:type="spellStart"/>
      <w:r>
        <w:rPr>
          <w:sz w:val="20"/>
          <w:szCs w:val="20"/>
        </w:rPr>
        <w:t>provider_research</w:t>
      </w:r>
      <w:proofErr w:type="spellEnd"/>
      <w:r>
        <w:rPr>
          <w:sz w:val="20"/>
          <w:szCs w:val="20"/>
        </w:rPr>
        <w:t xml:space="preserve"> or </w:t>
      </w:r>
      <w:proofErr w:type="spellStart"/>
      <w:r>
        <w:rPr>
          <w:sz w:val="20"/>
          <w:szCs w:val="20"/>
        </w:rPr>
        <w:t>return_visitor</w:t>
      </w:r>
      <w:proofErr w:type="spellEnd"/>
      <w:r>
        <w:rPr>
          <w:sz w:val="20"/>
          <w:szCs w:val="20"/>
        </w:rPr>
        <w:t>), they enter the full 3-email sequence for that bucket.</w:t>
      </w:r>
    </w:p>
    <w:p w14:paraId="14F1AEC8" w14:textId="77777777" w:rsidR="00F567C8" w:rsidRDefault="00000000">
      <w:pPr>
        <w:spacing w:after="80"/>
      </w:pPr>
      <w:r>
        <w:rPr>
          <w:b/>
          <w:bCs/>
          <w:sz w:val="20"/>
          <w:szCs w:val="20"/>
        </w:rPr>
        <w:t xml:space="preserve">National audience retained: </w:t>
      </w:r>
      <w:r>
        <w:rPr>
          <w:sz w:val="20"/>
          <w:szCs w:val="20"/>
        </w:rPr>
        <w:t>Out-of-state visitors are included because SA Spine is exploring out-of-state patients for favorable insurance rates. No geographic filter applied.</w:t>
      </w:r>
    </w:p>
    <w:p w14:paraId="16CAE62E" w14:textId="77777777" w:rsidR="00F567C8" w:rsidRDefault="00000000">
      <w:pPr>
        <w:spacing w:after="80"/>
      </w:pPr>
      <w:r>
        <w:rPr>
          <w:b/>
          <w:bCs/>
          <w:sz w:val="20"/>
          <w:szCs w:val="20"/>
        </w:rPr>
        <w:t xml:space="preserve">Bot filter: </w:t>
      </w:r>
      <w:r>
        <w:rPr>
          <w:sz w:val="20"/>
          <w:szCs w:val="20"/>
        </w:rPr>
        <w:t>Visitors with &gt;20 visits excluded from all campaigns (suspected bot/crawler traffic).</w:t>
      </w:r>
    </w:p>
    <w:p w14:paraId="00ED3D0B" w14:textId="77777777" w:rsidR="00F567C8" w:rsidRDefault="00000000">
      <w:pPr>
        <w:spacing w:after="80"/>
      </w:pPr>
      <w:r>
        <w:rPr>
          <w:b/>
          <w:bCs/>
          <w:sz w:val="20"/>
          <w:szCs w:val="20"/>
        </w:rPr>
        <w:t xml:space="preserve">Sending accounts: </w:t>
      </w:r>
      <w:r>
        <w:rPr>
          <w:sz w:val="20"/>
          <w:szCs w:val="20"/>
        </w:rPr>
        <w:t>22 warmed accounts across gosaspine.com, hellosaspine.com, hubsaspine.com, saspinetx.com, saspine.p5mark.com. appointments@SASpine.com to be added when available.</w:t>
      </w:r>
    </w:p>
    <w:p w14:paraId="284B89AB" w14:textId="77777777" w:rsidR="00F567C8" w:rsidRDefault="00000000">
      <w:r>
        <w:rPr>
          <w:b/>
          <w:bCs/>
          <w:sz w:val="20"/>
          <w:szCs w:val="20"/>
        </w:rPr>
        <w:t xml:space="preserve">Privacy: </w:t>
      </w:r>
      <w:r>
        <w:rPr>
          <w:sz w:val="20"/>
          <w:szCs w:val="20"/>
        </w:rPr>
        <w:t>All patient-facing emails are generic. No email references specific conditions, pages browsed, or procedures researched. Signed by Dr. Steven Cyr. Core offer: free spine health guide download.</w:t>
      </w:r>
    </w:p>
    <w:sectPr w:rsidR="00F567C8">
      <w:headerReference w:type="default" r:id="rId7"/>
      <w:footerReference w:type="default" r:id="rId8"/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56C90" w14:textId="77777777" w:rsidR="004E22B9" w:rsidRDefault="004E22B9">
      <w:r>
        <w:separator/>
      </w:r>
    </w:p>
  </w:endnote>
  <w:endnote w:type="continuationSeparator" w:id="0">
    <w:p w14:paraId="55BFD8B3" w14:textId="77777777" w:rsidR="004E22B9" w:rsidRDefault="004E2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F6C3B" w14:textId="77777777" w:rsidR="00F567C8" w:rsidRDefault="00000000">
    <w:pPr>
      <w:jc w:val="center"/>
    </w:pPr>
    <w:r>
      <w:rPr>
        <w:color w:val="999999"/>
        <w:sz w:val="14"/>
        <w:szCs w:val="14"/>
      </w:rPr>
      <w:t xml:space="preserve">P5 Marketing | Confidential | April 2026 | Page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2E2555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5BF25" w14:textId="77777777" w:rsidR="004E22B9" w:rsidRDefault="004E22B9">
      <w:r>
        <w:separator/>
      </w:r>
    </w:p>
  </w:footnote>
  <w:footnote w:type="continuationSeparator" w:id="0">
    <w:p w14:paraId="46346921" w14:textId="77777777" w:rsidR="004E22B9" w:rsidRDefault="004E2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9FD8F" w14:textId="77777777" w:rsidR="00F567C8" w:rsidRDefault="00000000">
    <w:pPr>
      <w:jc w:val="right"/>
    </w:pPr>
    <w:r>
      <w:rPr>
        <w:color w:val="999999"/>
        <w:sz w:val="16"/>
        <w:szCs w:val="16"/>
      </w:rPr>
      <w:t xml:space="preserve">SA SPINE — </w:t>
    </w:r>
    <w:proofErr w:type="spellStart"/>
    <w:r>
      <w:rPr>
        <w:color w:val="999999"/>
        <w:sz w:val="16"/>
        <w:szCs w:val="16"/>
      </w:rPr>
      <w:t>VisitorID</w:t>
    </w:r>
    <w:proofErr w:type="spellEnd"/>
    <w:r>
      <w:rPr>
        <w:color w:val="999999"/>
        <w:sz w:val="16"/>
        <w:szCs w:val="16"/>
      </w:rPr>
      <w:t xml:space="preserve"> Email Campaign Configuration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6F89"/>
    <w:multiLevelType w:val="hybridMultilevel"/>
    <w:tmpl w:val="3A787102"/>
    <w:lvl w:ilvl="0" w:tplc="EA045C7E">
      <w:start w:val="1"/>
      <w:numFmt w:val="bullet"/>
      <w:lvlText w:val="●"/>
      <w:lvlJc w:val="left"/>
      <w:pPr>
        <w:ind w:left="720" w:hanging="360"/>
      </w:pPr>
    </w:lvl>
    <w:lvl w:ilvl="1" w:tplc="E1A62BDA">
      <w:start w:val="1"/>
      <w:numFmt w:val="bullet"/>
      <w:lvlText w:val="○"/>
      <w:lvlJc w:val="left"/>
      <w:pPr>
        <w:ind w:left="1440" w:hanging="360"/>
      </w:pPr>
    </w:lvl>
    <w:lvl w:ilvl="2" w:tplc="B9F0BE34">
      <w:start w:val="1"/>
      <w:numFmt w:val="bullet"/>
      <w:lvlText w:val="■"/>
      <w:lvlJc w:val="left"/>
      <w:pPr>
        <w:ind w:left="2160" w:hanging="360"/>
      </w:pPr>
    </w:lvl>
    <w:lvl w:ilvl="3" w:tplc="5F582F4C">
      <w:start w:val="1"/>
      <w:numFmt w:val="bullet"/>
      <w:lvlText w:val="●"/>
      <w:lvlJc w:val="left"/>
      <w:pPr>
        <w:ind w:left="2880" w:hanging="360"/>
      </w:pPr>
    </w:lvl>
    <w:lvl w:ilvl="4" w:tplc="D33899A4">
      <w:start w:val="1"/>
      <w:numFmt w:val="bullet"/>
      <w:lvlText w:val="○"/>
      <w:lvlJc w:val="left"/>
      <w:pPr>
        <w:ind w:left="3600" w:hanging="360"/>
      </w:pPr>
    </w:lvl>
    <w:lvl w:ilvl="5" w:tplc="943899B0">
      <w:start w:val="1"/>
      <w:numFmt w:val="bullet"/>
      <w:lvlText w:val="■"/>
      <w:lvlJc w:val="left"/>
      <w:pPr>
        <w:ind w:left="4320" w:hanging="360"/>
      </w:pPr>
    </w:lvl>
    <w:lvl w:ilvl="6" w:tplc="8D8E072C">
      <w:start w:val="1"/>
      <w:numFmt w:val="bullet"/>
      <w:lvlText w:val="●"/>
      <w:lvlJc w:val="left"/>
      <w:pPr>
        <w:ind w:left="5040" w:hanging="360"/>
      </w:pPr>
    </w:lvl>
    <w:lvl w:ilvl="7" w:tplc="A5E602DC">
      <w:start w:val="1"/>
      <w:numFmt w:val="bullet"/>
      <w:lvlText w:val="●"/>
      <w:lvlJc w:val="left"/>
      <w:pPr>
        <w:ind w:left="5760" w:hanging="360"/>
      </w:pPr>
    </w:lvl>
    <w:lvl w:ilvl="8" w:tplc="F170E4C8">
      <w:start w:val="1"/>
      <w:numFmt w:val="bullet"/>
      <w:lvlText w:val="●"/>
      <w:lvlJc w:val="left"/>
      <w:pPr>
        <w:ind w:left="6480" w:hanging="360"/>
      </w:pPr>
    </w:lvl>
  </w:abstractNum>
  <w:num w:numId="1" w16cid:durableId="14064116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7C8"/>
    <w:rsid w:val="002E2555"/>
    <w:rsid w:val="004D5AA4"/>
    <w:rsid w:val="004E22B9"/>
    <w:rsid w:val="00F56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8DABEC"/>
  <w15:docId w15:val="{595203F8-E2C9-554E-9524-AB558C6C3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B4F7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320</Words>
  <Characters>1878</Characters>
  <Application>Microsoft Office Word</Application>
  <DocSecurity>0</DocSecurity>
  <Lines>66</Lines>
  <Paragraphs>56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 L Donnell</cp:lastModifiedBy>
  <cp:revision>2</cp:revision>
  <dcterms:created xsi:type="dcterms:W3CDTF">2026-04-11T18:48:00Z</dcterms:created>
  <dcterms:modified xsi:type="dcterms:W3CDTF">2026-04-11T18:48:00Z</dcterms:modified>
</cp:coreProperties>
</file>