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b/>
          <w:bCs/>
          <w:sz w:val="36"/>
          <w:szCs w:val="36"/>
        </w:rPr>
        <w:t xml:space="preserve">RRG Dashboard — Code Review Fix Prompts</w:t>
      </w:r>
    </w:p>
    <w:p>
      <w:pPr>
        <w:spacing w:after="60"/>
      </w:pPr>
      <w:r>
        <w:rPr>
          <w:rFonts w:ascii="Arial" w:cs="Arial" w:eastAsia="Arial" w:hAnsi="Arial"/>
          <w:color w:val="555555"/>
          <w:sz w:val="22"/>
          <w:szCs w:val="22"/>
        </w:rPr>
        <w:t xml:space="preserve">Ordered from most severe to least severe. Each prompt is self-contained and can be executed independently.</w:t>
      </w:r>
    </w:p>
    <w:p>
      <w:pPr>
        <w:spacing w:after="60"/>
      </w:pPr>
      <w:r>
        <w:rPr>
          <w:rFonts w:ascii="Arial" w:cs="Arial" w:eastAsia="Arial" w:hAnsi="Arial"/>
          <w:color w:val="888888"/>
          <w:sz w:val="20"/>
          <w:szCs w:val="20"/>
        </w:rPr>
        <w:t xml:space="preserve">Generated: 2026-03-26</w:t>
      </w:r>
    </w:p>
    <w:p>
      <w:pPr>
        <w:pBdr>
          <w:bottom w:val="single" w:color="CCCCCC" w:sz="6" w:space="4"/>
        </w:pBdr>
        <w:spacing w:after="0" w:before="120"/>
      </w:pPr>
    </w:p>
    <w:p>
      <w:pPr>
        <w:spacing w:after="120" w:before="360"/>
      </w:pPr>
      <w:r>
        <w:rPr>
          <w:rFonts w:ascii="Arial" w:cs="Arial" w:eastAsia="Arial" w:hAnsi="Arial"/>
          <w:b/>
          <w:bCs/>
          <w:sz w:val="26"/>
          <w:szCs w:val="26"/>
        </w:rPr>
        <w:t xml:space="preserve">1. </w:t>
      </w:r>
      <w:r>
        <w:rPr>
          <w:rFonts w:ascii="Arial" w:cs="Arial" w:eastAsia="Arial" w:hAnsi="Arial"/>
          <w:b/>
          <w:bCs/>
          <w:sz w:val="26"/>
          <w:szCs w:val="26"/>
        </w:rPr>
        <w:t xml:space="preserve">Add input sanitization to watchlist name field</w:t>
      </w:r>
    </w:p>
    <w:p>
      <w:pPr>
        <w:spacing w:after="120"/>
      </w:pPr>
      <w:r>
        <w:rPr>
          <w:rFonts w:ascii="Arial" w:cs="Arial" w:eastAsia="Arial" w:hAnsi="Arial"/>
          <w:b/>
          <w:bCs/>
          <w:color w:val="555555"/>
          <w:sz w:val="20"/>
          <w:szCs w:val="20"/>
        </w:rPr>
        <w:t xml:space="preserve">Severity: </w:t>
      </w:r>
      <w:r>
        <w:rPr>
          <w:rFonts w:ascii="Arial" w:cs="Arial" w:eastAsia="Arial" w:hAnsi="Arial"/>
          <w:color w:val="555555"/>
          <w:sz w:val="20"/>
          <w:szCs w:val="20"/>
        </w:rPr>
        <w:t xml:space="preserve">Medium-High</w:t>
      </w:r>
    </w:p>
    <w:p>
      <w:pPr>
        <w:spacing w:after="200"/>
      </w:pPr>
      <w:r>
        <w:rPr>
          <w:rFonts w:ascii="Arial" w:cs="Arial" w:eastAsia="Arial" w:hAnsi="Arial"/>
          <w:sz w:val="22"/>
          <w:szCs w:val="22"/>
        </w:rPr>
        <w:t xml:space="preserve">The watchlist name from st.text_input is passed directly into the Supabase insert without sanitization. While Supabase's client library parameterizes queries (preventing SQL injection), the name field accepts arbitrary strings including HTML/script tags that could cause rendering issues if ever displayed in a non-Streamlit context. Additionally, there is no length limit enforced.</w:t>
      </w:r>
    </w:p>
    <w:p>
      <w:pPr>
        <w:spacing w:after="80"/>
      </w:pPr>
      <w:r>
        <w:rPr>
          <w:rFonts w:ascii="Arial" w:cs="Arial" w:eastAsia="Arial" w:hAnsi="Arial"/>
          <w:b/>
          <w:bCs/>
          <w:color w:val="2E75B6"/>
          <w:sz w:val="22"/>
          <w:szCs w:val="22"/>
        </w:rPr>
        <w:t xml:space="preserve">Prompt</w:t>
      </w:r>
    </w:p>
    <w:p>
      <w:pPr>
        <w:shd w:fill="F5F5F5" w:val="clear"/>
        <w:spacing w:after="120"/>
        <w:ind w:left="360" w:right="360"/>
      </w:pPr>
      <w:r>
        <w:rPr>
          <w:rFonts w:ascii="Consolas" w:cs="Consolas" w:eastAsia="Consolas" w:hAnsi="Consolas"/>
          <w:color w:val="333333"/>
          <w:sz w:val="20"/>
          <w:szCs w:val="20"/>
        </w:rPr>
        <w:t xml:space="preserve">In src/watchlists.py, add input sanitization to save_watchlist():</w:t>
      </w:r>
    </w:p>
    <w:p>
      <w:pPr>
        <w:shd w:fill="F5F5F5" w:val="clear"/>
        <w:spacing w:after="120"/>
        <w:ind w:left="360" w:right="360"/>
      </w:pPr>
      <w:r>
        <w:rPr>
          <w:rFonts w:ascii="Consolas" w:cs="Consolas" w:eastAsia="Consolas" w:hAnsi="Consolas"/>
          <w:color w:val="333333"/>
          <w:sz w:val="20"/>
          <w:szCs w:val="20"/>
        </w:rPr>
        <w:t xml:space="preserve">1. Strip the name to a max of 50 characters.</w:t>
      </w:r>
      <w:r>
        <w:br/>
        <w:t xml:space="preserve"/>
      </w:r>
      <w:r>
        <w:rPr>
          <w:rFonts w:ascii="Consolas" w:cs="Consolas" w:eastAsia="Consolas" w:hAnsi="Consolas"/>
          <w:color w:val="333333"/>
          <w:sz w:val="20"/>
          <w:szCs w:val="20"/>
        </w:rPr>
        <w:t xml:space="preserve">2. Strip leading/trailing whitespace.</w:t>
      </w:r>
      <w:r>
        <w:br/>
        <w:t xml:space="preserve"/>
      </w:r>
      <w:r>
        <w:rPr>
          <w:rFonts w:ascii="Consolas" w:cs="Consolas" w:eastAsia="Consolas" w:hAnsi="Consolas"/>
          <w:color w:val="333333"/>
          <w:sz w:val="20"/>
          <w:szCs w:val="20"/>
        </w:rPr>
        <w:t xml:space="preserve">3. Reject empty names after stripping (return None).</w:t>
      </w:r>
      <w:r>
        <w:br/>
        <w:t xml:space="preserve"/>
      </w:r>
      <w:r>
        <w:rPr>
          <w:rFonts w:ascii="Consolas" w:cs="Consolas" w:eastAsia="Consolas" w:hAnsi="Consolas"/>
          <w:color w:val="333333"/>
          <w:sz w:val="20"/>
          <w:szCs w:val="20"/>
        </w:rPr>
        <w:t xml:space="preserve">4. Remove any HTML tags using a simple regex (re.sub(r"&lt;[^&gt;]+&gt;", "", name)).</w:t>
      </w:r>
    </w:p>
    <w:p>
      <w:pPr>
        <w:shd w:fill="F5F5F5" w:val="clear"/>
        <w:spacing w:after="120"/>
        <w:ind w:left="360" w:right="360"/>
      </w:pPr>
      <w:r>
        <w:rPr>
          <w:rFonts w:ascii="Consolas" w:cs="Consolas" w:eastAsia="Consolas" w:hAnsi="Consolas"/>
          <w:color w:val="333333"/>
          <w:sz w:val="20"/>
          <w:szCs w:val="20"/>
        </w:rPr>
        <w:t xml:space="preserve">In app.py, add max_chars=50 to the wl_name_input text_input widget so the UI enforces the same limit.</w:t>
      </w:r>
    </w:p>
    <w:p>
      <w:pPr>
        <w:pBdr>
          <w:bottom w:val="single" w:color="CCCCCC" w:sz="6" w:space="4"/>
        </w:pBdr>
        <w:spacing w:after="0" w:before="240"/>
      </w:pPr>
    </w:p>
    <w:p>
      <w:pPr>
        <w:spacing w:after="120" w:before="360"/>
      </w:pPr>
      <w:r>
        <w:rPr>
          <w:rFonts w:ascii="Arial" w:cs="Arial" w:eastAsia="Arial" w:hAnsi="Arial"/>
          <w:b/>
          <w:bCs/>
          <w:sz w:val="26"/>
          <w:szCs w:val="26"/>
        </w:rPr>
        <w:t xml:space="preserve">2. </w:t>
      </w:r>
      <w:r>
        <w:rPr>
          <w:rFonts w:ascii="Arial" w:cs="Arial" w:eastAsia="Arial" w:hAnsi="Arial"/>
          <w:b/>
          <w:bCs/>
          <w:sz w:val="26"/>
          <w:szCs w:val="26"/>
        </w:rPr>
        <w:t xml:space="preserve">Add a spinner around yfinance validation during preset/watchlist load</w:t>
      </w:r>
    </w:p>
    <w:p>
      <w:pPr>
        <w:spacing w:after="120"/>
      </w:pPr>
      <w:r>
        <w:rPr>
          <w:rFonts w:ascii="Arial" w:cs="Arial" w:eastAsia="Arial" w:hAnsi="Arial"/>
          <w:b/>
          <w:bCs/>
          <w:color w:val="555555"/>
          <w:sz w:val="20"/>
          <w:szCs w:val="20"/>
        </w:rPr>
        <w:t xml:space="preserve">Severity: </w:t>
      </w:r>
      <w:r>
        <w:rPr>
          <w:rFonts w:ascii="Arial" w:cs="Arial" w:eastAsia="Arial" w:hAnsi="Arial"/>
          <w:color w:val="555555"/>
          <w:sz w:val="20"/>
          <w:szCs w:val="20"/>
        </w:rPr>
        <w:t xml:space="preserve">Medium</w:t>
      </w:r>
    </w:p>
    <w:p>
      <w:pPr>
        <w:spacing w:after="200"/>
      </w:pPr>
      <w:r>
        <w:rPr>
          <w:rFonts w:ascii="Arial" w:cs="Arial" w:eastAsia="Arial" w:hAnsi="Arial"/>
          <w:sz w:val="22"/>
          <w:szCs w:val="22"/>
        </w:rPr>
        <w:t xml:space="preserve">When a Quick Pick preset or saved watchlist contains tickers not yet in the Supabase registry, validate_symbols() calls yfinance sequentially for each unknown ticker. With 8-ticker presets where several are unknown, this can block the Streamlit rerun for 10–20 seconds. During this time, no widgets have rendered yet—the user sees a blank page with no feedback.</w:t>
      </w:r>
    </w:p>
    <w:p>
      <w:pPr>
        <w:spacing w:after="80"/>
      </w:pPr>
      <w:r>
        <w:rPr>
          <w:rFonts w:ascii="Arial" w:cs="Arial" w:eastAsia="Arial" w:hAnsi="Arial"/>
          <w:b/>
          <w:bCs/>
          <w:color w:val="2E75B6"/>
          <w:sz w:val="22"/>
          <w:szCs w:val="22"/>
        </w:rPr>
        <w:t xml:space="preserve">Prompt</w:t>
      </w:r>
    </w:p>
    <w:p>
      <w:pPr>
        <w:shd w:fill="F5F5F5" w:val="clear"/>
        <w:spacing w:after="120"/>
        <w:ind w:left="360" w:right="360"/>
      </w:pPr>
      <w:r>
        <w:rPr>
          <w:rFonts w:ascii="Consolas" w:cs="Consolas" w:eastAsia="Consolas" w:hAnsi="Consolas"/>
          <w:color w:val="333333"/>
          <w:sz w:val="20"/>
          <w:szCs w:val="20"/>
        </w:rPr>
        <w:t xml:space="preserve">In app.py, wrap the two validation blocks (preset load around lines 178–196 and watchlist load around lines 155–175) with st.spinner("Validating new tickers…"). Both blocks share the same pattern:</w:t>
      </w:r>
    </w:p>
    <w:p>
      <w:pPr>
        <w:shd w:fill="F5F5F5" w:val="clear"/>
        <w:spacing w:after="120"/>
        <w:ind w:left="360" w:right="360"/>
      </w:pPr>
      <w:r>
        <w:rPr>
          <w:rFonts w:ascii="Consolas" w:cs="Consolas" w:eastAsia="Consolas" w:hAnsi="Consolas"/>
          <w:color w:val="333333"/>
          <w:sz w:val="20"/>
          <w:szCs w:val="20"/>
        </w:rPr>
        <w:t xml:space="preserve">  if _unknown:</w:t>
      </w:r>
      <w:r>
        <w:br/>
        <w:t xml:space="preserve"/>
      </w:r>
      <w:r>
        <w:rPr>
          <w:rFonts w:ascii="Consolas" w:cs="Consolas" w:eastAsia="Consolas" w:hAnsi="Consolas"/>
          <w:color w:val="333333"/>
          <w:sz w:val="20"/>
          <w:szCs w:val="20"/>
        </w:rPr>
        <w:t xml:space="preserve">      with st.spinner("Validating new tickers…"):</w:t>
      </w:r>
      <w:r>
        <w:br/>
        <w:t xml:space="preserve"/>
      </w:r>
      <w:r>
        <w:rPr>
          <w:rFonts w:ascii="Consolas" w:cs="Consolas" w:eastAsia="Consolas" w:hAnsi="Consolas"/>
          <w:color w:val="333333"/>
          <w:sz w:val="20"/>
          <w:szCs w:val="20"/>
        </w:rPr>
        <w:t xml:space="preserve">          _valid, _invalid = validate_symbols(_unknown)</w:t>
      </w:r>
    </w:p>
    <w:p>
      <w:pPr>
        <w:shd w:fill="F5F5F5" w:val="clear"/>
        <w:spacing w:after="120"/>
        <w:ind w:left="360" w:right="360"/>
      </w:pPr>
      <w:r>
        <w:rPr>
          <w:rFonts w:ascii="Consolas" w:cs="Consolas" w:eastAsia="Consolas" w:hAnsi="Consolas"/>
          <w:color w:val="333333"/>
          <w:sz w:val="20"/>
          <w:szCs w:val="20"/>
        </w:rPr>
        <w:t xml:space="preserve">Apply this to both the _pending_preset block and the _pending_wl_tickers block.</w:t>
      </w:r>
    </w:p>
    <w:p>
      <w:pPr>
        <w:pBdr>
          <w:bottom w:val="single" w:color="CCCCCC" w:sz="6" w:space="4"/>
        </w:pBdr>
        <w:spacing w:after="0" w:before="240"/>
      </w:pPr>
    </w:p>
    <w:p>
      <w:pPr>
        <w:spacing w:after="120" w:before="360"/>
      </w:pPr>
      <w:r>
        <w:rPr>
          <w:rFonts w:ascii="Arial" w:cs="Arial" w:eastAsia="Arial" w:hAnsi="Arial"/>
          <w:b/>
          <w:bCs/>
          <w:sz w:val="26"/>
          <w:szCs w:val="26"/>
        </w:rPr>
        <w:t xml:space="preserve">3. </w:t>
      </w:r>
      <w:r>
        <w:rPr>
          <w:rFonts w:ascii="Arial" w:cs="Arial" w:eastAsia="Arial" w:hAnsi="Arial"/>
          <w:b/>
          <w:bCs/>
          <w:sz w:val="26"/>
          <w:szCs w:val="26"/>
        </w:rPr>
        <w:t xml:space="preserve">Extract duplicated symbol-resolution logic into a helper</w:t>
      </w:r>
    </w:p>
    <w:p>
      <w:pPr>
        <w:spacing w:after="120"/>
      </w:pPr>
      <w:r>
        <w:rPr>
          <w:rFonts w:ascii="Arial" w:cs="Arial" w:eastAsia="Arial" w:hAnsi="Arial"/>
          <w:b/>
          <w:bCs/>
          <w:color w:val="555555"/>
          <w:sz w:val="20"/>
          <w:szCs w:val="20"/>
        </w:rPr>
        <w:t xml:space="preserve">Severity: </w:t>
      </w:r>
      <w:r>
        <w:rPr>
          <w:rFonts w:ascii="Arial" w:cs="Arial" w:eastAsia="Arial" w:hAnsi="Arial"/>
          <w:color w:val="555555"/>
          <w:sz w:val="20"/>
          <w:szCs w:val="20"/>
        </w:rPr>
        <w:t xml:space="preserve">Medium</w:t>
      </w:r>
    </w:p>
    <w:p>
      <w:pPr>
        <w:spacing w:after="200"/>
      </w:pPr>
      <w:r>
        <w:rPr>
          <w:rFonts w:ascii="Arial" w:cs="Arial" w:eastAsia="Arial" w:hAnsi="Arial"/>
          <w:sz w:val="22"/>
          <w:szCs w:val="22"/>
        </w:rPr>
        <w:t xml:space="preserve">The watchlist-load block (lines 155–175) and the preset-load block (lines 178–196) in app.py contain nearly identical logic: pop pending → split known/unknown → validate_symbols() → store _invalid_tickers → reload options → rebuild _known. This is ~40 lines of copy-pasted code that will drift over time.</w:t>
      </w:r>
    </w:p>
    <w:p>
      <w:pPr>
        <w:spacing w:after="80"/>
      </w:pPr>
      <w:r>
        <w:rPr>
          <w:rFonts w:ascii="Arial" w:cs="Arial" w:eastAsia="Arial" w:hAnsi="Arial"/>
          <w:b/>
          <w:bCs/>
          <w:color w:val="2E75B6"/>
          <w:sz w:val="22"/>
          <w:szCs w:val="22"/>
        </w:rPr>
        <w:t xml:space="preserve">Prompt</w:t>
      </w:r>
    </w:p>
    <w:p>
      <w:pPr>
        <w:shd w:fill="F5F5F5" w:val="clear"/>
        <w:spacing w:after="120"/>
        <w:ind w:left="360" w:right="360"/>
      </w:pPr>
      <w:r>
        <w:rPr>
          <w:rFonts w:ascii="Consolas" w:cs="Consolas" w:eastAsia="Consolas" w:hAnsi="Consolas"/>
          <w:color w:val="333333"/>
          <w:sz w:val="20"/>
          <w:szCs w:val="20"/>
        </w:rPr>
        <w:t xml:space="preserve">In app.py, extract a helper function:</w:t>
      </w:r>
    </w:p>
    <w:p>
      <w:pPr>
        <w:shd w:fill="F5F5F5" w:val="clear"/>
        <w:spacing w:after="120"/>
        <w:ind w:left="360" w:right="360"/>
      </w:pPr>
      <w:r>
        <w:rPr>
          <w:rFonts w:ascii="Consolas" w:cs="Consolas" w:eastAsia="Consolas" w:hAnsi="Consolas"/>
          <w:color w:val="333333"/>
          <w:sz w:val="20"/>
          <w:szCs w:val="20"/>
        </w:rPr>
        <w:t xml:space="preserve">  def _resolve_symbols(syms: list[str], ticker_options: list[str]) -&gt; tuple[list[str], list[str]]:</w:t>
      </w:r>
      <w:r>
        <w:br/>
        <w:t xml:space="preserve"/>
      </w:r>
      <w:r>
        <w:rPr>
          <w:rFonts w:ascii="Consolas" w:cs="Consolas" w:eastAsia="Consolas" w:hAnsi="Consolas"/>
          <w:color w:val="333333"/>
          <w:sz w:val="20"/>
          <w:szCs w:val="20"/>
        </w:rPr>
        <w:t xml:space="preserve">      """Resolve a list of raw symbols into multiselect-formatted options.</w:t>
      </w:r>
      <w:r>
        <w:br/>
        <w:t xml:space="preserve"/>
      </w:r>
      <w:r>
        <w:rPr>
          <w:rFonts w:ascii="Consolas" w:cs="Consolas" w:eastAsia="Consolas" w:hAnsi="Consolas"/>
          <w:color w:val="333333"/>
          <w:sz w:val="20"/>
          <w:szCs w:val="20"/>
        </w:rPr>
        <w:t xml:space="preserve">      Returns (known_options, reloaded_ticker_options).</w:t>
      </w:r>
      <w:r>
        <w:br/>
        <w:t xml:space="preserve"/>
      </w:r>
      <w:r>
        <w:rPr>
          <w:rFonts w:ascii="Consolas" w:cs="Consolas" w:eastAsia="Consolas" w:hAnsi="Consolas"/>
          <w:color w:val="333333"/>
          <w:sz w:val="20"/>
          <w:szCs w:val="20"/>
        </w:rPr>
        <w:t xml:space="preserve">      Validates unknown symbols via yfinance, stores invalid ones in</w:t>
      </w:r>
      <w:r>
        <w:br/>
        <w:t xml:space="preserve"/>
      </w:r>
      <w:r>
        <w:rPr>
          <w:rFonts w:ascii="Consolas" w:cs="Consolas" w:eastAsia="Consolas" w:hAnsi="Consolas"/>
          <w:color w:val="333333"/>
          <w:sz w:val="20"/>
          <w:szCs w:val="20"/>
        </w:rPr>
        <w:t xml:space="preserve">      st.session_state["_invalid_tickers"], and reloads ticker_options</w:t>
      </w:r>
      <w:r>
        <w:br/>
        <w:t xml:space="preserve"/>
      </w:r>
      <w:r>
        <w:rPr>
          <w:rFonts w:ascii="Consolas" w:cs="Consolas" w:eastAsia="Consolas" w:hAnsi="Consolas"/>
          <w:color w:val="333333"/>
          <w:sz w:val="20"/>
          <w:szCs w:val="20"/>
        </w:rPr>
        <w:t xml:space="preserve">      if any new tickers were registered."""</w:t>
      </w:r>
    </w:p>
    <w:p>
      <w:pPr>
        <w:shd w:fill="F5F5F5" w:val="clear"/>
        <w:spacing w:after="120"/>
        <w:ind w:left="360" w:right="360"/>
      </w:pPr>
      <w:r>
        <w:rPr>
          <w:rFonts w:ascii="Consolas" w:cs="Consolas" w:eastAsia="Consolas" w:hAnsi="Consolas"/>
          <w:color w:val="333333"/>
          <w:sz w:val="20"/>
          <w:szCs w:val="20"/>
        </w:rPr>
        <w:t xml:space="preserve">Then replace both the _pending_wl_tickers block and the _pending_preset block with calls to this helper. The watchlist block also sets the benchmark, so keep that part inline.</w:t>
      </w:r>
    </w:p>
    <w:p>
      <w:pPr>
        <w:pBdr>
          <w:bottom w:val="single" w:color="CCCCCC" w:sz="6" w:space="4"/>
        </w:pBdr>
        <w:spacing w:after="0" w:before="240"/>
      </w:pPr>
    </w:p>
    <w:p>
      <w:pPr>
        <w:spacing w:after="120" w:before="360"/>
      </w:pPr>
      <w:r>
        <w:rPr>
          <w:rFonts w:ascii="Arial" w:cs="Arial" w:eastAsia="Arial" w:hAnsi="Arial"/>
          <w:b/>
          <w:bCs/>
          <w:sz w:val="26"/>
          <w:szCs w:val="26"/>
        </w:rPr>
        <w:t xml:space="preserve">4. </w:t>
      </w:r>
      <w:r>
        <w:rPr>
          <w:rFonts w:ascii="Arial" w:cs="Arial" w:eastAsia="Arial" w:hAnsi="Arial"/>
          <w:b/>
          <w:bCs/>
          <w:sz w:val="26"/>
          <w:szCs w:val="26"/>
        </w:rPr>
        <w:t xml:space="preserve">Log a warning when service_role client silently falls back to anon</w:t>
      </w:r>
    </w:p>
    <w:p>
      <w:pPr>
        <w:spacing w:after="120"/>
      </w:pPr>
      <w:r>
        <w:rPr>
          <w:rFonts w:ascii="Arial" w:cs="Arial" w:eastAsia="Arial" w:hAnsi="Arial"/>
          <w:b/>
          <w:bCs/>
          <w:color w:val="555555"/>
          <w:sz w:val="20"/>
          <w:szCs w:val="20"/>
        </w:rPr>
        <w:t xml:space="preserve">Severity: </w:t>
      </w:r>
      <w:r>
        <w:rPr>
          <w:rFonts w:ascii="Arial" w:cs="Arial" w:eastAsia="Arial" w:hAnsi="Arial"/>
          <w:color w:val="555555"/>
          <w:sz w:val="20"/>
          <w:szCs w:val="20"/>
        </w:rPr>
        <w:t xml:space="preserve">Low-Medium</w:t>
      </w:r>
    </w:p>
    <w:p>
      <w:pPr>
        <w:spacing w:after="200"/>
      </w:pPr>
      <w:r>
        <w:rPr>
          <w:rFonts w:ascii="Arial" w:cs="Arial" w:eastAsia="Arial" w:hAnsi="Arial"/>
          <w:sz w:val="22"/>
          <w:szCs w:val="22"/>
        </w:rPr>
        <w:t xml:space="preserve">In src/ticker_registry.py, _get_service_client() falls back to the anon client if service_key is missing from secrets. This is intentional for local dev, but in production it means writes to the tickers table will silently fail (blocked by RLS) with no visible error. The existing logger.warning only fires on exceptions, not on the empty-key fallback path.</w:t>
      </w:r>
    </w:p>
    <w:p>
      <w:pPr>
        <w:spacing w:after="80"/>
      </w:pPr>
      <w:r>
        <w:rPr>
          <w:rFonts w:ascii="Arial" w:cs="Arial" w:eastAsia="Arial" w:hAnsi="Arial"/>
          <w:b/>
          <w:bCs/>
          <w:color w:val="2E75B6"/>
          <w:sz w:val="22"/>
          <w:szCs w:val="22"/>
        </w:rPr>
        <w:t xml:space="preserve">Prompt</w:t>
      </w:r>
    </w:p>
    <w:p>
      <w:pPr>
        <w:shd w:fill="F5F5F5" w:val="clear"/>
        <w:spacing w:after="120"/>
        <w:ind w:left="360" w:right="360"/>
      </w:pPr>
      <w:r>
        <w:rPr>
          <w:rFonts w:ascii="Consolas" w:cs="Consolas" w:eastAsia="Consolas" w:hAnsi="Consolas"/>
          <w:color w:val="333333"/>
          <w:sz w:val="20"/>
          <w:szCs w:val="20"/>
        </w:rPr>
        <w:t xml:space="preserve">In src/ticker_registry.py _get_service_client(), add a logger.warning on the empty-key fallback path:</w:t>
      </w:r>
    </w:p>
    <w:p>
      <w:pPr>
        <w:shd w:fill="F5F5F5" w:val="clear"/>
        <w:spacing w:after="120"/>
        <w:ind w:left="360" w:right="360"/>
      </w:pPr>
      <w:r>
        <w:rPr>
          <w:rFonts w:ascii="Consolas" w:cs="Consolas" w:eastAsia="Consolas" w:hAnsi="Consolas"/>
          <w:color w:val="333333"/>
          <w:sz w:val="20"/>
          <w:szCs w:val="20"/>
        </w:rPr>
        <w:t xml:space="preserve">  if not key:</w:t>
      </w:r>
      <w:r>
        <w:br/>
        <w:t xml:space="preserve"/>
      </w:r>
      <w:r>
        <w:rPr>
          <w:rFonts w:ascii="Consolas" w:cs="Consolas" w:eastAsia="Consolas" w:hAnsi="Consolas"/>
          <w:color w:val="333333"/>
          <w:sz w:val="20"/>
          <w:szCs w:val="20"/>
        </w:rPr>
        <w:t xml:space="preserve">      logger.warning("service_key not configured — ticker writes will use anon client (may fail under RLS)")</w:t>
      </w:r>
      <w:r>
        <w:br/>
        <w:t xml:space="preserve"/>
      </w:r>
      <w:r>
        <w:rPr>
          <w:rFonts w:ascii="Consolas" w:cs="Consolas" w:eastAsia="Consolas" w:hAnsi="Consolas"/>
          <w:color w:val="333333"/>
          <w:sz w:val="20"/>
          <w:szCs w:val="20"/>
        </w:rPr>
        <w:t xml:space="preserve">      return _get_client()</w:t>
      </w:r>
    </w:p>
    <w:p>
      <w:pPr>
        <w:shd w:fill="F5F5F5" w:val="clear"/>
        <w:spacing w:after="120"/>
        <w:ind w:left="360" w:right="360"/>
      </w:pPr>
      <w:r>
        <w:rPr>
          <w:rFonts w:ascii="Consolas" w:cs="Consolas" w:eastAsia="Consolas" w:hAnsi="Consolas"/>
          <w:color w:val="333333"/>
          <w:sz w:val="20"/>
          <w:szCs w:val="20"/>
        </w:rPr>
        <w:t xml:space="preserve">This way, operators checking logs can immediately see why new tickers aren't persisting.</w:t>
      </w:r>
    </w:p>
    <w:p>
      <w:pPr>
        <w:pBdr>
          <w:bottom w:val="single" w:color="CCCCCC" w:sz="6" w:space="4"/>
        </w:pBdr>
        <w:spacing w:after="0" w:before="240"/>
      </w:pPr>
    </w:p>
    <w:p>
      <w:pPr>
        <w:spacing w:after="120" w:before="360"/>
      </w:pPr>
      <w:r>
        <w:rPr>
          <w:rFonts w:ascii="Arial" w:cs="Arial" w:eastAsia="Arial" w:hAnsi="Arial"/>
          <w:b/>
          <w:bCs/>
          <w:sz w:val="26"/>
          <w:szCs w:val="26"/>
        </w:rPr>
        <w:t xml:space="preserve">5. </w:t>
      </w:r>
      <w:r>
        <w:rPr>
          <w:rFonts w:ascii="Arial" w:cs="Arial" w:eastAsia="Arial" w:hAnsi="Arial"/>
          <w:b/>
          <w:bCs/>
          <w:sz w:val="26"/>
          <w:szCs w:val="26"/>
        </w:rPr>
        <w:t xml:space="preserve">Update README to document Supabase secrets requirement</w:t>
      </w:r>
    </w:p>
    <w:p>
      <w:pPr>
        <w:spacing w:after="120"/>
      </w:pPr>
      <w:r>
        <w:rPr>
          <w:rFonts w:ascii="Arial" w:cs="Arial" w:eastAsia="Arial" w:hAnsi="Arial"/>
          <w:b/>
          <w:bCs/>
          <w:color w:val="555555"/>
          <w:sz w:val="20"/>
          <w:szCs w:val="20"/>
        </w:rPr>
        <w:t xml:space="preserve">Severity: </w:t>
      </w:r>
      <w:r>
        <w:rPr>
          <w:rFonts w:ascii="Arial" w:cs="Arial" w:eastAsia="Arial" w:hAnsi="Arial"/>
          <w:color w:val="555555"/>
          <w:sz w:val="20"/>
          <w:szCs w:val="20"/>
        </w:rPr>
        <w:t xml:space="preserve">Low-Medium</w:t>
      </w:r>
    </w:p>
    <w:p>
      <w:pPr>
        <w:spacing w:after="200"/>
      </w:pPr>
      <w:r>
        <w:rPr>
          <w:rFonts w:ascii="Arial" w:cs="Arial" w:eastAsia="Arial" w:hAnsi="Arial"/>
          <w:sz w:val="22"/>
          <w:szCs w:val="22"/>
        </w:rPr>
        <w:t xml:space="preserve">README.md line 59 says "No secrets or environment variables are required." This was true before the Supabase integration (Phases 3B/5) but is now incorrect. Watchlists and the ticker registry require supabase.url, supabase.key, and optionally supabase.service_key in .streamlit/secrets.toml.</w:t>
      </w:r>
    </w:p>
    <w:p>
      <w:pPr>
        <w:spacing w:after="80"/>
      </w:pPr>
      <w:r>
        <w:rPr>
          <w:rFonts w:ascii="Arial" w:cs="Arial" w:eastAsia="Arial" w:hAnsi="Arial"/>
          <w:b/>
          <w:bCs/>
          <w:color w:val="2E75B6"/>
          <w:sz w:val="22"/>
          <w:szCs w:val="22"/>
        </w:rPr>
        <w:t xml:space="preserve">Prompt</w:t>
      </w:r>
    </w:p>
    <w:p>
      <w:pPr>
        <w:shd w:fill="F5F5F5" w:val="clear"/>
        <w:spacing w:after="120"/>
        <w:ind w:left="360" w:right="360"/>
      </w:pPr>
      <w:r>
        <w:rPr>
          <w:rFonts w:ascii="Consolas" w:cs="Consolas" w:eastAsia="Consolas" w:hAnsi="Consolas"/>
          <w:color w:val="333333"/>
          <w:sz w:val="20"/>
          <w:szCs w:val="20"/>
        </w:rPr>
        <w:t xml:space="preserve">Update README.md:</w:t>
      </w:r>
    </w:p>
    <w:p>
      <w:pPr>
        <w:shd w:fill="F5F5F5" w:val="clear"/>
        <w:spacing w:after="120"/>
        <w:ind w:left="360" w:right="360"/>
      </w:pPr>
      <w:r>
        <w:rPr>
          <w:rFonts w:ascii="Consolas" w:cs="Consolas" w:eastAsia="Consolas" w:hAnsi="Consolas"/>
          <w:color w:val="333333"/>
          <w:sz w:val="20"/>
          <w:szCs w:val="20"/>
        </w:rPr>
        <w:t xml:space="preserve">1. Replace the "No secrets or environment variables are required" line with a section explaining the Supabase configuration.</w:t>
      </w:r>
      <w:r>
        <w:br/>
        <w:t xml:space="preserve"/>
      </w:r>
      <w:r>
        <w:rPr>
          <w:rFonts w:ascii="Consolas" w:cs="Consolas" w:eastAsia="Consolas" w:hAnsi="Consolas"/>
          <w:color w:val="333333"/>
          <w:sz w:val="20"/>
          <w:szCs w:val="20"/>
        </w:rPr>
        <w:t xml:space="preserve">2. Add a "Secrets" subsection under Setup with:</w:t>
      </w:r>
      <w:r>
        <w:br/>
        <w:t xml:space="preserve"/>
      </w:r>
      <w:r>
        <w:rPr>
          <w:rFonts w:ascii="Consolas" w:cs="Consolas" w:eastAsia="Consolas" w:hAnsi="Consolas"/>
          <w:color w:val="333333"/>
          <w:sz w:val="20"/>
          <w:szCs w:val="20"/>
        </w:rPr>
        <w:t xml:space="preserve">   - Instructions to create .streamlit/secrets.toml</w:t>
      </w:r>
      <w:r>
        <w:br/>
        <w:t xml:space="preserve"/>
      </w:r>
      <w:r>
        <w:rPr>
          <w:rFonts w:ascii="Consolas" w:cs="Consolas" w:eastAsia="Consolas" w:hAnsi="Consolas"/>
          <w:color w:val="333333"/>
          <w:sz w:val="20"/>
          <w:szCs w:val="20"/>
        </w:rPr>
        <w:t xml:space="preserve">   - The three keys: supabase.url, supabase.key (anon), supabase.service_key (optional, for ticker writes)</w:t>
      </w:r>
      <w:r>
        <w:br/>
        <w:t xml:space="preserve"/>
      </w:r>
      <w:r>
        <w:rPr>
          <w:rFonts w:ascii="Consolas" w:cs="Consolas" w:eastAsia="Consolas" w:hAnsi="Consolas"/>
          <w:color w:val="333333"/>
          <w:sz w:val="20"/>
          <w:szCs w:val="20"/>
        </w:rPr>
        <w:t xml:space="preserve">   - A note that the app works without Supabase (watchlists disabled, CSV fallback for tickers)</w:t>
      </w:r>
      <w:r>
        <w:br/>
        <w:t xml:space="preserve"/>
      </w:r>
      <w:r>
        <w:rPr>
          <w:rFonts w:ascii="Consolas" w:cs="Consolas" w:eastAsia="Consolas" w:hAnsi="Consolas"/>
          <w:color w:val="333333"/>
          <w:sz w:val="20"/>
          <w:szCs w:val="20"/>
        </w:rPr>
        <w:t xml:space="preserve">3. Update the project structure tree to include watchlists.py and ticker_registry.py under src/.</w:t>
      </w:r>
      <w:r>
        <w:br/>
        <w:t xml:space="preserve"/>
      </w:r>
      <w:r>
        <w:rPr>
          <w:rFonts w:ascii="Consolas" w:cs="Consolas" w:eastAsia="Consolas" w:hAnsi="Consolas"/>
          <w:color w:val="333333"/>
          <w:sz w:val="20"/>
          <w:szCs w:val="20"/>
        </w:rPr>
        <w:t xml:space="preserve">4. Under the Deployment section, mention configuring secrets in Streamlit Cloud settings.</w:t>
      </w:r>
    </w:p>
    <w:p>
      <w:pPr>
        <w:pBdr>
          <w:bottom w:val="single" w:color="CCCCCC" w:sz="6" w:space="4"/>
        </w:pBdr>
        <w:spacing w:after="0" w:before="240"/>
      </w:pPr>
    </w:p>
    <w:p>
      <w:pPr>
        <w:spacing w:after="120" w:before="360"/>
      </w:pPr>
      <w:r>
        <w:rPr>
          <w:rFonts w:ascii="Arial" w:cs="Arial" w:eastAsia="Arial" w:hAnsi="Arial"/>
          <w:b/>
          <w:bCs/>
          <w:sz w:val="26"/>
          <w:szCs w:val="26"/>
        </w:rPr>
        <w:t xml:space="preserve">6. </w:t>
      </w:r>
      <w:r>
        <w:rPr>
          <w:rFonts w:ascii="Arial" w:cs="Arial" w:eastAsia="Arial" w:hAnsi="Arial"/>
          <w:b/>
          <w:bCs/>
          <w:sz w:val="26"/>
          <w:szCs w:val="26"/>
        </w:rPr>
        <w:t xml:space="preserve">Remove dead import: validate_and_register in app.py</w:t>
      </w:r>
    </w:p>
    <w:p>
      <w:pPr>
        <w:spacing w:after="120"/>
      </w:pPr>
      <w:r>
        <w:rPr>
          <w:rFonts w:ascii="Arial" w:cs="Arial" w:eastAsia="Arial" w:hAnsi="Arial"/>
          <w:b/>
          <w:bCs/>
          <w:color w:val="555555"/>
          <w:sz w:val="20"/>
          <w:szCs w:val="20"/>
        </w:rPr>
        <w:t xml:space="preserve">Severity: </w:t>
      </w:r>
      <w:r>
        <w:rPr>
          <w:rFonts w:ascii="Arial" w:cs="Arial" w:eastAsia="Arial" w:hAnsi="Arial"/>
          <w:color w:val="555555"/>
          <w:sz w:val="20"/>
          <w:szCs w:val="20"/>
        </w:rPr>
        <w:t xml:space="preserve">Low</w:t>
      </w:r>
    </w:p>
    <w:p>
      <w:pPr>
        <w:spacing w:after="200"/>
      </w:pPr>
      <w:r>
        <w:rPr>
          <w:rFonts w:ascii="Arial" w:cs="Arial" w:eastAsia="Arial" w:hAnsi="Arial"/>
          <w:sz w:val="22"/>
          <w:szCs w:val="22"/>
        </w:rPr>
        <w:t xml:space="preserve">app.py imports validate_and_register from src.ticker_registry (line 18) but never calls it directly. Only validate_symbols() is used, which internally calls validate_and_register. This is a dead import that adds confusion about the public API surface.</w:t>
      </w:r>
    </w:p>
    <w:p>
      <w:pPr>
        <w:spacing w:after="80"/>
      </w:pPr>
      <w:r>
        <w:rPr>
          <w:rFonts w:ascii="Arial" w:cs="Arial" w:eastAsia="Arial" w:hAnsi="Arial"/>
          <w:b/>
          <w:bCs/>
          <w:color w:val="2E75B6"/>
          <w:sz w:val="22"/>
          <w:szCs w:val="22"/>
        </w:rPr>
        <w:t xml:space="preserve">Prompt</w:t>
      </w:r>
    </w:p>
    <w:p>
      <w:pPr>
        <w:shd w:fill="F5F5F5" w:val="clear"/>
        <w:spacing w:after="120"/>
        <w:ind w:left="360" w:right="360"/>
      </w:pPr>
      <w:r>
        <w:rPr>
          <w:rFonts w:ascii="Consolas" w:cs="Consolas" w:eastAsia="Consolas" w:hAnsi="Consolas"/>
          <w:color w:val="333333"/>
          <w:sz w:val="20"/>
          <w:szCs w:val="20"/>
        </w:rPr>
        <w:t xml:space="preserve">In app.py line 18, remove validate_and_register from the import statement:</w:t>
      </w:r>
    </w:p>
    <w:p>
      <w:pPr>
        <w:shd w:fill="F5F5F5" w:val="clear"/>
        <w:spacing w:after="120"/>
        <w:ind w:left="360" w:right="360"/>
      </w:pPr>
      <w:r>
        <w:rPr>
          <w:rFonts w:ascii="Consolas" w:cs="Consolas" w:eastAsia="Consolas" w:hAnsi="Consolas"/>
          <w:color w:val="333333"/>
          <w:sz w:val="20"/>
          <w:szCs w:val="20"/>
        </w:rPr>
        <w:t xml:space="preserve">Change:</w:t>
      </w:r>
      <w:r>
        <w:br/>
        <w:t xml:space="preserve"/>
      </w:r>
      <w:r>
        <w:rPr>
          <w:rFonts w:ascii="Consolas" w:cs="Consolas" w:eastAsia="Consolas" w:hAnsi="Consolas"/>
          <w:color w:val="333333"/>
          <w:sz w:val="20"/>
          <w:szCs w:val="20"/>
        </w:rPr>
        <w:t xml:space="preserve">  from src.ticker_registry import (</w:t>
      </w:r>
      <w:r>
        <w:br/>
        <w:t xml:space="preserve"/>
      </w:r>
      <w:r>
        <w:rPr>
          <w:rFonts w:ascii="Consolas" w:cs="Consolas" w:eastAsia="Consolas" w:hAnsi="Consolas"/>
          <w:color w:val="333333"/>
          <w:sz w:val="20"/>
          <w:szCs w:val="20"/>
        </w:rPr>
        <w:t xml:space="preserve">      get_ticker_options, get_ticker_df, validate_symbols, validate_and_register,</w:t>
      </w:r>
      <w:r>
        <w:br/>
        <w:t xml:space="preserve"/>
      </w:r>
      <w:r>
        <w:rPr>
          <w:rFonts w:ascii="Consolas" w:cs="Consolas" w:eastAsia="Consolas" w:hAnsi="Consolas"/>
          <w:color w:val="333333"/>
          <w:sz w:val="20"/>
          <w:szCs w:val="20"/>
        </w:rPr>
        <w:t xml:space="preserve">  )</w:t>
      </w:r>
    </w:p>
    <w:p>
      <w:pPr>
        <w:shd w:fill="F5F5F5" w:val="clear"/>
        <w:spacing w:after="120"/>
        <w:ind w:left="360" w:right="360"/>
      </w:pPr>
      <w:r>
        <w:rPr>
          <w:rFonts w:ascii="Consolas" w:cs="Consolas" w:eastAsia="Consolas" w:hAnsi="Consolas"/>
          <w:color w:val="333333"/>
          <w:sz w:val="20"/>
          <w:szCs w:val="20"/>
        </w:rPr>
        <w:t xml:space="preserve">To:</w:t>
      </w:r>
      <w:r>
        <w:br/>
        <w:t xml:space="preserve"/>
      </w:r>
      <w:r>
        <w:rPr>
          <w:rFonts w:ascii="Consolas" w:cs="Consolas" w:eastAsia="Consolas" w:hAnsi="Consolas"/>
          <w:color w:val="333333"/>
          <w:sz w:val="20"/>
          <w:szCs w:val="20"/>
        </w:rPr>
        <w:t xml:space="preserve">  from src.ticker_registry import (</w:t>
      </w:r>
      <w:r>
        <w:br/>
        <w:t xml:space="preserve"/>
      </w:r>
      <w:r>
        <w:rPr>
          <w:rFonts w:ascii="Consolas" w:cs="Consolas" w:eastAsia="Consolas" w:hAnsi="Consolas"/>
          <w:color w:val="333333"/>
          <w:sz w:val="20"/>
          <w:szCs w:val="20"/>
        </w:rPr>
        <w:t xml:space="preserve">      get_ticker_options, get_ticker_df, validate_symbols,</w:t>
      </w:r>
      <w:r>
        <w:br/>
        <w:t xml:space="preserve"/>
      </w:r>
      <w:r>
        <w:rPr>
          <w:rFonts w:ascii="Consolas" w:cs="Consolas" w:eastAsia="Consolas" w:hAnsi="Consolas"/>
          <w:color w:val="333333"/>
          <w:sz w:val="20"/>
          <w:szCs w:val="20"/>
        </w:rPr>
        <w:t xml:space="preserve">  )</w:t>
      </w:r>
    </w:p>
    <w:p>
      <w:pPr>
        <w:pBdr>
          <w:bottom w:val="single" w:color="CCCCCC" w:sz="6" w:space="4"/>
        </w:pBdr>
        <w:spacing w:after="0" w:before="240"/>
      </w:pPr>
    </w:p>
    <w:p>
      <w:pPr>
        <w:spacing w:after="120" w:before="360"/>
      </w:pPr>
      <w:r>
        <w:rPr>
          <w:rFonts w:ascii="Arial" w:cs="Arial" w:eastAsia="Arial" w:hAnsi="Arial"/>
          <w:b/>
          <w:bCs/>
          <w:sz w:val="26"/>
          <w:szCs w:val="26"/>
        </w:rPr>
        <w:t xml:space="preserve">7. </w:t>
      </w:r>
      <w:r>
        <w:rPr>
          <w:rFonts w:ascii="Arial" w:cs="Arial" w:eastAsia="Arial" w:hAnsi="Arial"/>
          <w:b/>
          <w:bCs/>
          <w:sz w:val="26"/>
          <w:szCs w:val="26"/>
        </w:rPr>
        <w:t xml:space="preserve">Remove dead wrapper functions: load_ticker_csv and load_ticker_options</w:t>
      </w:r>
    </w:p>
    <w:p>
      <w:pPr>
        <w:spacing w:after="120"/>
      </w:pPr>
      <w:r>
        <w:rPr>
          <w:rFonts w:ascii="Arial" w:cs="Arial" w:eastAsia="Arial" w:hAnsi="Arial"/>
          <w:b/>
          <w:bCs/>
          <w:color w:val="555555"/>
          <w:sz w:val="20"/>
          <w:szCs w:val="20"/>
        </w:rPr>
        <w:t xml:space="preserve">Severity: </w:t>
      </w:r>
      <w:r>
        <w:rPr>
          <w:rFonts w:ascii="Arial" w:cs="Arial" w:eastAsia="Arial" w:hAnsi="Arial"/>
          <w:color w:val="555555"/>
          <w:sz w:val="20"/>
          <w:szCs w:val="20"/>
        </w:rPr>
        <w:t xml:space="preserve">Low</w:t>
      </w:r>
    </w:p>
    <w:p>
      <w:pPr>
        <w:spacing w:after="200"/>
      </w:pPr>
      <w:r>
        <w:rPr>
          <w:rFonts w:ascii="Arial" w:cs="Arial" w:eastAsia="Arial" w:hAnsi="Arial"/>
          <w:sz w:val="22"/>
          <w:szCs w:val="22"/>
        </w:rPr>
        <w:t xml:space="preserve">app.py defines load_ticker_csv() (line 104) and load_ticker_options() (line 109) as single-line pass-through wrappers around get_ticker_df() and get_ticker_options(). They add no caching, no transformation, and no error handling beyond what the underlying functions provide. They exist from an earlier refactor and should be inlined.</w:t>
      </w:r>
    </w:p>
    <w:p>
      <w:pPr>
        <w:spacing w:after="80"/>
      </w:pPr>
      <w:r>
        <w:rPr>
          <w:rFonts w:ascii="Arial" w:cs="Arial" w:eastAsia="Arial" w:hAnsi="Arial"/>
          <w:b/>
          <w:bCs/>
          <w:color w:val="2E75B6"/>
          <w:sz w:val="22"/>
          <w:szCs w:val="22"/>
        </w:rPr>
        <w:t xml:space="preserve">Prompt</w:t>
      </w:r>
    </w:p>
    <w:p>
      <w:pPr>
        <w:shd w:fill="F5F5F5" w:val="clear"/>
        <w:spacing w:after="120"/>
        <w:ind w:left="360" w:right="360"/>
      </w:pPr>
      <w:r>
        <w:rPr>
          <w:rFonts w:ascii="Consolas" w:cs="Consolas" w:eastAsia="Consolas" w:hAnsi="Consolas"/>
          <w:color w:val="333333"/>
          <w:sz w:val="20"/>
          <w:szCs w:val="20"/>
        </w:rPr>
        <w:t xml:space="preserve">In app.py:</w:t>
      </w:r>
    </w:p>
    <w:p>
      <w:pPr>
        <w:shd w:fill="F5F5F5" w:val="clear"/>
        <w:spacing w:after="120"/>
        <w:ind w:left="360" w:right="360"/>
      </w:pPr>
      <w:r>
        <w:rPr>
          <w:rFonts w:ascii="Consolas" w:cs="Consolas" w:eastAsia="Consolas" w:hAnsi="Consolas"/>
          <w:color w:val="333333"/>
          <w:sz w:val="20"/>
          <w:szCs w:val="20"/>
        </w:rPr>
        <w:t xml:space="preserve">1. Delete the load_ticker_csv() function (lines 104–106).</w:t>
      </w:r>
      <w:r>
        <w:br/>
        <w:t xml:space="preserve"/>
      </w:r>
      <w:r>
        <w:rPr>
          <w:rFonts w:ascii="Consolas" w:cs="Consolas" w:eastAsia="Consolas" w:hAnsi="Consolas"/>
          <w:color w:val="333333"/>
          <w:sz w:val="20"/>
          <w:szCs w:val="20"/>
        </w:rPr>
        <w:t xml:space="preserve">2. Delete the load_ticker_options() function (lines 109–111).</w:t>
      </w:r>
      <w:r>
        <w:br/>
        <w:t xml:space="preserve"/>
      </w:r>
      <w:r>
        <w:rPr>
          <w:rFonts w:ascii="Consolas" w:cs="Consolas" w:eastAsia="Consolas" w:hAnsi="Consolas"/>
          <w:color w:val="333333"/>
          <w:sz w:val="20"/>
          <w:szCs w:val="20"/>
        </w:rPr>
        <w:t xml:space="preserve">3. Replace all calls to load_ticker_csv() with get_ticker_df() (there is 1 call, around line 130).</w:t>
      </w:r>
      <w:r>
        <w:br/>
        <w:t xml:space="preserve"/>
      </w:r>
      <w:r>
        <w:rPr>
          <w:rFonts w:ascii="Consolas" w:cs="Consolas" w:eastAsia="Consolas" w:hAnsi="Consolas"/>
          <w:color w:val="333333"/>
          <w:sz w:val="20"/>
          <w:szCs w:val="20"/>
        </w:rPr>
        <w:t xml:space="preserve">4. Replace all calls to load_ticker_options() with get_ticker_options() (there are ~3 calls).</w:t>
      </w:r>
    </w:p>
    <w:p>
      <w:pPr>
        <w:shd w:fill="F5F5F5" w:val="clear"/>
        <w:spacing w:after="120"/>
        <w:ind w:left="360" w:right="360"/>
      </w:pPr>
      <w:r>
        <w:rPr>
          <w:rFonts w:ascii="Consolas" w:cs="Consolas" w:eastAsia="Consolas" w:hAnsi="Consolas"/>
          <w:color w:val="333333"/>
          <w:sz w:val="20"/>
          <w:szCs w:val="20"/>
        </w:rPr>
        <w:t xml:space="preserve">Make sure the imports at the top already include get_ticker_df and get_ticker_options (they do).</w:t>
      </w:r>
    </w:p>
    <w:p>
      <w:pPr>
        <w:pBdr>
          <w:bottom w:val="single" w:color="CCCCCC" w:sz="6" w:space="4"/>
        </w:pBdr>
        <w:spacing w:after="0" w:before="240"/>
      </w:pPr>
    </w:p>
    <w:p>
      <w:pPr>
        <w:spacing w:after="120" w:before="360"/>
      </w:pPr>
      <w:r>
        <w:rPr>
          <w:rFonts w:ascii="Arial" w:cs="Arial" w:eastAsia="Arial" w:hAnsi="Arial"/>
          <w:b/>
          <w:bCs/>
          <w:sz w:val="26"/>
          <w:szCs w:val="26"/>
        </w:rPr>
        <w:t xml:space="preserve">8. </w:t>
      </w:r>
      <w:r>
        <w:rPr>
          <w:rFonts w:ascii="Arial" w:cs="Arial" w:eastAsia="Arial" w:hAnsi="Arial"/>
          <w:b/>
          <w:bCs/>
          <w:sz w:val="26"/>
          <w:szCs w:val="26"/>
        </w:rPr>
        <w:t xml:space="preserve">Replace print() with logging in engine.py</w:t>
      </w:r>
    </w:p>
    <w:p>
      <w:pPr>
        <w:spacing w:after="120"/>
      </w:pPr>
      <w:r>
        <w:rPr>
          <w:rFonts w:ascii="Arial" w:cs="Arial" w:eastAsia="Arial" w:hAnsi="Arial"/>
          <w:b/>
          <w:bCs/>
          <w:color w:val="555555"/>
          <w:sz w:val="20"/>
          <w:szCs w:val="20"/>
        </w:rPr>
        <w:t xml:space="preserve">Severity: </w:t>
      </w:r>
      <w:r>
        <w:rPr>
          <w:rFonts w:ascii="Arial" w:cs="Arial" w:eastAsia="Arial" w:hAnsi="Arial"/>
          <w:color w:val="555555"/>
          <w:sz w:val="20"/>
          <w:szCs w:val="20"/>
        </w:rPr>
        <w:t xml:space="preserve">Low</w:t>
      </w:r>
    </w:p>
    <w:p>
      <w:pPr>
        <w:spacing w:after="200"/>
      </w:pPr>
      <w:r>
        <w:rPr>
          <w:rFonts w:ascii="Arial" w:cs="Arial" w:eastAsia="Arial" w:hAnsi="Arial"/>
          <w:sz w:val="22"/>
          <w:szCs w:val="22"/>
        </w:rPr>
        <w:t xml:space="preserve">src/engine.py uses print() for status messages (lines 59, 66, 120–123) while all other modules (watchlists.py, ticker_registry.py) use the logging module. This inconsistency makes it harder to filter or suppress output in production.</w:t>
      </w:r>
    </w:p>
    <w:p>
      <w:pPr>
        <w:spacing w:after="80"/>
      </w:pPr>
      <w:r>
        <w:rPr>
          <w:rFonts w:ascii="Arial" w:cs="Arial" w:eastAsia="Arial" w:hAnsi="Arial"/>
          <w:b/>
          <w:bCs/>
          <w:color w:val="2E75B6"/>
          <w:sz w:val="22"/>
          <w:szCs w:val="22"/>
        </w:rPr>
        <w:t xml:space="preserve">Prompt</w:t>
      </w:r>
    </w:p>
    <w:p>
      <w:pPr>
        <w:shd w:fill="F5F5F5" w:val="clear"/>
        <w:spacing w:after="120"/>
        <w:ind w:left="360" w:right="360"/>
      </w:pPr>
      <w:r>
        <w:rPr>
          <w:rFonts w:ascii="Consolas" w:cs="Consolas" w:eastAsia="Consolas" w:hAnsi="Consolas"/>
          <w:color w:val="333333"/>
          <w:sz w:val="20"/>
          <w:szCs w:val="20"/>
        </w:rPr>
        <w:t xml:space="preserve">In src/engine.py:</w:t>
      </w:r>
    </w:p>
    <w:p>
      <w:pPr>
        <w:shd w:fill="F5F5F5" w:val="clear"/>
        <w:spacing w:after="120"/>
        <w:ind w:left="360" w:right="360"/>
      </w:pPr>
      <w:r>
        <w:rPr>
          <w:rFonts w:ascii="Consolas" w:cs="Consolas" w:eastAsia="Consolas" w:hAnsi="Consolas"/>
          <w:color w:val="333333"/>
          <w:sz w:val="20"/>
          <w:szCs w:val="20"/>
        </w:rPr>
        <w:t xml:space="preserve">1. Add at the top (after existing imports):</w:t>
      </w:r>
      <w:r>
        <w:br/>
        <w:t xml:space="preserve"/>
      </w:r>
      <w:r>
        <w:rPr>
          <w:rFonts w:ascii="Consolas" w:cs="Consolas" w:eastAsia="Consolas" w:hAnsi="Consolas"/>
          <w:color w:val="333333"/>
          <w:sz w:val="20"/>
          <w:szCs w:val="20"/>
        </w:rPr>
        <w:t xml:space="preserve">   import logging</w:t>
      </w:r>
      <w:r>
        <w:br/>
        <w:t xml:space="preserve"/>
      </w:r>
      <w:r>
        <w:rPr>
          <w:rFonts w:ascii="Consolas" w:cs="Consolas" w:eastAsia="Consolas" w:hAnsi="Consolas"/>
          <w:color w:val="333333"/>
          <w:sz w:val="20"/>
          <w:szCs w:val="20"/>
        </w:rPr>
        <w:t xml:space="preserve">   logger = logging.getLogger(__name__)</w:t>
      </w:r>
    </w:p>
    <w:p>
      <w:pPr>
        <w:shd w:fill="F5F5F5" w:val="clear"/>
        <w:spacing w:after="120"/>
        <w:ind w:left="360" w:right="360"/>
      </w:pPr>
      <w:r>
        <w:rPr>
          <w:rFonts w:ascii="Consolas" w:cs="Consolas" w:eastAsia="Consolas" w:hAnsi="Consolas"/>
          <w:color w:val="333333"/>
          <w:sz w:val="20"/>
          <w:szCs w:val="20"/>
        </w:rPr>
        <w:t xml:space="preserve">2. Replace the three print() calls in run() (lines 120, 122, 124) with logger.info().</w:t>
      </w:r>
      <w:r>
        <w:br/>
        <w:t xml:space="preserve"/>
      </w:r>
      <w:r>
        <w:rPr>
          <w:rFonts w:ascii="Consolas" w:cs="Consolas" w:eastAsia="Consolas" w:hAnsi="Consolas"/>
          <w:color w:val="333333"/>
          <w:sz w:val="20"/>
          <w:szCs w:val="20"/>
        </w:rPr>
        <w:t xml:space="preserve">3. Replace the two print() calls with [WARN] prefix (lines 59, 66) with logger.warning(), removing the manual [WARN] prefix.</w:t>
      </w:r>
    </w:p>
    <w:p>
      <w:pPr>
        <w:shd w:fill="F5F5F5" w:val="clear"/>
        <w:spacing w:after="120"/>
        <w:ind w:left="360" w:right="360"/>
      </w:pPr>
      <w:r>
        <w:rPr>
          <w:rFonts w:ascii="Consolas" w:cs="Consolas" w:eastAsia="Consolas" w:hAnsi="Consolas"/>
          <w:color w:val="333333"/>
          <w:sz w:val="20"/>
          <w:szCs w:val="20"/>
        </w:rPr>
        <w:t xml:space="preserve">Keep the same message content, just switch the output mechanism.</w:t>
      </w:r>
    </w:p>
    <w:p>
      <w:pPr>
        <w:pBdr>
          <w:bottom w:val="single" w:color="CCCCCC" w:sz="6" w:space="4"/>
        </w:pBdr>
        <w:spacing w:after="0" w:before="240"/>
      </w:pPr>
    </w:p>
    <w:p>
      <w:pPr>
        <w:spacing w:after="120" w:before="360"/>
      </w:pPr>
      <w:r>
        <w:rPr>
          <w:rFonts w:ascii="Arial" w:cs="Arial" w:eastAsia="Arial" w:hAnsi="Arial"/>
          <w:b/>
          <w:bCs/>
          <w:sz w:val="26"/>
          <w:szCs w:val="26"/>
        </w:rPr>
        <w:t xml:space="preserve">9. </w:t>
      </w:r>
      <w:r>
        <w:rPr>
          <w:rFonts w:ascii="Arial" w:cs="Arial" w:eastAsia="Arial" w:hAnsi="Arial"/>
          <w:b/>
          <w:bCs/>
          <w:sz w:val="26"/>
          <w:szCs w:val="26"/>
        </w:rPr>
        <w:t xml:space="preserve">Cache schema initialization in db.py</w:t>
      </w:r>
    </w:p>
    <w:p>
      <w:pPr>
        <w:spacing w:after="120"/>
      </w:pPr>
      <w:r>
        <w:rPr>
          <w:rFonts w:ascii="Arial" w:cs="Arial" w:eastAsia="Arial" w:hAnsi="Arial"/>
          <w:b/>
          <w:bCs/>
          <w:color w:val="555555"/>
          <w:sz w:val="20"/>
          <w:szCs w:val="20"/>
        </w:rPr>
        <w:t xml:space="preserve">Severity: </w:t>
      </w:r>
      <w:r>
        <w:rPr>
          <w:rFonts w:ascii="Arial" w:cs="Arial" w:eastAsia="Arial" w:hAnsi="Arial"/>
          <w:color w:val="555555"/>
          <w:sz w:val="20"/>
          <w:szCs w:val="20"/>
        </w:rPr>
        <w:t xml:space="preserve">Trivial</w:t>
      </w:r>
    </w:p>
    <w:p>
      <w:pPr>
        <w:spacing w:after="200"/>
      </w:pPr>
      <w:r>
        <w:rPr>
          <w:rFonts w:ascii="Arial" w:cs="Arial" w:eastAsia="Arial" w:hAnsi="Arial"/>
          <w:sz w:val="22"/>
          <w:szCs w:val="22"/>
        </w:rPr>
        <w:t xml:space="preserve">Every function in src/db.py calls _get_conn() which runs _init_schema() (CREATE TABLE IF NOT EXISTS + CREATE INDEX IF NOT EXISTS) on every single database call. While SQLite handles this idempotently, it is unnecessary overhead on every query.</w:t>
      </w:r>
    </w:p>
    <w:p>
      <w:pPr>
        <w:spacing w:after="80"/>
      </w:pPr>
      <w:r>
        <w:rPr>
          <w:rFonts w:ascii="Arial" w:cs="Arial" w:eastAsia="Arial" w:hAnsi="Arial"/>
          <w:b/>
          <w:bCs/>
          <w:color w:val="2E75B6"/>
          <w:sz w:val="22"/>
          <w:szCs w:val="22"/>
        </w:rPr>
        <w:t xml:space="preserve">Prompt</w:t>
      </w:r>
    </w:p>
    <w:p>
      <w:pPr>
        <w:shd w:fill="F5F5F5" w:val="clear"/>
        <w:spacing w:after="120"/>
        <w:ind w:left="360" w:right="360"/>
      </w:pPr>
      <w:r>
        <w:rPr>
          <w:rFonts w:ascii="Consolas" w:cs="Consolas" w:eastAsia="Consolas" w:hAnsi="Consolas"/>
          <w:color w:val="333333"/>
          <w:sz w:val="20"/>
          <w:szCs w:val="20"/>
        </w:rPr>
        <w:t xml:space="preserve">In src/db.py, add a module-level flag to skip repeated schema init:</w:t>
      </w:r>
    </w:p>
    <w:p>
      <w:pPr>
        <w:shd w:fill="F5F5F5" w:val="clear"/>
        <w:spacing w:after="120"/>
        <w:ind w:left="360" w:right="360"/>
      </w:pPr>
      <w:r>
        <w:rPr>
          <w:rFonts w:ascii="Consolas" w:cs="Consolas" w:eastAsia="Consolas" w:hAnsi="Consolas"/>
          <w:color w:val="333333"/>
          <w:sz w:val="20"/>
          <w:szCs w:val="20"/>
        </w:rPr>
        <w:t xml:space="preserve">1. Add a module-level variable: _schema_initialized = False</w:t>
      </w:r>
      <w:r>
        <w:br/>
        <w:t xml:space="preserve"/>
      </w:r>
      <w:r>
        <w:rPr>
          <w:rFonts w:ascii="Consolas" w:cs="Consolas" w:eastAsia="Consolas" w:hAnsi="Consolas"/>
          <w:color w:val="333333"/>
          <w:sz w:val="20"/>
          <w:szCs w:val="20"/>
        </w:rPr>
        <w:t xml:space="preserve">2. In _get_conn(), check the flag before calling _init_schema():</w:t>
      </w:r>
      <w:r>
        <w:br/>
        <w:t xml:space="preserve"/>
      </w:r>
      <w:r>
        <w:rPr>
          <w:rFonts w:ascii="Consolas" w:cs="Consolas" w:eastAsia="Consolas" w:hAnsi="Consolas"/>
          <w:color w:val="333333"/>
          <w:sz w:val="20"/>
          <w:szCs w:val="20"/>
        </w:rPr>
        <w:t xml:space="preserve">   global _schema_initialized</w:t>
      </w:r>
      <w:r>
        <w:br/>
        <w:t xml:space="preserve"/>
      </w:r>
      <w:r>
        <w:rPr>
          <w:rFonts w:ascii="Consolas" w:cs="Consolas" w:eastAsia="Consolas" w:hAnsi="Consolas"/>
          <w:color w:val="333333"/>
          <w:sz w:val="20"/>
          <w:szCs w:val="20"/>
        </w:rPr>
        <w:t xml:space="preserve">   if not _schema_initialized:</w:t>
      </w:r>
      <w:r>
        <w:br/>
        <w:t xml:space="preserve"/>
      </w:r>
      <w:r>
        <w:rPr>
          <w:rFonts w:ascii="Consolas" w:cs="Consolas" w:eastAsia="Consolas" w:hAnsi="Consolas"/>
          <w:color w:val="333333"/>
          <w:sz w:val="20"/>
          <w:szCs w:val="20"/>
        </w:rPr>
        <w:t xml:space="preserve">       _init_schema(conn)</w:t>
      </w:r>
      <w:r>
        <w:br/>
        <w:t xml:space="preserve"/>
      </w:r>
      <w:r>
        <w:rPr>
          <w:rFonts w:ascii="Consolas" w:cs="Consolas" w:eastAsia="Consolas" w:hAnsi="Consolas"/>
          <w:color w:val="333333"/>
          <w:sz w:val="20"/>
          <w:szCs w:val="20"/>
        </w:rPr>
        <w:t xml:space="preserve">       _schema_initialized = True</w:t>
      </w:r>
    </w:p>
    <w:p>
      <w:pPr>
        <w:shd w:fill="F5F5F5" w:val="clear"/>
        <w:spacing w:after="120"/>
        <w:ind w:left="360" w:right="360"/>
      </w:pPr>
      <w:r>
        <w:rPr>
          <w:rFonts w:ascii="Consolas" w:cs="Consolas" w:eastAsia="Consolas" w:hAnsi="Consolas"/>
          <w:color w:val="333333"/>
          <w:sz w:val="20"/>
          <w:szCs w:val="20"/>
        </w:rPr>
        <w:t xml:space="preserve">This ensures the schema is created on first access but skipped on subsequent calls within the same process.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2026-03-26T03:18:08.449Z</dcterms:created>
  <dcterms:modified xsi:type="dcterms:W3CDTF">2026-03-26T03:18:08.449Z</dcterms:modified>
</cp:coreProperties>
</file>

<file path=docProps/custom.xml><?xml version="1.0" encoding="utf-8"?>
<Properties xmlns="http://schemas.openxmlformats.org/officeDocument/2006/custom-properties" xmlns:vt="http://schemas.openxmlformats.org/officeDocument/2006/docPropsVTypes"/>
</file>