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5276"/>
          <w:sz w:val="60"/>
          <w:szCs w:val="60"/>
        </w:rPr>
        <w:t xml:space="preserve">REPORTE AI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2E86C1"/>
          <w:sz w:val="26"/>
          <w:szCs w:val="26"/>
        </w:rPr>
        <w:t xml:space="preserve">Community Intelligence as a Service</w:t>
      </w:r>
    </w:p>
    <w:p>
      <w:pPr>
        <w:spacing w:after="3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DOCUMENTAÇÃO TÉCNICA COMPLETA</w:t>
      </w:r>
    </w:p>
    <w:p>
      <w:pPr>
        <w:spacing w:after="120"/>
        <w:jc w:val="center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Roadmap • Arquitetura • Regras • Pipeline • Dashboard</w:t>
      </w:r>
    </w:p>
    <w:p>
      <w:pPr>
        <w:spacing w:after="100"/>
      </w:pPr>
    </w:p>
    <w:p>
      <w:pPr>
        <w:spacing w:after="120"/>
        <w:jc w:val="center"/>
      </w:pPr>
      <w:r>
        <w:rPr>
          <w:rFonts w:ascii="Arial" w:cs="Arial" w:eastAsia="Arial" w:hAnsi="Arial"/>
          <w:color w:val="BDC3C7"/>
          <w:sz w:val="20"/>
          <w:szCs w:val="20"/>
        </w:rPr>
        <w:t xml:space="preserve">Spring Boot + PostgreSQL/PostGIS + n8n + Meta Cloud API + React</w:t>
      </w:r>
    </w:p>
    <w:p>
      <w:pPr>
        <w:spacing w:after="600"/>
      </w:pPr>
    </w:p>
    <w:p>
      <w:pPr>
        <w:spacing w:after="120"/>
        <w:jc w:val="center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Versão 3.0 — Abril 2026</w:t>
      </w:r>
    </w:p>
    <w:p>
      <w:pPr>
        <w:spacing w:after="120"/>
        <w:jc w:val="center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Preparado para: Renato Leite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1C2833"/>
          <w:sz w:val="22"/>
          <w:szCs w:val="22"/>
        </w:rPr>
        <w:t xml:space="preserve">Documento Confidencial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ÍNDICE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Visão Geral do Projeto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Reporte AI é uma plataforma de Inteligência Comunitária como Serviço (CIaaS) que transforma reportes de cidadãos via WhatsApp em dados geolocalizados, priorizados e acionáveis. Cidadãos enviam foto, texto e localização pelo WhatsApp; a IA classifica automaticamente; o sistema gera protocolo, calcula prioridade, detecta duplicatas, e alimenta um dashboard público com mapa de calor. Gestores municipais usam esses dados para alocar recursos de forma inteligente.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Cidade piloto: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Capitólio — MG (cidade turística, ~9.000 habitantes)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Mercado alvo: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Cidades turísticas de Minas Gerais, expandindo para Brasil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Modelo de negócio: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Plano Comunidade (free) + Municipal (R$2-8k/mês) + Enterprise (R$15-50k/mês)</w:t>
      </w:r>
    </w:p>
    <w:p>
      <w:pPr>
        <w:pStyle w:val="Heading2"/>
      </w:pPr>
      <w:r>
        <w:t xml:space="preserve">1.1 Stack Tecnológica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Java 21 + Spring Boot 3.3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Core de negócio, API REST, pipeline de processamento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PostgreSQL 16 + PostGIS 3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Persistência, queries geoespaciais, materialized views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Orquestração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n8n (self-hosted)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Webhooks, roteamento, OpenAI, notificações, cron jobs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Gateway WhatsApp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Evolution API + Meta Cloud API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Envio/recebimento de mensagens, botões nativos, templates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Classificação IA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OpenAI gpt-4o-mini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NLP para classificar ocorrências em 12 categorias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React 18 + Tailwind + Leaflet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Dashboard público com mapa de calor e métricas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Storage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MinIO / S3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Fotos das ocorrências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Cache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Redis 7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Cache de sessões da Evolution API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Deploy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Docker Compose + Nginx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Stack completa em container único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1.2 Arquitetura em 4 Camadas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 arquitetura é organizada em 4 camadas horizontais. Cada camada tem responsabilidades claras e se comunica apenas com a camada adjacente via HTTP.</w:t>
      </w:r>
    </w:p>
    <w:p>
      <w:pPr>
        <w:spacing w:after="40"/>
      </w:pPr>
    </w:p>
    <w:p>
      <w:pPr>
        <w:pStyle w:val="Heading3"/>
      </w:pPr>
      <w:r>
        <w:t xml:space="preserve">Camada 1: Canais Externos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Tudo que está fora do sistema. O cidadão interage via WhatsApp; a Meta Cloud API é o gateway oficial; o dashboard React é a interface web.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WhatsApp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Canal do cidadão/gestor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Envio de texto, foto, localização. Recebimento de protocolo, status, alertas.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Meta Cloud API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Gateway oficial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Graph API v21. Token permanente via System User. SLA 99.9%. LGPD/SOC2 compliance.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Dashboard React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Interface web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React 18 + Tailwind + Leaflet. Métricas, ranking, mapa de calor, busca protocolo.</w:t>
            </w:r>
          </w:p>
        </w:tc>
      </w:tr>
    </w:tbl>
    <w:p>
      <w:pPr>
        <w:pStyle w:val="Heading3"/>
      </w:pPr>
      <w:r>
        <w:t xml:space="preserve">Camada 2: n8n — Orquestração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n8n recebe todos os webhooks da Evolution/Meta, roteia mensagens por tipo, chama OpenAI para classificação, envia dados para o Spring Boot, e devolve respostas ao cidadão. NUNCA escreve no PostgreSQL diretamente (regra F1.04).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26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 n8n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Webhook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Trigger</w:t>
            </w:r>
          </w:p>
        </w:tc>
        <w:tc>
          <w:tcPr>
            <w:tcW w:type="dxa" w:w="5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Recebe POST da Evolution API com payload normalizado. Respond 200 imediato.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Router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Code node</w:t>
            </w:r>
          </w:p>
        </w:tc>
        <w:tc>
          <w:tcPr>
            <w:tcW w:type="dxa" w:w="5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Extrai dados do payload, detecta modo (rápido, guiado, protocolo, menu).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OpenAI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HTTP Request</w:t>
            </w:r>
          </w:p>
        </w:tc>
        <w:tc>
          <w:tcPr>
            <w:tcW w:type="dxa" w:w="5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Chama gpt-4o-mini para classificar descrição em 12 categorias. Temp 0.1.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Resposta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HTTP Request</w:t>
            </w:r>
          </w:p>
        </w:tc>
        <w:tc>
          <w:tcPr>
            <w:tcW w:type="dxa" w:w="5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Envia mensagem ao cidadão via Meta Graph API. Botões nativos.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Webhook</w:t>
            </w:r>
          </w:p>
        </w:tc>
        <w:tc>
          <w:tcPr>
            <w:tcW w:type="dxa" w:w="5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Recebe do Spring Boot quando status muda. Envia WhatsApp ao cidadão.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Alertas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Cron 1h</w:t>
            </w:r>
          </w:p>
        </w:tc>
        <w:tc>
          <w:tcPr>
            <w:tcW w:type="dxa" w:w="5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Busca top 5 prioridade. Se score &gt; threshold, alerta gestor.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Cron jobs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Cron 15min/5min</w:t>
            </w:r>
          </w:p>
        </w:tc>
        <w:tc>
          <w:tcPr>
            <w:tcW w:type="dxa" w:w="5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Refresh materialized views (15min). Health check Evolution (5min).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Templates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HTTP Request</w:t>
            </w:r>
          </w:p>
        </w:tc>
        <w:tc>
          <w:tcPr>
            <w:tcW w:type="dxa" w:w="5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Envia templates Meta pré-aprovados para mensagens fora da janela 24h.</w:t>
            </w:r>
          </w:p>
        </w:tc>
      </w:tr>
    </w:tbl>
    <w:p>
      <w:pPr>
        <w:pStyle w:val="Heading3"/>
      </w:pPr>
      <w:r>
        <w:t xml:space="preserve">Camada 3: Spring Boot — Core de Negócio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Spring Boot contém toda a lógica de negócio: protocolo, classificação fallback, deduplicacão, score, persistência e histórico. Exposto via 7 endpoints REST.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 Java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API REST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OcorrenciaController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7 endpoints: CRUD, protocolo, top, heatmap, dashboard summary, status update.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Protocolo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ProtocoloService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Gera RPT-YYYY-XXXXX via sequence PostgreSQL. Imutável após criação.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Score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ScoreService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Fórmula 6 fatores ponderados. Recalculo em cascata na dedup.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Dedup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DeduplicacaoService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Jaccard trigramas + PostGIS ST_DWithin (200m). Threshold 0.75.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ClassificacaoService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Keyword matching como fallback quando OpenAI falhar.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Persistência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OcorrenciaService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Pipeline completo (A.18) em transação única. JPA + Flyway.</w:t>
            </w:r>
          </w:p>
        </w:tc>
      </w:tr>
    </w:tbl>
    <w:p>
      <w:pPr>
        <w:pStyle w:val="Heading3"/>
      </w:pPr>
      <w:r>
        <w:t xml:space="preserve">Camada 4: Infraestrutura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Banco de dados, storage de objetos, cache e containerização.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3726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PostgreSQL + PostGIS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postgis/postgis:16-3.4-alpine</w:t>
            </w:r>
          </w:p>
        </w:tc>
        <w:tc>
          <w:tcPr>
            <w:tcW w:type="dxa" w:w="3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 tabelas core, triggers, materialized views, índices GIST/GIN/B-tree.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MinIO / S3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minio/minio:latest</w:t>
            </w:r>
          </w:p>
        </w:tc>
        <w:tc>
          <w:tcPr>
            <w:tcW w:type="dxa" w:w="3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Storage de fotos. Upload via n8n, URL pública para referência.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Redis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redis:7-alpine</w:t>
            </w:r>
          </w:p>
        </w:tc>
        <w:tc>
          <w:tcPr>
            <w:tcW w:type="dxa" w:w="3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Cache de sessões da Evolution API. Sem dados de negócio.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3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Stack completa: 7 containers. .env para credenciais.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Fluxo Completo de Uma Ocorrência (8 Etapas)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Quando o cidadão envia uma mensagem, ela percorre 8 etapas sequenciais distribuídas entre o n8n (orquestração) e o Spring Boot (negócio). O fluxo é síncrono — o cidadão recebe o protocolo em menos de 2 segundos.</w:t>
      </w:r>
    </w:p>
    <w:p>
      <w:pPr>
        <w:pStyle w:val="Heading2"/>
      </w:pPr>
      <w:r>
        <w:t xml:space="preserve">2.1 Etapa 1: n8n Recebe Webhook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Executor: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n8n (Code node “Extrair Dados”)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 Evolution API (ou Meta Cloud API direto) envia um POST para o webhook do n8n com o payload normalizado. O primeiro nó responde HTTP 200 imediatamente — a Meta exige resposta em até 5 segundos, senão marca como falha. O Code node “Extrair Dados” filtra mensagens inválidas (fromMe=true, eventos que não são messages.upsert) e extrai: telefone (remover @s.whatsapp.net), nome (pushName), tipo da mensagem (text, image, location), texto/caption, coordenadas, base64 da imagem, e ID da mensagem (para reação).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 detecção de modo é automática: se tem imageMessage com caption ou locationMessage, é modo rápido. Se o texto match /^RPT-\d{4}-\d{5}$/i, é consulta de protocolo. Se é um número de 1 a 12, é seleção de categoria. Qualquer outro texto mostra o menu principal.</w:t>
      </w:r>
    </w:p>
    <w:p>
      <w:pPr>
        <w:pStyle w:val="Heading2"/>
      </w:pPr>
      <w:r>
        <w:t xml:space="preserve">2.2 Etapa 2: OpenAI Classifica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Executor: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n8n (HTTP Request para OpenAI)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n8n envia a descrição (caption da foto ou texto livre) para o gpt-4o-mini com um prompt estruturado. O modelo classifica em uma das 12 categorias: LIXO, ILUMINACAO, BURACO, AGUA, VEGETACAO, TRANSITO, SEGURANCA, ANIMAIS, POLUICAO, ACESSIBILIDADE, TURISMO, OUTROS. A temperatura 0.1 garante consistência — a mesma descrição sempre retorna a mesma categoria. O output é JSON: {categoria, confianca}. Timeout de 8 segundos.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 o OpenAI falhar (timeout, rate limit, key inválida), o n8n envia o request ao Spring Boot sem categoriaId. O Spring Boot detecta o null e executa o ClassificacaoService com keyword matching como fallback (regra A.19). O cidadão nunca percebe a diferença.</w:t>
      </w:r>
    </w:p>
    <w:p>
      <w:pPr>
        <w:pStyle w:val="Heading2"/>
      </w:pPr>
      <w:r>
        <w:t xml:space="preserve">2.3 Etapa 3: Gera Protocolo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Executor: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Spring Boot (ProtocoloService)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ProtocoloService chama nextval(‘seq_protocolo’) no PostgreSQL e formata como RPT-{ano}-{número com 5 dígitos}. Exemplo: RPT-2026-00042. A sequence garante unicidade mesmo sob concorrência. O protocolo é imutável após criação (regra N.01) — nunca reutilizado, reciclado ou alterado. O @Column(updatable = false) no JPA trava qualquer tentativa de modificação.</w:t>
      </w:r>
    </w:p>
    <w:p>
      <w:pPr>
        <w:pStyle w:val="Heading2"/>
      </w:pPr>
      <w:r>
        <w:t xml:space="preserve">2.4 Etapa 4: Classificação Fallback (Keywords)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Executor: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Spring Boot (ClassificacaoService)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Executado apenas quando categoriaId chega null do n8n (OpenAI falhou). O ClassificacaoService mantém um Map&lt;String, List&lt;String&gt;&gt; mapeando categorias para keywords. Exemplo: “buraco”, “asfalto”, “calçada”, “cratera” → BURACO. O algoritmo normaliza a descrição (unaccent + lowercase), tokeniza, e conta quantas keywords de cada categoria aparecem. Retorna a categoria com mais matches. Precisão ~65-70%, suficiente como fallback.</w:t>
      </w:r>
    </w:p>
    <w:p>
      <w:pPr>
        <w:pStyle w:val="Heading2"/>
      </w:pPr>
      <w:r>
        <w:t xml:space="preserve">2.5 Etapa 5: Deduplicacão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Executor: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Spring Boot (DeduplicacaoService)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DeduplicacaoService busca ocorrências candidatas: mesma cidade, últimos 30 dias, dentro de 200m da nova (ST_DWithin). Para cada candidata, calcula a similaridade textual Jaccard dos trigramas normalizados das descrições. Se ambas têm a mesma categoria, aplica bônus de +0.15 na similaridade. Se a similaridade final &gt;= 0.75 E a distância &lt;= 200m, é duplicata.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 ocorrência duplicata NÃO é descartada (regra N.08). É persistida normalmente, vinculada à original na tabela vinculos_ocorrencias, e incrementa a reincidência da pai. O score da pai é recalculado em cascata (regra A.20). Cada duplicata reforça a urgência do problema.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Parâmetros configuráveis (regra N.09): raio 200m, threshold 0.75, janela 30 dias, bônus mesma categoria 0.15. Todos ajustáveis por cidade no application.yml.</w:t>
      </w:r>
    </w:p>
    <w:p>
      <w:pPr>
        <w:pStyle w:val="Heading2"/>
      </w:pPr>
      <w:r>
        <w:t xml:space="preserve">2.6 Etapa 6: Score de Prioridade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Executor: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Spring Boot (ScoreService)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ScoreService aplica a fórmula: Score = (gravidade × 3.0) + (frequência × 2.0) + (densidade × 1.5) + (reincidência × 2.0) + (foto × 1.0) + (sentimento × 1.5). Todos os pesos são configuráveis.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1800"/>
        <w:gridCol w:w="600"/>
        <w:gridCol w:w="4226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Fator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Gravidade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3.0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Usuário ou IA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BAIXA=1, MÉDIA=2, ALTA=3, CRÍTICA=5. Escala não-linear.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Frequência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2.0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PostGIS query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Ocorrências mesma categoria em 500m nos últimos 30 dias.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Densidade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1.5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Tabela bairros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População estimada no raio de 500m. Centro=8-10, rural=1-2.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Reincidência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2.0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Deduplicacão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Vezes que o mesmo problema foi reportado (duplicatas vinculadas).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Foto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Mensagem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0=sem foto, 1=com foto. Evidência visual aumenta credibilidade.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Sentimento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1.5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NLP</w:t>
            </w:r>
          </w:p>
        </w:tc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4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Análise do texto. “Perigo”, “urgência”, “crianças” = score alto.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Threshold de alerta: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15.0 (configurável). Acima disso, o n8n dispara alerta ao gestor. Acima de 30, é crítico.</w:t>
      </w:r>
    </w:p>
    <w:p>
      <w:pPr>
        <w:pStyle w:val="Heading2"/>
      </w:pPr>
      <w:r>
        <w:t xml:space="preserve">2.7 Etapa 7: Persistência + Histórico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Executor: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Spring Boot (OcorrenciaService, @Transactional)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OcorrenciaService orquestra o pipeline completo numa única transação ACID (regra A.18): gerar protocolo → classificar (se necessário) → criar Point PostGIS via trigger fn_set_geom() → INSERT na tabela ocorrencias → verificar duplicatas → calcular score → INSERT na tabela historico_status (status RECEBIDA) → retornar response.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@PrePersist seta createdAt e updatedAt em UTC (regra A.01). O trigger PostgreSQL gera a coluna geom (Point SRID 4326) a partir de latitude/longitude automaticamente. O histórico de status garante rastreabilidade completa — toda mudança fica registrada com timestamp, status anterior, status novo e responsável.</w:t>
      </w:r>
    </w:p>
    <w:p>
      <w:pPr>
        <w:pStyle w:val="Heading2"/>
      </w:pPr>
      <w:r>
        <w:t xml:space="preserve">2.8 Etapa 8: Feedback ao Cidadão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Executor: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n8n (HTTP Request para Meta Graph API)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Spring Boot retorna o OcorrenciaResponse com protocolo, categoriaNome e scorePrioridade. O n8n formata a mensagem de confirmação com emojis e dados estruturados. Na Meta Cloud API, envia como mensagem interativa com botões nativos: “Ver status” e “Novo reporte” (interactive.type: button). O cidadão recebe protocolo e pode acompanhar a qualquer momento.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Além da confirmação imediata, o sistema garante mínimo 2 touchpoints por ocorrência (regra F1.07): a confirmação com protocolo e a notificação quando o status muda. As notificações de status são disparadas pelo Spring Boot via webhook para o n8n, que formata e envia via WhatsApp.</w:t>
      </w:r>
    </w:p>
    <w:p>
      <w:r>
        <w:br w:type="page"/>
      </w:r>
    </w:p>
    <w:p>
      <w:pPr>
        <w:pStyle w:val="Heading1"/>
      </w:pPr>
      <w:r>
        <w:t xml:space="preserve">3. Fluxos do Cidadão via WhatsApp</w:t>
      </w:r>
    </w:p>
    <w:p>
      <w:pPr>
        <w:pStyle w:val="Heading2"/>
      </w:pPr>
      <w:r>
        <w:t xml:space="preserve">3.1 Modo Guiado (8 Etapas com o Cidadão)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Ideal para primeiro uso. O bot conduz o cidadão por cada campo, garantindo dados completos.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200"/>
        <w:gridCol w:w="2826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Pergunta do Bot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Resposta Esperada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INICIO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Menu: 1-Reportar, 2-Rápido, 3-Protocolo, 4-Ajuda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Número 1-4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AGUARDANDO_CATEGORIA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Lista interativa com 12 categorias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Seleção da lista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AGUARDANDO_DESCRICAO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Descreva o problema com detalhes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Texto livre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AGUARDANDO_LOCALIZACAO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Envie localização ou digite endereço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Pin ou texto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AGUARDANDO_GRAVIDADE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Qual a gravidade? (1-Baixa a 4-Crítica)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Número 1-4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AGUARDANDO_FOTO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Envie foto ou digite “pular”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Imagem ou texto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CONFIRMACAO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Resumo completo + “Confirma? sim/não”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Sim ou não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FINALIZADA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Protocolo + categoria + score + botões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estado da conversa é armazenado no n8n static data, indexado pelo remoteJid (telefone). Cada mensagem recebida consulta o estado atual, processa a entrada, salva dados parciais em JSONB, avança pro próximo estado, e envia a próxima pergunta. Timeout de 30 minutos (regra A.14) expira conversas inativas via Cron n8n a cada 5 minutos.</w:t>
      </w:r>
    </w:p>
    <w:p>
      <w:pPr>
        <w:pStyle w:val="Heading2"/>
      </w:pPr>
      <w:r>
        <w:t xml:space="preserve">3.2 Modo Rápido (1 Mensagem)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cidadão envia foto + texto (caption) + localização em uma única mensagem. O sistema detecta que tem informação suficiente e processa sem perguntas (regra A.15).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Detecção automática: </w:t>
      </w:r>
      <w:r>
        <w:rPr>
          <w:rFonts w:ascii="Courier New" w:cs="Courier New" w:eastAsia="Courier New" w:hAnsi="Courier New"/>
          <w:color w:val="1A5276"/>
          <w:sz w:val="20"/>
          <w:szCs w:val="20"/>
        </w:rPr>
        <w:t xml:space="preserve">if (hasImage &amp;&amp; (hasLocation || text)) mode = 'rapido'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Pipeline do modo rápido:</w:t>
      </w:r>
    </w:p>
    <w:p>
      <w:pPr>
        <w:pBdr>
          <w:left w:val="single" w:color="2E86C1" w:sz="8" w:space="8"/>
        </w:pBdr>
        <w:spacing w:after="80" w:before="100"/>
        <w:ind w:left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Passo 1: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n8n detecta modo rápido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— imageMessage + caption/location presentes</w:t>
      </w:r>
    </w:p>
    <w:p>
      <w:pPr>
        <w:pBdr>
          <w:left w:val="single" w:color="2E86C1" w:sz="8" w:space="8"/>
        </w:pBdr>
        <w:spacing w:after="80" w:before="100"/>
        <w:ind w:left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Passo 2: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Reagir com check verde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— POST /message/sendReaction. Feedback instantâneo (~200ms).</w:t>
      </w:r>
    </w:p>
    <w:p>
      <w:pPr>
        <w:pBdr>
          <w:left w:val="single" w:color="2E86C1" w:sz="8" w:space="8"/>
        </w:pBdr>
        <w:spacing w:after="80" w:before="100"/>
        <w:ind w:left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Passo 3: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OpenAI classifica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— gpt-4o-mini analisa o caption. Retorna {categoria, confianca}.</w:t>
      </w:r>
    </w:p>
    <w:p>
      <w:pPr>
        <w:pBdr>
          <w:left w:val="single" w:color="2E86C1" w:sz="8" w:space="8"/>
        </w:pBdr>
        <w:spacing w:after="80" w:before="100"/>
        <w:ind w:left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Passo 4: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Salvar foto no S3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— Base64 do webhook ou download via Graph API → MinIO/S3.</w:t>
      </w:r>
    </w:p>
    <w:p>
      <w:pPr>
        <w:pBdr>
          <w:left w:val="single" w:color="2E86C1" w:sz="8" w:space="8"/>
        </w:pBdr>
        <w:spacing w:after="80" w:before="100"/>
        <w:ind w:left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Passo 5: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Pipeline Spring Boot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— POST /api/v1/ocorrencias com todos os dados. Pipeline completo (A.18).</w:t>
      </w:r>
    </w:p>
    <w:p>
      <w:pPr>
        <w:pBdr>
          <w:left w:val="single" w:color="2E86C1" w:sz="8" w:space="8"/>
        </w:pBdr>
        <w:spacing w:after="80" w:before="100"/>
        <w:ind w:left="20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Passo 6: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Responder com protocolo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 — Mensagem interativa com botões nativos via Meta Graph API.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Tempo total: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Menos de 2 segundos do envio à confirmação. Zero interações com o cidadão.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Modo Guiado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Modo Rápido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Interações com cidadão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6 perguntas + 1 confirmação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0 perguntas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Mensagens trocadas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~16 (8 do bot + 8 do cidadão)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 (1 envio + 1 resposta)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Tempo total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2-5 minutos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&lt; 2 segundos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Dados coletados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Completos (usuário define cada campo)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Automáticos (IA classifica)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Ideal para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Primeiro uso, usuários novos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Usuários recorrentes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Foto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Opcional (pode “pular”)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Obrigatória (trigger do modo)</w:t>
            </w:r>
          </w:p>
        </w:tc>
      </w:tr>
    </w:tbl>
    <w:p>
      <w:pPr>
        <w:pStyle w:val="Heading2"/>
      </w:pPr>
      <w:r>
        <w:t xml:space="preserve">3.3 Consulta de Protocolo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cidadão envia o código do protocolo (RPT-2026-XXXXX) a qualquer momento. O n8n detecta via regex, faz GET /api/v1/ocorrencias/protocolo/{id} no Spring Boot, e retorna: status atual com emoji, categoria, descrição resumida, e data de registro. Se o protocolo não existe, informa o formato correto.</w:t>
      </w:r>
    </w:p>
    <w:p>
      <w:r>
        <w:br w:type="page"/>
      </w:r>
    </w:p>
    <w:p>
      <w:pPr>
        <w:pStyle w:val="Heading1"/>
      </w:pPr>
      <w:r>
        <w:t xml:space="preserve">4. Roadmap Detalhado por Fases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 roadmap é organizado em 3 fases com gates de saída baseados em KPIs. A Fase 2 só começa quando os KPIs da Fase 1 são atingidos com dados reais.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800"/>
        <w:gridCol w:w="2226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Principal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Fase 1: MVP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Meses 1-4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Prova de conceito em Capitólio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200+ ocorrências, 50+ usuários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Fase 2: Comercial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Meses 5-12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Produto pago e expansão regional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5+ cidades, ARR R$100k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Fase 3: Escala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Meses 13-24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Nacional e plataforma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50+ cidades, ARR R$2M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4.1 Fase 1: MVP e Prova de Conceito (Meses 1-4)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Objetivo: validar que cidadãos de Capitólio usam o bot, que a IA classifica corretamente, e que gestores se interessam pelos dados. Custo total: ~R$230/mês.</w:t>
      </w:r>
    </w:p>
    <w:p>
      <w:pPr>
        <w:pStyle w:val="Heading2"/>
      </w:pPr>
      <w:r>
        <w:t xml:space="preserve">Mês 1: Backend Core + Schema (Semanas 1-4)</w:t>
      </w:r>
    </w:p>
    <w:p>
      <w:pPr>
        <w:pStyle w:val="Heading3"/>
      </w:pPr>
      <w:r>
        <w:t xml:space="preserve">Semana 1: Schema PostgreSQL + PostGIS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Foco: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Fundação de dados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V1__init_extensions.sql: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CREATE EXTENSION postgis, pg_trgm, unaccent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V2__create_schema.sql: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10 tabelas + enums + sequences + triggers (fn_set_geom)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V3__create_indices.sql: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GIST (geom), GIN (descricao_norm), B-tree (cidade+status, protocolo)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V4__materialized_views.sql: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mv_metricas_cidade, mv_ranking_categorias, mv_heatmap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V5__seed_categorias.sql: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12 categorias + 22 subcategorias + bairros de Capitólio</w:t>
      </w:r>
    </w:p>
    <w:p>
      <w:pPr>
        <w:pBdr>
          <w:left w:val="single" w:color="27AE60" w:sz="12" w:space="8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Validação: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docker compose up + psql conecta + tabelas existem + seed populado</w:t>
      </w:r>
    </w:p>
    <w:p>
      <w:pPr>
        <w:spacing w:after="40"/>
      </w:pPr>
    </w:p>
    <w:p>
      <w:pPr>
        <w:pStyle w:val="Heading3"/>
      </w:pPr>
      <w:r>
        <w:t xml:space="preserve">Semana 2: Entidades JPA + DTOs + Repositórios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Foco: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Camada de domínio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Ocorrencia.java: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Entidade principal: @PrePersist timestamps, @Enumerated STRING, geom 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Usuario.java: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Hash SHA-256 do telefone, score confiança, contador reportes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OcorrenciaRequest/Response: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DTOs separados das entidades (regra A.04). Nunca expor JPA na 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OcorrenciaRepository: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Queries nativas PostGIS: findDuplicatas com ST_DWithin, similarity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BaseEntity: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Classe abstrata @MappedSuperclass com createdAt/updatedAt (regra A.01)</w:t>
      </w:r>
    </w:p>
    <w:p>
      <w:pPr>
        <w:pBdr>
          <w:left w:val="single" w:color="27AE60" w:sz="12" w:space="8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Validação: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Entidades compilam + repository injeta + testes unitários passam</w:t>
      </w:r>
    </w:p>
    <w:p>
      <w:pPr>
        <w:spacing w:after="40"/>
      </w:pPr>
    </w:p>
    <w:p>
      <w:pPr>
        <w:pStyle w:val="Heading3"/>
      </w:pPr>
      <w:r>
        <w:t xml:space="preserve">Semana 3: Services do Pipeline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Foco: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Lógica de negócio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ProtocoloService: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nextval(seq_protocolo) → RPT-{ano}-{00001}. Imutável.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ClassificacaoService: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Map de keywords por categoria. Fallback quando OpenAI falhar (A.19).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ScoreService: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Fórmula 6 fatores. Consulta PostGIS para frequência e densidade.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DeduplicacaoService: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Jaccard trigramas + ST_DWithin + bônus categoria. @Transactional.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OcorrenciaService: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Orquestra pipeline completo (A.18). Uma transação, 6 sub-etapas.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GlobalExceptionHandler: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@RestControllerAdvice. Respostas padronizadas: timestamp, status, error, message.</w:t>
      </w:r>
    </w:p>
    <w:p>
      <w:pPr>
        <w:pBdr>
          <w:left w:val="single" w:color="27AE60" w:sz="12" w:space="8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Validação: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curl POST /api/v1/ocorrencias retorna protocolo com score calculado</w:t>
      </w:r>
    </w:p>
    <w:p>
      <w:pPr>
        <w:spacing w:after="40"/>
      </w:pPr>
    </w:p>
    <w:p>
      <w:pPr>
        <w:pStyle w:val="Heading3"/>
      </w:pPr>
      <w:r>
        <w:t xml:space="preserve">Semana 4: Endpoints REST + Docker + Testes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Foco: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API pronta para consumo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POST /api/v1/ocorrencias: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Criar ocorrência (pipeline completo). @Valid + @RequestBody.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GET /api/v1/ocorrencias: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Listar paginado (Page&lt;T&gt;) com filtros: cidadeId, status, categoriaId.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GET /protocolo/{id}: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Buscar por protocolo. Retorna OcorrenciaResponse.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GET /top?limit=5: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Top N por score_prioridade DESC.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GET /heatmap: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Pontos [lat, lng, score] para mapa de calor Leaflet.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PATCH /{proto}/status: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Atualizar status. Valida transição (regra N.03). Gera histórico.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GET /dashboard/summary: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Métricas consolidadas da materialized view.</w:t>
      </w:r>
    </w:p>
    <w:p>
      <w:pPr>
        <w:pBdr>
          <w:left w:val="single" w:color="27AE60" w:sz="12" w:space="8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Validação: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7 endpoints respondendo. Actuator /health OK. Docker Compose completo.</w:t>
      </w:r>
    </w:p>
    <w:p>
      <w:pPr>
        <w:spacing w:after="40"/>
      </w:pPr>
    </w:p>
    <w:p>
      <w:pPr>
        <w:pStyle w:val="Heading2"/>
      </w:pPr>
      <w:r>
        <w:t xml:space="preserve">Mês 2: Bot WhatsApp + n8n + IA (Semanas 5-8)</w:t>
      </w:r>
    </w:p>
    <w:p>
      <w:pPr>
        <w:pStyle w:val="Heading3"/>
      </w:pPr>
      <w:r>
        <w:t xml:space="preserve">Semana 5: Meta Cloud API + Evolution API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Foco: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Gateway WhatsApp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DIA 1 CRÍTICO: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Enviar verificação de negócio na Meta (demora 2-10 dias úteis)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App developers.facebook.com: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Criar app + produto WhatsApp + hello_world de teste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System User: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Token permanente com permissões whatsapp_business_management/messaging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Evolution API: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Docker + instância WHATSAPP-BUSINESS + webhook apontando para n8n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n8n: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Docker + WEBHOOK_URL com HTTPS + Nginx reverse proxy</w:t>
      </w:r>
    </w:p>
    <w:p>
      <w:pPr>
        <w:pBdr>
          <w:left w:val="single" w:color="27AE60" w:sz="12" w:space="8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Validação: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Mandar mensagem pro bot → payload aparece no n8n execution log</w:t>
      </w:r>
    </w:p>
    <w:p>
      <w:pPr>
        <w:spacing w:after="40"/>
      </w:pPr>
    </w:p>
    <w:p>
      <w:pPr>
        <w:pStyle w:val="Heading3"/>
      </w:pPr>
      <w:r>
        <w:t xml:space="preserve">Semana 6: Workflow Principal do Bot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Foco: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Receptor + router + respostas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Webhook POST: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Recebe payload Evolution + Respond 200 imediato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Code node Router: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Detecta modo: rápido, protocolo, seleção, menu. Regex + tipo.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Lista interativa Meta: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Menu principal com sendList nativo (funciona na Cloud API)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Ramo protocolo: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GET Spring Boot → formatar status → enviar WhatsApp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Ramo rápido: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Extrair caption+lat/lng → POST Spring Boot → protocolo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Reação check verde: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POST sendReaction ao receber qualquer msg. Feedback instantâneo.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Error handler: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try/catch em Code nodes. Mensagem genérica se pipeline falhar.</w:t>
      </w:r>
    </w:p>
    <w:p>
      <w:pPr>
        <w:pBdr>
          <w:left w:val="single" w:color="27AE60" w:sz="12" w:space="8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Validação: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Mandar 'oi' → menu. Mandar RPT-XXXXX → status. Mandar foto+texto+local → protocolo.</w:t>
      </w:r>
    </w:p>
    <w:p>
      <w:pPr>
        <w:spacing w:after="40"/>
      </w:pPr>
    </w:p>
    <w:p>
      <w:pPr>
        <w:pStyle w:val="Heading3"/>
      </w:pPr>
      <w:r>
        <w:t xml:space="preserve">Semana 7: OpenAI + Modo Guiado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Foco: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IA e máquina de estados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OpenAI gpt-4o-mini: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Prompt estruturado, temp 0.1, output JSON. 12 categorias. Timeout 8s.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Fallback: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Se OpenAI timeout → enviar sem categoriaId → Spring Boot usa keywords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Máquina de estados: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6 etapas guiadas. Estado salvo no n8n static data por remoteJid.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Timeout 30min: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Cron 5min que limpa estados inativos. Regra A.14.</w:t>
      </w:r>
    </w:p>
    <w:p>
      <w:pPr>
        <w:pBdr>
          <w:left w:val="single" w:color="27AE60" w:sz="12" w:space="8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Validação: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OpenAI classifica 'buraco no asfalto' como BURACO (confianca &gt; 0.8). Fluxo guiado completo.</w:t>
      </w:r>
    </w:p>
    <w:p>
      <w:pPr>
        <w:spacing w:after="40"/>
      </w:pPr>
    </w:p>
    <w:p>
      <w:pPr>
        <w:pStyle w:val="Heading3"/>
      </w:pPr>
      <w:r>
        <w:t xml:space="preserve">Semana 8: Notificações + Templates + Testes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Foco: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Feedback loop completo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Webhook /notificacao-status: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Spring Boot chama n8n quando status muda → WhatsApp ao cidadão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Alertas gestor: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Cron 1h: top 5 score &gt; threshold → alerta WhatsApp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Health check: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Cron 5min: connectionState Evolution → alerta se desconectou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Templates Meta: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Criar e aprovar: status_update, ocorrencia_resolvida, alerta_gestor, boas_vindas, impacto_mensal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Rate limiting: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Code node: max 10 reportes/usuário/dia (regra A.17)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Teste ponta a ponta: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Foto → protocolo → mudar status → cidadão recebe notificação</w:t>
      </w:r>
    </w:p>
    <w:p>
      <w:pPr>
        <w:pBdr>
          <w:left w:val="single" w:color="27AE60" w:sz="12" w:space="8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Validação: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Fluxo completo funcional. 4 workflows n8n ativos. Templates Meta aprovados.</w:t>
      </w:r>
    </w:p>
    <w:p>
      <w:pPr>
        <w:spacing w:after="40"/>
      </w:pPr>
    </w:p>
    <w:p>
      <w:pPr>
        <w:pStyle w:val="Heading2"/>
      </w:pPr>
      <w:r>
        <w:t xml:space="preserve">Mês 3: Dashboard + Beta Fechado (Semanas 9-12)</w:t>
      </w:r>
    </w:p>
    <w:p>
      <w:pPr>
        <w:pStyle w:val="Heading3"/>
      </w:pPr>
      <w:r>
        <w:t xml:space="preserve">Semana 9: Dashboard React — Estrutura e Métricas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Foco: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Scaffolding + API hooks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Vite + React 18: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Tailwind CSS + React Router + React Query (staleTime 60s, refetch 60s)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API client: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Módulo centralizado: baseURL, error interceptor, retry 2x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Custom hooks: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useDashboard, useOcorrencias, useHeatmap, useProtocolo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MetricCards.jsx: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4 cards: total, resolvidas, usuários, tempo médio. Trend arrows.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CategoryRanking.jsx: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Barras horizontais proporcionais. Top 10. Trend semanal.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StatusPills.jsx: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Badges com contagem por status (7 estados, cores semânticas).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PriorityList.jsx: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Top 5 por score. Protocolo clicável. Badge status. Ícone foto.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ProtocolSearch.jsx: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Input debounce 500ms. Regex RPT-YYYY-XXXXX.</w:t>
      </w:r>
    </w:p>
    <w:p>
      <w:pPr>
        <w:pBdr>
          <w:left w:val="single" w:color="27AE60" w:sz="12" w:space="8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Validação: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Dashboard renderiza com dados reais. Cards atualizam a cada 60s. Ranking funcional.</w:t>
      </w:r>
    </w:p>
    <w:p>
      <w:pPr>
        <w:spacing w:after="40"/>
      </w:pPr>
    </w:p>
    <w:p>
      <w:pPr>
        <w:pStyle w:val="Heading3"/>
      </w:pPr>
      <w:r>
        <w:t xml:space="preserve">Semana 10: Mapa de Calor + Gráficos + Detalhe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Foco: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Leaflet + Recharts + modal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HeatmapView.jsx: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Leaflet MapContainer + HeatLayer (leaflet.heat). Centro Capitólio zoom 14.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Endpoint /heatmap: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Query nativa PostGIS: ST_Y(geom), ST_X(geom), score_prioridade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Gradient customizado: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Verde → amarelo → vermelho. Normalização score/maxScore.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Markers com Popup: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Clicar ponto mostra protocolo + categoria + score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TimelineChart.jsx: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Recharts AreaChart: novas vs resolvidas últimos dias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ProtocolModal.jsx: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Overlay com detalhe: descrição, mapa pin, histórico, foto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Responsividade: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Grid 2 colunas desktop, 1 coluna mobile (Tailwind breakpoints)</w:t>
      </w:r>
    </w:p>
    <w:p>
      <w:pPr>
        <w:pBdr>
          <w:left w:val="single" w:color="27AE60" w:sz="12" w:space="8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Validação: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Mapa de calor com pontos reais. Clicar mostra popup. Gráficos funcionais. Modal abre.</w:t>
      </w:r>
    </w:p>
    <w:p>
      <w:pPr>
        <w:spacing w:after="40"/>
      </w:pPr>
    </w:p>
    <w:p>
      <w:pPr>
        <w:pStyle w:val="Heading3"/>
      </w:pPr>
      <w:r>
        <w:t xml:space="preserve">Semana 11: Beta Fechado — Dados Reais de Capitólio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Foco: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10-15 testers + monitoramento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Recrutar 10-15 testers: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Moradores centro (3-4), bairros (3-4), comerciantes (2-3), líderes (2)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Grupo WhatsApp suporte: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Canal direto para bugs e feedback qualitativo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Onboarding individual: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Ensinar modo rápido: foto + texto + localização em 1 msg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Materialized views: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Ativar cron n8n 15min: fn_refresh_materialized_views() CONCURRENTLY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Monitorar diário: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Execuções n8n, taxa acerto IA, modo rápido vs guiado, erros/dia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Ajustar prompt OpenAI: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Anotar cada classificação errada. Recalibrar keywords e exemplos.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Fix bugs: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Priorizar por frequência (quantos testers reportaram o mesmo bug)</w:t>
      </w:r>
    </w:p>
    <w:p>
      <w:pPr>
        <w:pBdr>
          <w:left w:val="single" w:color="27AE60" w:sz="12" w:space="8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Validação: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30-50 ocorrências reais. Mapa de calor com clusters. Precisão IA &gt; 65%. Zero crashes.</w:t>
      </w:r>
    </w:p>
    <w:p>
      <w:pPr>
        <w:spacing w:after="40"/>
      </w:pPr>
    </w:p>
    <w:p>
      <w:pPr>
        <w:pStyle w:val="Heading3"/>
      </w:pPr>
      <w:r>
        <w:t xml:space="preserve">Semana 12: Polish + Deploy Produção + Preparação Lançamento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Foco: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Pronto pro mês 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Polish UX bot: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Revisar cada mensagem: gramática, emojis, tom amigável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Deploy dashboard: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npm run build → Nginx servindo /dist + HTTPS + SPA routing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URL pública: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capitolio.reporteai.com.br (dashboard + API via proxy reverso)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Selo verde Meta: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Solicitar: conta verificada + número + presença online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Política privacidade: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Página “sobre” (LGPD + requisito Meta Live)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Backup automatizado: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Cron pg_dump diário + workflows n8n no Git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Materiais campanha: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Textos WhatsApp, QR Code do bot, cartaz A4 para comércio</w:t>
      </w:r>
    </w:p>
    <w:p>
      <w:pPr>
        <w:pBdr>
          <w:left w:val="single" w:color="27AE60" w:sz="12" w:space="8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Validação: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Dashboard público acessível. Bot sem bugs críticos. Backups rodando. Materiais prontos.</w:t>
      </w:r>
    </w:p>
    <w:p>
      <w:pPr>
        <w:spacing w:after="40"/>
      </w:pPr>
    </w:p>
    <w:p>
      <w:pPr>
        <w:pStyle w:val="Heading2"/>
      </w:pPr>
      <w:r>
        <w:t xml:space="preserve">Mês 4: Lançamento Público + 1º Relatório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Abrir o bot para toda a população de Capitólio. Campanha de adoção com parceria comunitária (regra F1.21). Primeiro Relatório de Inteligência Comunitária consolidando os dados em informação acionável.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Campanha: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Cartazes em comércio local, grupos WhatsApp de bairro, jornal/rádio local, QR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Parceria: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Associação de moradores ou liderança comunitária. Comunidade primeiro, governo depois.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Relatório PDF: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Python ReportLab: mapa de calor, ranking, top problemas, tempo resolução, recomendações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Abordagem gestor: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Apresentar relatório para vereadores/secretários com dados reais de Capitólio</w:t>
      </w:r>
    </w:p>
    <w:p>
      <w:pPr>
        <w:spacing w:after="40"/>
      </w:pPr>
    </w:p>
    <w:p>
      <w:pPr>
        <w:pBdr>
          <w:left w:val="single" w:color="27AE60" w:sz="12" w:space="8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Gate de saída Fase 1 → Fase 2: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200+ ocorrências + 50+ usuários ativos + 70%+ precisão IA + 1 relatório publicado + 1+ gestor interessado</w:t>
      </w:r>
    </w:p>
    <w:p>
      <w:r>
        <w:br w:type="page"/>
      </w:r>
    </w:p>
    <w:p>
      <w:pPr>
        <w:pStyle w:val="Heading1"/>
      </w:pPr>
      <w:r>
        <w:t xml:space="preserve">4.2 Fase 2: Produto Comercial e Expansão Regional (Meses 5-12)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Objetivo: transformar o MVP em produto pago, assinar os primeiros contratos municipais, expandir para 5-10 cidades, e atingir ARR de R$100k.</w:t>
      </w:r>
    </w:p>
    <w:p>
      <w:pPr>
        <w:pStyle w:val="Heading3"/>
      </w:pPr>
      <w:r>
        <w:t xml:space="preserve">Meses 5-7: IA Avançada + Portal 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NLP embeddings: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Substituir Jaccard por sentence-transformers para deduplicacão semântica (pgvector)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Portal administrativo: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React com autenticação JWT. Gestão de status, atribuição de equipes, filtros avançados.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Sistema de billing: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Planos Comunidade (free), Municipal (R$2-8k), Enterprise (R$15-50k). Stripe/PagSeguro.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Multi-tenancy: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Filtro por cidade_id em todas as queries. Cada prefeitura vê só seus dados.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Engajamento: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Gamificação: ranking de cidadãos, badge por número de reportes, impacto mensal personalizado</w:t>
      </w:r>
    </w:p>
    <w:p>
      <w:pPr>
        <w:pStyle w:val="Heading3"/>
      </w:pPr>
      <w:r>
        <w:t xml:space="preserve">Meses 8-10: Expansão Regional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Onboarding automatizado: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Cadastrar nova cidade em 1 hora: seed de bairros, configuração, número WhatsApp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Relatórios PDF automáticos: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Geração mensal via cron. Envio automático para gestores.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API pública: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Documentada com Swagger/OpenAPI. Permite integração com sistemas da prefeitura.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Benchmark de cidades: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Comparativo entre cidades: qual resolve mais rápido, qual tem mais reportes por capita</w:t>
      </w:r>
    </w:p>
    <w:p>
      <w:pPr>
        <w:pStyle w:val="Heading3"/>
      </w:pPr>
      <w:r>
        <w:t xml:space="preserve">Meses 11-12: Enterprise + Seed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Modelo preditivo: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Séries temporais para prever problemas sazonais (chuva → buracos, verão → lixo em pontos turísticos)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Marketplace de dados: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Dados anonimizados para concessionárias (CEMIG, COPASA), seguradoras, imobiliárias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Captação seed: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Pitch com dados reais de 5+ cidades. Métricas: ARR, churn, NPS, LTV/CAC.</w:t>
      </w:r>
    </w:p>
    <w:p>
      <w:pPr>
        <w:spacing w:after="40"/>
      </w:pPr>
    </w:p>
    <w:p>
      <w:pPr>
        <w:pBdr>
          <w:left w:val="single" w:color="27AE60" w:sz="12" w:space="8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Gate de saída Fase 2 → Fase 3: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5+ cidades ativas + 2 contratos municipais + ARR R$100k + NPS &gt; 40</w:t>
      </w:r>
    </w:p>
    <w:p>
      <w:r>
        <w:br w:type="page"/>
      </w:r>
    </w:p>
    <w:p>
      <w:pPr>
        <w:pStyle w:val="Heading1"/>
      </w:pPr>
      <w:r>
        <w:t xml:space="preserve">4.3 Fase 3: Escala Nacional e Plataforma (Meses 13-24)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Objetivo: escalar para 50-100 cidades, atingir ARR de R$2M, e preparar para Série A.</w:t>
      </w:r>
    </w:p>
    <w:p>
      <w:pPr>
        <w:pStyle w:val="Heading3"/>
      </w:pPr>
      <w:r>
        <w:t xml:space="preserve">Meses 13-16: Expansão Nacional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Outros estados: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Expandir para cidades turísticas de SP, RJ, BA, SC, 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Integração prefeituras: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Conector com sistemas de gestão municipal (e-SIC, 156, SIGEO)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Equipe comercial: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Time de vendas dedicado. Inside sales + field sales para contratos Enterprise.</w:t>
      </w:r>
    </w:p>
    <w:p>
      <w:pPr>
        <w:pStyle w:val="Heading3"/>
      </w:pPr>
      <w:r>
        <w:t xml:space="preserve">Meses 17-20: Produto Maduro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App mobile: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React Native. Foto + GPS nativo. Push notifications para status.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Visão computacional: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Classificação automática por foto (não só texto). Detectar tipo de buraco, volume de lixo.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Modo voz: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Transcrever áudio do WhatsApp via Whisper. Classificar a transcrição.</w:t>
      </w:r>
    </w:p>
    <w:p>
      <w:pPr>
        <w:pStyle w:val="Heading3"/>
      </w:pPr>
      <w:r>
        <w:t xml:space="preserve">Meses 21-24: Série 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White-label: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Plataforma cust omizável por prefeitura. Logo, cores, domínio próprio.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API aberta: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Ecossistema de desenvolvedores. Integrações terceiras.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Expansão LATAM: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Cidades turísticas na Colômbia, México, Argentina.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Série A: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Pitch com dados de 50+ cidades, ARR R$2M+, churn &lt; 5%, LTV/CAC &gt; 3x.</w:t>
      </w:r>
    </w:p>
    <w:p>
      <w:pPr>
        <w:spacing w:after="40"/>
      </w:pPr>
    </w:p>
    <w:p>
      <w:pPr>
        <w:pBdr>
          <w:left w:val="single" w:color="27AE60" w:sz="12" w:space="8"/>
        </w:pBdr>
        <w:spacing w:after="100" w:before="100"/>
        <w:ind w:left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Gate de saída Fase 3: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50+ cidades + ARR R$2M + churn &lt; 5% + líder GovTech Brasil</w:t>
      </w:r>
    </w:p>
    <w:p>
      <w:r>
        <w:br w:type="page"/>
      </w:r>
    </w:p>
    <w:p>
      <w:pPr>
        <w:pStyle w:val="Heading1"/>
      </w:pPr>
      <w:r>
        <w:t xml:space="preserve">5. As 54 Regras — Detalhamento Completo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Cada regra é obrigatória. Desvios requerem documentação formal de trade-offs e aprovação.</w:t>
      </w:r>
    </w:p>
    <w:p>
      <w:pPr>
        <w:pStyle w:val="Heading2"/>
      </w:pPr>
      <w:r>
        <w:t xml:space="preserve">5.1 Backend Spring Boot (A.01–A.08)</w:t>
      </w:r>
    </w:p>
    <w:p>
      <w:pPr>
        <w:pBdr>
          <w:left w:val="single" w:color="534AB7" w:sz="8" w:space="8"/>
        </w:pBdr>
        <w:spacing w:after="40" w:before="100"/>
        <w:ind w:left="200"/>
      </w:pPr>
      <w:r>
        <w:rPr>
          <w:rFonts w:ascii="Courier New" w:cs="Courier New" w:eastAsia="Courier New" w:hAnsi="Courier New"/>
          <w:b/>
          <w:bCs/>
          <w:color w:val="534AB7"/>
          <w:sz w:val="22"/>
          <w:szCs w:val="22"/>
        </w:rPr>
        <w:t xml:space="preserve">A.01 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@PrePersist e @PreUpdate para timestamps</w:t>
      </w:r>
    </w:p>
    <w:p>
      <w:pPr>
        <w:pBdr>
          <w:left w:val="single" w:color="534AB7" w:sz="8" w:space="8"/>
        </w:pBdr>
        <w:spacing w:after="100"/>
        <w:ind w:left="2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Toda entidade JPA deve ter @PrePersist e @PreUpdate para createdAt e updatedAt em OffsetDateTime.now(ZoneOffset.UTC). Nunca aceitar timestamps do request DTO. O servidor decide, sempre. Usar BaseEntity @MappedSuperclass para não repetir código. @Column(updatable=false) no createdAt. DEFAULT NOW() no PostgreSQL como fallback.</w:t>
      </w:r>
    </w:p>
    <w:p>
      <w:pPr>
        <w:pBdr>
          <w:left w:val="single" w:color="534AB7" w:sz="8" w:space="8"/>
        </w:pBdr>
        <w:spacing w:after="40" w:before="100"/>
        <w:ind w:left="200"/>
      </w:pPr>
      <w:r>
        <w:rPr>
          <w:rFonts w:ascii="Courier New" w:cs="Courier New" w:eastAsia="Courier New" w:hAnsi="Courier New"/>
          <w:b/>
          <w:bCs/>
          <w:color w:val="534AB7"/>
          <w:sz w:val="22"/>
          <w:szCs w:val="22"/>
        </w:rPr>
        <w:t xml:space="preserve">A.02 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Enums como STRING, nunca ORDINAL</w:t>
      </w:r>
    </w:p>
    <w:p>
      <w:pPr>
        <w:pBdr>
          <w:left w:val="single" w:color="534AB7" w:sz="8" w:space="8"/>
        </w:pBdr>
        <w:spacing w:after="100"/>
        <w:ind w:left="2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@Enumerated(EnumType.STRING) com columnDefinition apontando para o enum PostgreSQL. ORDINAL é frágil: reordenar valores no Java quebra dados existentes. STRING é legível no banco e seguro contra refatorações.</w:t>
      </w:r>
    </w:p>
    <w:p>
      <w:pPr>
        <w:pBdr>
          <w:left w:val="single" w:color="534AB7" w:sz="8" w:space="8"/>
        </w:pBdr>
        <w:spacing w:after="40" w:before="100"/>
        <w:ind w:left="200"/>
      </w:pPr>
      <w:r>
        <w:rPr>
          <w:rFonts w:ascii="Courier New" w:cs="Courier New" w:eastAsia="Courier New" w:hAnsi="Courier New"/>
          <w:b/>
          <w:bCs/>
          <w:color w:val="534AB7"/>
          <w:sz w:val="22"/>
          <w:szCs w:val="22"/>
        </w:rPr>
        <w:t xml:space="preserve">A.03 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Queries nativas para PostGIS</w:t>
      </w:r>
    </w:p>
    <w:p>
      <w:pPr>
        <w:pBdr>
          <w:left w:val="single" w:color="534AB7" w:sz="8" w:space="8"/>
        </w:pBdr>
        <w:spacing w:after="100"/>
        <w:ind w:left="2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Repositórios devem usar @Query(nativeQuery=true) para ST_DWithin, ST_Distance, ST_MakePoint, ST_SetSRID. JPQL não suporta funções PostGIS. Usar HeatmapProjection (interface) para resultados tipados sem entidade.</w:t>
      </w:r>
    </w:p>
    <w:p>
      <w:pPr>
        <w:pBdr>
          <w:left w:val="single" w:color="534AB7" w:sz="8" w:space="8"/>
        </w:pBdr>
        <w:spacing w:after="40" w:before="100"/>
        <w:ind w:left="200"/>
      </w:pPr>
      <w:r>
        <w:rPr>
          <w:rFonts w:ascii="Courier New" w:cs="Courier New" w:eastAsia="Courier New" w:hAnsi="Courier New"/>
          <w:b/>
          <w:bCs/>
          <w:color w:val="534AB7"/>
          <w:sz w:val="22"/>
          <w:szCs w:val="22"/>
        </w:rPr>
        <w:t xml:space="preserve">A.04 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DTOs separados das entidades</w:t>
      </w:r>
    </w:p>
    <w:p>
      <w:pPr>
        <w:pBdr>
          <w:left w:val="single" w:color="534AB7" w:sz="8" w:space="8"/>
        </w:pBdr>
        <w:spacing w:after="100"/>
        <w:ind w:left="2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OcorrenciaRequest e OcorrenciaResponse separados da entidade Ocorrencia. Nunca expor entidades JPA na API. Conversão via método toResponse() no service ou Java record.</w:t>
      </w:r>
    </w:p>
    <w:p>
      <w:pPr>
        <w:pBdr>
          <w:left w:val="single" w:color="534AB7" w:sz="8" w:space="8"/>
        </w:pBdr>
        <w:spacing w:after="40" w:before="100"/>
        <w:ind w:left="200"/>
      </w:pPr>
      <w:r>
        <w:rPr>
          <w:rFonts w:ascii="Courier New" w:cs="Courier New" w:eastAsia="Courier New" w:hAnsi="Courier New"/>
          <w:b/>
          <w:bCs/>
          <w:color w:val="534AB7"/>
          <w:sz w:val="22"/>
          <w:szCs w:val="22"/>
        </w:rPr>
        <w:t xml:space="preserve">A.05 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Endpoints paginados</w:t>
      </w:r>
    </w:p>
    <w:p>
      <w:pPr>
        <w:pBdr>
          <w:left w:val="single" w:color="534AB7" w:sz="8" w:space="8"/>
        </w:pBdr>
        <w:spacing w:after="100"/>
        <w:ind w:left="2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Todo endpoint de listagem retorna Page&lt;T&gt; com page=0, size=20 default. Exceção: lookups por ID/protocolo retornam objeto único.</w:t>
      </w:r>
    </w:p>
    <w:p>
      <w:pPr>
        <w:pBdr>
          <w:left w:val="single" w:color="534AB7" w:sz="8" w:space="8"/>
        </w:pBdr>
        <w:spacing w:after="40" w:before="100"/>
        <w:ind w:left="200"/>
      </w:pPr>
      <w:r>
        <w:rPr>
          <w:rFonts w:ascii="Courier New" w:cs="Courier New" w:eastAsia="Courier New" w:hAnsi="Courier New"/>
          <w:b/>
          <w:bCs/>
          <w:color w:val="534AB7"/>
          <w:sz w:val="22"/>
          <w:szCs w:val="22"/>
        </w:rPr>
        <w:t xml:space="preserve">A.06 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Configurações via env vars</w:t>
      </w:r>
    </w:p>
    <w:p>
      <w:pPr>
        <w:pBdr>
          <w:left w:val="single" w:color="534AB7" w:sz="8" w:space="8"/>
        </w:pBdr>
        <w:spacing w:after="100"/>
        <w:ind w:left="2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API keys, tokens Meta, senhas de banco via variáveis de ambiente com fallback: ${VAR_NAME:default} no application.yml. Nunca hardcoded. .env no .gitignore.</w:t>
      </w:r>
    </w:p>
    <w:p>
      <w:pPr>
        <w:pBdr>
          <w:left w:val="single" w:color="534AB7" w:sz="8" w:space="8"/>
        </w:pBdr>
        <w:spacing w:after="40" w:before="100"/>
        <w:ind w:left="200"/>
      </w:pPr>
      <w:r>
        <w:rPr>
          <w:rFonts w:ascii="Courier New" w:cs="Courier New" w:eastAsia="Courier New" w:hAnsi="Courier New"/>
          <w:b/>
          <w:bCs/>
          <w:color w:val="534AB7"/>
          <w:sz w:val="22"/>
          <w:szCs w:val="22"/>
        </w:rPr>
        <w:t xml:space="preserve">A.07 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WebClient para chamadas externas</w:t>
      </w:r>
    </w:p>
    <w:p>
      <w:pPr>
        <w:pBdr>
          <w:left w:val="single" w:color="534AB7" w:sz="8" w:space="8"/>
        </w:pBdr>
        <w:spacing w:after="100"/>
        <w:ind w:left="2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WebClient (Spring WebFlux) para OpenAI, Meta Graph API, n8n webhooks. Nunca RestTemplate (deprecated). Timeout de 10s para chamadas externas.</w:t>
      </w:r>
    </w:p>
    <w:p>
      <w:pPr>
        <w:pBdr>
          <w:left w:val="single" w:color="534AB7" w:sz="8" w:space="8"/>
        </w:pBdr>
        <w:spacing w:after="40" w:before="100"/>
        <w:ind w:left="200"/>
      </w:pPr>
      <w:r>
        <w:rPr>
          <w:rFonts w:ascii="Courier New" w:cs="Courier New" w:eastAsia="Courier New" w:hAnsi="Courier New"/>
          <w:b/>
          <w:bCs/>
          <w:color w:val="534AB7"/>
          <w:sz w:val="22"/>
          <w:szCs w:val="22"/>
        </w:rPr>
        <w:t xml:space="preserve">A.08 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Exception handler global</w:t>
      </w:r>
    </w:p>
    <w:p>
      <w:pPr>
        <w:pBdr>
          <w:left w:val="single" w:color="534AB7" w:sz="8" w:space="8"/>
        </w:pBdr>
        <w:spacing w:after="100"/>
        <w:ind w:left="2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@RestControllerAdvice com respostas padronizadas JSON: timestamp (OffsetDateTime), status (int), error (String), message (String). Nunca stack traces na resposta de produção.</w:t>
      </w:r>
    </w:p>
    <w:p>
      <w:pPr>
        <w:pStyle w:val="Heading2"/>
      </w:pPr>
      <w:r>
        <w:t xml:space="preserve">5.2 Banco de Dados (A.09–A.12)</w:t>
      </w:r>
    </w:p>
    <w:p>
      <w:pPr>
        <w:pBdr>
          <w:left w:val="single" w:color="0F6E56" w:sz="8" w:space="8"/>
        </w:pBdr>
        <w:spacing w:after="40" w:before="100"/>
        <w:ind w:left="200"/>
      </w:pPr>
      <w:r>
        <w:rPr>
          <w:rFonts w:ascii="Courier New" w:cs="Courier New" w:eastAsia="Courier New" w:hAnsi="Courier New"/>
          <w:b/>
          <w:bCs/>
          <w:color w:val="0F6E56"/>
          <w:sz w:val="22"/>
          <w:szCs w:val="22"/>
        </w:rPr>
        <w:t xml:space="preserve">A.09 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Migrations via Flyway</w:t>
      </w:r>
    </w:p>
    <w:p>
      <w:pPr>
        <w:pBdr>
          <w:left w:val="single" w:color="0F6E56" w:sz="8" w:space="8"/>
        </w:pBdr>
        <w:spacing w:after="100"/>
        <w:ind w:left="2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Toda alteração de schema via Flyway versionado (V1__, V2__...). Nunca ALTER TABLE manual em produção. Migrations imutáveis após deploy.</w:t>
      </w:r>
    </w:p>
    <w:p>
      <w:pPr>
        <w:pBdr>
          <w:left w:val="single" w:color="0F6E56" w:sz="8" w:space="8"/>
        </w:pBdr>
        <w:spacing w:after="40" w:before="100"/>
        <w:ind w:left="200"/>
      </w:pPr>
      <w:r>
        <w:rPr>
          <w:rFonts w:ascii="Courier New" w:cs="Courier New" w:eastAsia="Courier New" w:hAnsi="Courier New"/>
          <w:b/>
          <w:bCs/>
          <w:color w:val="0F6E56"/>
          <w:sz w:val="22"/>
          <w:szCs w:val="22"/>
        </w:rPr>
        <w:t xml:space="preserve">A.10 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Materialized views com refresh</w:t>
      </w:r>
    </w:p>
    <w:p>
      <w:pPr>
        <w:pBdr>
          <w:left w:val="single" w:color="0F6E56" w:sz="8" w:space="8"/>
        </w:pBdr>
        <w:spacing w:after="100"/>
        <w:ind w:left="2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mv_metricas_cidade, mv_ranking_categorias para dashboard. Refresh via fn_refresh_materialized_views() a cada 15 minutos pelo n8n (Cron). Usar CONCURRENTLY para não bloquear leituras.</w:t>
      </w:r>
    </w:p>
    <w:p>
      <w:pPr>
        <w:pBdr>
          <w:left w:val="single" w:color="0F6E56" w:sz="8" w:space="8"/>
        </w:pBdr>
        <w:spacing w:after="40" w:before="100"/>
        <w:ind w:left="200"/>
      </w:pPr>
      <w:r>
        <w:rPr>
          <w:rFonts w:ascii="Courier New" w:cs="Courier New" w:eastAsia="Courier New" w:hAnsi="Courier New"/>
          <w:b/>
          <w:bCs/>
          <w:color w:val="0F6E56"/>
          <w:sz w:val="22"/>
          <w:szCs w:val="22"/>
        </w:rPr>
        <w:t xml:space="preserve">A.11 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Índices obrigatórios</w:t>
      </w:r>
    </w:p>
    <w:p>
      <w:pPr>
        <w:pBdr>
          <w:left w:val="single" w:color="0F6E56" w:sz="8" w:space="8"/>
        </w:pBdr>
        <w:spacing w:after="100"/>
        <w:ind w:left="2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GIST para colunas geometry. GIN com gin_trgm_ops para descricao_norm. B-tree para: (cidade_id, status), protocolo, data_registro DESC, (cidade_id, categoria_id), score_prioridade DESC.</w:t>
      </w:r>
    </w:p>
    <w:p>
      <w:pPr>
        <w:pBdr>
          <w:left w:val="single" w:color="0F6E56" w:sz="8" w:space="8"/>
        </w:pBdr>
        <w:spacing w:after="40" w:before="100"/>
        <w:ind w:left="200"/>
      </w:pPr>
      <w:r>
        <w:rPr>
          <w:rFonts w:ascii="Courier New" w:cs="Courier New" w:eastAsia="Courier New" w:hAnsi="Courier New"/>
          <w:b/>
          <w:bCs/>
          <w:color w:val="0F6E56"/>
          <w:sz w:val="22"/>
          <w:szCs w:val="22"/>
        </w:rPr>
        <w:t xml:space="preserve">A.12 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Separação OLTP/OLAP</w:t>
      </w:r>
    </w:p>
    <w:p>
      <w:pPr>
        <w:pBdr>
          <w:left w:val="single" w:color="0F6E56" w:sz="8" w:space="8"/>
        </w:pBdr>
        <w:spacing w:after="100"/>
        <w:ind w:left="2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PostgreSQL para transacional (inserts, updates, consultas). DuckDB ou Parquet para analytics pesado na Fase 2+. Nunca queries analíticas pesadas no banco transacional.</w:t>
      </w:r>
    </w:p>
    <w:p>
      <w:pPr>
        <w:pStyle w:val="Heading2"/>
      </w:pPr>
      <w:r>
        <w:t xml:space="preserve">5.3 Bot WhatsApp / n8n (A.13–A.17)</w:t>
      </w:r>
    </w:p>
    <w:p>
      <w:pPr>
        <w:pBdr>
          <w:left w:val="single" w:color="185FA5" w:sz="8" w:space="8"/>
        </w:pBdr>
        <w:spacing w:after="40" w:before="100"/>
        <w:ind w:left="200"/>
      </w:pPr>
      <w:r>
        <w:rPr>
          <w:rFonts w:ascii="Courier New" w:cs="Courier New" w:eastAsia="Courier New" w:hAnsi="Courier New"/>
          <w:b/>
          <w:bCs/>
          <w:color w:val="185FA5"/>
          <w:sz w:val="22"/>
          <w:szCs w:val="22"/>
        </w:rPr>
        <w:t xml:space="preserve">A.13 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Máquina de estados persistida</w:t>
      </w:r>
    </w:p>
    <w:p>
      <w:pPr>
        <w:pBdr>
          <w:left w:val="single" w:color="185FA5" w:sz="8" w:space="8"/>
        </w:pBdr>
        <w:spacing w:after="100"/>
        <w:ind w:left="2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Estado da conversa salvo no n8n static data ou PostgreSQL (conversas_whatsapp, JSONB). Nunca em memória volátil. Estados: INICIO, AGUARDANDO_CATEGORIA, DESCRICAO, LOCALIZACAO, GRAVIDADE, FOTO, CONFIRMACAO, FINALIZADA, CONSULTA, CANCELADA.</w:t>
      </w:r>
    </w:p>
    <w:p>
      <w:pPr>
        <w:pBdr>
          <w:left w:val="single" w:color="185FA5" w:sz="8" w:space="8"/>
        </w:pBdr>
        <w:spacing w:after="40" w:before="100"/>
        <w:ind w:left="200"/>
      </w:pPr>
      <w:r>
        <w:rPr>
          <w:rFonts w:ascii="Courier New" w:cs="Courier New" w:eastAsia="Courier New" w:hAnsi="Courier New"/>
          <w:b/>
          <w:bCs/>
          <w:color w:val="185FA5"/>
          <w:sz w:val="22"/>
          <w:szCs w:val="22"/>
        </w:rPr>
        <w:t xml:space="preserve">A.14 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Timeout de conversa 30 minutos</w:t>
      </w:r>
    </w:p>
    <w:p>
      <w:pPr>
        <w:pBdr>
          <w:left w:val="single" w:color="185FA5" w:sz="8" w:space="8"/>
        </w:pBdr>
        <w:spacing w:after="100"/>
        <w:ind w:left="2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Cron n8n a cada 5 minutos limpa estados inativos há 30+ minutos. Se cidadão abandonou no meio, estado é limpo. Quando voltar, começa do zero.</w:t>
      </w:r>
    </w:p>
    <w:p>
      <w:pPr>
        <w:pBdr>
          <w:left w:val="single" w:color="185FA5" w:sz="8" w:space="8"/>
        </w:pBdr>
        <w:spacing w:after="40" w:before="100"/>
        <w:ind w:left="200"/>
      </w:pPr>
      <w:r>
        <w:rPr>
          <w:rFonts w:ascii="Courier New" w:cs="Courier New" w:eastAsia="Courier New" w:hAnsi="Courier New"/>
          <w:b/>
          <w:bCs/>
          <w:color w:val="185FA5"/>
          <w:sz w:val="22"/>
          <w:szCs w:val="22"/>
        </w:rPr>
        <w:t xml:space="preserve">A.15 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Modo rápido obrigatório</w:t>
      </w:r>
    </w:p>
    <w:p>
      <w:pPr>
        <w:pBdr>
          <w:left w:val="single" w:color="185FA5" w:sz="8" w:space="8"/>
        </w:pBdr>
        <w:spacing w:after="100"/>
        <w:ind w:left="2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Quando cidadão envia foto + localização/caption em 1 msg, processar direto sem fluxo guiado. IA classifica. Reduz 5 etapas para 1. Essencial para usuários recorrentes.</w:t>
      </w:r>
    </w:p>
    <w:p>
      <w:pPr>
        <w:pBdr>
          <w:left w:val="single" w:color="185FA5" w:sz="8" w:space="8"/>
        </w:pBdr>
        <w:spacing w:after="40" w:before="100"/>
        <w:ind w:left="200"/>
      </w:pPr>
      <w:r>
        <w:rPr>
          <w:rFonts w:ascii="Courier New" w:cs="Courier New" w:eastAsia="Courier New" w:hAnsi="Courier New"/>
          <w:b/>
          <w:bCs/>
          <w:color w:val="185FA5"/>
          <w:sz w:val="22"/>
          <w:szCs w:val="22"/>
        </w:rPr>
        <w:t xml:space="preserve">A.16 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Fallback texto numerado</w:t>
      </w:r>
    </w:p>
    <w:p>
      <w:pPr>
        <w:pBdr>
          <w:left w:val="single" w:color="185FA5" w:sz="8" w:space="8"/>
        </w:pBdr>
        <w:spacing w:after="100"/>
        <w:ind w:left="2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Quando listas interativas ou botões falharem, enviar opções como texto numerado. Nunca deixar usuário sem resposta. Todo ramo do n8n tem nó de resposta genérica em caso de erro.</w:t>
      </w:r>
    </w:p>
    <w:p>
      <w:pPr>
        <w:pBdr>
          <w:left w:val="single" w:color="185FA5" w:sz="8" w:space="8"/>
        </w:pBdr>
        <w:spacing w:after="40" w:before="100"/>
        <w:ind w:left="200"/>
      </w:pPr>
      <w:r>
        <w:rPr>
          <w:rFonts w:ascii="Courier New" w:cs="Courier New" w:eastAsia="Courier New" w:hAnsi="Courier New"/>
          <w:b/>
          <w:bCs/>
          <w:color w:val="185FA5"/>
          <w:sz w:val="22"/>
          <w:szCs w:val="22"/>
        </w:rPr>
        <w:t xml:space="preserve">A.17 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Rate limiting 10/dia</w:t>
      </w:r>
    </w:p>
    <w:p>
      <w:pPr>
        <w:pBdr>
          <w:left w:val="single" w:color="185FA5" w:sz="8" w:space="8"/>
        </w:pBdr>
        <w:spacing w:after="100"/>
        <w:ind w:left="2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Máximo 10 ocorrências por usuário por dia. Code node n8n com contador por telefone no static data. Responder educadamente quando limite atingido.</w:t>
      </w:r>
    </w:p>
    <w:p>
      <w:pPr>
        <w:pStyle w:val="Heading2"/>
      </w:pPr>
      <w:r>
        <w:t xml:space="preserve">5.4 Pipeline de Processamento (A.18–A.21)</w:t>
      </w:r>
    </w:p>
    <w:p>
      <w:pPr>
        <w:pBdr>
          <w:left w:val="single" w:color="993C1D" w:sz="8" w:space="8"/>
        </w:pBdr>
        <w:spacing w:after="40" w:before="100"/>
        <w:ind w:left="200"/>
      </w:pPr>
      <w:r>
        <w:rPr>
          <w:rFonts w:ascii="Courier New" w:cs="Courier New" w:eastAsia="Courier New" w:hAnsi="Courier New"/>
          <w:b/>
          <w:bCs/>
          <w:color w:val="993C1D"/>
          <w:sz w:val="22"/>
          <w:szCs w:val="22"/>
        </w:rPr>
        <w:t xml:space="preserve">A.18 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Ordem fixa do pipeline</w:t>
      </w:r>
    </w:p>
    <w:p>
      <w:pPr>
        <w:pBdr>
          <w:left w:val="single" w:color="993C1D" w:sz="8" w:space="8"/>
        </w:pBdr>
        <w:spacing w:after="100"/>
        <w:ind w:left="2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Protocolo → Classificação → Geocodificação → Persistência → Deduplicacão → Score → Histórico → Feedback. Nunca alterar a ordem. Cada etapa depende da anterior.</w:t>
      </w:r>
    </w:p>
    <w:p>
      <w:pPr>
        <w:pBdr>
          <w:left w:val="single" w:color="993C1D" w:sz="8" w:space="8"/>
        </w:pBdr>
        <w:spacing w:after="40" w:before="100"/>
        <w:ind w:left="200"/>
      </w:pPr>
      <w:r>
        <w:rPr>
          <w:rFonts w:ascii="Courier New" w:cs="Courier New" w:eastAsia="Courier New" w:hAnsi="Courier New"/>
          <w:b/>
          <w:bCs/>
          <w:color w:val="993C1D"/>
          <w:sz w:val="22"/>
          <w:szCs w:val="22"/>
        </w:rPr>
        <w:t xml:space="preserve">A.19 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Classificação dual</w:t>
      </w:r>
    </w:p>
    <w:p>
      <w:pPr>
        <w:pBdr>
          <w:left w:val="single" w:color="993C1D" w:sz="8" w:space="8"/>
        </w:pBdr>
        <w:spacing w:after="100"/>
        <w:ind w:left="2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OpenAI gpt-4o-mini como primário (n8n). Keyword matching como fallback (Spring Boot, quando categoriaId null). Se OpenAI falhar, sistema continua com precisão menor (~65-70%).</w:t>
      </w:r>
    </w:p>
    <w:p>
      <w:pPr>
        <w:pBdr>
          <w:left w:val="single" w:color="993C1D" w:sz="8" w:space="8"/>
        </w:pBdr>
        <w:spacing w:after="40" w:before="100"/>
        <w:ind w:left="200"/>
      </w:pPr>
      <w:r>
        <w:rPr>
          <w:rFonts w:ascii="Courier New" w:cs="Courier New" w:eastAsia="Courier New" w:hAnsi="Courier New"/>
          <w:b/>
          <w:bCs/>
          <w:color w:val="993C1D"/>
          <w:sz w:val="22"/>
          <w:szCs w:val="22"/>
        </w:rPr>
        <w:t xml:space="preserve">A.20 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Score em cascata</w:t>
      </w:r>
    </w:p>
    <w:p>
      <w:pPr>
        <w:pBdr>
          <w:left w:val="single" w:color="993C1D" w:sz="8" w:space="8"/>
        </w:pBdr>
        <w:spacing w:after="100"/>
        <w:ind w:left="2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Quando deduplicacão detecta duplicata: incrementar reincidência na pai, recalcular score da pai. Salvar ambas na mesma transação. Cada duplicata reforça a urgência.</w:t>
      </w:r>
    </w:p>
    <w:p>
      <w:pPr>
        <w:pBdr>
          <w:left w:val="single" w:color="993C1D" w:sz="8" w:space="8"/>
        </w:pBdr>
        <w:spacing w:after="40" w:before="100"/>
        <w:ind w:left="200"/>
      </w:pPr>
      <w:r>
        <w:rPr>
          <w:rFonts w:ascii="Courier New" w:cs="Courier New" w:eastAsia="Courier New" w:hAnsi="Courier New"/>
          <w:b/>
          <w:bCs/>
          <w:color w:val="993C1D"/>
          <w:sz w:val="22"/>
          <w:szCs w:val="22"/>
        </w:rPr>
        <w:t xml:space="preserve">A.21 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Histórico + notificação</w:t>
      </w:r>
    </w:p>
    <w:p>
      <w:pPr>
        <w:pBdr>
          <w:left w:val="single" w:color="993C1D" w:sz="8" w:space="8"/>
        </w:pBdr>
        <w:spacing w:after="100"/>
        <w:ind w:left="2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Toda mudança de status gera registro em historico_status (status_anterior, status_novo, responsavel, observacao, created_at). Após persistência, webhook para n8n que envia WhatsApp ao cidadão.</w:t>
      </w:r>
    </w:p>
    <w:p>
      <w:pPr>
        <w:pStyle w:val="Heading2"/>
      </w:pPr>
      <w:r>
        <w:t xml:space="preserve">5.5 Regras de Negócio (N.01–N.12)</w:t>
      </w:r>
    </w:p>
    <w:p>
      <w:pPr>
        <w:pBdr>
          <w:left w:val="single" w:color="854F0B" w:sz="8" w:space="8"/>
        </w:pBdr>
        <w:spacing w:after="40" w:before="100"/>
        <w:ind w:left="200"/>
      </w:pPr>
      <w:r>
        <w:rPr>
          <w:rFonts w:ascii="Courier New" w:cs="Courier New" w:eastAsia="Courier New" w:hAnsi="Courier New"/>
          <w:b/>
          <w:bCs/>
          <w:color w:val="854F0B"/>
          <w:sz w:val="22"/>
          <w:szCs w:val="22"/>
        </w:rPr>
        <w:t xml:space="preserve">N.01 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Protocolo RPT-YYYY-XXXXX</w:t>
      </w:r>
    </w:p>
    <w:p>
      <w:pPr>
        <w:pBdr>
          <w:left w:val="single" w:color="854F0B" w:sz="8" w:space="8"/>
        </w:pBdr>
        <w:spacing w:after="100"/>
        <w:ind w:left="2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Gerado via sequence PostgreSQL. Imutável após criação. Nunca reutilizado ou reciclado. Consultável por WhatsApp, API e Dashboard.</w:t>
      </w:r>
    </w:p>
    <w:p>
      <w:pPr>
        <w:pBdr>
          <w:left w:val="single" w:color="854F0B" w:sz="8" w:space="8"/>
        </w:pBdr>
        <w:spacing w:after="40" w:before="100"/>
        <w:ind w:left="200"/>
      </w:pPr>
      <w:r>
        <w:rPr>
          <w:rFonts w:ascii="Courier New" w:cs="Courier New" w:eastAsia="Courier New" w:hAnsi="Courier New"/>
          <w:b/>
          <w:bCs/>
          <w:color w:val="854F0B"/>
          <w:sz w:val="22"/>
          <w:szCs w:val="22"/>
        </w:rPr>
        <w:t xml:space="preserve">N.02 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Protocolo consultável em qualquer canal</w:t>
      </w:r>
    </w:p>
    <w:p>
      <w:pPr>
        <w:pBdr>
          <w:left w:val="single" w:color="854F0B" w:sz="8" w:space="8"/>
        </w:pBdr>
        <w:spacing w:after="100"/>
        <w:ind w:left="2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Cidadão envia RPT-XXXXX no WhatsApp → recebe status. API GET /protocolo/{id}. Dashboard: campo de busca com debounce.</w:t>
      </w:r>
    </w:p>
    <w:p>
      <w:pPr>
        <w:pBdr>
          <w:left w:val="single" w:color="854F0B" w:sz="8" w:space="8"/>
        </w:pBdr>
        <w:spacing w:after="40" w:before="100"/>
        <w:ind w:left="200"/>
      </w:pPr>
      <w:r>
        <w:rPr>
          <w:rFonts w:ascii="Courier New" w:cs="Courier New" w:eastAsia="Courier New" w:hAnsi="Courier New"/>
          <w:b/>
          <w:bCs/>
          <w:color w:val="854F0B"/>
          <w:sz w:val="22"/>
          <w:szCs w:val="22"/>
        </w:rPr>
        <w:t xml:space="preserve">N.03 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Fluxo de status obrigatório</w:t>
      </w:r>
    </w:p>
    <w:p>
      <w:pPr>
        <w:pBdr>
          <w:left w:val="single" w:color="854F0B" w:sz="8" w:space="8"/>
        </w:pBdr>
        <w:spacing w:after="100"/>
        <w:ind w:left="2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RECEBIDA → EM_ANALISE → VALIDADA → EM_RESOLUCAO → RESOLVIDA. Terminais: ARQUIVADA, REJEITADA. Transições inválidas bloqueadas com HTTP 400.</w:t>
      </w:r>
    </w:p>
    <w:p>
      <w:pPr>
        <w:pBdr>
          <w:left w:val="single" w:color="854F0B" w:sz="8" w:space="8"/>
        </w:pBdr>
        <w:spacing w:after="40" w:before="100"/>
        <w:ind w:left="200"/>
      </w:pPr>
      <w:r>
        <w:rPr>
          <w:rFonts w:ascii="Courier New" w:cs="Courier New" w:eastAsia="Courier New" w:hAnsi="Courier New"/>
          <w:b/>
          <w:bCs/>
          <w:color w:val="854F0B"/>
          <w:sz w:val="22"/>
          <w:szCs w:val="22"/>
        </w:rPr>
        <w:t xml:space="preserve">N.04 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Gravidade não-linear</w:t>
      </w:r>
    </w:p>
    <w:p>
      <w:pPr>
        <w:pBdr>
          <w:left w:val="single" w:color="854F0B" w:sz="8" w:space="8"/>
        </w:pBdr>
        <w:spacing w:after="100"/>
        <w:ind w:left="2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BAIXA=1, MÉDIA=2, ALTA=3, CRÍTICA=5. CRÍTICA vale 5 (não 4) para emergir no ranking com peso desproporcional. A diferença no score entre ALTA e CRÍTICA é de 6 pontos.</w:t>
      </w:r>
    </w:p>
    <w:p>
      <w:pPr>
        <w:pBdr>
          <w:left w:val="single" w:color="854F0B" w:sz="8" w:space="8"/>
        </w:pBdr>
        <w:spacing w:after="40" w:before="100"/>
        <w:ind w:left="200"/>
      </w:pPr>
      <w:r>
        <w:rPr>
          <w:rFonts w:ascii="Courier New" w:cs="Courier New" w:eastAsia="Courier New" w:hAnsi="Courier New"/>
          <w:b/>
          <w:bCs/>
          <w:color w:val="854F0B"/>
          <w:sz w:val="22"/>
          <w:szCs w:val="22"/>
        </w:rPr>
        <w:t xml:space="preserve">N.05 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Fórmula do score</w:t>
      </w:r>
    </w:p>
    <w:p>
      <w:pPr>
        <w:pBdr>
          <w:left w:val="single" w:color="854F0B" w:sz="8" w:space="8"/>
        </w:pBdr>
        <w:spacing w:after="100"/>
        <w:ind w:left="2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Score = (gravidade × 3.0) + (frequência × 2.0) + (densidade × 1.5) + (reincidência × 2.0) + (foto × 1.0) + (sentimento × 1.5). Todos os pesos configuráveis no application.yml.</w:t>
      </w:r>
    </w:p>
    <w:p>
      <w:pPr>
        <w:pBdr>
          <w:left w:val="single" w:color="854F0B" w:sz="8" w:space="8"/>
        </w:pBdr>
        <w:spacing w:after="40" w:before="100"/>
        <w:ind w:left="200"/>
      </w:pPr>
      <w:r>
        <w:rPr>
          <w:rFonts w:ascii="Courier New" w:cs="Courier New" w:eastAsia="Courier New" w:hAnsi="Courier New"/>
          <w:b/>
          <w:bCs/>
          <w:color w:val="854F0B"/>
          <w:sz w:val="22"/>
          <w:szCs w:val="22"/>
        </w:rPr>
        <w:t xml:space="preserve">N.06 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Cap de frequência e reincidência</w:t>
      </w:r>
    </w:p>
    <w:p>
      <w:pPr>
        <w:pBdr>
          <w:left w:val="single" w:color="854F0B" w:sz="8" w:space="8"/>
        </w:pBdr>
        <w:spacing w:after="100"/>
        <w:ind w:left="2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Math.min(valor, 10) antes de aplicar na fórmula. Evita inflação de score por spam ou muitas duplicatas. Cap máximo contribui 20 pontos (freq) + 20 pontos (reinc).</w:t>
      </w:r>
    </w:p>
    <w:p>
      <w:pPr>
        <w:pBdr>
          <w:left w:val="single" w:color="854F0B" w:sz="8" w:space="8"/>
        </w:pBdr>
        <w:spacing w:after="40" w:before="100"/>
        <w:ind w:left="200"/>
      </w:pPr>
      <w:r>
        <w:rPr>
          <w:rFonts w:ascii="Courier New" w:cs="Courier New" w:eastAsia="Courier New" w:hAnsi="Courier New"/>
          <w:b/>
          <w:bCs/>
          <w:color w:val="854F0B"/>
          <w:sz w:val="22"/>
          <w:szCs w:val="22"/>
        </w:rPr>
        <w:t xml:space="preserve">N.07 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Score de confiança do usuário</w:t>
      </w:r>
    </w:p>
    <w:p>
      <w:pPr>
        <w:pBdr>
          <w:left w:val="single" w:color="854F0B" w:sz="8" w:space="8"/>
        </w:pBdr>
        <w:spacing w:after="100"/>
        <w:ind w:left="2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Começa em 50.0, cresce +2.0 por reporte (máximo 100.0). Usuários com score alto têm reportes com maior peso implícito. Calculado em incrementarReportes() da entidade Usuario.</w:t>
      </w:r>
    </w:p>
    <w:p>
      <w:pPr>
        <w:pBdr>
          <w:left w:val="single" w:color="854F0B" w:sz="8" w:space="8"/>
        </w:pBdr>
        <w:spacing w:after="40" w:before="100"/>
        <w:ind w:left="200"/>
      </w:pPr>
      <w:r>
        <w:rPr>
          <w:rFonts w:ascii="Courier New" w:cs="Courier New" w:eastAsia="Courier New" w:hAnsi="Courier New"/>
          <w:b/>
          <w:bCs/>
          <w:color w:val="854F0B"/>
          <w:sz w:val="22"/>
          <w:szCs w:val="22"/>
        </w:rPr>
        <w:t xml:space="preserve">N.08 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Duplicata vinculada, nunca descartada</w:t>
      </w:r>
    </w:p>
    <w:p>
      <w:pPr>
        <w:pBdr>
          <w:left w:val="single" w:color="854F0B" w:sz="8" w:space="8"/>
        </w:pBdr>
        <w:spacing w:after="100"/>
        <w:ind w:left="2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Ocorrência duplicata é persistida, vinculada à original (vinculos_ocorrencias), e incrementa reincidência da pai. Bônus +0.15 na similaridade quando mesma categoria. Cada reporte tem valor próprio.</w:t>
      </w:r>
    </w:p>
    <w:p>
      <w:pPr>
        <w:pBdr>
          <w:left w:val="single" w:color="854F0B" w:sz="8" w:space="8"/>
        </w:pBdr>
        <w:spacing w:after="40" w:before="100"/>
        <w:ind w:left="200"/>
      </w:pPr>
      <w:r>
        <w:rPr>
          <w:rFonts w:ascii="Courier New" w:cs="Courier New" w:eastAsia="Courier New" w:hAnsi="Courier New"/>
          <w:b/>
          <w:bCs/>
          <w:color w:val="854F0B"/>
          <w:sz w:val="22"/>
          <w:szCs w:val="22"/>
        </w:rPr>
        <w:t xml:space="preserve">N.09 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Dedup configurável por cidade</w:t>
      </w:r>
    </w:p>
    <w:p>
      <w:pPr>
        <w:pBdr>
          <w:left w:val="single" w:color="854F0B" w:sz="8" w:space="8"/>
        </w:pBdr>
        <w:spacing w:after="100"/>
        <w:ind w:left="2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Raio 200m, threshold 0.75, janela 30 dias, bônus mesma categoria 0.15. Todos ajustáveis no application.yml. Cidades maiores podem reduzir raio para 100m.</w:t>
      </w:r>
    </w:p>
    <w:p>
      <w:pPr>
        <w:pBdr>
          <w:left w:val="single" w:color="854F0B" w:sz="8" w:space="8"/>
        </w:pBdr>
        <w:spacing w:after="40" w:before="100"/>
        <w:ind w:left="200"/>
      </w:pPr>
      <w:r>
        <w:rPr>
          <w:rFonts w:ascii="Courier New" w:cs="Courier New" w:eastAsia="Courier New" w:hAnsi="Courier New"/>
          <w:b/>
          <w:bCs/>
          <w:color w:val="854F0B"/>
          <w:sz w:val="22"/>
          <w:szCs w:val="22"/>
        </w:rPr>
        <w:t xml:space="preserve">N.10 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Plano Comunidade free permanente</w:t>
      </w:r>
    </w:p>
    <w:p>
      <w:pPr>
        <w:pBdr>
          <w:left w:val="single" w:color="854F0B" w:sz="8" w:space="8"/>
        </w:pBdr>
        <w:spacing w:after="100"/>
        <w:ind w:left="2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Flywheel de coleta de dados. Dashboard público gera pressão bottom-up que converte gestores em clientes pagantes. Nunca restringir o plano free.</w:t>
      </w:r>
    </w:p>
    <w:p>
      <w:pPr>
        <w:pBdr>
          <w:left w:val="single" w:color="854F0B" w:sz="8" w:space="8"/>
        </w:pBdr>
        <w:spacing w:after="40" w:before="100"/>
        <w:ind w:left="200"/>
      </w:pPr>
      <w:r>
        <w:rPr>
          <w:rFonts w:ascii="Courier New" w:cs="Courier New" w:eastAsia="Courier New" w:hAnsi="Courier New"/>
          <w:b/>
          <w:bCs/>
          <w:color w:val="854F0B"/>
          <w:sz w:val="22"/>
          <w:szCs w:val="22"/>
        </w:rPr>
        <w:t xml:space="preserve">N.11 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Monetização por planos</w:t>
      </w:r>
    </w:p>
    <w:p>
      <w:pPr>
        <w:pBdr>
          <w:left w:val="single" w:color="854F0B" w:sz="8" w:space="8"/>
        </w:pBdr>
        <w:spacing w:after="100"/>
        <w:ind w:left="2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Municipal: R$2-8k/mês conforme população (dispensa licitação até R$50k/ano). Enterprise: R$15-50k/mês para consórcios e concessionárias.</w:t>
      </w:r>
    </w:p>
    <w:p>
      <w:pPr>
        <w:pBdr>
          <w:left w:val="single" w:color="854F0B" w:sz="8" w:space="8"/>
        </w:pBdr>
        <w:spacing w:after="40" w:before="100"/>
        <w:ind w:left="200"/>
      </w:pPr>
      <w:r>
        <w:rPr>
          <w:rFonts w:ascii="Courier New" w:cs="Courier New" w:eastAsia="Courier New" w:hAnsi="Courier New"/>
          <w:b/>
          <w:bCs/>
          <w:color w:val="854F0B"/>
          <w:sz w:val="22"/>
          <w:szCs w:val="22"/>
        </w:rPr>
        <w:t xml:space="preserve">N.12 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LGPD by design</w:t>
      </w:r>
    </w:p>
    <w:p>
      <w:pPr>
        <w:pBdr>
          <w:left w:val="single" w:color="854F0B" w:sz="8" w:space="8"/>
        </w:pBdr>
        <w:spacing w:after="100"/>
        <w:ind w:left="2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Hash SHA-256 do telefone (nunca PII em texto claro). Consentimento explícito no primeiro uso via WhatsApp. Anonimização padrão em dados exportados. Compliance como diferencial comercial.</w:t>
      </w:r>
    </w:p>
    <w:p>
      <w:pPr>
        <w:pStyle w:val="Heading2"/>
      </w:pPr>
      <w:r>
        <w:t xml:space="preserve">5.6 Infraestrutura e Produção (F1.01–F1.21)</w:t>
      </w:r>
    </w:p>
    <w:p>
      <w:pPr>
        <w:pBdr>
          <w:left w:val="single" w:color="993556" w:sz="8" w:space="8"/>
        </w:pBdr>
        <w:spacing w:after="40" w:before="100"/>
        <w:ind w:left="200"/>
      </w:pPr>
      <w:r>
        <w:rPr>
          <w:rFonts w:ascii="Courier New" w:cs="Courier New" w:eastAsia="Courier New" w:hAnsi="Courier New"/>
          <w:b/>
          <w:bCs/>
          <w:color w:val="993556"/>
          <w:sz w:val="22"/>
          <w:szCs w:val="22"/>
        </w:rPr>
        <w:t xml:space="preserve">F1.01 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Schema completo</w:t>
      </w:r>
    </w:p>
    <w:p>
      <w:pPr>
        <w:pBdr>
          <w:left w:val="single" w:color="993556" w:sz="8" w:space="8"/>
        </w:pBdr>
        <w:spacing w:after="100"/>
        <w:ind w:left="2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10+ tabelas core: ocorrencias, usuarios, categorias, subcategorias, bairros, cidades, vinculos_ocorrencias, historico_status, conversas_whatsapp, notificacoes. Triggers, materialized views, sequences.</w:t>
      </w:r>
    </w:p>
    <w:p>
      <w:pPr>
        <w:pBdr>
          <w:left w:val="single" w:color="993556" w:sz="8" w:space="8"/>
        </w:pBdr>
        <w:spacing w:after="40" w:before="100"/>
        <w:ind w:left="200"/>
      </w:pPr>
      <w:r>
        <w:rPr>
          <w:rFonts w:ascii="Courier New" w:cs="Courier New" w:eastAsia="Courier New" w:hAnsi="Courier New"/>
          <w:b/>
          <w:bCs/>
          <w:color w:val="993556"/>
          <w:sz w:val="22"/>
          <w:szCs w:val="22"/>
        </w:rPr>
        <w:t xml:space="preserve">F1.02 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API REST 7 endpoints</w:t>
      </w:r>
    </w:p>
    <w:p>
      <w:pPr>
        <w:pBdr>
          <w:left w:val="single" w:color="993556" w:sz="8" w:space="8"/>
        </w:pBdr>
        <w:spacing w:after="100"/>
        <w:ind w:left="2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POST criar, GET listar (paginado), GET protocolo, GET top, GET heatmap, PATCH status, GET dashboard summary. Validação @Valid. Paginacão Page&lt;T&gt;.</w:t>
      </w:r>
    </w:p>
    <w:p>
      <w:pPr>
        <w:pBdr>
          <w:left w:val="single" w:color="993556" w:sz="8" w:space="8"/>
        </w:pBdr>
        <w:spacing w:after="40" w:before="100"/>
        <w:ind w:left="200"/>
      </w:pPr>
      <w:r>
        <w:rPr>
          <w:rFonts w:ascii="Courier New" w:cs="Courier New" w:eastAsia="Courier New" w:hAnsi="Courier New"/>
          <w:b/>
          <w:bCs/>
          <w:color w:val="993556"/>
          <w:sz w:val="22"/>
          <w:szCs w:val="22"/>
        </w:rPr>
        <w:t xml:space="preserve">F1.03 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Bot n8n + Evolution + Meta Cloud</w:t>
      </w:r>
    </w:p>
    <w:p>
      <w:pPr>
        <w:pBdr>
          <w:left w:val="single" w:color="993556" w:sz="8" w:space="8"/>
        </w:pBdr>
        <w:spacing w:after="100"/>
        <w:ind w:left="2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Máquina de estados: modo guiado (6 etapas) e modo rápido (1 msg). Gateway: Evolution API com WHATSAPP-BUSINESS (Meta Cloud API em produção).</w:t>
      </w:r>
    </w:p>
    <w:p>
      <w:pPr>
        <w:pBdr>
          <w:left w:val="single" w:color="993556" w:sz="8" w:space="8"/>
        </w:pBdr>
        <w:spacing w:after="40" w:before="100"/>
        <w:ind w:left="200"/>
      </w:pPr>
      <w:r>
        <w:rPr>
          <w:rFonts w:ascii="Courier New" w:cs="Courier New" w:eastAsia="Courier New" w:hAnsi="Courier New"/>
          <w:b/>
          <w:bCs/>
          <w:color w:val="993556"/>
          <w:sz w:val="22"/>
          <w:szCs w:val="22"/>
        </w:rPr>
        <w:t xml:space="preserve">F1.04 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n8n NUNCA escreve no banco</w:t>
      </w:r>
    </w:p>
    <w:p>
      <w:pPr>
        <w:pBdr>
          <w:left w:val="single" w:color="993556" w:sz="8" w:space="8"/>
        </w:pBdr>
        <w:spacing w:after="100"/>
        <w:ind w:left="2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Toda escrita passa pela API Spring Boot. n8n pode ler materialized views para refresh. Regra absoluta — garante consistência do pipeline e validações de negócio.</w:t>
      </w:r>
    </w:p>
    <w:p>
      <w:pPr>
        <w:pBdr>
          <w:left w:val="single" w:color="993556" w:sz="8" w:space="8"/>
        </w:pBdr>
        <w:spacing w:after="40" w:before="100"/>
        <w:ind w:left="200"/>
      </w:pPr>
      <w:r>
        <w:rPr>
          <w:rFonts w:ascii="Courier New" w:cs="Courier New" w:eastAsia="Courier New" w:hAnsi="Courier New"/>
          <w:b/>
          <w:bCs/>
          <w:color w:val="993556"/>
          <w:sz w:val="22"/>
          <w:szCs w:val="22"/>
        </w:rPr>
        <w:t xml:space="preserve">F1.05 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Pipeline classificação</w:t>
      </w:r>
    </w:p>
    <w:p>
      <w:pPr>
        <w:pBdr>
          <w:left w:val="single" w:color="993556" w:sz="8" w:space="8"/>
        </w:pBdr>
        <w:spacing w:after="100"/>
        <w:ind w:left="2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OpenAI no n8n (primário) + keywords no Spring Boot (fallback). 12 categorias, 22 subcategorias pré-populadas. Evolução Fase 2: embeddings.</w:t>
      </w:r>
    </w:p>
    <w:p>
      <w:pPr>
        <w:pBdr>
          <w:left w:val="single" w:color="993556" w:sz="8" w:space="8"/>
        </w:pBdr>
        <w:spacing w:after="40" w:before="100"/>
        <w:ind w:left="200"/>
      </w:pPr>
      <w:r>
        <w:rPr>
          <w:rFonts w:ascii="Courier New" w:cs="Courier New" w:eastAsia="Courier New" w:hAnsi="Courier New"/>
          <w:b/>
          <w:bCs/>
          <w:color w:val="993556"/>
          <w:sz w:val="22"/>
          <w:szCs w:val="22"/>
        </w:rPr>
        <w:t xml:space="preserve">F1.06 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Deduplicacão Jaccard + PostGIS</w:t>
      </w:r>
    </w:p>
    <w:p>
      <w:pPr>
        <w:pBdr>
          <w:left w:val="single" w:color="993556" w:sz="8" w:space="8"/>
        </w:pBdr>
        <w:spacing w:after="100"/>
        <w:ind w:left="2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ST_DWithin 200m + Jaccard trigramas + bônus categoria. Threshold 0.75. Evolução: sentence-transformers + pgvector na Fase 2.</w:t>
      </w:r>
    </w:p>
    <w:p>
      <w:pPr>
        <w:pBdr>
          <w:left w:val="single" w:color="993556" w:sz="8" w:space="8"/>
        </w:pBdr>
        <w:spacing w:after="40" w:before="100"/>
        <w:ind w:left="200"/>
      </w:pPr>
      <w:r>
        <w:rPr>
          <w:rFonts w:ascii="Courier New" w:cs="Courier New" w:eastAsia="Courier New" w:hAnsi="Courier New"/>
          <w:b/>
          <w:bCs/>
          <w:color w:val="993556"/>
          <w:sz w:val="22"/>
          <w:szCs w:val="22"/>
        </w:rPr>
        <w:t xml:space="preserve">F1.07 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Feedback 2+ touchpoints</w:t>
      </w:r>
    </w:p>
    <w:p>
      <w:pPr>
        <w:pBdr>
          <w:left w:val="single" w:color="993556" w:sz="8" w:space="8"/>
        </w:pBdr>
        <w:spacing w:after="100"/>
        <w:ind w:left="2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Confirmação com protocolo (instantâneo) + notificação mudança status (assíncrono). Botões interativos nativos Meta: “Ver status”, “Novo reporte”.</w:t>
      </w:r>
    </w:p>
    <w:p>
      <w:pPr>
        <w:pBdr>
          <w:left w:val="single" w:color="993556" w:sz="8" w:space="8"/>
        </w:pBdr>
        <w:spacing w:after="40" w:before="100"/>
        <w:ind w:left="200"/>
      </w:pPr>
      <w:r>
        <w:rPr>
          <w:rFonts w:ascii="Courier New" w:cs="Courier New" w:eastAsia="Courier New" w:hAnsi="Courier New"/>
          <w:b/>
          <w:bCs/>
          <w:color w:val="993556"/>
          <w:sz w:val="22"/>
          <w:szCs w:val="22"/>
        </w:rPr>
        <w:t xml:space="preserve">F1.08 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Dashboard MVP</w:t>
      </w:r>
    </w:p>
    <w:p>
      <w:pPr>
        <w:pBdr>
          <w:left w:val="single" w:color="993556" w:sz="8" w:space="8"/>
        </w:pBdr>
        <w:spacing w:after="100"/>
        <w:ind w:left="2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Metricas, ranking, mapa de calor Leaflet, top 5 prioridade, busca protocolo, gráfico evolução. Versão pública (comunidade) e admin (gestores, Fase 2).</w:t>
      </w:r>
    </w:p>
    <w:p>
      <w:pPr>
        <w:pBdr>
          <w:left w:val="single" w:color="993556" w:sz="8" w:space="8"/>
        </w:pBdr>
        <w:spacing w:after="40" w:before="100"/>
        <w:ind w:left="200"/>
      </w:pPr>
      <w:r>
        <w:rPr>
          <w:rFonts w:ascii="Courier New" w:cs="Courier New" w:eastAsia="Courier New" w:hAnsi="Courier New"/>
          <w:b/>
          <w:bCs/>
          <w:color w:val="993556"/>
          <w:sz w:val="22"/>
          <w:szCs w:val="22"/>
        </w:rPr>
        <w:t xml:space="preserve">F1.09 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HTTPS obrigatório</w:t>
      </w:r>
    </w:p>
    <w:p>
      <w:pPr>
        <w:pBdr>
          <w:left w:val="single" w:color="993556" w:sz="8" w:space="8"/>
        </w:pBdr>
        <w:spacing w:after="100"/>
        <w:ind w:left="2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Nginx/Traefik na frente com Let’s Encrypt. Evolution, n8n, Spring Boot, dashboard. Meta só envia webhooks para HTTPS.</w:t>
      </w:r>
    </w:p>
    <w:p>
      <w:pPr>
        <w:pBdr>
          <w:left w:val="single" w:color="993556" w:sz="8" w:space="8"/>
        </w:pBdr>
        <w:spacing w:after="40" w:before="100"/>
        <w:ind w:left="200"/>
      </w:pPr>
      <w:r>
        <w:rPr>
          <w:rFonts w:ascii="Courier New" w:cs="Courier New" w:eastAsia="Courier New" w:hAnsi="Courier New"/>
          <w:b/>
          <w:bCs/>
          <w:color w:val="993556"/>
          <w:sz w:val="22"/>
          <w:szCs w:val="22"/>
        </w:rPr>
        <w:t xml:space="preserve">F1.10 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Docker Compose stack completa</w:t>
      </w:r>
    </w:p>
    <w:p>
      <w:pPr>
        <w:pBdr>
          <w:left w:val="single" w:color="993556" w:sz="8" w:space="8"/>
        </w:pBdr>
        <w:spacing w:after="100"/>
        <w:ind w:left="2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7 containers: Evolution + n8n + Spring Boot + PostgreSQL (reporte) + PostgreSQL (evo) + Redis + MinIO. .env para credenciais.</w:t>
      </w:r>
    </w:p>
    <w:p>
      <w:pPr>
        <w:pBdr>
          <w:left w:val="single" w:color="993556" w:sz="8" w:space="8"/>
        </w:pBdr>
        <w:spacing w:after="40" w:before="100"/>
        <w:ind w:left="200"/>
      </w:pPr>
      <w:r>
        <w:rPr>
          <w:rFonts w:ascii="Courier New" w:cs="Courier New" w:eastAsia="Courier New" w:hAnsi="Courier New"/>
          <w:b/>
          <w:bCs/>
          <w:color w:val="993556"/>
          <w:sz w:val="22"/>
          <w:szCs w:val="22"/>
        </w:rPr>
        <w:t xml:space="preserve">F1.11 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Health check 5 minutos</w:t>
      </w:r>
    </w:p>
    <w:p>
      <w:pPr>
        <w:pBdr>
          <w:left w:val="single" w:color="993556" w:sz="8" w:space="8"/>
        </w:pBdr>
        <w:spacing w:after="100"/>
        <w:ind w:left="2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Cron n8n: GET /connectionState. Alerta WhatsApp ao admin se state !== open. Reconexão automática se possível.</w:t>
      </w:r>
    </w:p>
    <w:p>
      <w:pPr>
        <w:pBdr>
          <w:left w:val="single" w:color="993556" w:sz="8" w:space="8"/>
        </w:pBdr>
        <w:spacing w:after="40" w:before="100"/>
        <w:ind w:left="200"/>
      </w:pPr>
      <w:r>
        <w:rPr>
          <w:rFonts w:ascii="Courier New" w:cs="Courier New" w:eastAsia="Courier New" w:hAnsi="Courier New"/>
          <w:b/>
          <w:bCs/>
          <w:color w:val="993556"/>
          <w:sz w:val="22"/>
          <w:szCs w:val="22"/>
        </w:rPr>
        <w:t xml:space="preserve">F1.12 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Backup diário</w:t>
      </w:r>
    </w:p>
    <w:p>
      <w:pPr>
        <w:pBdr>
          <w:left w:val="single" w:color="993556" w:sz="8" w:space="8"/>
        </w:pBdr>
        <w:spacing w:after="100"/>
        <w:ind w:left="2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pg_dump automatizado (cron host ou n8n). Workflows n8n como JSON no Git. Volumes Docker persistentes.</w:t>
      </w:r>
    </w:p>
    <w:p>
      <w:pPr>
        <w:pBdr>
          <w:left w:val="single" w:color="993556" w:sz="8" w:space="8"/>
        </w:pBdr>
        <w:spacing w:after="40" w:before="100"/>
        <w:ind w:left="200"/>
      </w:pPr>
      <w:r>
        <w:rPr>
          <w:rFonts w:ascii="Courier New" w:cs="Courier New" w:eastAsia="Courier New" w:hAnsi="Courier New"/>
          <w:b/>
          <w:bCs/>
          <w:color w:val="993556"/>
          <w:sz w:val="22"/>
          <w:szCs w:val="22"/>
        </w:rPr>
        <w:t xml:space="preserve">F1.13 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CORS restrito</w:t>
      </w:r>
    </w:p>
    <w:p>
      <w:pPr>
        <w:pBdr>
          <w:left w:val="single" w:color="993556" w:sz="8" w:space="8"/>
        </w:pBdr>
        <w:spacing w:after="100"/>
        <w:ind w:left="2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@CrossOrigin apenas domínio dashboard em produção. Nunca wildcard *. Actuator só /health em rede interna.</w:t>
      </w:r>
    </w:p>
    <w:p>
      <w:pPr>
        <w:pBdr>
          <w:left w:val="single" w:color="993556" w:sz="8" w:space="8"/>
        </w:pBdr>
        <w:spacing w:after="40" w:before="100"/>
        <w:ind w:left="200"/>
      </w:pPr>
      <w:r>
        <w:rPr>
          <w:rFonts w:ascii="Courier New" w:cs="Courier New" w:eastAsia="Courier New" w:hAnsi="Courier New"/>
          <w:b/>
          <w:bCs/>
          <w:color w:val="993556"/>
          <w:sz w:val="22"/>
          <w:szCs w:val="22"/>
        </w:rPr>
        <w:t xml:space="preserve">F1.14 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Actuator para Grafana</w:t>
      </w:r>
    </w:p>
    <w:p>
      <w:pPr>
        <w:pBdr>
          <w:left w:val="single" w:color="993556" w:sz="8" w:space="8"/>
        </w:pBdr>
        <w:spacing w:after="100"/>
        <w:ind w:left="2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/actuator/health exposto. Métricas JVM, conexões banco, requests. /info com versão da aplicação.</w:t>
      </w:r>
    </w:p>
    <w:p>
      <w:pPr>
        <w:pBdr>
          <w:left w:val="single" w:color="993556" w:sz="8" w:space="8"/>
        </w:pBdr>
        <w:spacing w:after="40" w:before="100"/>
        <w:ind w:left="200"/>
      </w:pPr>
      <w:r>
        <w:rPr>
          <w:rFonts w:ascii="Courier New" w:cs="Courier New" w:eastAsia="Courier New" w:hAnsi="Courier New"/>
          <w:b/>
          <w:bCs/>
          <w:color w:val="993556"/>
          <w:sz w:val="22"/>
          <w:szCs w:val="22"/>
        </w:rPr>
        <w:t xml:space="preserve">F1.15 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Logs centralizados JSON</w:t>
      </w:r>
    </w:p>
    <w:p>
      <w:pPr>
        <w:pBdr>
          <w:left w:val="single" w:color="993556" w:sz="8" w:space="8"/>
        </w:pBdr>
        <w:spacing w:after="100"/>
        <w:ind w:left="2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Evolution + n8n + Spring Boot em formato JSON. Grafana Loki ou ELK. WARN em produção, DEBUG em dev.</w:t>
      </w:r>
    </w:p>
    <w:p>
      <w:pPr>
        <w:pBdr>
          <w:left w:val="single" w:color="993556" w:sz="8" w:space="8"/>
        </w:pBdr>
        <w:spacing w:after="40" w:before="100"/>
        <w:ind w:left="200"/>
      </w:pPr>
      <w:r>
        <w:rPr>
          <w:rFonts w:ascii="Courier New" w:cs="Courier New" w:eastAsia="Courier New" w:hAnsi="Courier New"/>
          <w:b/>
          <w:bCs/>
          <w:color w:val="993556"/>
          <w:sz w:val="22"/>
          <w:szCs w:val="22"/>
        </w:rPr>
        <w:t xml:space="preserve">F1.16 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Stack oficial travada</w:t>
      </w:r>
    </w:p>
    <w:p>
      <w:pPr>
        <w:pBdr>
          <w:left w:val="single" w:color="993556" w:sz="8" w:space="8"/>
        </w:pBdr>
        <w:spacing w:after="100"/>
        <w:ind w:left="2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Java 21, Spring Boot 3.3, PostgreSQL 16, PostGIS 3, n8n, Evolution API, React, Tailwind, Leaflet. Nova tech requer avaliação formal de trade-offs.</w:t>
      </w:r>
    </w:p>
    <w:p>
      <w:pPr>
        <w:pBdr>
          <w:left w:val="single" w:color="993556" w:sz="8" w:space="8"/>
        </w:pBdr>
        <w:spacing w:after="40" w:before="100"/>
        <w:ind w:left="200"/>
      </w:pPr>
      <w:r>
        <w:rPr>
          <w:rFonts w:ascii="Courier New" w:cs="Courier New" w:eastAsia="Courier New" w:hAnsi="Courier New"/>
          <w:b/>
          <w:bCs/>
          <w:color w:val="993556"/>
          <w:sz w:val="22"/>
          <w:szCs w:val="22"/>
        </w:rPr>
        <w:t xml:space="preserve">F1.17 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Meta Cloud API em produção</w:t>
      </w:r>
    </w:p>
    <w:p>
      <w:pPr>
        <w:pBdr>
          <w:left w:val="single" w:color="993556" w:sz="8" w:space="8"/>
        </w:pBdr>
        <w:spacing w:after="100"/>
        <w:ind w:left="2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Baileys apenas dev/testes. Produção usa WHATSAPP-BUSINESS na Evolution com token permanente System User Meta. SLA 99.9%.</w:t>
      </w:r>
    </w:p>
    <w:p>
      <w:pPr>
        <w:pBdr>
          <w:left w:val="single" w:color="993556" w:sz="8" w:space="8"/>
        </w:pBdr>
        <w:spacing w:after="40" w:before="100"/>
        <w:ind w:left="200"/>
      </w:pPr>
      <w:r>
        <w:rPr>
          <w:rFonts w:ascii="Courier New" w:cs="Courier New" w:eastAsia="Courier New" w:hAnsi="Courier New"/>
          <w:b/>
          <w:bCs/>
          <w:color w:val="993556"/>
          <w:sz w:val="22"/>
          <w:szCs w:val="22"/>
        </w:rPr>
        <w:t xml:space="preserve">F1.18 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Templates Meta pré-aprovados</w:t>
      </w:r>
    </w:p>
    <w:p>
      <w:pPr>
        <w:pBdr>
          <w:left w:val="single" w:color="993556" w:sz="8" w:space="8"/>
        </w:pBdr>
        <w:spacing w:after="100"/>
        <w:ind w:left="2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status_update (Utility), ocorrencia_resolvida (Utility), impacto_mensal (Marketing), alerta_gestor (Utility), boas_vindas (Marketing). Criar no Business Manager.</w:t>
      </w:r>
    </w:p>
    <w:p>
      <w:pPr>
        <w:pBdr>
          <w:left w:val="single" w:color="993556" w:sz="8" w:space="8"/>
        </w:pBdr>
        <w:spacing w:after="40" w:before="100"/>
        <w:ind w:left="200"/>
      </w:pPr>
      <w:r>
        <w:rPr>
          <w:rFonts w:ascii="Courier New" w:cs="Courier New" w:eastAsia="Courier New" w:hAnsi="Courier New"/>
          <w:b/>
          <w:bCs/>
          <w:color w:val="993556"/>
          <w:sz w:val="22"/>
          <w:szCs w:val="22"/>
        </w:rPr>
        <w:t xml:space="preserve">F1.19 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Selo verde após relatório</w:t>
      </w:r>
    </w:p>
    <w:p>
      <w:pPr>
        <w:pBdr>
          <w:left w:val="single" w:color="993556" w:sz="8" w:space="8"/>
        </w:pBdr>
        <w:spacing w:after="100"/>
        <w:ind w:left="2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Solicitar após publicar primeiro Relatório de Inteligência Comunitária + cobertura mídia local. Pré-requisitos: conta verificada, número registrado, presença online.</w:t>
      </w:r>
    </w:p>
    <w:p>
      <w:pPr>
        <w:pBdr>
          <w:left w:val="single" w:color="993556" w:sz="8" w:space="8"/>
        </w:pBdr>
        <w:spacing w:after="40" w:before="100"/>
        <w:ind w:left="200"/>
      </w:pPr>
      <w:r>
        <w:rPr>
          <w:rFonts w:ascii="Courier New" w:cs="Courier New" w:eastAsia="Courier New" w:hAnsi="Courier New"/>
          <w:b/>
          <w:bCs/>
          <w:color w:val="993556"/>
          <w:sz w:val="22"/>
          <w:szCs w:val="22"/>
        </w:rPr>
        <w:t xml:space="preserve">F1.20 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Token permanente Meta</w:t>
      </w:r>
    </w:p>
    <w:p>
      <w:pPr>
        <w:pBdr>
          <w:left w:val="single" w:color="993556" w:sz="8" w:space="8"/>
        </w:pBdr>
        <w:spacing w:after="100"/>
        <w:ind w:left="2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System User (Admin) com whatsapp_business_management + whatsapp_business_messaging. Nunca token temporário 24h em produção. Armazenar como META_ACCESS_TOKEN.</w:t>
      </w:r>
    </w:p>
    <w:p>
      <w:pPr>
        <w:pBdr>
          <w:left w:val="single" w:color="993556" w:sz="8" w:space="8"/>
        </w:pBdr>
        <w:spacing w:after="40" w:before="100"/>
        <w:ind w:left="200"/>
      </w:pPr>
      <w:r>
        <w:rPr>
          <w:rFonts w:ascii="Courier New" w:cs="Courier New" w:eastAsia="Courier New" w:hAnsi="Courier New"/>
          <w:b/>
          <w:bCs/>
          <w:color w:val="993556"/>
          <w:sz w:val="22"/>
          <w:szCs w:val="22"/>
        </w:rPr>
        <w:t xml:space="preserve">F1.21  </w:t>
      </w: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Lançamento comunidade primeiro</w:t>
      </w:r>
    </w:p>
    <w:p>
      <w:pPr>
        <w:pBdr>
          <w:left w:val="single" w:color="993556" w:sz="8" w:space="8"/>
        </w:pBdr>
        <w:spacing w:after="100"/>
        <w:ind w:left="20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Parceria com associação de moradores antes de abordar prefeitura. Campanha: cartazes, grupos WhatsApp, rádio local. Meta: 200 ocorrências em 30 dias.</w:t>
      </w:r>
    </w:p>
    <w:p>
      <w:r>
        <w:br w:type="page"/>
      </w:r>
    </w:p>
    <w:p>
      <w:pPr>
        <w:pStyle w:val="Heading1"/>
      </w:pPr>
      <w:r>
        <w:t xml:space="preserve">6. Dashboard React — Especificação Técnica</w:t>
      </w:r>
    </w:p>
    <w:p>
      <w:pPr>
        <w:pStyle w:val="Heading2"/>
      </w:pPr>
      <w:r>
        <w:t xml:space="preserve">6.1 Stack e Dependências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626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Dependência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5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React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18.x</w:t>
            </w:r>
          </w:p>
        </w:tc>
        <w:tc>
          <w:tcPr>
            <w:tcW w:type="dxa" w:w="5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UI framework. Hooks (useState, useEffect, useMemo). Vite como bundler.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3.x</w:t>
            </w:r>
          </w:p>
        </w:tc>
        <w:tc>
          <w:tcPr>
            <w:tcW w:type="dxa" w:w="5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Estilização utility-first. Responsividade com breakpoints lg/md/sm.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React Query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5.x</w:t>
            </w:r>
          </w:p>
        </w:tc>
        <w:tc>
          <w:tcPr>
            <w:tcW w:type="dxa" w:w="5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Cache, polling 60s, retry 2x, refetch on focus.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Recharts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2.x</w:t>
            </w:r>
          </w:p>
        </w:tc>
        <w:tc>
          <w:tcPr>
            <w:tcW w:type="dxa" w:w="5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Gráficos: AreaChart (timeline), BarChart (categorias), PieChart (status).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Leaflet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1.9</w:t>
            </w:r>
          </w:p>
        </w:tc>
        <w:tc>
          <w:tcPr>
            <w:tcW w:type="dxa" w:w="5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Mapa interativo. OpenStreetMap tiles (free).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leaflet.heat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0.2</w:t>
            </w:r>
          </w:p>
        </w:tc>
        <w:tc>
          <w:tcPr>
            <w:tcW w:type="dxa" w:w="5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Heatmap layer sobre Leaflet. Pontos [lat, lng, intensidade].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0.x</w:t>
            </w:r>
          </w:p>
        </w:tc>
        <w:tc>
          <w:tcPr>
            <w:tcW w:type="dxa" w:w="5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Iconografia. Search, MapPin, AlertTriangle, CheckCircle, etc.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6.x</w:t>
            </w:r>
          </w:p>
        </w:tc>
        <w:tc>
          <w:tcPr>
            <w:tcW w:type="dxa" w:w="5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Navegação: / (dashboard), /ocorrencia/:proto (detalhe).</w:t>
            </w:r>
          </w:p>
        </w:tc>
      </w:tr>
    </w:tbl>
    <w:p>
      <w:pPr>
        <w:pStyle w:val="Heading2"/>
      </w:pPr>
      <w:r>
        <w:t xml:space="preserve">6.2 Componentes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API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MetricCards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 /dashboard/summary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 cards: total, resolvidas, usuários, tempo médio. Trend arrows.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CategoryRanking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 /dashboard/summary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Top 10 categorias. Barras proporcionais. Trend semanal (+/-).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HeatmapView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 /ocorrencias/heatmap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Leaflet + HeatLayer. Gradient verde→vermelho. Markers com popup.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PriorityList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 /ocorrencias/top?limit=5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Top 5 score. Protocolo clicável. Badge status. Ícone foto.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TimelineChart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 /dashboard/summary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AreaChart: novas vs resolvidas últimos dias.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StatusDistribution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 /dashboard/summary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PieChart donut com 7 fatias. Legenda com % e contagem.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ProtocolSearch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 /protocolo/{id}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Input debounce 500ms. Regex RPT-YYYY-XXXXX. Dropdown resultado.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ProtocolModal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Dados do click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Overlay: descrição, mapa pin, histórico status, foto, score.</w:t>
            </w:r>
          </w:p>
        </w:tc>
      </w:tr>
    </w:tbl>
    <w:p>
      <w:pPr>
        <w:pStyle w:val="Heading2"/>
      </w:pPr>
      <w:r>
        <w:t xml:space="preserve">6.3 Mapa de Calor — Pipeline PostGIS → Leaflet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Camada 1 (PostGIS):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Query nativa extrai ST_Y(geom) como latitude, ST_X(geom) como longitude, e score_prioridade. Filtro: cidade_id, últimos N dias, status não arquivada/rejeitada, geom NOT NULL. Índice GIST garante performance &lt; 15ms para 500 pontos.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Camada 2 (Spring Boot):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HeatmapProjection (interface) mapeia resultado SQL sem instanciar entidade. HeatmapPointResponse (Java record) serializa como JSON: {latitude, longitude, score, categoria, protocolo, status}.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Camada 3 (React/Leaflet):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HeatLayer customizado via useMap() hook. Normalização: score/maxScore (0-1). leaflet.heat renderiza com radius=25, blur=15, gradient verde→amarelo→vermelho. Markers opcionais com Popup mostrando protocolo ao clicar.</w:t>
      </w:r>
    </w:p>
    <w:p>
      <w:pPr>
        <w:pStyle w:val="Heading2"/>
      </w:pPr>
      <w:r>
        <w:t xml:space="preserve">6.4 Versões do Dashboard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26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 Público (Fase 1)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 Admin (Fase 2)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Nenhuma. Qualquer cidadão acessa.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JWT via Spring Security. Login email/senha.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Dados pessoais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Nenhum (LGPD). Dados agregados.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Gestor vê detalhes por ocorrência.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Ações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Somente visualização e busca.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Mudar status, atribuir equipe, exportar.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Filtros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Cidade fixa.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Por bairro, período, status, categoria.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Propósito estratégico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Transparência. Pressão bottom-up.</w:t>
            </w:r>
          </w:p>
        </w:tc>
        <w:tc>
          <w:tcPr>
            <w:tcW w:type="dxa" w:w="3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Gestão operacional. Produto pago.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Referência Rápida</w:t>
      </w:r>
    </w:p>
    <w:p>
      <w:pPr>
        <w:pStyle w:val="Heading2"/>
      </w:pPr>
      <w:r>
        <w:t xml:space="preserve">7.1 Variáveis de Ambiente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Usado por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EVOLUTION_BASE_URL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http://evolution-api:8080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n8n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EVOLUTION_API_KEY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chave-forte-aqui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n8n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EVOLUTION_INSTANCE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reporteai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n8n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META_ACCESS_TOKEN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EAAxxxxxxx...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n8n / Evolution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META_PHONE_NUMBER_ID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109876543210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n8n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SPRING_BOOT_URL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http://reporte-api:8081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n8n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sk-...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n8n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DB_USERNAME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reporteai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Spring Boot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DB_PASSWORD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senha-forte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Spring Boot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CIDADE_PADRAO_ID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n8n / Spring Boot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SCORE_ALERTA_THRESHOLD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15.0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n8n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GESTOR_PHONE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5534999999999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n8n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ADMIN_PHONE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5534999999999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n8n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N8N_USER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admin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n8n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N8N_PASS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senha-n8n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n8n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WEBHOOK_URL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https://n8n.dominio.com/</w:t>
            </w:r>
          </w:p>
        </w:tc>
        <w:tc>
          <w:tcPr>
            <w:tcW w:type="dxa" w:w="3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n8n</w:t>
            </w:r>
          </w:p>
        </w:tc>
      </w:tr>
    </w:tbl>
    <w:p>
      <w:pPr>
        <w:pStyle w:val="Heading2"/>
      </w:pPr>
      <w:r>
        <w:t xml:space="preserve">7.2 Endpoints REST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382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/api/v1/ocorrencias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Criar ocorrência (pipeline completo)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/api/v1/ocorrencias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Listar paginado + filtros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/api/v1/ocorrencias/protocolo/{id}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Buscar por protocolo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/api/v1/ocorrencias/top?limit=5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Top N por score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/api/v1/ocorrencias/heatmap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Pontos para mapa de calor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/api/v1/ocorrencias/{proto}/status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Atualizar status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/api/v1/dashboard/summary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Métricas consolidadas</w:t>
            </w:r>
          </w:p>
        </w:tc>
      </w:tr>
    </w:tbl>
    <w:p>
      <w:pPr>
        <w:pStyle w:val="Heading2"/>
      </w:pPr>
      <w:r>
        <w:t xml:space="preserve">7.3 Custo Mensal por Fase</w:t>
      </w:r>
    </w:p>
    <w:tbl>
      <w:tblPr>
        <w:tblW w:type="dxa" w:w="7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1600"/>
        <w:gridCol w:w="160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1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2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3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VPS/Cloud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R$80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R$500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R$3.000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OpenAI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R$50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R$200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R$1.000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Meta Cloud API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R$70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R$400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R$2.000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Domínio + SSL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R$30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R$30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R$100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Total estimado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~R$230/mês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~R$1.130/mês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~R$6.100/mês</w:t>
            </w:r>
          </w:p>
        </w:tc>
      </w:tr>
    </w:tbl>
    <w:p>
      <w:pPr>
        <w:spacing w:after="200"/>
      </w:pP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BDC3C7"/>
          <w:sz w:val="20"/>
          <w:szCs w:val="20"/>
        </w:rPr>
        <w:t xml:space="preserve">— Fim do Documento —</w:t>
      </w:r>
    </w:p>
    <w:p>
      <w:pPr>
        <w:spacing w:after="120"/>
        <w:jc w:val="center"/>
      </w:pPr>
      <w:r>
        <w:rPr>
          <w:rFonts w:ascii="Arial" w:cs="Arial" w:eastAsia="Arial" w:hAnsi="Arial"/>
          <w:color w:val="BDC3C7"/>
          <w:sz w:val="18"/>
          <w:szCs w:val="18"/>
        </w:rPr>
        <w:t xml:space="preserve">Reporte AI | Documentação Técnica Completa v3.0 | Abril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/>
      <w:jc w:val="center"/>
    </w:pPr>
    <w:r>
      <w:rPr>
        <w:rFonts w:ascii="Arial" w:cs="Arial" w:eastAsia="Arial" w:hAnsi="Arial"/>
        <w:color w:val="BDC3C7"/>
        <w:sz w:val="16"/>
        <w:szCs w:val="16"/>
      </w:rPr>
      <w:t xml:space="preserve">Confidencial — Página </w:t>
    </w:r>
    <w:r>
      <w:rPr>
        <w:rFonts w:ascii="Arial" w:cs="Arial" w:eastAsia="Arial" w:hAnsi="Arial"/>
        <w:color w:val="BDC3C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2" w:space="4"/>
      </w:pBdr>
      <w:spacing w:after="120"/>
    </w:pPr>
    <w:r>
      <w:rPr>
        <w:rFonts w:ascii="Arial" w:cs="Arial" w:eastAsia="Arial" w:hAnsi="Arial"/>
        <w:b/>
        <w:bCs/>
        <w:color w:val="1A5276"/>
        <w:sz w:val="16"/>
        <w:szCs w:val="16"/>
      </w:rPr>
      <w:t xml:space="preserve">REPORTE AI</w:t>
    </w:r>
    <w:r>
      <w:rPr>
        <w:rFonts w:ascii="Arial" w:cs="Arial" w:eastAsia="Arial" w:hAnsi="Arial"/>
        <w:color w:val="BDC3C7"/>
        <w:sz w:val="16"/>
        <w:szCs w:val="16"/>
      </w:rPr>
      <w:t xml:space="preserve"> — Documentação Técnica Completa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5276" w:sz="4" w:space="4"/>
      </w:pBdr>
      <w:spacing w:after="200" w:before="36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2026-04-10T12:07:58.626Z</dcterms:created>
  <dcterms:modified xsi:type="dcterms:W3CDTF">2026-04-10T12:07:58.628Z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