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543" w:rsidRDefault="009B0ABC">
      <w:pPr>
        <w:jc w:val="center"/>
        <w:rPr>
          <w:b/>
        </w:rPr>
      </w:pPr>
      <w:bookmarkStart w:id="0" w:name="_GoBack"/>
      <w:bookmarkEnd w:id="0"/>
      <w:r>
        <w:rPr>
          <w:b/>
        </w:rPr>
        <w:t>Video Script: Section 1 Video 4 – Understanding some subtleties with aesthetics</w:t>
      </w:r>
    </w:p>
    <w:p w:rsidR="00F97543" w:rsidRDefault="00F97543">
      <w:pPr>
        <w:pStyle w:val="Normal1"/>
      </w:pPr>
    </w:p>
    <w:p w:rsidR="00F97543" w:rsidRDefault="00F97543">
      <w:pPr>
        <w:pStyle w:val="Normal1"/>
      </w:pPr>
    </w:p>
    <w:tbl>
      <w:tblPr>
        <w:tblW w:w="0" w:type="auto"/>
        <w:tblInd w:w="-106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530"/>
        <w:gridCol w:w="2633"/>
        <w:gridCol w:w="4103"/>
        <w:gridCol w:w="3372"/>
      </w:tblGrid>
      <w:tr w:rsidR="00F97543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No.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Description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Action on screen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Narration</w:t>
            </w:r>
          </w:p>
        </w:tc>
      </w:tr>
      <w:tr w:rsidR="00F97543">
        <w:trPr>
          <w:trHeight w:val="2723"/>
        </w:trPr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1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  <w:rPr>
                <w:shd w:val="clear" w:color="auto" w:fill="C0C0C0"/>
              </w:rPr>
            </w:pPr>
            <w:r>
              <w:rPr>
                <w:shd w:val="clear" w:color="auto" w:fill="C0C0C0"/>
              </w:rPr>
              <w:t>Introduction</w:t>
            </w:r>
          </w:p>
          <w:p w:rsidR="00F97543" w:rsidRDefault="009B0ABC">
            <w:pPr>
              <w:spacing w:after="0" w:line="100" w:lineRule="atLeast"/>
              <w:rPr>
                <w:shd w:val="clear" w:color="auto" w:fill="C0C0C0"/>
              </w:rPr>
            </w:pPr>
            <w:r>
              <w:rPr>
                <w:shd w:val="clear" w:color="auto" w:fill="C0C0C0"/>
              </w:rPr>
              <w:t>(Outcome and why it is desirable)</w:t>
            </w:r>
          </w:p>
          <w:p w:rsidR="00F97543" w:rsidRDefault="009B0ABC">
            <w:pPr>
              <w:spacing w:after="0" w:line="100" w:lineRule="atLeast"/>
            </w:pPr>
            <w:r>
              <w:t>This should give the viewer an idea of the outcome of the task at the beginning of the videos and set the stage and expectations of the viewer.</w:t>
            </w:r>
          </w:p>
          <w:p w:rsidR="00F97543" w:rsidRDefault="00F97543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Opening slides.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  <w:p w:rsidR="00F97543" w:rsidRDefault="00F97543">
            <w:pPr>
              <w:spacing w:after="0" w:line="100" w:lineRule="atLeast"/>
              <w:rPr>
                <w:b/>
              </w:rPr>
            </w:pPr>
          </w:p>
          <w:p w:rsidR="00F97543" w:rsidRDefault="00F97543">
            <w:pPr>
              <w:spacing w:after="0" w:line="100" w:lineRule="atLeast"/>
            </w:pPr>
          </w:p>
          <w:p w:rsidR="00F97543" w:rsidRDefault="009B0ABC">
            <w:pPr>
              <w:spacing w:after="0" w:line="100" w:lineRule="atLeast"/>
            </w:pPr>
            <w:r>
              <w:rPr>
                <w:b/>
              </w:rPr>
              <w:t>In this video</w:t>
            </w:r>
            <w:r>
              <w:t>, we are going to see how aesthetics work in more details.</w:t>
            </w:r>
          </w:p>
          <w:p w:rsidR="00F97543" w:rsidRDefault="009B0ABC" w:rsidP="00AC377D">
            <w:pPr>
              <w:spacing w:after="0" w:line="100" w:lineRule="atLeast"/>
            </w:pPr>
            <w:r>
              <w:t xml:space="preserve">In particular, we’re going to see that 1) aesthetics can be </w:t>
            </w:r>
            <w:r w:rsidR="00AC377D">
              <w:t xml:space="preserve">defined in the first call to </w:t>
            </w:r>
            <w:proofErr w:type="spellStart"/>
            <w:r w:rsidR="00AC377D">
              <w:t>ggplot</w:t>
            </w:r>
            <w:proofErr w:type="spellEnd"/>
            <w:r>
              <w:t xml:space="preserve"> and 2) aesthetics can be set to a constant value, rather than mapped from the data.</w:t>
            </w:r>
          </w:p>
        </w:tc>
      </w:tr>
      <w:tr w:rsidR="00F97543">
        <w:trPr>
          <w:trHeight w:val="1698"/>
        </w:trPr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2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  <w:rPr>
                <w:shd w:val="clear" w:color="auto" w:fill="C0C0C0"/>
              </w:rPr>
            </w:pPr>
            <w:r>
              <w:rPr>
                <w:shd w:val="clear" w:color="auto" w:fill="C0C0C0"/>
              </w:rPr>
              <w:t>Context(Problem/Solution)</w:t>
            </w:r>
          </w:p>
          <w:p w:rsidR="00F97543" w:rsidRDefault="009B0ABC">
            <w:pPr>
              <w:spacing w:after="0" w:line="100" w:lineRule="atLeast"/>
            </w:pPr>
            <w:r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val="clear" w:color="auto" w:fill="FFFF00"/>
              </w:rPr>
              <w:t>Metadata template</w:t>
            </w:r>
            <w:r>
              <w:t xml:space="preserve"> can be used here.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  <w:p w:rsidR="00F97543" w:rsidRDefault="009B0ABC">
            <w:pPr>
              <w:spacing w:after="0" w:line="100" w:lineRule="atLeast"/>
            </w:pPr>
            <w:r>
              <w:t>A typical error when using learning ggplot2 is to mix the concepts of mapping and setting aesthetics. We clarify these two concepts with a simple example in this video.</w:t>
            </w:r>
          </w:p>
        </w:tc>
      </w:tr>
      <w:tr w:rsidR="00F97543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3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rPr>
                <w:shd w:val="clear" w:color="auto" w:fill="C0C0C0"/>
              </w:rPr>
              <w:t>Guidance (How to do it and how it works)</w:t>
            </w:r>
            <w:r>
              <w:t xml:space="preserve">: 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Highlight and run:</w:t>
            </w:r>
          </w:p>
          <w:p w:rsidR="00F97543" w:rsidRDefault="009B0ABC">
            <w:pPr>
              <w:spacing w:after="0" w:line="100" w:lineRule="atLeast"/>
            </w:pPr>
            <w:r>
              <w:t># example 01</w:t>
            </w:r>
          </w:p>
          <w:p w:rsidR="00F97543" w:rsidRDefault="009B0ABC">
            <w:pPr>
              <w:spacing w:after="0" w:line="100" w:lineRule="atLeast"/>
            </w:pPr>
            <w:proofErr w:type="spellStart"/>
            <w:r>
              <w:t>ggplot</w:t>
            </w:r>
            <w:proofErr w:type="spellEnd"/>
            <w:r>
              <w:t xml:space="preserve">(small, </w:t>
            </w:r>
            <w:proofErr w:type="spellStart"/>
            <w:r>
              <w:t>aes</w:t>
            </w:r>
            <w:proofErr w:type="spellEnd"/>
            <w:r>
              <w:t xml:space="preserve">(x = carat, y = price, </w:t>
            </w:r>
            <w:proofErr w:type="spellStart"/>
            <w:r>
              <w:t>colour</w:t>
            </w:r>
            <w:proofErr w:type="spellEnd"/>
            <w:r>
              <w:t xml:space="preserve"> = cut)) + </w:t>
            </w:r>
            <w:proofErr w:type="spellStart"/>
            <w:r>
              <w:t>geom_point</w:t>
            </w:r>
            <w:proofErr w:type="spellEnd"/>
            <w:r>
              <w:t xml:space="preserve">()  + </w:t>
            </w:r>
            <w:proofErr w:type="spellStart"/>
            <w:r>
              <w:t>ggtitle</w:t>
            </w:r>
            <w:proofErr w:type="spellEnd"/>
            <w:r>
              <w:t>('example 03')</w:t>
            </w:r>
          </w:p>
          <w:p w:rsidR="00F97543" w:rsidRDefault="009B0ABC">
            <w:pPr>
              <w:spacing w:after="0" w:line="100" w:lineRule="atLeast"/>
            </w:pPr>
            <w:r>
              <w:t xml:space="preserve">A </w:t>
            </w:r>
            <w:proofErr w:type="spellStart"/>
            <w:r>
              <w:t>colourful</w:t>
            </w:r>
            <w:proofErr w:type="spellEnd"/>
            <w:r>
              <w:t xml:space="preserve"> plot appears.</w:t>
            </w:r>
          </w:p>
          <w:p w:rsidR="00F97543" w:rsidRDefault="00F97543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Open the activity01_04.R and run the first 4 lines to prepare some data.</w:t>
            </w:r>
          </w:p>
          <w:p w:rsidR="00F97543" w:rsidRDefault="00F97543">
            <w:pPr>
              <w:spacing w:after="0" w:line="100" w:lineRule="atLeast"/>
            </w:pPr>
          </w:p>
          <w:p w:rsidR="00F97543" w:rsidRDefault="009B0ABC">
            <w:pPr>
              <w:spacing w:after="0" w:line="100" w:lineRule="atLeast"/>
            </w:pPr>
            <w:r>
              <w:t>Then run example 01.</w:t>
            </w:r>
          </w:p>
        </w:tc>
      </w:tr>
      <w:tr w:rsidR="00F97543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4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Sharing aesthetics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 xml:space="preserve">Highlight </w:t>
            </w:r>
            <w:proofErr w:type="spellStart"/>
            <w:r>
              <w:t>aes</w:t>
            </w:r>
            <w:proofErr w:type="spellEnd"/>
            <w:r>
              <w:t xml:space="preserve">(x = carat, y = price, </w:t>
            </w:r>
            <w:proofErr w:type="spellStart"/>
            <w:r>
              <w:t>colour</w:t>
            </w:r>
            <w:proofErr w:type="spellEnd"/>
            <w:r>
              <w:t xml:space="preserve"> = cut)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 xml:space="preserve">The aesthetics x, y and </w:t>
            </w:r>
            <w:proofErr w:type="spellStart"/>
            <w:r>
              <w:t>colour</w:t>
            </w:r>
            <w:proofErr w:type="spellEnd"/>
            <w:r>
              <w:t xml:space="preserve"> are defined in the call to </w:t>
            </w:r>
            <w:proofErr w:type="spellStart"/>
            <w:proofErr w:type="gramStart"/>
            <w:r>
              <w:t>ggplot</w:t>
            </w:r>
            <w:proofErr w:type="spellEnd"/>
            <w:r>
              <w:t>(</w:t>
            </w:r>
            <w:proofErr w:type="gramEnd"/>
            <w:r>
              <w:t xml:space="preserve">), so you don't need to specify them in </w:t>
            </w:r>
            <w:proofErr w:type="spellStart"/>
            <w:r>
              <w:t>geom_point</w:t>
            </w:r>
            <w:proofErr w:type="spellEnd"/>
            <w:r>
              <w:t>()  since they're already available.</w:t>
            </w:r>
          </w:p>
        </w:tc>
      </w:tr>
      <w:tr w:rsidR="00F97543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5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bookmarkStart w:id="1" w:name="__DdeLink__183_1900650692"/>
            <w:bookmarkEnd w:id="1"/>
            <w:r>
              <w:t>Highlight and run:</w:t>
            </w:r>
          </w:p>
          <w:p w:rsidR="00F97543" w:rsidRDefault="009B0ABC">
            <w:pPr>
              <w:spacing w:after="0" w:line="100" w:lineRule="atLeast"/>
            </w:pPr>
            <w:r>
              <w:t># example 02</w:t>
            </w:r>
          </w:p>
          <w:p w:rsidR="00F97543" w:rsidRDefault="009B0ABC">
            <w:pPr>
              <w:spacing w:after="0" w:line="100" w:lineRule="atLeast"/>
            </w:pPr>
            <w:proofErr w:type="spellStart"/>
            <w:r>
              <w:t>ggplot</w:t>
            </w:r>
            <w:proofErr w:type="spellEnd"/>
            <w:r>
              <w:t xml:space="preserve">(small, </w:t>
            </w:r>
            <w:proofErr w:type="spellStart"/>
            <w:r>
              <w:t>aes</w:t>
            </w:r>
            <w:proofErr w:type="spellEnd"/>
            <w:r>
              <w:t xml:space="preserve">(x = carat, y = price)) + </w:t>
            </w:r>
            <w:proofErr w:type="spellStart"/>
            <w:r>
              <w:t>geom_point</w:t>
            </w:r>
            <w:proofErr w:type="spellEnd"/>
            <w:r>
              <w:t>(</w:t>
            </w:r>
            <w:proofErr w:type="spellStart"/>
            <w:r>
              <w:t>aes</w:t>
            </w:r>
            <w:proofErr w:type="spellEnd"/>
            <w:r>
              <w:t>(</w:t>
            </w:r>
            <w:proofErr w:type="spellStart"/>
            <w:r>
              <w:t>colour</w:t>
            </w:r>
            <w:proofErr w:type="spellEnd"/>
            <w:r>
              <w:t xml:space="preserve"> = cut))  + </w:t>
            </w:r>
            <w:proofErr w:type="spellStart"/>
            <w:r>
              <w:t>ggtitle</w:t>
            </w:r>
            <w:proofErr w:type="spellEnd"/>
            <w:r>
              <w:t>('example 04')</w:t>
            </w:r>
          </w:p>
          <w:p w:rsidR="00F97543" w:rsidRDefault="009B0ABC">
            <w:pPr>
              <w:spacing w:after="0" w:line="100" w:lineRule="atLeast"/>
            </w:pPr>
            <w:r>
              <w:t>The same plot appears.</w:t>
            </w:r>
          </w:p>
          <w:p w:rsidR="00F97543" w:rsidRDefault="00F97543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 w:rsidP="00121B3F">
            <w:pPr>
              <w:pStyle w:val="NoSpacing"/>
            </w:pPr>
            <w:r>
              <w:t>Now run example 02</w:t>
            </w:r>
            <w:r w:rsidR="009E5AD2">
              <w:rPr>
                <w:rStyle w:val="IntenseEmphasis"/>
                <w:rFonts w:cs="Estrangelo Edessa"/>
              </w:rPr>
              <w:t xml:space="preserve">. </w:t>
            </w:r>
            <w:r w:rsidR="0044791D" w:rsidRPr="009E5AD2">
              <w:rPr>
                <w:rStyle w:val="IntenseEmphasis"/>
                <w:rFonts w:cs="Estrangelo Edessa"/>
                <w:b w:val="0"/>
                <w:i w:val="0"/>
              </w:rPr>
              <w:t>I</w:t>
            </w:r>
            <w:r w:rsidR="0044791D">
              <w:t xml:space="preserve">n example 02, only the aesthetics x and y are defined in </w:t>
            </w:r>
            <w:proofErr w:type="spellStart"/>
            <w:proofErr w:type="gramStart"/>
            <w:r w:rsidR="0044791D">
              <w:t>ggplot</w:t>
            </w:r>
            <w:proofErr w:type="spellEnd"/>
            <w:r w:rsidR="0044791D">
              <w:t>(</w:t>
            </w:r>
            <w:proofErr w:type="gramEnd"/>
            <w:r w:rsidR="0044791D">
              <w:t xml:space="preserve">). But note that the aesthetic </w:t>
            </w:r>
            <w:proofErr w:type="spellStart"/>
            <w:r w:rsidR="0044791D">
              <w:t>colour</w:t>
            </w:r>
            <w:proofErr w:type="spellEnd"/>
            <w:r w:rsidR="0044791D">
              <w:t xml:space="preserve"> is defined in </w:t>
            </w:r>
            <w:proofErr w:type="spellStart"/>
            <w:r w:rsidR="0044791D">
              <w:t>geom_</w:t>
            </w:r>
            <w:proofErr w:type="gramStart"/>
            <w:r w:rsidR="0044791D">
              <w:t>point</w:t>
            </w:r>
            <w:proofErr w:type="spellEnd"/>
            <w:r w:rsidR="0044791D">
              <w:t>(</w:t>
            </w:r>
            <w:proofErr w:type="gramEnd"/>
            <w:r w:rsidR="0044791D">
              <w:t>). But the plots generated by Examples 01 and 02 are identical.</w:t>
            </w:r>
          </w:p>
          <w:p w:rsidR="00631FEA" w:rsidRDefault="009B0ABC" w:rsidP="00ED3F8D">
            <w:pPr>
              <w:spacing w:after="0" w:line="100" w:lineRule="atLeast"/>
            </w:pPr>
            <w:r>
              <w:lastRenderedPageBreak/>
              <w:t xml:space="preserve">In all cases, the resulting graphs are identical. This is useful for sharing aesthetics among </w:t>
            </w:r>
            <w:r w:rsidR="00ED3F8D">
              <w:t>geom</w:t>
            </w:r>
            <w:r>
              <w:t>.</w:t>
            </w:r>
          </w:p>
          <w:p w:rsidR="00631FEA" w:rsidRDefault="00631FEA" w:rsidP="00ED3F8D">
            <w:pPr>
              <w:spacing w:after="0" w:line="100" w:lineRule="atLeast"/>
            </w:pPr>
          </w:p>
          <w:p w:rsidR="00F97543" w:rsidRDefault="00631FEA" w:rsidP="00ED3F8D">
            <w:pPr>
              <w:spacing w:after="0" w:line="100" w:lineRule="atLeast"/>
            </w:pPr>
            <w:r>
              <w:t xml:space="preserve">You can think of it as defining global variables in the call to </w:t>
            </w:r>
            <w:proofErr w:type="spellStart"/>
            <w:r>
              <w:t>ggplot</w:t>
            </w:r>
            <w:proofErr w:type="spellEnd"/>
            <w:r>
              <w:t xml:space="preserve">, which can then be accessed by all </w:t>
            </w:r>
            <w:proofErr w:type="spellStart"/>
            <w:r>
              <w:t>geoms</w:t>
            </w:r>
            <w:proofErr w:type="spellEnd"/>
            <w:r>
              <w:t>.</w:t>
            </w:r>
          </w:p>
        </w:tc>
      </w:tr>
      <w:tr w:rsidR="00F97543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lastRenderedPageBreak/>
              <w:t>6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Highlight and run:</w:t>
            </w:r>
          </w:p>
          <w:p w:rsidR="00F97543" w:rsidRDefault="009B0ABC">
            <w:pPr>
              <w:spacing w:after="0" w:line="100" w:lineRule="atLeast"/>
            </w:pPr>
            <w:r>
              <w:t># example 03</w:t>
            </w:r>
          </w:p>
          <w:p w:rsidR="00F97543" w:rsidRDefault="009B0ABC">
            <w:pPr>
              <w:spacing w:after="0" w:line="100" w:lineRule="atLeast"/>
            </w:pPr>
            <w:proofErr w:type="spellStart"/>
            <w:r>
              <w:t>ggplot</w:t>
            </w:r>
            <w:proofErr w:type="spellEnd"/>
            <w:r>
              <w:t xml:space="preserve">(small, </w:t>
            </w:r>
            <w:proofErr w:type="spellStart"/>
            <w:r>
              <w:t>aes</w:t>
            </w:r>
            <w:proofErr w:type="spellEnd"/>
            <w:r>
              <w:t xml:space="preserve">(x = carat, y = price)) + </w:t>
            </w:r>
            <w:proofErr w:type="spellStart"/>
            <w:r>
              <w:t>geom_point</w:t>
            </w:r>
            <w:proofErr w:type="spellEnd"/>
            <w:r>
              <w:t>(</w:t>
            </w:r>
            <w:proofErr w:type="spellStart"/>
            <w:r>
              <w:t>colour</w:t>
            </w:r>
            <w:proofErr w:type="spellEnd"/>
            <w:r>
              <w:t xml:space="preserve"> = 'blue')  + </w:t>
            </w:r>
            <w:proofErr w:type="spellStart"/>
            <w:r>
              <w:t>ggtitle</w:t>
            </w:r>
            <w:proofErr w:type="spellEnd"/>
            <w:r>
              <w:t>('example 03')</w:t>
            </w:r>
          </w:p>
          <w:p w:rsidR="00F97543" w:rsidRDefault="00F97543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Rather than having a map from the data to graphical properties, we can also set graphical properties to certain value.</w:t>
            </w:r>
          </w:p>
        </w:tc>
      </w:tr>
      <w:tr w:rsidR="00F97543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7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 xml:space="preserve">Highlight </w:t>
            </w:r>
            <w:proofErr w:type="spellStart"/>
            <w:r>
              <w:t>colour</w:t>
            </w:r>
            <w:proofErr w:type="spellEnd"/>
            <w:r>
              <w:t xml:space="preserve"> = 'blue'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 xml:space="preserve">To do this, we simply set them outside the call to </w:t>
            </w:r>
            <w:proofErr w:type="spellStart"/>
            <w:proofErr w:type="gramStart"/>
            <w:r>
              <w:t>aes</w:t>
            </w:r>
            <w:proofErr w:type="spellEnd"/>
            <w:r>
              <w:t>(</w:t>
            </w:r>
            <w:proofErr w:type="gramEnd"/>
            <w:r>
              <w:t>).</w:t>
            </w:r>
          </w:p>
          <w:p w:rsidR="00F97543" w:rsidRDefault="009B0ABC">
            <w:pPr>
              <w:spacing w:after="0" w:line="100" w:lineRule="atLeast"/>
            </w:pPr>
            <w:r>
              <w:t xml:space="preserve">Run example 03. The </w:t>
            </w:r>
            <w:proofErr w:type="spellStart"/>
            <w:r>
              <w:t>colour</w:t>
            </w:r>
            <w:proofErr w:type="spellEnd"/>
            <w:r>
              <w:t xml:space="preserve"> is now defined </w:t>
            </w:r>
            <w:r>
              <w:rPr>
                <w:shd w:val="clear" w:color="auto" w:fill="FFFF00"/>
              </w:rPr>
              <w:t>outside the aesthetics</w:t>
            </w:r>
            <w:r>
              <w:t>, to be a constant value.</w:t>
            </w:r>
          </w:p>
        </w:tc>
      </w:tr>
      <w:tr w:rsidR="00F97543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8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 xml:space="preserve">What would have happened if you had defined the </w:t>
            </w:r>
            <w:proofErr w:type="spellStart"/>
            <w:r>
              <w:t>colour</w:t>
            </w:r>
            <w:proofErr w:type="spellEnd"/>
            <w:r>
              <w:t xml:space="preserve"> within aesthetics?</w:t>
            </w:r>
          </w:p>
        </w:tc>
      </w:tr>
      <w:tr w:rsidR="00F97543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9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Highlight and run:</w:t>
            </w:r>
          </w:p>
          <w:p w:rsidR="00F97543" w:rsidRDefault="009B0ABC">
            <w:pPr>
              <w:spacing w:after="0" w:line="100" w:lineRule="atLeast"/>
            </w:pPr>
            <w:r>
              <w:t># example 04</w:t>
            </w:r>
          </w:p>
          <w:p w:rsidR="00F97543" w:rsidRDefault="009B0ABC">
            <w:pPr>
              <w:spacing w:after="0" w:line="100" w:lineRule="atLeast"/>
            </w:pPr>
            <w:proofErr w:type="spellStart"/>
            <w:r>
              <w:t>ggplot</w:t>
            </w:r>
            <w:proofErr w:type="spellEnd"/>
            <w:r>
              <w:t xml:space="preserve">(small, </w:t>
            </w:r>
            <w:proofErr w:type="spellStart"/>
            <w:r>
              <w:t>aes</w:t>
            </w:r>
            <w:proofErr w:type="spellEnd"/>
            <w:r>
              <w:t xml:space="preserve">(x = carat, y = price)) + </w:t>
            </w:r>
            <w:proofErr w:type="spellStart"/>
            <w:r>
              <w:t>geom_point</w:t>
            </w:r>
            <w:proofErr w:type="spellEnd"/>
            <w:r>
              <w:t>(</w:t>
            </w:r>
            <w:proofErr w:type="spellStart"/>
            <w:r>
              <w:t>aes</w:t>
            </w:r>
            <w:proofErr w:type="spellEnd"/>
            <w:r>
              <w:t>(</w:t>
            </w:r>
            <w:proofErr w:type="spellStart"/>
            <w:r>
              <w:t>colour</w:t>
            </w:r>
            <w:proofErr w:type="spellEnd"/>
            <w:r>
              <w:t xml:space="preserve"> = 'blue'))  + </w:t>
            </w:r>
            <w:proofErr w:type="spellStart"/>
            <w:r>
              <w:t>ggtitle</w:t>
            </w:r>
            <w:proofErr w:type="spellEnd"/>
            <w:r>
              <w:t>('example 04')</w:t>
            </w:r>
          </w:p>
          <w:p w:rsidR="00F97543" w:rsidRDefault="009B0ABC">
            <w:pPr>
              <w:spacing w:after="0" w:line="100" w:lineRule="atLeast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174DE66" wp14:editId="2B84D496">
                  <wp:extent cx="2468245" cy="1718310"/>
                  <wp:effectExtent l="0" t="0" r="0" b="0"/>
                  <wp:docPr id="4" name="Picture" descr="01_04_example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01_04_example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71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Run example 04.</w:t>
            </w:r>
          </w:p>
          <w:p w:rsidR="00F97543" w:rsidRDefault="009B0ABC">
            <w:pPr>
              <w:spacing w:after="0" w:line="100" w:lineRule="atLeast"/>
            </w:pPr>
            <w:r>
              <w:t>As you can see, this is not what we wanted: the points are colored in red, rather than the expected blue.</w:t>
            </w:r>
          </w:p>
        </w:tc>
      </w:tr>
      <w:tr w:rsidR="00F97543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10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 xml:space="preserve">What happened is that because the </w:t>
            </w:r>
            <w:proofErr w:type="spellStart"/>
            <w:r>
              <w:t>colour</w:t>
            </w:r>
            <w:proofErr w:type="spellEnd"/>
            <w:r>
              <w:t xml:space="preserve"> was defined to a constant value within </w:t>
            </w:r>
            <w:proofErr w:type="spellStart"/>
            <w:proofErr w:type="gramStart"/>
            <w:r>
              <w:t>aes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ggplot</w:t>
            </w:r>
            <w:proofErr w:type="spellEnd"/>
            <w:r>
              <w:t xml:space="preserve"> understood this as a map from data to the aesthetics. But in this case, the data consisted of only one value (the string 'blue') and therefore was translated to the first </w:t>
            </w:r>
            <w:proofErr w:type="spellStart"/>
            <w:r>
              <w:t>colour</w:t>
            </w:r>
            <w:proofErr w:type="spellEnd"/>
            <w:r>
              <w:t xml:space="preserve"> of the default </w:t>
            </w:r>
            <w:proofErr w:type="spellStart"/>
            <w:r>
              <w:t>colour</w:t>
            </w:r>
            <w:proofErr w:type="spellEnd"/>
            <w:r>
              <w:t xml:space="preserve"> scheme: red.</w:t>
            </w:r>
          </w:p>
          <w:p w:rsidR="00F97543" w:rsidRDefault="00F97543">
            <w:pPr>
              <w:spacing w:after="0" w:line="100" w:lineRule="atLeast"/>
            </w:pPr>
          </w:p>
          <w:p w:rsidR="00F97543" w:rsidRDefault="009B0ABC">
            <w:pPr>
              <w:spacing w:after="0" w:line="100" w:lineRule="atLeast"/>
            </w:pPr>
            <w:r>
              <w:t>If you see this kind of unexpected plot, you now know where the error comes from.</w:t>
            </w:r>
          </w:p>
        </w:tc>
      </w:tr>
      <w:tr w:rsidR="00F97543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lastRenderedPageBreak/>
              <w:t>11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</w:tc>
      </w:tr>
      <w:tr w:rsidR="00F97543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12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</w:tc>
      </w:tr>
      <w:tr w:rsidR="00F97543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13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</w:tc>
      </w:tr>
      <w:tr w:rsidR="00F97543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14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</w:tc>
      </w:tr>
      <w:tr w:rsidR="00F97543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15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F97543">
            <w:pPr>
              <w:spacing w:after="0" w:line="100" w:lineRule="atLeast"/>
            </w:pPr>
          </w:p>
        </w:tc>
      </w:tr>
      <w:tr w:rsidR="00F97543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16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  <w:rPr>
                <w:lang w:eastAsia="en-IN"/>
              </w:rPr>
            </w:pPr>
            <w:proofErr w:type="spellStart"/>
            <w:r>
              <w:rPr>
                <w:shd w:val="clear" w:color="auto" w:fill="C0C0C0"/>
              </w:rPr>
              <w:t>Conclusion</w:t>
            </w:r>
            <w:proofErr w:type="gramStart"/>
            <w:r>
              <w:rPr>
                <w:shd w:val="clear" w:color="auto" w:fill="C0C0C0"/>
              </w:rPr>
              <w:t>:</w:t>
            </w:r>
            <w:r>
              <w:rPr>
                <w:lang w:eastAsia="en-IN"/>
              </w:rPr>
              <w:t>The</w:t>
            </w:r>
            <w:proofErr w:type="spellEnd"/>
            <w:proofErr w:type="gramEnd"/>
            <w:r>
              <w:rPr>
                <w:lang w:eastAsia="en-IN"/>
              </w:rPr>
              <w:t xml:space="preserve">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 w:rsidR="00F97543" w:rsidRDefault="00F97543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7543" w:rsidRDefault="009B0ABC">
            <w:pPr>
              <w:spacing w:after="0" w:line="100" w:lineRule="atLeast"/>
            </w:pPr>
            <w:r>
              <w:t>Last slide of the PPT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D7F72" w:rsidRDefault="008D7F72" w:rsidP="008D7F72">
            <w:r>
              <w:rPr>
                <w:rFonts w:ascii="Segoe UI" w:eastAsia="SimSun" w:hAnsi="Segoe UI" w:cs="Calibri"/>
                <w:sz w:val="20"/>
              </w:rPr>
              <w:t xml:space="preserve">We've seen that when you define aesthetics in the call to </w:t>
            </w:r>
            <w:proofErr w:type="spellStart"/>
            <w:r>
              <w:rPr>
                <w:rFonts w:ascii="Segoe UI" w:eastAsia="SimSun" w:hAnsi="Segoe UI" w:cs="Calibri"/>
                <w:sz w:val="20"/>
              </w:rPr>
              <w:t>ggplot</w:t>
            </w:r>
            <w:proofErr w:type="spellEnd"/>
            <w:r>
              <w:rPr>
                <w:rFonts w:ascii="Segoe UI" w:eastAsia="SimSun" w:hAnsi="Segoe UI" w:cs="Calibri"/>
                <w:sz w:val="20"/>
              </w:rPr>
              <w:t xml:space="preserve">, they are shared by all </w:t>
            </w:r>
            <w:proofErr w:type="spellStart"/>
            <w:r>
              <w:rPr>
                <w:rFonts w:ascii="Segoe UI" w:eastAsia="SimSun" w:hAnsi="Segoe UI" w:cs="Calibri"/>
                <w:sz w:val="20"/>
              </w:rPr>
              <w:t>geoms</w:t>
            </w:r>
            <w:proofErr w:type="spellEnd"/>
            <w:r>
              <w:rPr>
                <w:rFonts w:ascii="Segoe UI" w:eastAsia="SimSun" w:hAnsi="Segoe UI" w:cs="Calibri"/>
                <w:sz w:val="20"/>
              </w:rPr>
              <w:t xml:space="preserve"> in the plot.  You can also define aesthetics for individual </w:t>
            </w:r>
            <w:proofErr w:type="spellStart"/>
            <w:r>
              <w:rPr>
                <w:rFonts w:ascii="Segoe UI" w:eastAsia="SimSun" w:hAnsi="Segoe UI" w:cs="Calibri"/>
                <w:sz w:val="20"/>
              </w:rPr>
              <w:t>geoms</w:t>
            </w:r>
            <w:proofErr w:type="spellEnd"/>
            <w:r>
              <w:rPr>
                <w:rFonts w:ascii="Segoe UI" w:eastAsia="SimSun" w:hAnsi="Segoe UI" w:cs="Calibri"/>
                <w:sz w:val="20"/>
              </w:rPr>
              <w:t>.</w:t>
            </w:r>
          </w:p>
          <w:p w:rsidR="008D7F72" w:rsidRDefault="008D7F72" w:rsidP="008D7F72"/>
          <w:p w:rsidR="008D7F72" w:rsidRDefault="008D7F72" w:rsidP="008D7F72">
            <w:r>
              <w:rPr>
                <w:rFonts w:ascii="Segoe UI" w:eastAsia="SimSun" w:hAnsi="Segoe UI" w:cs="Calibri"/>
                <w:sz w:val="20"/>
              </w:rPr>
              <w:t xml:space="preserve">When aesthetics are defined inside the </w:t>
            </w:r>
            <w:proofErr w:type="spellStart"/>
            <w:r>
              <w:rPr>
                <w:rFonts w:ascii="Segoe UI" w:eastAsia="SimSun" w:hAnsi="Segoe UI" w:cs="Calibri"/>
                <w:sz w:val="20"/>
              </w:rPr>
              <w:t>aes</w:t>
            </w:r>
            <w:proofErr w:type="spellEnd"/>
            <w:r>
              <w:rPr>
                <w:rFonts w:ascii="Segoe UI" w:eastAsia="SimSun" w:hAnsi="Segoe UI" w:cs="Calibri"/>
                <w:sz w:val="20"/>
              </w:rPr>
              <w:t xml:space="preserve"> function, </w:t>
            </w:r>
            <w:proofErr w:type="spellStart"/>
            <w:r>
              <w:rPr>
                <w:rFonts w:ascii="Segoe UI" w:eastAsia="SimSun" w:hAnsi="Segoe UI" w:cs="Calibri"/>
                <w:sz w:val="20"/>
              </w:rPr>
              <w:t>ggplot</w:t>
            </w:r>
            <w:proofErr w:type="spellEnd"/>
            <w:r>
              <w:rPr>
                <w:rFonts w:ascii="Segoe UI" w:eastAsia="SimSun" w:hAnsi="Segoe UI" w:cs="Calibri"/>
                <w:sz w:val="20"/>
              </w:rPr>
              <w:t xml:space="preserve"> assumes that they refer to mapped variables.  If they are defined directly in </w:t>
            </w:r>
            <w:proofErr w:type="spellStart"/>
            <w:r>
              <w:rPr>
                <w:rFonts w:ascii="Segoe UI" w:eastAsia="SimSun" w:hAnsi="Segoe UI" w:cs="Calibri"/>
                <w:sz w:val="20"/>
              </w:rPr>
              <w:t>ggplot</w:t>
            </w:r>
            <w:proofErr w:type="spellEnd"/>
            <w:r>
              <w:rPr>
                <w:rFonts w:ascii="Segoe UI" w:eastAsia="SimSun" w:hAnsi="Segoe UI" w:cs="Calibri"/>
                <w:sz w:val="20"/>
              </w:rPr>
              <w:t xml:space="preserve"> or the </w:t>
            </w:r>
            <w:proofErr w:type="spellStart"/>
            <w:r>
              <w:rPr>
                <w:rFonts w:ascii="Segoe UI" w:eastAsia="SimSun" w:hAnsi="Segoe UI" w:cs="Calibri"/>
                <w:sz w:val="20"/>
              </w:rPr>
              <w:t>geom</w:t>
            </w:r>
            <w:proofErr w:type="spellEnd"/>
            <w:r>
              <w:rPr>
                <w:rFonts w:ascii="Segoe UI" w:eastAsia="SimSun" w:hAnsi="Segoe UI" w:cs="Calibri"/>
                <w:sz w:val="20"/>
              </w:rPr>
              <w:t>, then they are assumed to be constant.</w:t>
            </w:r>
          </w:p>
          <w:p w:rsidR="00F97543" w:rsidRDefault="00F97543">
            <w:pPr>
              <w:spacing w:after="0" w:line="100" w:lineRule="atLeast"/>
            </w:pPr>
          </w:p>
          <w:p w:rsidR="00F2348F" w:rsidRDefault="00F2348F">
            <w:pPr>
              <w:spacing w:after="0" w:line="100" w:lineRule="atLeast"/>
            </w:pPr>
          </w:p>
          <w:p w:rsidR="00F2348F" w:rsidRDefault="00F2348F">
            <w:pPr>
              <w:spacing w:after="0" w:line="100" w:lineRule="atLeast"/>
            </w:pPr>
            <w:r>
              <w:t xml:space="preserve">In the next video, we will see how to use </w:t>
            </w:r>
            <w:proofErr w:type="spellStart"/>
            <w:r>
              <w:t>ggplot</w:t>
            </w:r>
            <w:proofErr w:type="spellEnd"/>
            <w:r>
              <w:t xml:space="preserve"> in scripts, rather than in the command line.</w:t>
            </w:r>
          </w:p>
        </w:tc>
      </w:tr>
    </w:tbl>
    <w:p w:rsidR="00F97543" w:rsidRDefault="00F97543"/>
    <w:sectPr w:rsidR="00F9754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3D71"/>
    <w:multiLevelType w:val="hybridMultilevel"/>
    <w:tmpl w:val="D6D6871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97543"/>
    <w:rsid w:val="00062337"/>
    <w:rsid w:val="00082548"/>
    <w:rsid w:val="00121B3F"/>
    <w:rsid w:val="00236965"/>
    <w:rsid w:val="00305DE3"/>
    <w:rsid w:val="0039054A"/>
    <w:rsid w:val="0044791D"/>
    <w:rsid w:val="00455D3F"/>
    <w:rsid w:val="00631FEA"/>
    <w:rsid w:val="006738E3"/>
    <w:rsid w:val="006F25AD"/>
    <w:rsid w:val="00847FB7"/>
    <w:rsid w:val="008D7F72"/>
    <w:rsid w:val="009931BC"/>
    <w:rsid w:val="009B0ABC"/>
    <w:rsid w:val="009E5AD2"/>
    <w:rsid w:val="00AC377D"/>
    <w:rsid w:val="00CB3716"/>
    <w:rsid w:val="00D85A6C"/>
    <w:rsid w:val="00E742C4"/>
    <w:rsid w:val="00ED3F8D"/>
    <w:rsid w:val="00F2348F"/>
    <w:rsid w:val="00F269C6"/>
    <w:rsid w:val="00F97543"/>
    <w:rsid w:val="00FD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nseQuoteChar">
    <w:name w:val="Intense Quote Char"/>
    <w:basedOn w:val="DefaultParagraphFont"/>
    <w:rPr>
      <w:b/>
      <w:bCs/>
      <w:i/>
      <w:iCs/>
      <w:color w:val="4F81BD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widowControl w:val="0"/>
      <w:tabs>
        <w:tab w:val="left" w:pos="425"/>
      </w:tabs>
      <w:spacing w:before="113" w:after="0"/>
    </w:pPr>
    <w:rPr>
      <w:rFonts w:eastAsia="Arial" w:cs="Tahoma"/>
      <w:color w:val="800000"/>
      <w:sz w:val="24"/>
      <w:szCs w:val="24"/>
      <w:lang w:val="en-GB" w:eastAsia="zh-CN" w:bidi="hi-IN"/>
    </w:r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ormal1">
    <w:name w:val="Normal1"/>
    <w:pPr>
      <w:suppressAutoHyphens/>
    </w:pPr>
    <w:rPr>
      <w:rFonts w:ascii="Calibri" w:eastAsia="Calibri" w:hAnsi="Calibri" w:cs="Calibri"/>
      <w:color w:val="000000"/>
      <w:lang w:val="en-US" w:eastAsia="en-US"/>
    </w:rPr>
  </w:style>
  <w:style w:type="paragraph" w:styleId="CommentText">
    <w:name w:val="annotation text"/>
    <w:basedOn w:val="Normal"/>
    <w:pPr>
      <w:spacing w:line="100" w:lineRule="atLeast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pPr>
      <w:pBdr>
        <w:top w:val="nil"/>
        <w:left w:val="nil"/>
        <w:bottom w:val="single" w:sz="4" w:space="0" w:color="4F81BD"/>
        <w:right w:val="nil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548"/>
    <w:rPr>
      <w:b/>
      <w:bCs/>
      <w:i/>
      <w:iCs/>
      <w:color w:val="4F81BD"/>
    </w:rPr>
  </w:style>
  <w:style w:type="paragraph" w:styleId="NoSpacing">
    <w:name w:val="No Spacing"/>
    <w:uiPriority w:val="1"/>
    <w:qFormat/>
    <w:rsid w:val="009E5AD2"/>
    <w:pPr>
      <w:suppressAutoHyphens/>
      <w:spacing w:after="0" w:line="240" w:lineRule="auto"/>
    </w:pPr>
    <w:rPr>
      <w:rFonts w:ascii="Calibri" w:eastAsia="DejaVu Sans" w:hAnsi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nseQuoteChar">
    <w:name w:val="Intense Quote Char"/>
    <w:basedOn w:val="DefaultParagraphFont"/>
    <w:rPr>
      <w:b/>
      <w:bCs/>
      <w:i/>
      <w:iCs/>
      <w:color w:val="4F81BD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widowControl w:val="0"/>
      <w:tabs>
        <w:tab w:val="left" w:pos="425"/>
      </w:tabs>
      <w:spacing w:before="113" w:after="0"/>
    </w:pPr>
    <w:rPr>
      <w:rFonts w:eastAsia="Arial" w:cs="Tahoma"/>
      <w:color w:val="800000"/>
      <w:sz w:val="24"/>
      <w:szCs w:val="24"/>
      <w:lang w:val="en-GB" w:eastAsia="zh-CN" w:bidi="hi-IN"/>
    </w:r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ormal1">
    <w:name w:val="Normal1"/>
    <w:pPr>
      <w:suppressAutoHyphens/>
    </w:pPr>
    <w:rPr>
      <w:rFonts w:ascii="Calibri" w:eastAsia="Calibri" w:hAnsi="Calibri" w:cs="Calibri"/>
      <w:color w:val="000000"/>
      <w:lang w:val="en-US" w:eastAsia="en-US"/>
    </w:rPr>
  </w:style>
  <w:style w:type="paragraph" w:styleId="CommentText">
    <w:name w:val="annotation text"/>
    <w:basedOn w:val="Normal"/>
    <w:pPr>
      <w:spacing w:line="100" w:lineRule="atLeast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pPr>
      <w:pBdr>
        <w:top w:val="nil"/>
        <w:left w:val="nil"/>
        <w:bottom w:val="single" w:sz="4" w:space="0" w:color="4F81BD"/>
        <w:right w:val="nil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548"/>
    <w:rPr>
      <w:b/>
      <w:bCs/>
      <w:i/>
      <w:iCs/>
      <w:color w:val="4F81BD"/>
    </w:rPr>
  </w:style>
  <w:style w:type="paragraph" w:styleId="NoSpacing">
    <w:name w:val="No Spacing"/>
    <w:uiPriority w:val="1"/>
    <w:qFormat/>
    <w:rsid w:val="009E5AD2"/>
    <w:pPr>
      <w:suppressAutoHyphens/>
      <w:spacing w:after="0" w:line="240" w:lineRule="auto"/>
    </w:pPr>
    <w:rPr>
      <w:rFonts w:ascii="Calibri" w:eastAsia="DejaVu Sans" w:hAnsi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54305-4E28-46EC-934B-D882056FF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Hyacintha</dc:creator>
  <cp:lastModifiedBy>Hyacintha D'Souza</cp:lastModifiedBy>
  <cp:revision>21</cp:revision>
  <dcterms:created xsi:type="dcterms:W3CDTF">2013-03-18T05:56:00Z</dcterms:created>
  <dcterms:modified xsi:type="dcterms:W3CDTF">2013-11-22T12:48:00Z</dcterms:modified>
</cp:coreProperties>
</file>