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E0" w:rsidRDefault="00833A53">
      <w:pPr>
        <w:jc w:val="center"/>
        <w:rPr>
          <w:b/>
        </w:rPr>
      </w:pPr>
      <w:r>
        <w:rPr>
          <w:b/>
        </w:rPr>
        <w:t xml:space="preserve">Video Script: Section 3 Video 4 </w:t>
      </w:r>
      <w:r w:rsidR="00DA4915">
        <w:rPr>
          <w:b/>
        </w:rPr>
        <w:t>Automatically plotting subsets of a data set.</w:t>
      </w:r>
      <w:r>
        <w:rPr>
          <w:b/>
        </w:rPr>
        <w:t xml:space="preserve"> </w:t>
      </w:r>
    </w:p>
    <w:p w:rsidR="00C93DE0" w:rsidRDefault="00C93DE0">
      <w:pPr>
        <w:pStyle w:val="Normal1"/>
      </w:pPr>
    </w:p>
    <w:p w:rsidR="00C93DE0" w:rsidRDefault="00C93DE0">
      <w:pPr>
        <w:pStyle w:val="Normal1"/>
      </w:pPr>
    </w:p>
    <w:tbl>
      <w:tblPr>
        <w:tblW w:w="0" w:type="auto"/>
        <w:tblInd w:w="-10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2633"/>
        <w:gridCol w:w="4103"/>
        <w:gridCol w:w="3372"/>
      </w:tblGrid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No.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Description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Action on screen</w:t>
            </w: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Narration</w:t>
            </w:r>
          </w:p>
        </w:tc>
      </w:tr>
      <w:tr w:rsidR="00C93DE0" w:rsidTr="00017AF2">
        <w:trPr>
          <w:trHeight w:val="2723"/>
        </w:trPr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1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Introduction</w:t>
            </w:r>
          </w:p>
          <w:p w:rsidR="00C93DE0" w:rsidRDefault="00833A53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(Outcome and why it is desirable)</w:t>
            </w:r>
          </w:p>
          <w:p w:rsidR="00C93DE0" w:rsidRDefault="00833A53">
            <w:pPr>
              <w:spacing w:after="0" w:line="100" w:lineRule="atLeast"/>
            </w:pPr>
            <w:r>
              <w:t>This should give the viewer an idea of the outcome of the task at the beginning of the videos and set the stage and expectations of the viewer.</w:t>
            </w:r>
          </w:p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Refer to PPT</w:t>
            </w: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 w:rsidP="00DA4915">
            <w:pPr>
              <w:spacing w:after="0" w:line="100" w:lineRule="atLeast"/>
            </w:pPr>
            <w:r>
              <w:t xml:space="preserve">In this video, we will see how to automatically produce individual plots </w:t>
            </w:r>
            <w:r w:rsidR="00DA4915">
              <w:t>for each</w:t>
            </w:r>
            <w:r>
              <w:t xml:space="preserve"> value of one variable.</w:t>
            </w:r>
          </w:p>
        </w:tc>
      </w:tr>
      <w:tr w:rsidR="00C93DE0" w:rsidTr="00017AF2">
        <w:trPr>
          <w:trHeight w:val="1698"/>
        </w:trPr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2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Context(Problem/Solution)</w:t>
            </w:r>
          </w:p>
          <w:p w:rsidR="00C93DE0" w:rsidRDefault="00833A53">
            <w:pPr>
              <w:spacing w:after="0" w:line="100" w:lineRule="atLeast"/>
            </w:pPr>
            <w:r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val="clear" w:color="auto" w:fill="FFFF00"/>
              </w:rPr>
              <w:t>Metadata template</w:t>
            </w:r>
            <w:r>
              <w:t xml:space="preserve"> can be used here.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 w:rsidP="00DC7AC9">
            <w:pPr>
              <w:spacing w:after="0" w:line="100" w:lineRule="atLeast"/>
            </w:pPr>
            <w:r>
              <w:t>It is always possible to draw a whole dataset on a single graph but it’s often more informative to look at subsets of it individually.</w:t>
            </w: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3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rPr>
                <w:shd w:val="clear" w:color="auto" w:fill="C0C0C0"/>
              </w:rPr>
              <w:t>Guidance (How to do it and how it works)</w:t>
            </w:r>
            <w:r>
              <w:t xml:space="preserve">: 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With faceting, it is very easy to produce a similar plot for multiple subsets of a dataset.</w:t>
            </w: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4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Highlight and run:</w:t>
            </w:r>
          </w:p>
          <w:p w:rsidR="00C93DE0" w:rsidRDefault="00833A53">
            <w:pPr>
              <w:spacing w:after="0" w:line="100" w:lineRule="atLeast"/>
            </w:pPr>
            <w:r>
              <w:t>library(ggplot2)</w:t>
            </w:r>
          </w:p>
          <w:p w:rsidR="00C93DE0" w:rsidRDefault="00C93DE0">
            <w:pPr>
              <w:spacing w:after="0" w:line="100" w:lineRule="atLeast"/>
            </w:pPr>
          </w:p>
          <w:p w:rsidR="00C93DE0" w:rsidRDefault="00833A53">
            <w:pPr>
              <w:spacing w:after="0" w:line="100" w:lineRule="atLeast"/>
            </w:pPr>
            <w:r>
              <w:t># one single plot</w:t>
            </w:r>
          </w:p>
          <w:p w:rsidR="00FE09FE" w:rsidRDefault="00FE09FE" w:rsidP="00FE09FE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 xml:space="preserve">(diamonds) + </w:t>
            </w:r>
          </w:p>
          <w:p w:rsidR="00FE09FE" w:rsidRDefault="00FE09FE" w:rsidP="00FE09FE">
            <w:pPr>
              <w:spacing w:after="0" w:line="100" w:lineRule="atLeast"/>
            </w:pPr>
            <w:r>
              <w:t xml:space="preserve">  </w:t>
            </w:r>
            <w:proofErr w:type="spellStart"/>
            <w:r>
              <w:t>geom_histogram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(x=price, fill=cut)) +</w:t>
            </w:r>
          </w:p>
          <w:p w:rsidR="00BF758F" w:rsidRDefault="00FE09FE">
            <w:pPr>
              <w:spacing w:after="0" w:line="100" w:lineRule="atLeast"/>
            </w:pPr>
            <w:r>
              <w:t xml:space="preserve">    </w:t>
            </w:r>
            <w:proofErr w:type="spellStart"/>
            <w:r>
              <w:t>ggtitle</w:t>
            </w:r>
            <w:proofErr w:type="spellEnd"/>
            <w:r>
              <w:t>("One single plot")</w:t>
            </w:r>
            <w:r w:rsidR="00BF758F">
              <w:rPr>
                <w:noProof/>
                <w:lang w:val="en-IN" w:eastAsia="en-IN"/>
              </w:rPr>
              <w:drawing>
                <wp:inline distT="0" distB="0" distL="0" distR="0" wp14:anchorId="2DF114CD" wp14:editId="14B7B712">
                  <wp:extent cx="1929690" cy="154622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_04_notFacette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83" cy="154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3DE0" w:rsidRDefault="00C93DE0">
            <w:pPr>
              <w:spacing w:after="0" w:line="100" w:lineRule="atLeast"/>
            </w:pP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Open activity_03_04.R</w:t>
            </w:r>
          </w:p>
          <w:p w:rsidR="00C93DE0" w:rsidRDefault="00833A53">
            <w:pPr>
              <w:spacing w:after="0" w:line="100" w:lineRule="atLeast"/>
            </w:pPr>
            <w:r>
              <w:t>Run the first 9 lines.</w:t>
            </w:r>
          </w:p>
          <w:p w:rsidR="00C93DE0" w:rsidRDefault="00C93DE0">
            <w:pPr>
              <w:spacing w:after="0" w:line="100" w:lineRule="atLeast"/>
            </w:pP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lastRenderedPageBreak/>
              <w:t>5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  <w:bookmarkStart w:id="0" w:name="__DdeLink__183_1900650692"/>
            <w:bookmarkEnd w:id="0"/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We have plotted the distributions of the price of 50’000 diamonds for each possible cut, from fair to ideal.</w:t>
            </w: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 xml:space="preserve"> 6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This can be useful to compare one with another but the plot is rather difficult to read if you’re interested in each distribution individually.</w:t>
            </w: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7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What we want is a plot of the price distribution for each value of cut.</w:t>
            </w: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8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We can do this with the facet() function</w:t>
            </w: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9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Highlight and run:</w:t>
            </w:r>
          </w:p>
          <w:p w:rsidR="00341374" w:rsidRDefault="00341374" w:rsidP="00341374">
            <w:pPr>
              <w:spacing w:after="0" w:line="100" w:lineRule="atLeast"/>
            </w:pPr>
            <w:proofErr w:type="spellStart"/>
            <w:r>
              <w:t>ggplot</w:t>
            </w:r>
            <w:proofErr w:type="spellEnd"/>
            <w:r>
              <w:t xml:space="preserve">(diamonds) + </w:t>
            </w:r>
          </w:p>
          <w:p w:rsidR="00341374" w:rsidRDefault="00341374" w:rsidP="00341374">
            <w:pPr>
              <w:spacing w:after="0" w:line="100" w:lineRule="atLeast"/>
            </w:pPr>
            <w:r>
              <w:t xml:space="preserve">  </w:t>
            </w:r>
            <w:proofErr w:type="spellStart"/>
            <w:r>
              <w:t>geom_histogram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 xml:space="preserve">(x=price)) + </w:t>
            </w:r>
          </w:p>
          <w:p w:rsidR="00341374" w:rsidRDefault="00341374" w:rsidP="00341374">
            <w:pPr>
              <w:spacing w:after="0" w:line="100" w:lineRule="atLeast"/>
            </w:pPr>
            <w:r>
              <w:t xml:space="preserve">    </w:t>
            </w:r>
            <w:proofErr w:type="spellStart"/>
            <w:r>
              <w:t>facet_wrap</w:t>
            </w:r>
            <w:proofErr w:type="spellEnd"/>
            <w:r>
              <w:t>( ~ cut) +</w:t>
            </w:r>
          </w:p>
          <w:p w:rsidR="00C93DE0" w:rsidRDefault="00341374">
            <w:pPr>
              <w:spacing w:after="0" w:line="100" w:lineRule="atLeast"/>
            </w:pPr>
            <w:r>
              <w:t xml:space="preserve">      </w:t>
            </w:r>
            <w:proofErr w:type="spellStart"/>
            <w:r>
              <w:t>ggtitle</w:t>
            </w:r>
            <w:proofErr w:type="spellEnd"/>
            <w:r>
              <w:t>("One plot per cut")</w:t>
            </w:r>
            <w:r w:rsidR="00BF758F">
              <w:rPr>
                <w:noProof/>
                <w:lang w:val="en-IN" w:eastAsia="en-IN"/>
              </w:rPr>
              <w:drawing>
                <wp:inline distT="0" distB="0" distL="0" distR="0" wp14:anchorId="66F6E2A9" wp14:editId="28626548">
                  <wp:extent cx="2843272" cy="2278262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_04_facett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523" cy="227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 xml:space="preserve">Run the second </w:t>
            </w:r>
            <w:proofErr w:type="spellStart"/>
            <w:r>
              <w:t>ggplot</w:t>
            </w:r>
            <w:proofErr w:type="spellEnd"/>
            <w:r>
              <w:t xml:space="preserve"> command.</w:t>
            </w: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10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With very little change to the code, we produced 5 individual graphs, one for each value of cut.</w:t>
            </w: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11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76414C" w:rsidP="00017AF2">
            <w:r>
              <w:rPr>
                <w:rFonts w:ascii="Segoe UI" w:eastAsia="SimSun" w:hAnsi="Segoe UI" w:cs="Calibri"/>
                <w:sz w:val="20"/>
              </w:rPr>
              <w:t xml:space="preserve">Each facet panel shares axes.  This makes it easier to compare values across panels than just drawing five separate plots.  It's also </w:t>
            </w:r>
            <w:r>
              <w:rPr>
                <w:rFonts w:ascii="Segoe UI" w:eastAsia="SimSun" w:hAnsi="Segoe UI" w:cs="Calibri"/>
                <w:color w:val="000000"/>
                <w:sz w:val="20"/>
              </w:rPr>
              <w:t>much more space-efficient.</w:t>
            </w: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12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76414C">
            <w:pPr>
              <w:spacing w:after="0" w:line="100" w:lineRule="atLeast"/>
            </w:pPr>
            <w:r>
              <w:t>You can also control the plots layout and axes with options like ‘</w:t>
            </w:r>
            <w:proofErr w:type="spellStart"/>
            <w:r>
              <w:t>ncol</w:t>
            </w:r>
            <w:proofErr w:type="spellEnd"/>
            <w:r>
              <w:t>’, ‘</w:t>
            </w:r>
            <w:proofErr w:type="spellStart"/>
            <w:r>
              <w:t>nrow</w:t>
            </w:r>
            <w:proofErr w:type="spellEnd"/>
            <w:r>
              <w:t>’ and scales.</w:t>
            </w: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13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76414C">
            <w:pPr>
              <w:spacing w:after="0" w:line="100" w:lineRule="atLeast"/>
            </w:pPr>
            <w:proofErr w:type="spellStart"/>
            <w:r>
              <w:t>Higlight</w:t>
            </w:r>
            <w:proofErr w:type="spellEnd"/>
            <w:r>
              <w:t xml:space="preserve"> and run:</w:t>
            </w:r>
          </w:p>
          <w:p w:rsidR="0076414C" w:rsidRDefault="0076414C">
            <w:pPr>
              <w:spacing w:after="0" w:line="100" w:lineRule="atLeast"/>
            </w:pPr>
            <w:r>
              <w:t>?</w:t>
            </w:r>
            <w:proofErr w:type="spellStart"/>
            <w:r>
              <w:t>facet_wrap</w:t>
            </w:r>
            <w:proofErr w:type="spellEnd"/>
          </w:p>
          <w:p w:rsidR="00661765" w:rsidRDefault="00661765">
            <w:pPr>
              <w:spacing w:after="0" w:line="100" w:lineRule="atLeast"/>
            </w:pPr>
          </w:p>
          <w:p w:rsidR="00661765" w:rsidRDefault="00661765">
            <w:pPr>
              <w:spacing w:after="0" w:line="100" w:lineRule="atLeast"/>
            </w:pPr>
            <w:r>
              <w:t>Help appears on the right hand side.</w:t>
            </w: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017AF2">
            <w:pPr>
              <w:spacing w:after="0" w:line="100" w:lineRule="atLeast"/>
            </w:pPr>
            <w:r>
              <w:t xml:space="preserve">Use </w:t>
            </w:r>
            <w:proofErr w:type="gramStart"/>
            <w:r>
              <w:t xml:space="preserve">the </w:t>
            </w:r>
            <w:r w:rsidR="0076414C">
              <w:t xml:space="preserve"> ?</w:t>
            </w:r>
            <w:proofErr w:type="spellStart"/>
            <w:proofErr w:type="gramEnd"/>
            <w:r w:rsidR="0076414C">
              <w:t>facet_wrap</w:t>
            </w:r>
            <w:proofErr w:type="spellEnd"/>
            <w:r w:rsidR="0076414C">
              <w:t xml:space="preserve"> for the complete list of options.</w:t>
            </w: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14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lastRenderedPageBreak/>
              <w:t>15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C93DE0">
            <w:pPr>
              <w:spacing w:after="0" w:line="100" w:lineRule="atLeast"/>
            </w:pPr>
          </w:p>
        </w:tc>
      </w:tr>
      <w:tr w:rsidR="00C93DE0" w:rsidTr="00017AF2">
        <w:tc>
          <w:tcPr>
            <w:tcW w:w="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16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  <w:rPr>
                <w:lang w:eastAsia="en-IN"/>
              </w:rPr>
            </w:pPr>
            <w:proofErr w:type="spellStart"/>
            <w:r>
              <w:rPr>
                <w:shd w:val="clear" w:color="auto" w:fill="C0C0C0"/>
              </w:rPr>
              <w:t>Conclusion</w:t>
            </w:r>
            <w:proofErr w:type="gramStart"/>
            <w:r>
              <w:rPr>
                <w:shd w:val="clear" w:color="auto" w:fill="C0C0C0"/>
              </w:rPr>
              <w:t>:</w:t>
            </w:r>
            <w:r>
              <w:rPr>
                <w:lang w:eastAsia="en-IN"/>
              </w:rPr>
              <w:t>The</w:t>
            </w:r>
            <w:proofErr w:type="spellEnd"/>
            <w:proofErr w:type="gramEnd"/>
            <w:r>
              <w:rPr>
                <w:lang w:eastAsia="en-IN"/>
              </w:rPr>
              <w:t xml:space="preserve">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 w:rsidR="00C93DE0" w:rsidRDefault="00C93DE0">
            <w:pPr>
              <w:spacing w:after="0" w:line="100" w:lineRule="atLeast"/>
            </w:pP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>
            <w:pPr>
              <w:spacing w:after="0" w:line="100" w:lineRule="atLeast"/>
            </w:pPr>
            <w:r>
              <w:t>Back to PPT</w:t>
            </w:r>
          </w:p>
        </w:tc>
        <w:tc>
          <w:tcPr>
            <w:tcW w:w="3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3DE0" w:rsidRDefault="00833A53" w:rsidP="00386F67">
            <w:pPr>
              <w:spacing w:after="0" w:line="100" w:lineRule="atLeast"/>
            </w:pPr>
            <w:r>
              <w:t xml:space="preserve">Now, we can automatically produce individual plots </w:t>
            </w:r>
            <w:bookmarkStart w:id="1" w:name="_GoBack"/>
            <w:bookmarkEnd w:id="1"/>
            <w:r w:rsidR="00386F67">
              <w:t>for each</w:t>
            </w:r>
            <w:r>
              <w:t xml:space="preserve"> value of a particular column of the data frame. This makes for less crowded and more legible graphs.</w:t>
            </w:r>
          </w:p>
          <w:p w:rsidR="00BB4FC2" w:rsidRDefault="00BB4FC2" w:rsidP="00386F67">
            <w:pPr>
              <w:spacing w:after="0" w:line="100" w:lineRule="atLeast"/>
            </w:pPr>
            <w:r>
              <w:t xml:space="preserve">In the next video, we’ll see how to make subplots for each </w:t>
            </w:r>
            <w:proofErr w:type="gramStart"/>
            <w:r>
              <w:t>values</w:t>
            </w:r>
            <w:proofErr w:type="gramEnd"/>
            <w:r>
              <w:t xml:space="preserve"> of several variables.</w:t>
            </w:r>
          </w:p>
        </w:tc>
      </w:tr>
    </w:tbl>
    <w:p w:rsidR="00C93DE0" w:rsidRDefault="00C93DE0"/>
    <w:p w:rsidR="00C93DE0" w:rsidRDefault="00C93DE0"/>
    <w:sectPr w:rsidR="00C93DE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93DE0"/>
    <w:rsid w:val="00017AF2"/>
    <w:rsid w:val="0004551C"/>
    <w:rsid w:val="000A31EB"/>
    <w:rsid w:val="00104D0B"/>
    <w:rsid w:val="00114E81"/>
    <w:rsid w:val="00125B54"/>
    <w:rsid w:val="00131D94"/>
    <w:rsid w:val="0016254E"/>
    <w:rsid w:val="00164253"/>
    <w:rsid w:val="001731B8"/>
    <w:rsid w:val="00184423"/>
    <w:rsid w:val="00184ADF"/>
    <w:rsid w:val="00186575"/>
    <w:rsid w:val="001903BC"/>
    <w:rsid w:val="001E0EE5"/>
    <w:rsid w:val="002004BC"/>
    <w:rsid w:val="002108CE"/>
    <w:rsid w:val="00226827"/>
    <w:rsid w:val="00254C42"/>
    <w:rsid w:val="00255142"/>
    <w:rsid w:val="002E440A"/>
    <w:rsid w:val="002F2DBF"/>
    <w:rsid w:val="0031287C"/>
    <w:rsid w:val="00314F7B"/>
    <w:rsid w:val="00327AA2"/>
    <w:rsid w:val="00341374"/>
    <w:rsid w:val="00376193"/>
    <w:rsid w:val="00386F67"/>
    <w:rsid w:val="003D6EE2"/>
    <w:rsid w:val="004138F7"/>
    <w:rsid w:val="00441ECF"/>
    <w:rsid w:val="00480328"/>
    <w:rsid w:val="00484E67"/>
    <w:rsid w:val="00494D83"/>
    <w:rsid w:val="004A71BF"/>
    <w:rsid w:val="004B29C4"/>
    <w:rsid w:val="004E5E57"/>
    <w:rsid w:val="00512ED7"/>
    <w:rsid w:val="00531E61"/>
    <w:rsid w:val="00563882"/>
    <w:rsid w:val="0056432E"/>
    <w:rsid w:val="005C4862"/>
    <w:rsid w:val="005D628D"/>
    <w:rsid w:val="005F5489"/>
    <w:rsid w:val="006406DB"/>
    <w:rsid w:val="00661765"/>
    <w:rsid w:val="00673EAF"/>
    <w:rsid w:val="00695B31"/>
    <w:rsid w:val="006F3AD5"/>
    <w:rsid w:val="0074078F"/>
    <w:rsid w:val="007575D2"/>
    <w:rsid w:val="0076348F"/>
    <w:rsid w:val="0076414C"/>
    <w:rsid w:val="00790C9A"/>
    <w:rsid w:val="007B49EA"/>
    <w:rsid w:val="007C0228"/>
    <w:rsid w:val="007C35FF"/>
    <w:rsid w:val="00800A08"/>
    <w:rsid w:val="00817605"/>
    <w:rsid w:val="008236E7"/>
    <w:rsid w:val="00833A53"/>
    <w:rsid w:val="00847B6D"/>
    <w:rsid w:val="00871DED"/>
    <w:rsid w:val="008937E9"/>
    <w:rsid w:val="008D799F"/>
    <w:rsid w:val="009302F0"/>
    <w:rsid w:val="009335B8"/>
    <w:rsid w:val="009848F9"/>
    <w:rsid w:val="009A0337"/>
    <w:rsid w:val="009B0876"/>
    <w:rsid w:val="00A11B31"/>
    <w:rsid w:val="00A203D5"/>
    <w:rsid w:val="00A571CF"/>
    <w:rsid w:val="00A65CA2"/>
    <w:rsid w:val="00A72D1D"/>
    <w:rsid w:val="00A91512"/>
    <w:rsid w:val="00A9284F"/>
    <w:rsid w:val="00AC60E8"/>
    <w:rsid w:val="00AD1713"/>
    <w:rsid w:val="00AF5B36"/>
    <w:rsid w:val="00B37C1F"/>
    <w:rsid w:val="00B40AFD"/>
    <w:rsid w:val="00B64C9B"/>
    <w:rsid w:val="00B65EF0"/>
    <w:rsid w:val="00BB2622"/>
    <w:rsid w:val="00BB2A12"/>
    <w:rsid w:val="00BB4FC2"/>
    <w:rsid w:val="00BC77FE"/>
    <w:rsid w:val="00BF758F"/>
    <w:rsid w:val="00C51E97"/>
    <w:rsid w:val="00C61B37"/>
    <w:rsid w:val="00C93DE0"/>
    <w:rsid w:val="00CB3851"/>
    <w:rsid w:val="00CB64E4"/>
    <w:rsid w:val="00CD3CB7"/>
    <w:rsid w:val="00D33EAC"/>
    <w:rsid w:val="00D429FA"/>
    <w:rsid w:val="00D63FA7"/>
    <w:rsid w:val="00D641E7"/>
    <w:rsid w:val="00D67661"/>
    <w:rsid w:val="00DA4915"/>
    <w:rsid w:val="00DC3845"/>
    <w:rsid w:val="00DC7AC9"/>
    <w:rsid w:val="00DD00E3"/>
    <w:rsid w:val="00DD7C2A"/>
    <w:rsid w:val="00DF6C28"/>
    <w:rsid w:val="00E03E2D"/>
    <w:rsid w:val="00E54E35"/>
    <w:rsid w:val="00E7459A"/>
    <w:rsid w:val="00E850FC"/>
    <w:rsid w:val="00EB2FB7"/>
    <w:rsid w:val="00F66298"/>
    <w:rsid w:val="00F90946"/>
    <w:rsid w:val="00F94B9C"/>
    <w:rsid w:val="00FA1386"/>
    <w:rsid w:val="00FA5BA4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uiPriority w:val="99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uiPriority w:val="99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C064F-B51B-4DB4-ACDC-CC27742CB2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6DA5CE-0348-4D76-967C-4666AB9C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Hyacintha</dc:creator>
  <cp:lastModifiedBy>Hyacintha D'Souza</cp:lastModifiedBy>
  <cp:revision>17</cp:revision>
  <dcterms:created xsi:type="dcterms:W3CDTF">2013-03-18T05:56:00Z</dcterms:created>
  <dcterms:modified xsi:type="dcterms:W3CDTF">2013-12-10T12:24:00Z</dcterms:modified>
</cp:coreProperties>
</file>