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95" w:rsidRDefault="0098162B">
      <w:pPr>
        <w:pStyle w:val="Tekstpodstawowy"/>
        <w:spacing w:before="72"/>
        <w:ind w:right="1968"/>
        <w:jc w:val="right"/>
      </w:pPr>
      <w:proofErr w:type="spellStart"/>
      <w:r>
        <w:t>zał</w:t>
      </w:r>
      <w:proofErr w:type="spellEnd"/>
      <w:r>
        <w:t>. 2</w:t>
      </w:r>
    </w:p>
    <w:p w:rsidR="00D55095" w:rsidRDefault="0098162B">
      <w:pPr>
        <w:pStyle w:val="Tekstpodstawowy"/>
        <w:spacing w:after="20"/>
        <w:ind w:left="2728"/>
      </w:pPr>
      <w:proofErr w:type="spellStart"/>
      <w:r>
        <w:t>Liczba</w:t>
      </w:r>
      <w:proofErr w:type="spellEnd"/>
      <w:r>
        <w:t xml:space="preserve"> </w:t>
      </w:r>
      <w:proofErr w:type="spellStart"/>
      <w:r>
        <w:t>wniosków</w:t>
      </w:r>
      <w:proofErr w:type="spellEnd"/>
      <w:r>
        <w:t xml:space="preserve"> </w:t>
      </w:r>
      <w:proofErr w:type="spellStart"/>
      <w:r>
        <w:t>rozpatrzonych</w:t>
      </w:r>
      <w:proofErr w:type="spellEnd"/>
      <w:r>
        <w:t xml:space="preserve"> </w:t>
      </w:r>
      <w:proofErr w:type="spellStart"/>
      <w:r w:rsidR="00917153">
        <w:t>przez</w:t>
      </w:r>
      <w:proofErr w:type="spellEnd"/>
      <w:r w:rsidR="00917153">
        <w:t xml:space="preserve"> </w:t>
      </w:r>
      <w:proofErr w:type="spellStart"/>
      <w:r w:rsidR="00917153">
        <w:t>poszczególne</w:t>
      </w:r>
      <w:proofErr w:type="spellEnd"/>
      <w:r w:rsidR="00917153">
        <w:t xml:space="preserve"> </w:t>
      </w:r>
      <w:proofErr w:type="spellStart"/>
      <w:r w:rsidR="00917153">
        <w:t>Sekcje</w:t>
      </w:r>
      <w:proofErr w:type="spellEnd"/>
      <w:r w:rsidR="00917153">
        <w:t xml:space="preserve"> w 2019</w:t>
      </w:r>
      <w:r>
        <w:t xml:space="preserve"> </w:t>
      </w:r>
      <w:proofErr w:type="spellStart"/>
      <w:r>
        <w:t>roku</w:t>
      </w:r>
      <w:proofErr w:type="spellEnd"/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D55095">
        <w:trPr>
          <w:trHeight w:val="527"/>
        </w:trPr>
        <w:tc>
          <w:tcPr>
            <w:tcW w:w="1402" w:type="dxa"/>
            <w:vMerge w:val="restart"/>
          </w:tcPr>
          <w:p w:rsidR="00D55095" w:rsidRDefault="00D55095">
            <w:pPr>
              <w:pStyle w:val="TableParagraph"/>
              <w:spacing w:before="11"/>
              <w:jc w:val="left"/>
              <w:rPr>
                <w:b/>
                <w:sz w:val="31"/>
              </w:rPr>
            </w:pPr>
          </w:p>
          <w:p w:rsidR="00D55095" w:rsidRDefault="0098162B">
            <w:pPr>
              <w:pStyle w:val="TableParagraph"/>
              <w:ind w:left="-6" w:right="-44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Rodzaj</w:t>
            </w:r>
            <w:proofErr w:type="spellEnd"/>
            <w:r>
              <w:rPr>
                <w:b/>
                <w:spacing w:val="8"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sprawy</w:t>
            </w:r>
            <w:proofErr w:type="spellEnd"/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431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Sekcja</w:t>
            </w:r>
            <w:proofErr w:type="spellEnd"/>
            <w:r>
              <w:rPr>
                <w:b/>
                <w:sz w:val="19"/>
              </w:rPr>
              <w:t xml:space="preserve"> I</w:t>
            </w:r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382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Sekcja</w:t>
            </w:r>
            <w:proofErr w:type="spellEnd"/>
            <w:r>
              <w:rPr>
                <w:b/>
                <w:sz w:val="19"/>
              </w:rPr>
              <w:t xml:space="preserve"> II</w:t>
            </w:r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338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Sekcja</w:t>
            </w:r>
            <w:proofErr w:type="spellEnd"/>
            <w:r>
              <w:rPr>
                <w:b/>
                <w:sz w:val="19"/>
              </w:rPr>
              <w:t xml:space="preserve"> III</w:t>
            </w:r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361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Sekcja</w:t>
            </w:r>
            <w:proofErr w:type="spellEnd"/>
            <w:r>
              <w:rPr>
                <w:b/>
                <w:sz w:val="19"/>
              </w:rPr>
              <w:t xml:space="preserve"> IV</w:t>
            </w:r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464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Sekcja</w:t>
            </w:r>
            <w:proofErr w:type="spellEnd"/>
            <w:r>
              <w:rPr>
                <w:sz w:val="19"/>
              </w:rPr>
              <w:t xml:space="preserve"> V</w:t>
            </w:r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426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Sekcja</w:t>
            </w:r>
            <w:proofErr w:type="spellEnd"/>
            <w:r>
              <w:rPr>
                <w:sz w:val="19"/>
              </w:rPr>
              <w:t xml:space="preserve"> VI</w:t>
            </w:r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32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Sekcja</w:t>
            </w:r>
            <w:proofErr w:type="spellEnd"/>
            <w:r>
              <w:rPr>
                <w:b/>
                <w:sz w:val="19"/>
              </w:rPr>
              <w:t xml:space="preserve"> VII</w:t>
            </w:r>
          </w:p>
        </w:tc>
        <w:tc>
          <w:tcPr>
            <w:tcW w:w="1632" w:type="dxa"/>
            <w:gridSpan w:val="2"/>
          </w:tcPr>
          <w:p w:rsidR="00D55095" w:rsidRDefault="0098162B">
            <w:pPr>
              <w:pStyle w:val="TableParagraph"/>
              <w:spacing w:before="140"/>
              <w:ind w:left="431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Łącznie</w:t>
            </w:r>
            <w:proofErr w:type="spellEnd"/>
          </w:p>
        </w:tc>
      </w:tr>
      <w:tr w:rsidR="00D55095">
        <w:trPr>
          <w:trHeight w:val="474"/>
        </w:trPr>
        <w:tc>
          <w:tcPr>
            <w:tcW w:w="1402" w:type="dxa"/>
            <w:vMerge/>
            <w:tcBorders>
              <w:top w:val="nil"/>
            </w:tcBorders>
          </w:tcPr>
          <w:p w:rsidR="00D55095" w:rsidRDefault="00D55095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1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1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1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1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1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1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2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1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2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211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Poz</w:t>
            </w:r>
            <w:proofErr w:type="spellEnd"/>
            <w:r>
              <w:rPr>
                <w:b/>
                <w:sz w:val="19"/>
              </w:rPr>
              <w:t>.</w:t>
            </w:r>
          </w:p>
        </w:tc>
        <w:tc>
          <w:tcPr>
            <w:tcW w:w="816" w:type="dxa"/>
          </w:tcPr>
          <w:p w:rsidR="00D55095" w:rsidRDefault="0098162B">
            <w:pPr>
              <w:pStyle w:val="TableParagraph"/>
              <w:spacing w:before="121"/>
              <w:ind w:left="192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Neg.</w:t>
            </w:r>
          </w:p>
        </w:tc>
      </w:tr>
      <w:tr w:rsidR="00D55095">
        <w:trPr>
          <w:trHeight w:val="728"/>
        </w:trPr>
        <w:tc>
          <w:tcPr>
            <w:tcW w:w="1402" w:type="dxa"/>
          </w:tcPr>
          <w:p w:rsidR="00D55095" w:rsidRDefault="00D55095"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 w:rsidR="00D55095" w:rsidRDefault="0098162B">
            <w:pPr>
              <w:pStyle w:val="TableParagraph"/>
              <w:ind w:left="3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Tytuł</w:t>
            </w:r>
            <w:proofErr w:type="spellEnd"/>
            <w:r>
              <w:rPr>
                <w:sz w:val="19"/>
              </w:rPr>
              <w:t xml:space="preserve"> prof.</w:t>
            </w:r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195</w:t>
            </w:r>
          </w:p>
          <w:p w:rsidR="00D55095" w:rsidRPr="00474943" w:rsidRDefault="00D55095" w:rsidP="00ED6CC4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D55095" w:rsidRPr="00474943" w:rsidRDefault="00D55095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754</w:t>
            </w:r>
          </w:p>
          <w:p w:rsidR="00D55095" w:rsidRPr="00AE48E7" w:rsidRDefault="00D55095" w:rsidP="00ED6CC4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  <w:p w:rsidR="00D55095" w:rsidRPr="00AE48E7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714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116" w:line="261" w:lineRule="auto"/>
              <w:ind w:left="37" w:right="79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Dec.rektora</w:t>
            </w:r>
            <w:proofErr w:type="spellEnd"/>
            <w:r>
              <w:rPr>
                <w:sz w:val="19"/>
              </w:rPr>
              <w:t xml:space="preserve"> z art.21a </w:t>
            </w:r>
            <w:proofErr w:type="spellStart"/>
            <w:r>
              <w:rPr>
                <w:sz w:val="19"/>
              </w:rPr>
              <w:t>ustawy</w:t>
            </w:r>
            <w:proofErr w:type="spellEnd"/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4943" w:rsidRDefault="00ED6CC4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AE48E7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AE48E7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810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40" w:line="261" w:lineRule="auto"/>
              <w:ind w:left="37" w:right="13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Zatwierdzenie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stopni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doktora</w:t>
            </w:r>
            <w:proofErr w:type="spellEnd"/>
            <w:r>
              <w:rPr>
                <w:sz w:val="19"/>
              </w:rPr>
              <w:t>/dr hab.</w:t>
            </w:r>
          </w:p>
        </w:tc>
        <w:tc>
          <w:tcPr>
            <w:tcW w:w="816" w:type="dxa"/>
          </w:tcPr>
          <w:p w:rsidR="00474943" w:rsidRDefault="00474943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  <w:p w:rsidR="00D55095" w:rsidRPr="00AE48E7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AE48E7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868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68" w:line="261" w:lineRule="auto"/>
              <w:ind w:left="38" w:right="18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Uprawnienia</w:t>
            </w:r>
            <w:proofErr w:type="spellEnd"/>
            <w:r>
              <w:rPr>
                <w:sz w:val="19"/>
              </w:rPr>
              <w:t xml:space="preserve"> do </w:t>
            </w:r>
            <w:proofErr w:type="spellStart"/>
            <w:r>
              <w:rPr>
                <w:sz w:val="19"/>
              </w:rPr>
              <w:t>nadawania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stopni</w:t>
            </w:r>
            <w:proofErr w:type="spellEnd"/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  <w:p w:rsidR="00D55095" w:rsidRPr="00AE48E7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  <w:p w:rsidR="00D55095" w:rsidRPr="00AE48E7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896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83" w:line="261" w:lineRule="auto"/>
              <w:ind w:left="38" w:right="171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Odwołanie</w:t>
            </w:r>
            <w:proofErr w:type="spellEnd"/>
            <w:r>
              <w:rPr>
                <w:sz w:val="19"/>
              </w:rPr>
              <w:t xml:space="preserve"> od neg.dec.dot. </w:t>
            </w:r>
            <w:proofErr w:type="spellStart"/>
            <w:r>
              <w:rPr>
                <w:sz w:val="19"/>
              </w:rPr>
              <w:t>uprawnień</w:t>
            </w:r>
            <w:proofErr w:type="spellEnd"/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spacing w:before="6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4943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474943" w:rsidRDefault="00D55095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AE48E7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D55095" w:rsidRPr="00AE48E7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714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116" w:line="261" w:lineRule="auto"/>
              <w:ind w:left="38" w:right="171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Odwołania</w:t>
            </w:r>
            <w:proofErr w:type="spellEnd"/>
            <w:r>
              <w:rPr>
                <w:sz w:val="19"/>
              </w:rPr>
              <w:t xml:space="preserve"> od </w:t>
            </w:r>
            <w:proofErr w:type="spellStart"/>
            <w:r>
              <w:rPr>
                <w:sz w:val="19"/>
              </w:rPr>
              <w:t>decyzji</w:t>
            </w:r>
            <w:proofErr w:type="spellEnd"/>
            <w:r>
              <w:rPr>
                <w:sz w:val="19"/>
              </w:rPr>
              <w:t xml:space="preserve"> CK</w:t>
            </w:r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:rsidR="00D55095" w:rsidRPr="00AE48E7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:rsidR="00D55095" w:rsidRPr="00AE48E7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613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68" w:line="261" w:lineRule="auto"/>
              <w:ind w:left="38" w:right="65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Odwołania</w:t>
            </w:r>
            <w:proofErr w:type="spellEnd"/>
            <w:r>
              <w:rPr>
                <w:sz w:val="19"/>
              </w:rPr>
              <w:t xml:space="preserve"> od </w:t>
            </w:r>
            <w:proofErr w:type="spellStart"/>
            <w:r>
              <w:rPr>
                <w:sz w:val="19"/>
              </w:rPr>
              <w:t>uchwał</w:t>
            </w:r>
            <w:proofErr w:type="spellEnd"/>
            <w:r>
              <w:rPr>
                <w:sz w:val="19"/>
              </w:rPr>
              <w:t xml:space="preserve"> RW/RN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93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93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93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</w:tr>
      <w:tr w:rsidR="00D55095">
        <w:trPr>
          <w:trHeight w:val="781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5" w:line="250" w:lineRule="atLeast"/>
              <w:ind w:left="38" w:right="8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Recenzenci</w:t>
            </w:r>
            <w:proofErr w:type="spellEnd"/>
            <w:r>
              <w:rPr>
                <w:sz w:val="19"/>
              </w:rPr>
              <w:t xml:space="preserve"> w </w:t>
            </w:r>
            <w:proofErr w:type="spellStart"/>
            <w:r>
              <w:rPr>
                <w:sz w:val="19"/>
              </w:rPr>
              <w:t>post.o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nadanie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tytułu</w:t>
            </w:r>
            <w:proofErr w:type="spellEnd"/>
            <w:r>
              <w:rPr>
                <w:sz w:val="19"/>
              </w:rPr>
              <w:t xml:space="preserve"> prof.</w:t>
            </w:r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232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316</w:t>
            </w:r>
          </w:p>
          <w:p w:rsidR="00D55095" w:rsidRPr="00474943" w:rsidRDefault="00D55095" w:rsidP="00ED6CC4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243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1280</w:t>
            </w:r>
          </w:p>
          <w:p w:rsidR="00D55095" w:rsidRPr="00AE48E7" w:rsidRDefault="00D55095" w:rsidP="00ED6CC4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AE48E7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796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14" w:line="250" w:lineRule="atLeast"/>
              <w:ind w:left="38" w:right="222"/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Opinie</w:t>
            </w:r>
            <w:proofErr w:type="spellEnd"/>
            <w:r>
              <w:rPr>
                <w:sz w:val="19"/>
              </w:rPr>
              <w:t xml:space="preserve"> w spr. </w:t>
            </w:r>
            <w:proofErr w:type="spellStart"/>
            <w:r>
              <w:rPr>
                <w:sz w:val="19"/>
              </w:rPr>
              <w:t>zatr</w:t>
            </w:r>
            <w:proofErr w:type="spellEnd"/>
            <w:r>
              <w:rPr>
                <w:sz w:val="19"/>
              </w:rPr>
              <w:t xml:space="preserve">. </w:t>
            </w:r>
            <w:proofErr w:type="spellStart"/>
            <w:r>
              <w:rPr>
                <w:sz w:val="19"/>
              </w:rPr>
              <w:t>na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stan</w:t>
            </w:r>
            <w:proofErr w:type="spellEnd"/>
            <w:r>
              <w:rPr>
                <w:sz w:val="19"/>
              </w:rPr>
              <w:t xml:space="preserve">. prof. </w:t>
            </w:r>
            <w:proofErr w:type="spellStart"/>
            <w:r>
              <w:rPr>
                <w:sz w:val="19"/>
              </w:rPr>
              <w:t>nadzw</w:t>
            </w:r>
            <w:proofErr w:type="spellEnd"/>
            <w:r>
              <w:rPr>
                <w:sz w:val="19"/>
              </w:rPr>
              <w:t>.</w:t>
            </w:r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AE48E7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AE48E7" w:rsidRDefault="00D55095" w:rsidP="00ED6CC4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685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102" w:line="261" w:lineRule="auto"/>
              <w:ind w:left="38" w:right="169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Postępowania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habilitacyjne</w:t>
            </w:r>
            <w:proofErr w:type="spellEnd"/>
          </w:p>
        </w:tc>
        <w:tc>
          <w:tcPr>
            <w:tcW w:w="816" w:type="dxa"/>
          </w:tcPr>
          <w:p w:rsidR="00D55095" w:rsidRPr="00474943" w:rsidRDefault="00D55095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1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874</w:t>
            </w: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519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497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797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359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474943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474943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4156</w:t>
            </w:r>
          </w:p>
          <w:p w:rsidR="00D55095" w:rsidRPr="00AE48E7" w:rsidRDefault="00D55095" w:rsidP="00ED6CC4">
            <w:pPr>
              <w:pStyle w:val="TableParagraph"/>
              <w:spacing w:before="1"/>
              <w:ind w:right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</w:tcPr>
          <w:p w:rsidR="00ED6CC4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D55095" w:rsidRPr="00AE48E7" w:rsidRDefault="00ED6CC4" w:rsidP="00ED6CC4">
            <w:pPr>
              <w:pStyle w:val="TableParagraph"/>
              <w:spacing w:before="9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:rsidR="00D55095" w:rsidRPr="00AE48E7" w:rsidRDefault="00D55095" w:rsidP="00ED6CC4">
            <w:pPr>
              <w:pStyle w:val="TableParagraph"/>
              <w:spacing w:before="1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5095">
        <w:trPr>
          <w:trHeight w:val="498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136"/>
              <w:ind w:left="38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Pozostałe</w:t>
            </w:r>
            <w:proofErr w:type="spellEnd"/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6" w:type="dxa"/>
          </w:tcPr>
          <w:p w:rsidR="00D55095" w:rsidRPr="00474943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36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D55095">
        <w:trPr>
          <w:trHeight w:val="556"/>
        </w:trPr>
        <w:tc>
          <w:tcPr>
            <w:tcW w:w="1402" w:type="dxa"/>
          </w:tcPr>
          <w:p w:rsidR="00D55095" w:rsidRDefault="0098162B">
            <w:pPr>
              <w:pStyle w:val="TableParagraph"/>
              <w:spacing w:before="164"/>
              <w:ind w:left="42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Razem</w:t>
            </w:r>
            <w:proofErr w:type="spellEnd"/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1289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619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796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1156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714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1151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6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579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6304</w:t>
            </w:r>
          </w:p>
        </w:tc>
        <w:tc>
          <w:tcPr>
            <w:tcW w:w="816" w:type="dxa"/>
          </w:tcPr>
          <w:p w:rsidR="00D55095" w:rsidRPr="00AE48E7" w:rsidRDefault="00ED6CC4" w:rsidP="00ED6CC4">
            <w:pPr>
              <w:pStyle w:val="TableParagraph"/>
              <w:spacing w:before="164"/>
              <w:ind w:right="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</w:t>
            </w:r>
          </w:p>
        </w:tc>
      </w:tr>
    </w:tbl>
    <w:p w:rsidR="0098162B" w:rsidRDefault="0098162B"/>
    <w:sectPr w:rsidR="0098162B">
      <w:type w:val="continuous"/>
      <w:pgSz w:w="16840" w:h="11900" w:orient="landscape"/>
      <w:pgMar w:top="260" w:right="92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95"/>
    <w:rsid w:val="00180B0C"/>
    <w:rsid w:val="00240D75"/>
    <w:rsid w:val="00474943"/>
    <w:rsid w:val="00476770"/>
    <w:rsid w:val="006337CF"/>
    <w:rsid w:val="008E6488"/>
    <w:rsid w:val="00917153"/>
    <w:rsid w:val="0098162B"/>
    <w:rsid w:val="00A6574A"/>
    <w:rsid w:val="00AE48E7"/>
    <w:rsid w:val="00AF79FC"/>
    <w:rsid w:val="00C72816"/>
    <w:rsid w:val="00D55095"/>
    <w:rsid w:val="00D57C3F"/>
    <w:rsid w:val="00D651BF"/>
    <w:rsid w:val="00E10D63"/>
    <w:rsid w:val="00ED6CC4"/>
    <w:rsid w:val="00F10AC5"/>
    <w:rsid w:val="00F6516F"/>
    <w:rsid w:val="00F7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1B0A6E-F13C-4AF0-BA8E-B5E5D9DF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Tahoma" w:eastAsia="Tahoma" w:hAnsi="Tahoma" w:cs="Tahom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15"/>
    </w:pPr>
    <w:rPr>
      <w:b/>
      <w:bCs/>
      <w:sz w:val="21"/>
      <w:szCs w:val="21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2 +</vt:lpstr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2 +</dc:title>
  <dc:creator>malgosia</dc:creator>
  <cp:keywords>()</cp:keywords>
  <cp:lastModifiedBy>Artur Woźniak</cp:lastModifiedBy>
  <cp:revision>6</cp:revision>
  <dcterms:created xsi:type="dcterms:W3CDTF">2019-01-24T20:11:00Z</dcterms:created>
  <dcterms:modified xsi:type="dcterms:W3CDTF">2020-02-11T12:29:00Z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PDFCreator Version 1.7.2</vt:lpwstr>
  </property>
  <property fmtid="{D5CDD505-2E9C-101B-9397-08002B2CF9AE}" pid="4" name="LastSaved">
    <vt:filetime>2019-01-24T00:00:00Z</vt:filetime>
  </property>
</Properties>
</file>