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page" w:tblpYSpec="top" w:horzAnchor="page" w:leftFromText="187" w:rightFromText="187" w:tblpX="0"/>
        <w:tblW w:w="69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5507"/>
      </w:tblGrid>
      <w:tr>
        <w:trPr>
          <w:trHeight w:val="1440" w:hRule="atLeast"/>
        </w:trPr>
        <w:tc>
          <w:tcPr>
            <w:tcW w:w="1440" w:type="dxa"/>
            <w:tcBorders>
              <w:right w:val="single" w:sz="4" w:space="0" w:color="FFFFFF"/>
            </w:tcBorders>
            <w:shd w:color="auto" w:fill="943634" w:themeFill="accent2" w:themeFillShade="bf" w:val="clear"/>
          </w:tcPr>
          <w:sdt>
            <w:sdtPr>
              <w:docPartObj>
                <w:docPartGallery w:val="Cover Pages"/>
                <w:docPartUnique w:val="true"/>
              </w:docPartObj>
              <w:id w:val="818518369"/>
            </w:sdtPr>
            <w:sdtContent>
              <w:p>
                <w:pPr>
                  <w:pStyle w:val="Normal"/>
                  <w:widowControl w:val="false"/>
                  <w:rPr/>
                </w:pPr>
                <w:r>
                  <w:rPr/>
                </w:r>
              </w:p>
            </w:sdtContent>
          </w:sdt>
        </w:tc>
        <w:tc>
          <w:tcPr>
            <w:tcW w:w="5507" w:type="dxa"/>
            <w:tcBorders>
              <w:left w:val="single" w:sz="4" w:space="0" w:color="FFFFFF"/>
            </w:tcBorders>
            <w:shd w:color="auto" w:fill="943634" w:themeFill="accent2" w:themeFillShade="bf" w:val="clear"/>
            <w:vAlign w:val="bottom"/>
          </w:tcPr>
          <w:p>
            <w:pPr>
              <w:pStyle w:val="NoSpacing"/>
              <w:widowControl w:val="false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FFFFFF" w:themeColor="background1"/>
                <w:sz w:val="72"/>
                <w:szCs w:val="72"/>
              </w:rPr>
            </w:pPr>
            <w:r>
              <w:rPr>
                <w:rFonts w:eastAsia="" w:cs="" w:ascii="Cambria" w:hAnsi="Cambria" w:asciiTheme="majorHAnsi" w:cstheme="majorBidi" w:eastAsiaTheme="majorEastAsia" w:hAnsiTheme="majorHAnsi"/>
                <w:b/>
                <w:bCs/>
                <w:color w:val="FFFFFF" w:themeColor="background1"/>
                <w:sz w:val="72"/>
                <w:szCs w:val="72"/>
              </w:rPr>
              <w:t>Project 01</w:t>
            </w:r>
          </w:p>
        </w:tc>
      </w:tr>
      <w:tr>
        <w:trPr>
          <w:trHeight w:val="2880" w:hRule="atLeast"/>
        </w:trPr>
        <w:tc>
          <w:tcPr>
            <w:tcW w:w="144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507" w:type="dxa"/>
            <w:tcBorders>
              <w:left w:val="single" w:sz="4" w:space="0" w:color="000000"/>
            </w:tcBorders>
            <w:vAlign w:val="center"/>
          </w:tcPr>
          <w:sdt>
            <w:sdtPr>
              <w:text/>
              <w:id w:val="1705692077"/>
              <w:dataBinding w:prefixMappings="xmlns:ns0='http://schemas.openxmlformats.org/officeDocument/2006/extended-properties'" w:xpath="/ns0:Properties[1]/ns0:Company[1]" w:storeItemID="{6668398D-A668-4E3E-A5EB-62B293D839F1}"/>
              <w:alias w:val="Empresa"/>
            </w:sdtPr>
            <w:sdtContent>
              <w:p>
                <w:pPr>
                  <w:pStyle w:val="NoSpacing"/>
                  <w:widowControl w:val="false"/>
                  <w:rPr>
                    <w:color w:val="000000" w:themeColor="text1"/>
                    <w:sz w:val="32"/>
                    <w:lang w:val="pt-BR"/>
                  </w:rPr>
                </w:pPr>
                <w:r>
                  <w:rPr>
                    <w:b/>
                    <w:color w:val="000000" w:themeColor="text1"/>
                    <w:sz w:val="32"/>
                    <w:lang w:val="pt-BR"/>
                  </w:rPr>
                  <w:t>Declaração de Visão do Projeto      “Fatec‘s in luv”</w:t>
                </w:r>
              </w:p>
            </w:sdtContent>
          </w:sdt>
          <w:p>
            <w:pPr>
              <w:pStyle w:val="NoSpacing"/>
              <w:widowControl w:val="false"/>
              <w:rPr>
                <w:color w:val="76923C" w:themeColor="accent3" w:themeShade="bf"/>
                <w:sz w:val="28"/>
                <w:lang w:val="pt-BR"/>
              </w:rPr>
            </w:pPr>
            <w:r>
              <w:rPr>
                <w:color w:val="76923C" w:themeColor="accent3" w:themeShade="bf"/>
                <w:sz w:val="28"/>
                <w:lang w:val="pt-BR"/>
              </w:rPr>
            </w:r>
          </w:p>
          <w:sdt>
            <w:sdtPr>
              <w:text/>
              <w:id w:val="582770569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widowControl w:val="false"/>
                  <w:rPr>
                    <w:color w:val="76923C" w:themeColor="accent3" w:themeShade="bf"/>
                    <w:sz w:val="28"/>
                    <w:lang w:val="pt-BR"/>
                  </w:rPr>
                </w:pPr>
                <w:r>
                  <w:rPr>
                    <w:color w:val="76923C" w:themeColor="accent3" w:themeShade="bf"/>
                    <w:sz w:val="28"/>
                    <w:lang w:val="pt-BR"/>
                  </w:rPr>
                </w:r>
              </w:p>
            </w:sdtContent>
          </w:sdt>
          <w:p>
            <w:pPr>
              <w:pStyle w:val="NoSpacing"/>
              <w:widowControl w:val="false"/>
              <w:rPr>
                <w:color w:val="76923C" w:themeColor="accent3" w:themeShade="bf"/>
                <w:sz w:val="28"/>
                <w:lang w:val="pt-BR"/>
              </w:rPr>
            </w:pPr>
            <w:r>
              <w:rPr>
                <w:color w:val="76923C" w:themeColor="accent3" w:themeShade="bf"/>
                <w:sz w:val="28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29"/>
      </w:tblGrid>
      <w:tr>
        <w:trPr>
          <w:trHeight w:val="751" w:hRule="atLeast"/>
        </w:trPr>
        <w:tc>
          <w:tcPr>
            <w:tcW w:w="8829" w:type="dxa"/>
            <w:tcBorders/>
          </w:tcPr>
          <w:p>
            <w:pPr>
              <w:pStyle w:val="NoSpacing"/>
              <w:widowControl w:val="false"/>
              <w:ind w:right="-136" w:hanging="0"/>
              <w:rPr>
                <w:b/>
                <w:b/>
                <w:bCs/>
                <w:caps/>
                <w:sz w:val="28"/>
                <w:szCs w:val="28"/>
                <w:lang w:val="pt-BR"/>
              </w:rPr>
            </w:pPr>
            <w:r>
              <w:rPr>
                <w:b/>
                <w:bCs/>
                <w:caps/>
                <w:color w:val="76923C" w:themeColor="accent3" w:themeShade="bf"/>
                <w:sz w:val="28"/>
                <w:szCs w:val="28"/>
                <w:lang w:val="pt-BR"/>
              </w:rPr>
              <w:t>[</w:t>
            </w: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ítulo"/>
              </w:sdtPr>
              <w:sdtContent>
                <w:r>
                  <w:rPr>
                    <w:b/>
                    <w:bCs/>
                    <w:caps/>
                    <w:sz w:val="26"/>
                    <w:szCs w:val="26"/>
                    <w:lang w:val="pt-BR"/>
                  </w:rPr>
                  <w:t>Fatec’s in luv</w:t>
                </w:r>
              </w:sdtContent>
            </w:sdt>
            <w:r>
              <w:rPr>
                <w:b/>
                <w:bCs/>
                <w:caps/>
                <w:color w:val="76923C" w:themeColor="accent3" w:themeShade="bf"/>
                <w:sz w:val="28"/>
                <w:szCs w:val="28"/>
                <w:lang w:val="pt-BR"/>
              </w:rPr>
              <w:t>]</w:t>
            </w:r>
          </w:p>
        </w:tc>
      </w:tr>
      <w:tr>
        <w:trPr>
          <w:trHeight w:val="601" w:hRule="atLeast"/>
        </w:trPr>
        <w:tc>
          <w:tcPr>
            <w:tcW w:w="8829" w:type="dxa"/>
            <w:tcBorders/>
          </w:tcPr>
          <w:sdt>
            <w:sdtPr>
              <w:text/>
              <w:id w:val="1649967791"/>
              <w:dataBinding w:prefixMappings="xmlns:ns0='http://schemas.microsoft.com/office/2006/coverPageProps'" w:xpath="/ns0:CoverPageProperties[1]/ns0:Abstract[1]" w:storeItemID="{55AF091B-3C7A-41E3-B477-F2FDAA23CFDA}"/>
              <w:alias w:val="Resumo"/>
            </w:sdtPr>
            <w:sdtContent>
              <w:p>
                <w:pPr>
                  <w:pStyle w:val="NoSpacing"/>
                  <w:widowControl w:val="false"/>
                  <w:rPr>
                    <w:color w:val="808080" w:themeColor="background1" w:themeShade="80"/>
                    <w:lang w:val="pt-BR"/>
                  </w:rPr>
                </w:pPr>
                <w:r>
                  <w:rPr>
                    <w:color w:val="808080" w:themeColor="background1" w:themeShade="80"/>
                    <w:lang w:val="pt-BR"/>
                  </w:rPr>
                  <w:t>Este documento representa o Documento de Visão de um Projeto.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tabs>
          <w:tab w:val="clear" w:pos="708"/>
          <w:tab w:val="left" w:pos="360" w:leader="none"/>
        </w:tabs>
        <w:ind w:lef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Título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lang w:val="en-US"/>
        </w:rPr>
      </w:pPr>
      <w:r>
        <w:rPr>
          <w:sz w:val="24"/>
        </w:rPr>
        <w:t>Fatec’s In Luv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Objetivo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No segundo semestre, construir um Jogo no estilo Date Game para professores e atividades da Fatec Scs.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Justificativa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Escolhemos esse estilo de jogo para desenvolver nossas Habilidades acadêmicas em diversos aspectos como: Roteiro, Melhora na escrita, Criação de Cenários, Criação de personagens, Desenvolvimento de Programação dentre muitas outras informações e documentos. Todos precisamos de uma base para aperfeiçoar nossas técnicas e esse foi o artifício mais simples para todos treinarem.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Descrição Geral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O fatec’s in luv a ser desenvolvido neste projeto irá proporcionar que os jogadores adentrem no mundo do jogo, transmitindo de uma maneira descontraída para que o indivíduo possa ter uma definição mais ampla do elemento lúdico e gerar uma reflexão do modo de pensar, estar a favou ou contra algo, a troca de opiniões, o posicionamento sobre assuntos específicos, enfim, exercer sua cidadania.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tbl>
      <w:tblPr>
        <w:tblStyle w:val="Tabelacomgrade"/>
        <w:tblW w:w="90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2"/>
        <w:gridCol w:w="4522"/>
      </w:tblGrid>
      <w:tr>
        <w:trPr/>
        <w:tc>
          <w:tcPr>
            <w:tcW w:w="4522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Nome</w:t>
            </w:r>
          </w:p>
        </w:tc>
        <w:tc>
          <w:tcPr>
            <w:tcW w:w="4522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Papel</w:t>
            </w:r>
          </w:p>
        </w:tc>
      </w:tr>
      <w:tr>
        <w:trPr>
          <w:trHeight w:val="368" w:hRule="atLeast"/>
        </w:trPr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eastAsia="pt-BR" w:bidi="ar-SA"/>
              </w:rPr>
              <w:t>Andre Alves do Nascimento</w:t>
            </w:r>
          </w:p>
        </w:tc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 xml:space="preserve">Design Gráfico    </w:t>
            </w:r>
          </w:p>
        </w:tc>
      </w:tr>
      <w:tr>
        <w:trPr>
          <w:trHeight w:val="372" w:hRule="atLeast"/>
        </w:trPr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Beatriz Cristina Campos Francisco</w:t>
            </w:r>
          </w:p>
        </w:tc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Game Writter</w:t>
            </w:r>
          </w:p>
        </w:tc>
      </w:tr>
      <w:tr>
        <w:trPr>
          <w:trHeight w:val="376" w:hRule="atLeast"/>
        </w:trPr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Gustavo Rocco Domingos</w:t>
            </w:r>
          </w:p>
        </w:tc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Design Gráfico</w:t>
            </w:r>
          </w:p>
        </w:tc>
      </w:tr>
      <w:tr>
        <w:trPr>
          <w:trHeight w:val="380" w:hRule="atLeast"/>
        </w:trPr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Gustavo Rodrigues de Lima</w:t>
            </w:r>
          </w:p>
        </w:tc>
        <w:tc>
          <w:tcPr>
            <w:tcW w:w="45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Programador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spacing w:lineRule="auto" w:line="276" w:before="0" w:after="200"/>
        <w:rPr>
          <w:color w:val="0070C0"/>
          <w:sz w:val="36"/>
        </w:rPr>
      </w:pPr>
      <w:r>
        <w:rPr>
          <w:color w:val="0070C0"/>
          <w:sz w:val="36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tbl>
      <w:tblPr>
        <w:tblStyle w:val="Tabelacomgrade"/>
        <w:tblW w:w="90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8"/>
        <w:gridCol w:w="6866"/>
      </w:tblGrid>
      <w:tr>
        <w:trPr/>
        <w:tc>
          <w:tcPr>
            <w:tcW w:w="2178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Nome</w:t>
            </w:r>
          </w:p>
        </w:tc>
        <w:tc>
          <w:tcPr>
            <w:tcW w:w="6866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Descrição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en-US" w:eastAsia="pt-BR" w:bidi="ar-SA"/>
              </w:rPr>
              <w:t>Adilton Ferreira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Professor de Game Design que analisará a documentação e criação do jogo, desde a definição das regras do jogo até os testes finais.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Sergio Banin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Professor de Prog II que verificará os códigos e desenvolvimento do jogo na parte prática, desde da lógica e contexto usado.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Willians Monteiro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Professor de Computação gráfica, onde analisará a arte do jogo, e a utilização do 3D no desenvolvimento do game.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Colaboradores e Alunos da Fatec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Todo ambiente escolar estará disponível para ver o jogo, testar e avaliar.</w:t>
            </w:r>
          </w:p>
        </w:tc>
      </w:tr>
      <w:tr>
        <w:trPr/>
        <w:tc>
          <w:tcPr>
            <w:tcW w:w="217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Equipe do projeto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left" w:pos="360" w:leader="none"/>
              </w:tabs>
              <w:suppressAutoHyphens w:val="true"/>
              <w:spacing w:before="0" w:after="0"/>
              <w:jc w:val="both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Interessada em obter êxito no projeto para abrir novas oportunidades para a equipe como um todo e também obter crescimento individual de cada membro do time.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Premissas</w:t>
      </w:r>
    </w:p>
    <w:p>
      <w:pPr>
        <w:pStyle w:val="ListParagraph"/>
        <w:tabs>
          <w:tab w:val="clear" w:pos="708"/>
          <w:tab w:val="left" w:pos="360" w:leader="none"/>
          <w:tab w:val="left" w:pos="8730" w:leader="none"/>
        </w:tabs>
        <w:ind w:left="1440" w:right="99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  <w:tab w:val="left" w:pos="360" w:leader="none"/>
        </w:tabs>
        <w:ind w:left="1440" w:hanging="1440"/>
        <w:jc w:val="both"/>
        <w:rPr>
          <w:sz w:val="24"/>
        </w:rPr>
      </w:pPr>
      <w:r>
        <w:rPr>
          <w:sz w:val="24"/>
        </w:rPr>
        <w:t>Para uma implantação e uso eficiente do Jogo, estamos assumindo que a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A biblioteca gráfica utilizada na implementação do game tenha todos os recursos necessários para o desenvolvimento.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a. Devido à inexperiência será possível que o jogo não contenha todos os recursos disponível até a data de apresentação.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c. Devido às ocupações dos professores e alunos, é possível que haja dificuldades em termos tempo e disponibilidade da equipe.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2865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60" w:leader="none"/>
        </w:tabs>
        <w:jc w:val="center"/>
        <w:rPr>
          <w:sz w:val="32"/>
        </w:rPr>
      </w:pPr>
      <w:r>
        <w:rPr/>
      </w:r>
    </w:p>
    <w:sectPr>
      <w:type w:val="nextPage"/>
      <w:pgSz w:w="11906" w:h="16838"/>
      <w:pgMar w:left="1701" w:right="1376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1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 w:val="true"/>
      <w:keepLines/>
      <w:numPr>
        <w:ilvl w:val="0"/>
        <w:numId w:val="1"/>
      </w:numPr>
      <w:spacing w:before="20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8054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213ad"/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  <w:u w:val="single"/>
    </w:rPr>
  </w:style>
  <w:style w:type="character" w:styleId="LinkdaInternet">
    <w:name w:val="Link da Internet"/>
    <w:basedOn w:val="DefaultParagraphFont"/>
    <w:uiPriority w:val="99"/>
    <w:rsid w:val="00db407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33f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d21c0d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21c0d"/>
    <w:rPr>
      <w:rFonts w:ascii="Calibri" w:hAnsi="Calibri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a5b7d"/>
    <w:rPr>
      <w:rFonts w:eastAsia="" w:eastAsiaTheme="minorEastAsia"/>
      <w:lang w:val="en-US"/>
    </w:rPr>
  </w:style>
  <w:style w:type="character" w:styleId="Appleconvertedspace" w:customStyle="1">
    <w:name w:val="apple-converted-space"/>
    <w:basedOn w:val="DefaultParagraphFont"/>
    <w:qFormat/>
    <w:rsid w:val="006471a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c079d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0a04e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Comments" w:customStyle="1">
    <w:name w:val="Comments"/>
    <w:basedOn w:val="Normal"/>
    <w:link w:val="CommentsChar"/>
    <w:autoRedefine/>
    <w:qFormat/>
    <w:rsid w:val="00d21c0d"/>
    <w:pPr>
      <w:tabs>
        <w:tab w:val="clear" w:pos="708"/>
        <w:tab w:val="center" w:pos="4320" w:leader="none"/>
        <w:tab w:val="right" w:pos="8640" w:leader="none"/>
      </w:tabs>
    </w:pPr>
    <w:rPr>
      <w:rFonts w:ascii="Calibri" w:hAnsi="Calibri" w:eastAsia="Times" w:cs="Times New Roman" w:asciiTheme="minorHAnsi" w:hAnsiTheme="minorHAnsi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d21c0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d21c0d"/>
    <w:pPr>
      <w:spacing w:lineRule="auto" w:line="259" w:before="240" w:after="0"/>
    </w:pPr>
    <w:rPr>
      <w:b w:val="false"/>
      <w:bCs w:val="false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before="0" w:after="100"/>
      <w:ind w:left="440" w:hanging="0"/>
    </w:pPr>
    <w:rPr/>
  </w:style>
  <w:style w:type="paragraph" w:styleId="NoSpacing">
    <w:name w:val="No Spacing"/>
    <w:link w:val="SemEspaamentoChar"/>
    <w:uiPriority w:val="1"/>
    <w:qFormat/>
    <w:rsid w:val="00ba5b7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Game Design</PublishDate>
  <Abstract>Este documento representa o Documento de Visão de um Projeto.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1897</TotalTime>
  <Application>LibreOffice/7.0.1.2$Windows_X86_64 LibreOffice_project/7cbcfc562f6eb6708b5ff7d7397325de9e764452</Application>
  <Pages>3</Pages>
  <Words>388</Words>
  <Characters>2093</Characters>
  <CharactersWithSpaces>2439</CharactersWithSpaces>
  <Paragraphs>42</Paragraphs>
  <Company>Declaração de Visão do Projeto      “Fatec‘s in luv”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2012-04-15T21:23:00Z</dcterms:created>
  <dc:creator> </dc:creator>
  <dc:description/>
  <cp:keywords>Template Template Template Gerenciamento de Projetos</cp:keywords>
  <dc:language>pt-BR</dc:language>
  <cp:lastModifiedBy/>
  <dcterms:modified xsi:type="dcterms:W3CDTF">2021-04-29T15:42:06Z</dcterms:modified>
  <cp:revision>241</cp:revision>
  <dc:subject>Nome do Projeto</dc:subject>
  <dc:title>Fatec’s in luv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Declaração de Visão do Projeto      “Fatec‘s in luv”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http://escritoriodeprojetos.com.br/SharedFiles/Download.aspx?pageid=18&amp;mid=24&amp;fileid=129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