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3CB5F" w14:textId="569B1292" w:rsidR="00BC0476" w:rsidRDefault="00BC0476">
      <w:pPr>
        <w:rPr>
          <w:b/>
          <w:u w:val="single"/>
        </w:rPr>
      </w:pPr>
      <w:r>
        <w:rPr>
          <w:b/>
          <w:u w:val="single"/>
        </w:rPr>
        <w:t>PART I</w:t>
      </w:r>
    </w:p>
    <w:p w14:paraId="16245D62" w14:textId="69F7D379" w:rsidR="00BC0476" w:rsidRPr="00BC0476" w:rsidRDefault="00BC0476">
      <w:r>
        <w:t>------------------------------------------------------------------------------------------------------------------------------------------</w:t>
      </w:r>
    </w:p>
    <w:p w14:paraId="4D4E8FE5" w14:textId="5B6B6021" w:rsidR="00514995" w:rsidRPr="00FB50A2" w:rsidRDefault="00CF6F1D">
      <w:pPr>
        <w:rPr>
          <w:b/>
          <w:u w:val="single"/>
        </w:rPr>
      </w:pPr>
      <w:r w:rsidRPr="00FB50A2">
        <w:rPr>
          <w:b/>
          <w:u w:val="single"/>
        </w:rPr>
        <w:t>Ping:</w:t>
      </w:r>
    </w:p>
    <w:p w14:paraId="67CFCB2F" w14:textId="63E69FC0" w:rsidR="00FB50A2" w:rsidRDefault="00FB50A2">
      <w:r>
        <w:t>Command: ping &lt;domain name&gt;</w:t>
      </w:r>
    </w:p>
    <w:p w14:paraId="7B9FA908" w14:textId="0E6B5945" w:rsidR="00FB50A2" w:rsidRDefault="00A10A76" w:rsidP="00A10A76">
      <w:pPr>
        <w:ind w:firstLine="360"/>
      </w:pPr>
      <w:r>
        <w:t>Average times:</w:t>
      </w:r>
    </w:p>
    <w:p w14:paraId="47A4DF9D" w14:textId="40DD7D1B" w:rsidR="00CF6F1D" w:rsidRDefault="00A10A76" w:rsidP="00A10A76">
      <w:pPr>
        <w:ind w:firstLine="720"/>
      </w:pPr>
      <w:r>
        <w:t>www.y</w:t>
      </w:r>
      <w:r w:rsidR="00CF6F1D">
        <w:t xml:space="preserve">ahoo.com: </w:t>
      </w:r>
      <w:r w:rsidR="00B824B9">
        <w:t>18ms</w:t>
      </w:r>
    </w:p>
    <w:p w14:paraId="24BB80ED" w14:textId="7C4EB0F0" w:rsidR="00B824B9" w:rsidRDefault="00A10A76" w:rsidP="00A10A76">
      <w:pPr>
        <w:ind w:left="720"/>
      </w:pPr>
      <w:r>
        <w:t>www.c</w:t>
      </w:r>
      <w:r w:rsidR="00B824B9">
        <w:t>alvin.edu: &lt;1ms</w:t>
      </w:r>
    </w:p>
    <w:p w14:paraId="5679E439" w14:textId="083A7017" w:rsidR="00B824B9" w:rsidRDefault="00B824B9">
      <w:r>
        <w:t xml:space="preserve">Given that the lab computers are connected to the same local network as the servers for Calvin’s website, it takes less time to send packets to and from the server. </w:t>
      </w:r>
    </w:p>
    <w:p w14:paraId="44EACF8A" w14:textId="48EA253D" w:rsidR="00B640CC" w:rsidRDefault="00FB50A2">
      <w:r>
        <w:t>Command: p</w:t>
      </w:r>
      <w:r w:rsidR="00B640CC">
        <w:t>ing /?</w:t>
      </w:r>
    </w:p>
    <w:p w14:paraId="25E367E3" w14:textId="20F1383B" w:rsidR="00FB50A2" w:rsidRDefault="00FB50A2" w:rsidP="00FB50A2">
      <w:pPr>
        <w:ind w:firstLine="360"/>
      </w:pPr>
      <w:r>
        <w:t xml:space="preserve">Flags: </w:t>
      </w:r>
    </w:p>
    <w:p w14:paraId="60129D77" w14:textId="4837F5F4" w:rsidR="00B640CC" w:rsidRDefault="00B640CC" w:rsidP="00FB50A2">
      <w:pPr>
        <w:ind w:firstLine="720"/>
      </w:pPr>
      <w:r>
        <w:t>-t: “Ping the specified host until stopped.”</w:t>
      </w:r>
    </w:p>
    <w:p w14:paraId="216509CA" w14:textId="0690824B" w:rsidR="00B640CC" w:rsidRDefault="00B640CC" w:rsidP="00FB50A2">
      <w:pPr>
        <w:ind w:firstLine="720"/>
      </w:pPr>
      <w:r>
        <w:t>-a: “Resolve addresses to hostnames.”</w:t>
      </w:r>
    </w:p>
    <w:p w14:paraId="70E32241" w14:textId="7FD98CB2" w:rsidR="00B640CC" w:rsidRDefault="00B640CC" w:rsidP="00FB50A2">
      <w:pPr>
        <w:ind w:firstLine="720"/>
      </w:pPr>
      <w:r>
        <w:t>-n #: “Number of echo requests to send.”</w:t>
      </w:r>
    </w:p>
    <w:p w14:paraId="57F79754" w14:textId="341633E5" w:rsidR="00B640CC" w:rsidRDefault="00B640CC">
      <w:r>
        <w:t xml:space="preserve">I used the -t flag and had to use CTRL+C to get it to stop. I let it run until the whole command line window had been filled with reports of the </w:t>
      </w:r>
    </w:p>
    <w:p w14:paraId="51FE176E" w14:textId="1BD5A809" w:rsidR="00B640CC" w:rsidRDefault="00B640CC"/>
    <w:p w14:paraId="6E9C2946" w14:textId="52D199FA" w:rsidR="00B640CC" w:rsidRPr="00FB50A2" w:rsidRDefault="00B640CC">
      <w:pPr>
        <w:rPr>
          <w:b/>
          <w:u w:val="single"/>
        </w:rPr>
      </w:pPr>
      <w:r w:rsidRPr="00FB50A2">
        <w:rPr>
          <w:b/>
          <w:u w:val="single"/>
        </w:rPr>
        <w:t xml:space="preserve">Tracert: </w:t>
      </w:r>
    </w:p>
    <w:p w14:paraId="4E0CF817" w14:textId="37E59972" w:rsidR="009878C9" w:rsidRDefault="00FB50A2">
      <w:r>
        <w:t xml:space="preserve">Command: </w:t>
      </w:r>
      <w:r w:rsidR="009878C9">
        <w:t xml:space="preserve">tracert </w:t>
      </w:r>
      <w:r w:rsidR="005B3AAE">
        <w:t>www.yahoo.com</w:t>
      </w:r>
    </w:p>
    <w:p w14:paraId="7F2D3526" w14:textId="291C5FB9" w:rsidR="00A10A76" w:rsidRDefault="00A10A76">
      <w:r>
        <w:t xml:space="preserve">Example result: </w:t>
      </w:r>
    </w:p>
    <w:p w14:paraId="40911047" w14:textId="4E08F1F9" w:rsidR="00A10A76" w:rsidRDefault="00A10A76">
      <w:r>
        <w:t>7</w:t>
      </w:r>
      <w:r>
        <w:tab/>
        <w:t>6 ms</w:t>
      </w:r>
      <w:r>
        <w:tab/>
        <w:t>6 ms</w:t>
      </w:r>
      <w:r>
        <w:tab/>
        <w:t>6 ms</w:t>
      </w:r>
      <w:r>
        <w:tab/>
        <w:t>be1.core-01.dtw.ussignalcom.net [74.204.127.254]</w:t>
      </w:r>
    </w:p>
    <w:p w14:paraId="2DBE58D4" w14:textId="7CF82194" w:rsidR="009878C9" w:rsidRDefault="009878C9">
      <w:r>
        <w:t xml:space="preserve">This command </w:t>
      </w:r>
      <w:r w:rsidR="00B574C2">
        <w:t>showed that sending packets to www.yahoo.com took 1</w:t>
      </w:r>
      <w:r w:rsidR="00A10A76">
        <w:t>6</w:t>
      </w:r>
      <w:r w:rsidR="00B574C2">
        <w:t xml:space="preserve"> steps on their way. I never realized how many servers it takes for information to get from one device to another over the internet. Without thinking about it, I always assumed that </w:t>
      </w:r>
      <w:r w:rsidR="00FB50A2">
        <w:t>information went from one computer to some central server and then directly to the desired server or computer. It makes sense in hindsight that it takes more than one or two servers to make internet connections.</w:t>
      </w:r>
    </w:p>
    <w:p w14:paraId="20B423D4" w14:textId="77777777" w:rsidR="00FB50A2" w:rsidRDefault="00FB50A2"/>
    <w:p w14:paraId="3B340A95" w14:textId="77777777" w:rsidR="008360C5" w:rsidRDefault="008360C5">
      <w:pPr>
        <w:rPr>
          <w:b/>
          <w:u w:val="single"/>
        </w:rPr>
      </w:pPr>
    </w:p>
    <w:p w14:paraId="0DC284D0" w14:textId="77777777" w:rsidR="008360C5" w:rsidRDefault="008360C5">
      <w:pPr>
        <w:rPr>
          <w:b/>
          <w:u w:val="single"/>
        </w:rPr>
      </w:pPr>
    </w:p>
    <w:p w14:paraId="60A52B0E" w14:textId="77777777" w:rsidR="008360C5" w:rsidRDefault="008360C5">
      <w:pPr>
        <w:rPr>
          <w:b/>
          <w:u w:val="single"/>
        </w:rPr>
      </w:pPr>
    </w:p>
    <w:p w14:paraId="2C97E449" w14:textId="77777777" w:rsidR="008360C5" w:rsidRDefault="008360C5">
      <w:pPr>
        <w:rPr>
          <w:b/>
          <w:u w:val="single"/>
        </w:rPr>
      </w:pPr>
    </w:p>
    <w:p w14:paraId="31255278" w14:textId="4816C532" w:rsidR="00B640CC" w:rsidRPr="00A10A76" w:rsidRDefault="00A10A76">
      <w:pPr>
        <w:rPr>
          <w:b/>
          <w:u w:val="single"/>
        </w:rPr>
      </w:pPr>
      <w:r w:rsidRPr="00A10A76">
        <w:rPr>
          <w:b/>
          <w:u w:val="single"/>
        </w:rPr>
        <w:lastRenderedPageBreak/>
        <w:t xml:space="preserve">Nslookup: </w:t>
      </w:r>
    </w:p>
    <w:p w14:paraId="761797BC" w14:textId="24C4F6DA" w:rsidR="00A10A76" w:rsidRDefault="00A10A76">
      <w:r>
        <w:t>Command: Nslookup &lt;domain name&gt;</w:t>
      </w:r>
    </w:p>
    <w:p w14:paraId="333ED480" w14:textId="1C557680" w:rsidR="00A10A76" w:rsidRDefault="00A10A76" w:rsidP="00A10A76">
      <w:pPr>
        <w:ind w:firstLine="360"/>
      </w:pPr>
      <w:r>
        <w:t>Result:</w:t>
      </w:r>
    </w:p>
    <w:p w14:paraId="15AFBC15" w14:textId="4E41D813" w:rsidR="00A10A76" w:rsidRDefault="00A10A76" w:rsidP="00A10A76">
      <w:pPr>
        <w:ind w:firstLine="360"/>
      </w:pPr>
      <w:r>
        <w:tab/>
        <w:t xml:space="preserve">www.calvin.edu: </w:t>
      </w:r>
    </w:p>
    <w:p w14:paraId="4F0B1D1B" w14:textId="39EF5D0C" w:rsidR="00A10A76" w:rsidRDefault="00A10A76" w:rsidP="00A10A76">
      <w:pPr>
        <w:ind w:firstLine="1080"/>
      </w:pPr>
      <w:r>
        <w:t>Server: ulu.calvin.edu</w:t>
      </w:r>
    </w:p>
    <w:p w14:paraId="2ED1648F" w14:textId="35FB784A" w:rsidR="00A10A76" w:rsidRDefault="00A10A76" w:rsidP="00A10A76">
      <w:pPr>
        <w:ind w:firstLine="1080"/>
      </w:pPr>
      <w:r>
        <w:t>Address: 153.106.4.99</w:t>
      </w:r>
    </w:p>
    <w:p w14:paraId="0B427ADD" w14:textId="2DA159C1" w:rsidR="008360C5" w:rsidRDefault="008360C5" w:rsidP="00A10A76">
      <w:pPr>
        <w:ind w:firstLine="1080"/>
      </w:pPr>
      <w:r>
        <w:t>Non-authoritative answer:</w:t>
      </w:r>
    </w:p>
    <w:p w14:paraId="21FD16E9" w14:textId="68B83405" w:rsidR="008360C5" w:rsidRDefault="008360C5" w:rsidP="00A10A76">
      <w:pPr>
        <w:ind w:firstLine="1080"/>
      </w:pPr>
      <w:r>
        <w:t>Name: www.calvin.edu</w:t>
      </w:r>
    </w:p>
    <w:p w14:paraId="60140446" w14:textId="7DB084C5" w:rsidR="008360C5" w:rsidRDefault="008360C5" w:rsidP="00A10A76">
      <w:pPr>
        <w:ind w:firstLine="1080"/>
      </w:pPr>
      <w:r>
        <w:t>Address: 153.106.4.23</w:t>
      </w:r>
    </w:p>
    <w:p w14:paraId="57979317" w14:textId="6CF2B2AB" w:rsidR="008360C5" w:rsidRDefault="008360C5" w:rsidP="008360C5"/>
    <w:p w14:paraId="35BD37BE" w14:textId="4C96D3D0" w:rsidR="008360C5" w:rsidRPr="005D294C" w:rsidRDefault="008360C5" w:rsidP="008360C5">
      <w:pPr>
        <w:rPr>
          <w:b/>
          <w:u w:val="single"/>
        </w:rPr>
      </w:pPr>
      <w:r w:rsidRPr="005D294C">
        <w:rPr>
          <w:b/>
          <w:u w:val="single"/>
        </w:rPr>
        <w:t>Whois:</w:t>
      </w:r>
    </w:p>
    <w:p w14:paraId="5148A9DA" w14:textId="7D39EA64" w:rsidR="008360C5" w:rsidRDefault="008360C5" w:rsidP="008360C5">
      <w:r>
        <w:t xml:space="preserve">Results: </w:t>
      </w:r>
    </w:p>
    <w:tbl>
      <w:tblPr>
        <w:tblW w:w="11250" w:type="dxa"/>
        <w:shd w:val="clear" w:color="auto" w:fill="FFFFFF"/>
        <w:tblCellMar>
          <w:top w:w="15" w:type="dxa"/>
          <w:left w:w="15" w:type="dxa"/>
          <w:bottom w:w="15" w:type="dxa"/>
          <w:right w:w="15" w:type="dxa"/>
        </w:tblCellMar>
        <w:tblLook w:val="04A0" w:firstRow="1" w:lastRow="0" w:firstColumn="1" w:lastColumn="0" w:noHBand="0" w:noVBand="1"/>
      </w:tblPr>
      <w:tblGrid>
        <w:gridCol w:w="2025"/>
        <w:gridCol w:w="9225"/>
      </w:tblGrid>
      <w:tr w:rsidR="005D294C" w:rsidRPr="005D294C" w14:paraId="1DE00A0F" w14:textId="77777777" w:rsidTr="005D294C">
        <w:tc>
          <w:tcPr>
            <w:tcW w:w="0" w:type="auto"/>
            <w:tcBorders>
              <w:top w:val="nil"/>
            </w:tcBorders>
            <w:shd w:val="clear" w:color="auto" w:fill="F5F5F5"/>
            <w:tcMar>
              <w:top w:w="75" w:type="dxa"/>
              <w:left w:w="75" w:type="dxa"/>
              <w:bottom w:w="75" w:type="dxa"/>
              <w:right w:w="75" w:type="dxa"/>
            </w:tcMar>
            <w:hideMark/>
          </w:tcPr>
          <w:p w14:paraId="130E245B" w14:textId="77777777" w:rsidR="005D294C" w:rsidRPr="005D294C" w:rsidRDefault="005D294C" w:rsidP="005D294C">
            <w:pPr>
              <w:spacing w:after="0" w:line="240" w:lineRule="auto"/>
              <w:rPr>
                <w:rFonts w:ascii="Lato" w:eastAsia="Times New Roman" w:hAnsi="Lato" w:cs="Times New Roman"/>
                <w:b/>
                <w:bCs/>
                <w:color w:val="5A5A5A"/>
                <w:spacing w:val="11"/>
                <w:sz w:val="20"/>
                <w:szCs w:val="20"/>
              </w:rPr>
            </w:pPr>
            <w:r w:rsidRPr="005D294C">
              <w:rPr>
                <w:rFonts w:ascii="Lato" w:eastAsia="Times New Roman" w:hAnsi="Lato" w:cs="Times New Roman"/>
                <w:b/>
                <w:bCs/>
                <w:color w:val="5A5A5A"/>
                <w:spacing w:val="11"/>
                <w:sz w:val="20"/>
                <w:szCs w:val="20"/>
              </w:rPr>
              <w:t>Registrant Org</w:t>
            </w:r>
          </w:p>
        </w:tc>
        <w:tc>
          <w:tcPr>
            <w:tcW w:w="9225" w:type="dxa"/>
            <w:tcBorders>
              <w:top w:val="nil"/>
            </w:tcBorders>
            <w:shd w:val="clear" w:color="auto" w:fill="F5F5F5"/>
            <w:tcMar>
              <w:top w:w="75" w:type="dxa"/>
              <w:left w:w="75" w:type="dxa"/>
              <w:bottom w:w="75" w:type="dxa"/>
              <w:right w:w="75" w:type="dxa"/>
            </w:tcMar>
            <w:hideMark/>
          </w:tcPr>
          <w:p w14:paraId="20956212" w14:textId="77777777" w:rsidR="005D294C" w:rsidRPr="005D294C" w:rsidRDefault="005D294C" w:rsidP="005D294C">
            <w:pPr>
              <w:spacing w:after="0" w:line="240" w:lineRule="auto"/>
              <w:rPr>
                <w:rFonts w:ascii="Lato" w:eastAsia="Times New Roman" w:hAnsi="Lato" w:cs="Times New Roman"/>
                <w:color w:val="5A5A5A"/>
                <w:spacing w:val="11"/>
                <w:sz w:val="20"/>
                <w:szCs w:val="20"/>
              </w:rPr>
            </w:pPr>
            <w:r w:rsidRPr="005D294C">
              <w:rPr>
                <w:rFonts w:ascii="Lato" w:eastAsia="Times New Roman" w:hAnsi="Lato" w:cs="Times New Roman"/>
                <w:color w:val="5A5A5A"/>
                <w:spacing w:val="11"/>
                <w:sz w:val="20"/>
                <w:szCs w:val="20"/>
              </w:rPr>
              <w:t>Calvin College</w:t>
            </w:r>
          </w:p>
        </w:tc>
      </w:tr>
      <w:tr w:rsidR="005D294C" w:rsidRPr="005D294C" w14:paraId="55A299C3" w14:textId="77777777" w:rsidTr="005D294C">
        <w:tc>
          <w:tcPr>
            <w:tcW w:w="0" w:type="auto"/>
            <w:tcBorders>
              <w:top w:val="single" w:sz="6" w:space="0" w:color="DDDDDD"/>
            </w:tcBorders>
            <w:shd w:val="clear" w:color="auto" w:fill="F5F5F5"/>
            <w:tcMar>
              <w:top w:w="75" w:type="dxa"/>
              <w:left w:w="75" w:type="dxa"/>
              <w:bottom w:w="75" w:type="dxa"/>
              <w:right w:w="75" w:type="dxa"/>
            </w:tcMar>
            <w:hideMark/>
          </w:tcPr>
          <w:p w14:paraId="7AC5B95D" w14:textId="77777777" w:rsidR="005D294C" w:rsidRPr="005D294C" w:rsidRDefault="005D294C" w:rsidP="005D294C">
            <w:pPr>
              <w:spacing w:after="0" w:line="240" w:lineRule="auto"/>
              <w:rPr>
                <w:rFonts w:ascii="Lato" w:eastAsia="Times New Roman" w:hAnsi="Lato" w:cs="Times New Roman"/>
                <w:b/>
                <w:bCs/>
                <w:color w:val="5A5A5A"/>
                <w:spacing w:val="11"/>
                <w:sz w:val="20"/>
                <w:szCs w:val="20"/>
              </w:rPr>
            </w:pPr>
            <w:r w:rsidRPr="005D294C">
              <w:rPr>
                <w:rFonts w:ascii="Lato" w:eastAsia="Times New Roman" w:hAnsi="Lato" w:cs="Times New Roman"/>
                <w:b/>
                <w:bCs/>
                <w:color w:val="5A5A5A"/>
                <w:spacing w:val="11"/>
                <w:sz w:val="20"/>
                <w:szCs w:val="20"/>
              </w:rPr>
              <w:t>Dates</w:t>
            </w:r>
          </w:p>
        </w:tc>
        <w:tc>
          <w:tcPr>
            <w:tcW w:w="9225" w:type="dxa"/>
            <w:tcBorders>
              <w:top w:val="single" w:sz="6" w:space="0" w:color="DDDDDD"/>
            </w:tcBorders>
            <w:shd w:val="clear" w:color="auto" w:fill="F5F5F5"/>
            <w:tcMar>
              <w:top w:w="75" w:type="dxa"/>
              <w:left w:w="75" w:type="dxa"/>
              <w:bottom w:w="75" w:type="dxa"/>
              <w:right w:w="75" w:type="dxa"/>
            </w:tcMar>
            <w:hideMark/>
          </w:tcPr>
          <w:p w14:paraId="0E650CA4" w14:textId="77777777" w:rsidR="005D294C" w:rsidRPr="005D294C" w:rsidRDefault="005D294C" w:rsidP="005D294C">
            <w:pPr>
              <w:spacing w:after="0" w:line="240" w:lineRule="auto"/>
              <w:rPr>
                <w:rFonts w:ascii="Lato" w:eastAsia="Times New Roman" w:hAnsi="Lato" w:cs="Times New Roman"/>
                <w:color w:val="5A5A5A"/>
                <w:spacing w:val="11"/>
                <w:sz w:val="20"/>
                <w:szCs w:val="20"/>
              </w:rPr>
            </w:pPr>
            <w:r w:rsidRPr="005D294C">
              <w:rPr>
                <w:rFonts w:ascii="Lato" w:eastAsia="Times New Roman" w:hAnsi="Lato" w:cs="Times New Roman"/>
                <w:color w:val="5A5A5A"/>
                <w:spacing w:val="11"/>
                <w:sz w:val="20"/>
                <w:szCs w:val="20"/>
              </w:rPr>
              <w:t>10,766 days old</w:t>
            </w:r>
            <w:r w:rsidRPr="005D294C">
              <w:rPr>
                <w:rFonts w:ascii="Lato" w:eastAsia="Times New Roman" w:hAnsi="Lato" w:cs="Times New Roman"/>
                <w:color w:val="5A5A5A"/>
                <w:spacing w:val="11"/>
                <w:sz w:val="20"/>
                <w:szCs w:val="20"/>
              </w:rPr>
              <w:br/>
              <w:t>Created on 1989-04-25</w:t>
            </w:r>
            <w:r w:rsidRPr="005D294C">
              <w:rPr>
                <w:rFonts w:ascii="Lato" w:eastAsia="Times New Roman" w:hAnsi="Lato" w:cs="Times New Roman"/>
                <w:color w:val="5A5A5A"/>
                <w:spacing w:val="11"/>
                <w:sz w:val="20"/>
                <w:szCs w:val="20"/>
              </w:rPr>
              <w:br/>
              <w:t>Expires on 2019-07-31</w:t>
            </w:r>
            <w:r w:rsidRPr="005D294C">
              <w:rPr>
                <w:rFonts w:ascii="Lato" w:eastAsia="Times New Roman" w:hAnsi="Lato" w:cs="Times New Roman"/>
                <w:color w:val="5A5A5A"/>
                <w:spacing w:val="11"/>
                <w:sz w:val="20"/>
                <w:szCs w:val="20"/>
              </w:rPr>
              <w:br/>
              <w:t>Updated on 2018-09-26</w:t>
            </w:r>
          </w:p>
        </w:tc>
      </w:tr>
      <w:tr w:rsidR="005D294C" w:rsidRPr="005D294C" w14:paraId="370AD616" w14:textId="77777777" w:rsidTr="005D294C">
        <w:tc>
          <w:tcPr>
            <w:tcW w:w="0" w:type="auto"/>
            <w:tcBorders>
              <w:top w:val="single" w:sz="6" w:space="0" w:color="DDDDDD"/>
            </w:tcBorders>
            <w:shd w:val="clear" w:color="auto" w:fill="F5F5F5"/>
            <w:tcMar>
              <w:top w:w="75" w:type="dxa"/>
              <w:left w:w="75" w:type="dxa"/>
              <w:bottom w:w="75" w:type="dxa"/>
              <w:right w:w="75" w:type="dxa"/>
            </w:tcMar>
            <w:hideMark/>
          </w:tcPr>
          <w:p w14:paraId="11066B2B" w14:textId="77777777" w:rsidR="005D294C" w:rsidRPr="005D294C" w:rsidRDefault="005D294C" w:rsidP="005D294C">
            <w:pPr>
              <w:spacing w:after="0" w:line="240" w:lineRule="auto"/>
              <w:rPr>
                <w:rFonts w:ascii="Lato" w:eastAsia="Times New Roman" w:hAnsi="Lato" w:cs="Times New Roman"/>
                <w:b/>
                <w:bCs/>
                <w:color w:val="5A5A5A"/>
                <w:spacing w:val="11"/>
                <w:sz w:val="20"/>
                <w:szCs w:val="20"/>
              </w:rPr>
            </w:pPr>
            <w:r w:rsidRPr="005D294C">
              <w:rPr>
                <w:rFonts w:ascii="Lato" w:eastAsia="Times New Roman" w:hAnsi="Lato" w:cs="Times New Roman"/>
                <w:b/>
                <w:bCs/>
                <w:color w:val="5A5A5A"/>
                <w:spacing w:val="11"/>
                <w:sz w:val="20"/>
                <w:szCs w:val="20"/>
              </w:rPr>
              <w:t>IP Address</w:t>
            </w:r>
          </w:p>
        </w:tc>
        <w:tc>
          <w:tcPr>
            <w:tcW w:w="7200" w:type="dxa"/>
            <w:tcBorders>
              <w:top w:val="single" w:sz="6" w:space="0" w:color="DDDDDD"/>
            </w:tcBorders>
            <w:shd w:val="clear" w:color="auto" w:fill="F5F5F5"/>
            <w:tcMar>
              <w:top w:w="75" w:type="dxa"/>
              <w:left w:w="75" w:type="dxa"/>
              <w:bottom w:w="75" w:type="dxa"/>
              <w:right w:w="75" w:type="dxa"/>
            </w:tcMar>
            <w:hideMark/>
          </w:tcPr>
          <w:p w14:paraId="3E49FA0F" w14:textId="77777777" w:rsidR="005D294C" w:rsidRPr="005D294C" w:rsidRDefault="005D294C" w:rsidP="005D294C">
            <w:pPr>
              <w:spacing w:after="0" w:line="240" w:lineRule="auto"/>
              <w:rPr>
                <w:rFonts w:ascii="Lato" w:eastAsia="Times New Roman" w:hAnsi="Lato" w:cs="Times New Roman"/>
                <w:color w:val="5A5A5A"/>
                <w:spacing w:val="11"/>
                <w:sz w:val="20"/>
                <w:szCs w:val="20"/>
              </w:rPr>
            </w:pPr>
            <w:r w:rsidRPr="005D294C">
              <w:rPr>
                <w:rFonts w:ascii="Lato" w:eastAsia="Times New Roman" w:hAnsi="Lato" w:cs="Times New Roman"/>
                <w:color w:val="5A5A5A"/>
                <w:spacing w:val="11"/>
                <w:sz w:val="20"/>
                <w:szCs w:val="20"/>
              </w:rPr>
              <w:t>153.106.4.23 - 1 other site is hosted on this server </w:t>
            </w:r>
          </w:p>
        </w:tc>
      </w:tr>
    </w:tbl>
    <w:p w14:paraId="337BDCEB" w14:textId="31D6FAAA" w:rsidR="005D294C" w:rsidRDefault="005D294C" w:rsidP="005D294C">
      <w:pPr>
        <w:ind w:firstLine="360"/>
      </w:pPr>
    </w:p>
    <w:p w14:paraId="1F5B16B0" w14:textId="2DF8C0E2" w:rsidR="005D294C" w:rsidRDefault="005D294C" w:rsidP="005D294C">
      <w:pPr>
        <w:rPr>
          <w:b/>
          <w:u w:val="single"/>
        </w:rPr>
      </w:pPr>
      <w:r w:rsidRPr="005D294C">
        <w:rPr>
          <w:b/>
          <w:u w:val="single"/>
        </w:rPr>
        <w:t xml:space="preserve">Hostname: </w:t>
      </w:r>
    </w:p>
    <w:p w14:paraId="3B0C7000" w14:textId="65D746F8" w:rsidR="005D294C" w:rsidRDefault="005D294C" w:rsidP="005D294C">
      <w:r>
        <w:t>Command: hostname</w:t>
      </w:r>
    </w:p>
    <w:p w14:paraId="0ECA9215" w14:textId="23C2394F" w:rsidR="005D294C" w:rsidRDefault="005D294C" w:rsidP="005D294C">
      <w:pPr>
        <w:ind w:firstLine="360"/>
      </w:pPr>
      <w:r>
        <w:t>Result: maroon27</w:t>
      </w:r>
    </w:p>
    <w:p w14:paraId="071AA4FB" w14:textId="77777777" w:rsidR="00CD08B6" w:rsidRDefault="00CD08B6" w:rsidP="005D294C">
      <w:pPr>
        <w:ind w:firstLine="360"/>
      </w:pPr>
      <w:r>
        <w:t xml:space="preserve">As an extra test for this one, I ran this command: ping -a 127.0.0.1 and got </w:t>
      </w:r>
    </w:p>
    <w:p w14:paraId="3723CE65" w14:textId="18FDF515" w:rsidR="005D294C" w:rsidRDefault="00CD08B6" w:rsidP="00AC6D51">
      <w:pPr>
        <w:ind w:firstLine="720"/>
      </w:pPr>
      <w:r>
        <w:t>“Pinging maroon27.csad.cs.calvin.edu …”</w:t>
      </w:r>
      <w:r w:rsidR="00681C62">
        <w:t xml:space="preserve"> </w:t>
      </w:r>
    </w:p>
    <w:p w14:paraId="05401B9A" w14:textId="7AD4F469" w:rsidR="005D294C" w:rsidRDefault="005D294C" w:rsidP="005D294C">
      <w:pPr>
        <w:rPr>
          <w:b/>
          <w:u w:val="single"/>
        </w:rPr>
      </w:pPr>
      <w:r w:rsidRPr="005D294C">
        <w:rPr>
          <w:b/>
          <w:u w:val="single"/>
        </w:rPr>
        <w:t>IPConfig:</w:t>
      </w:r>
    </w:p>
    <w:p w14:paraId="56B168BD" w14:textId="770CE6A2" w:rsidR="005D294C" w:rsidRDefault="005D294C" w:rsidP="005D294C">
      <w:r>
        <w:t>Command: ipconfig /all</w:t>
      </w:r>
    </w:p>
    <w:p w14:paraId="11D175CD" w14:textId="2F213738" w:rsidR="00E332A3" w:rsidRDefault="00C43321" w:rsidP="001C53AC">
      <w:pPr>
        <w:ind w:right="-90"/>
      </w:pPr>
      <w:r>
        <w:t xml:space="preserve">This command allows the user to see the IP address or addresses for their computer. </w:t>
      </w:r>
      <w:r w:rsidR="00AC6D51">
        <w:t>When I ran the command, it showed the device IP address as well as the default gateway IP</w:t>
      </w:r>
      <w:r w:rsidR="001C53AC">
        <w:t xml:space="preserve"> (ss64.com/nt/ipconfig.html).</w:t>
      </w:r>
    </w:p>
    <w:p w14:paraId="25773810" w14:textId="3953D834" w:rsidR="00AC6D51" w:rsidRDefault="00AC6D51" w:rsidP="005D294C">
      <w:r>
        <w:t xml:space="preserve">Example Result: </w:t>
      </w:r>
    </w:p>
    <w:p w14:paraId="3EF6FBBC" w14:textId="548A9F18" w:rsidR="00AC6D51" w:rsidRDefault="00AC6D51" w:rsidP="005D294C">
      <w:r>
        <w:t>IPv4 Address…….: 153.106.116.237(Preferred)</w:t>
      </w:r>
    </w:p>
    <w:p w14:paraId="5EFA8FF8" w14:textId="048B56BB" w:rsidR="00681C62" w:rsidRPr="00AC6D51" w:rsidRDefault="00AC6D51" w:rsidP="005D294C">
      <w:r>
        <w:t>Default Gateway………: 153.1</w:t>
      </w:r>
      <w:r w:rsidR="005B3AAE">
        <w:t>06.116.1</w:t>
      </w:r>
    </w:p>
    <w:p w14:paraId="57B7978F" w14:textId="433EE596" w:rsidR="00E332A3" w:rsidRDefault="00CD08B6" w:rsidP="005D294C">
      <w:pPr>
        <w:rPr>
          <w:b/>
          <w:u w:val="single"/>
        </w:rPr>
      </w:pPr>
      <w:r w:rsidRPr="00CD08B6">
        <w:rPr>
          <w:b/>
          <w:u w:val="single"/>
        </w:rPr>
        <w:lastRenderedPageBreak/>
        <w:t>Netstat:</w:t>
      </w:r>
    </w:p>
    <w:p w14:paraId="3B750699" w14:textId="1C3EF497" w:rsidR="00CD08B6" w:rsidRDefault="00CD08B6" w:rsidP="005D294C">
      <w:r>
        <w:t>Command: netstat -na</w:t>
      </w:r>
    </w:p>
    <w:p w14:paraId="4FD2E9EB" w14:textId="57823186" w:rsidR="00CD08B6" w:rsidRDefault="00681C62" w:rsidP="005D294C">
      <w:r>
        <w:t>“Display current TCP/IP network connections and protocol statistics” (ss64.com/nt/netstat.html).</w:t>
      </w:r>
    </w:p>
    <w:p w14:paraId="24AB7985" w14:textId="7EDA70AE" w:rsidR="00C43321" w:rsidRDefault="00681C62" w:rsidP="005D294C">
      <w:r>
        <w:t>The -n flag displays the addresses and ports as numbers</w:t>
      </w:r>
      <w:r w:rsidR="00C43321">
        <w:t xml:space="preserve"> instead of as domain names</w:t>
      </w:r>
    </w:p>
    <w:p w14:paraId="1D21BB40" w14:textId="4F724D89" w:rsidR="00C43321" w:rsidRDefault="00C43321" w:rsidP="005D294C">
      <w:r>
        <w:t>The -a flag displays all of the connections and listening ports available.</w:t>
      </w:r>
    </w:p>
    <w:p w14:paraId="6F1560E6" w14:textId="69470E98" w:rsidR="00C43321" w:rsidRDefault="00C43321" w:rsidP="005D294C">
      <w:r>
        <w:t>Example result:</w:t>
      </w:r>
    </w:p>
    <w:p w14:paraId="6607BC00" w14:textId="3128B0F6" w:rsidR="00C43321" w:rsidRDefault="00C43321" w:rsidP="00C43321">
      <w:pPr>
        <w:ind w:firstLine="360"/>
      </w:pPr>
      <w:r>
        <w:t xml:space="preserve">TCP </w:t>
      </w:r>
      <w:r>
        <w:tab/>
        <w:t>192.168.56.1:16451</w:t>
      </w:r>
      <w:r>
        <w:tab/>
        <w:t>192.168.56.1:1855</w:t>
      </w:r>
      <w:r>
        <w:tab/>
        <w:t>ESTABLISHED</w:t>
      </w:r>
    </w:p>
    <w:p w14:paraId="444E7617" w14:textId="77777777" w:rsidR="00C43321" w:rsidRDefault="00C43321" w:rsidP="005D294C"/>
    <w:p w14:paraId="5A63C81F" w14:textId="025941AB" w:rsidR="00CD08B6" w:rsidRDefault="00CD08B6" w:rsidP="005D294C">
      <w:pPr>
        <w:rPr>
          <w:b/>
          <w:u w:val="single"/>
        </w:rPr>
      </w:pPr>
      <w:r w:rsidRPr="00CD08B6">
        <w:rPr>
          <w:b/>
          <w:u w:val="single"/>
        </w:rPr>
        <w:t>Arp:</w:t>
      </w:r>
    </w:p>
    <w:p w14:paraId="3538DB9E" w14:textId="5889B591" w:rsidR="00CD08B6" w:rsidRDefault="00CD08B6" w:rsidP="005D294C">
      <w:r>
        <w:t>Command: arp -a</w:t>
      </w:r>
    </w:p>
    <w:p w14:paraId="360760C1" w14:textId="7ECF6060" w:rsidR="00CD08B6" w:rsidRDefault="001C53AC" w:rsidP="005D294C">
      <w:r>
        <w:t>“Display and modify the IP-to-Physical address translation tables used by address resolution protocol” (ss64.com/nt/arp.html).</w:t>
      </w:r>
    </w:p>
    <w:p w14:paraId="74B15090" w14:textId="73F5F783" w:rsidR="001C53AC" w:rsidRDefault="001C53AC" w:rsidP="005D294C">
      <w:r>
        <w:t xml:space="preserve">The -a flag displays all the ARP entries (same reference). The </w:t>
      </w:r>
      <w:r w:rsidR="00BD60ED">
        <w:t>entries are displayed in an organized table.</w:t>
      </w:r>
    </w:p>
    <w:p w14:paraId="3E25517A" w14:textId="38B39CF2" w:rsidR="00BD60ED" w:rsidRDefault="00BD60ED" w:rsidP="005D294C"/>
    <w:p w14:paraId="5D98D1C5" w14:textId="57AFA380" w:rsidR="00BD60ED" w:rsidRDefault="00BD60ED" w:rsidP="005D294C">
      <w:pPr>
        <w:rPr>
          <w:b/>
          <w:u w:val="single"/>
        </w:rPr>
      </w:pPr>
      <w:r w:rsidRPr="00BD60ED">
        <w:rPr>
          <w:b/>
          <w:u w:val="single"/>
        </w:rPr>
        <w:t>Managing Domain Names:</w:t>
      </w:r>
    </w:p>
    <w:p w14:paraId="335EA9AD" w14:textId="566B3F75" w:rsidR="0006086A" w:rsidRDefault="006C4860" w:rsidP="005D294C">
      <w:r>
        <w:t xml:space="preserve">ICANN </w:t>
      </w:r>
      <w:r w:rsidR="0006086A">
        <w:t xml:space="preserve">stands for the Internet Corporation for Assigned Names and Numbers, which is the organization that accredits domain name registrars. </w:t>
      </w:r>
    </w:p>
    <w:p w14:paraId="05E47134" w14:textId="410B73B9" w:rsidR="0006086A" w:rsidRDefault="0006086A" w:rsidP="005D294C">
      <w:r>
        <w:t xml:space="preserve">I used www.networksolutions.com and found that www.ryanholwerda.com is an available domain name. </w:t>
      </w:r>
    </w:p>
    <w:p w14:paraId="6F634956" w14:textId="28340B61" w:rsidR="00BC0476" w:rsidRDefault="00BC0476" w:rsidP="005D294C">
      <w:r>
        <w:t>------------------------------------------------------------------------------------------------------------------------------------------</w:t>
      </w:r>
    </w:p>
    <w:p w14:paraId="7FEEDEC0" w14:textId="6FA5532A" w:rsidR="00BC0476" w:rsidRDefault="00BC0476" w:rsidP="005D294C">
      <w:pPr>
        <w:rPr>
          <w:b/>
          <w:u w:val="single"/>
        </w:rPr>
      </w:pPr>
      <w:r w:rsidRPr="00BC0476">
        <w:rPr>
          <w:b/>
          <w:u w:val="single"/>
        </w:rPr>
        <w:t>PART II</w:t>
      </w:r>
    </w:p>
    <w:p w14:paraId="347464AD" w14:textId="5C16FAE1" w:rsidR="00BC0476" w:rsidRDefault="00BC0476" w:rsidP="005D294C">
      <w:r>
        <w:t>------------------------------------------------------------------------------------------------------------------------------------------</w:t>
      </w:r>
    </w:p>
    <w:p w14:paraId="797CF5C0" w14:textId="77777777" w:rsidR="006E103F" w:rsidRDefault="00BC0476" w:rsidP="005D294C">
      <w:r>
        <w:t xml:space="preserve">The server client is listening to port 11000 for a connection from the client. </w:t>
      </w:r>
    </w:p>
    <w:p w14:paraId="78A365AC" w14:textId="49ECB69E" w:rsidR="00BC0476" w:rsidRDefault="00BC0476" w:rsidP="005D294C">
      <w:r>
        <w:t xml:space="preserve">The </w:t>
      </w:r>
      <w:proofErr w:type="spellStart"/>
      <w:r>
        <w:t>GetHostName</w:t>
      </w:r>
      <w:proofErr w:type="spellEnd"/>
      <w:r>
        <w:t xml:space="preserve">() method gets the hostname and IP address from both the server and the client and allows them both to know which machine they’re connecting to. </w:t>
      </w:r>
    </w:p>
    <w:p w14:paraId="1926AC95" w14:textId="1F26A014" w:rsidR="006E103F" w:rsidRDefault="006E103F" w:rsidP="005D294C">
      <w:r>
        <w:t>The connection uses port 11000.</w:t>
      </w:r>
    </w:p>
    <w:p w14:paraId="27D7DE82" w14:textId="0FE5DC78" w:rsidR="006E103F" w:rsidRDefault="00D5132F" w:rsidP="005D294C">
      <w:r>
        <w:t>The client sends the GET&lt;EOF&gt;:# and the server sends the client the message that the data was received, at which point the client adds to the counter and sends again.</w:t>
      </w:r>
    </w:p>
    <w:p w14:paraId="00479D19" w14:textId="462302DB" w:rsidR="005507DB" w:rsidRDefault="005507DB" w:rsidP="005D294C">
      <w:r>
        <w:t>When the server receives the STOP&lt;EOF&gt;:10 message, it knows to stop listening to port 11000 and closes the connection.</w:t>
      </w:r>
    </w:p>
    <w:p w14:paraId="48316CBE" w14:textId="4B55C8AF" w:rsidR="005507DB" w:rsidRDefault="005507DB" w:rsidP="005D294C">
      <w:r>
        <w:t>The server and client communicated and ran a total of 10 times.</w:t>
      </w:r>
    </w:p>
    <w:p w14:paraId="67BA5EF9" w14:textId="2F72BD89" w:rsidR="00B24ACF" w:rsidRPr="00B24ACF" w:rsidRDefault="00B24ACF" w:rsidP="005D294C">
      <w:r>
        <w:rPr>
          <w:b/>
          <w:u w:val="single"/>
        </w:rPr>
        <w:lastRenderedPageBreak/>
        <w:t>Separate workstations:</w:t>
      </w:r>
    </w:p>
    <w:p w14:paraId="167D5256" w14:textId="4A09742A" w:rsidR="005507DB" w:rsidRDefault="005507DB" w:rsidP="005D294C">
      <w:r>
        <w:t>Server Hostname: maroon28</w:t>
      </w:r>
    </w:p>
    <w:p w14:paraId="5B18B709" w14:textId="299EBEC6" w:rsidR="005507DB" w:rsidRPr="00BC0476" w:rsidRDefault="00B24ACF" w:rsidP="005D294C">
      <w:r>
        <w:t>The server did not respond, so I altered the server computer’s firewall to allow incoming connections through port 11000. Once the new firewall rule was in place, the client and server were able to communicate normally.</w:t>
      </w:r>
      <w:bookmarkStart w:id="0" w:name="_GoBack"/>
      <w:bookmarkEnd w:id="0"/>
    </w:p>
    <w:sectPr w:rsidR="005507DB" w:rsidRPr="00BC047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60CAC9" w14:textId="77777777" w:rsidR="00D3125B" w:rsidRDefault="00D3125B" w:rsidP="005844B9">
      <w:pPr>
        <w:spacing w:after="0" w:line="240" w:lineRule="auto"/>
      </w:pPr>
      <w:r>
        <w:separator/>
      </w:r>
    </w:p>
  </w:endnote>
  <w:endnote w:type="continuationSeparator" w:id="0">
    <w:p w14:paraId="32E7F725" w14:textId="77777777" w:rsidR="00D3125B" w:rsidRDefault="00D3125B" w:rsidP="00584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3D149F" w14:textId="77777777" w:rsidR="00D3125B" w:rsidRDefault="00D3125B" w:rsidP="005844B9">
      <w:pPr>
        <w:spacing w:after="0" w:line="240" w:lineRule="auto"/>
      </w:pPr>
      <w:r>
        <w:separator/>
      </w:r>
    </w:p>
  </w:footnote>
  <w:footnote w:type="continuationSeparator" w:id="0">
    <w:p w14:paraId="26E56431" w14:textId="77777777" w:rsidR="00D3125B" w:rsidRDefault="00D3125B" w:rsidP="005844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C37F2D" w14:textId="04F2BD5D" w:rsidR="005844B9" w:rsidRDefault="005844B9">
    <w:pPr>
      <w:pStyle w:val="Header"/>
    </w:pPr>
    <w:r>
      <w:t>Ryan Holwerda</w:t>
    </w:r>
    <w:r>
      <w:tab/>
      <w:t>Internet Exploration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1E626E"/>
    <w:multiLevelType w:val="multilevel"/>
    <w:tmpl w:val="484864C6"/>
    <w:styleLink w:val="RomanList"/>
    <w:lvl w:ilvl="0">
      <w:start w:val="1"/>
      <w:numFmt w:val="upperRoman"/>
      <w:lvlText w:val="%1."/>
      <w:lvlJc w:val="left"/>
      <w:pPr>
        <w:ind w:left="360" w:hanging="360"/>
      </w:pPr>
      <w:rPr>
        <w:rFonts w:asciiTheme="minorHAnsi" w:hAnsiTheme="minorHAnsi" w:hint="default"/>
        <w:sz w:val="24"/>
      </w:rPr>
    </w:lvl>
    <w:lvl w:ilvl="1">
      <w:start w:val="1"/>
      <w:numFmt w:val="upperLetter"/>
      <w:lvlText w:val="%2."/>
      <w:lvlJc w:val="left"/>
      <w:pPr>
        <w:ind w:left="720" w:hanging="360"/>
      </w:pPr>
      <w:rPr>
        <w:rFonts w:asciiTheme="minorHAnsi" w:hAnsiTheme="minorHAnsi" w:hint="default"/>
        <w:sz w:val="24"/>
      </w:rPr>
    </w:lvl>
    <w:lvl w:ilvl="2">
      <w:start w:val="1"/>
      <w:numFmt w:val="lowerRoman"/>
      <w:lvlText w:val="%3."/>
      <w:lvlJc w:val="left"/>
      <w:pPr>
        <w:ind w:left="1080" w:hanging="360"/>
      </w:pPr>
      <w:rPr>
        <w:rFonts w:asciiTheme="minorHAnsi" w:hAnsiTheme="minorHAnsi" w:hint="default"/>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5F"/>
    <w:rsid w:val="00006AC6"/>
    <w:rsid w:val="0006086A"/>
    <w:rsid w:val="00094AA0"/>
    <w:rsid w:val="00167D33"/>
    <w:rsid w:val="001C53AC"/>
    <w:rsid w:val="00514995"/>
    <w:rsid w:val="005507DB"/>
    <w:rsid w:val="005844B9"/>
    <w:rsid w:val="005B3AAE"/>
    <w:rsid w:val="005D294C"/>
    <w:rsid w:val="00681C62"/>
    <w:rsid w:val="006C4860"/>
    <w:rsid w:val="006E103F"/>
    <w:rsid w:val="006F7108"/>
    <w:rsid w:val="008360C5"/>
    <w:rsid w:val="009878C9"/>
    <w:rsid w:val="00A10A76"/>
    <w:rsid w:val="00AC6D51"/>
    <w:rsid w:val="00B24ACF"/>
    <w:rsid w:val="00B574C2"/>
    <w:rsid w:val="00B640CC"/>
    <w:rsid w:val="00B824B9"/>
    <w:rsid w:val="00BA6320"/>
    <w:rsid w:val="00BC0476"/>
    <w:rsid w:val="00BD60ED"/>
    <w:rsid w:val="00C43321"/>
    <w:rsid w:val="00CD08B6"/>
    <w:rsid w:val="00CF6F1D"/>
    <w:rsid w:val="00D3125B"/>
    <w:rsid w:val="00D5132F"/>
    <w:rsid w:val="00E332A3"/>
    <w:rsid w:val="00F24CE4"/>
    <w:rsid w:val="00F2605F"/>
    <w:rsid w:val="00F50FCC"/>
    <w:rsid w:val="00FB5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EC012"/>
  <w15:chartTrackingRefBased/>
  <w15:docId w15:val="{381416BA-B019-4DAA-A966-682898943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RomanList">
    <w:name w:val="RomanList"/>
    <w:uiPriority w:val="99"/>
    <w:rsid w:val="00006AC6"/>
    <w:pPr>
      <w:numPr>
        <w:numId w:val="1"/>
      </w:numPr>
    </w:pPr>
  </w:style>
  <w:style w:type="character" w:styleId="Hyperlink">
    <w:name w:val="Hyperlink"/>
    <w:basedOn w:val="DefaultParagraphFont"/>
    <w:uiPriority w:val="99"/>
    <w:unhideWhenUsed/>
    <w:rsid w:val="009878C9"/>
    <w:rPr>
      <w:color w:val="0563C1" w:themeColor="hyperlink"/>
      <w:u w:val="single"/>
    </w:rPr>
  </w:style>
  <w:style w:type="character" w:styleId="UnresolvedMention">
    <w:name w:val="Unresolved Mention"/>
    <w:basedOn w:val="DefaultParagraphFont"/>
    <w:uiPriority w:val="99"/>
    <w:semiHidden/>
    <w:unhideWhenUsed/>
    <w:rsid w:val="009878C9"/>
    <w:rPr>
      <w:color w:val="605E5C"/>
      <w:shd w:val="clear" w:color="auto" w:fill="E1DFDD"/>
    </w:rPr>
  </w:style>
  <w:style w:type="paragraph" w:styleId="Header">
    <w:name w:val="header"/>
    <w:basedOn w:val="Normal"/>
    <w:link w:val="HeaderChar"/>
    <w:uiPriority w:val="99"/>
    <w:unhideWhenUsed/>
    <w:rsid w:val="005844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4B9"/>
  </w:style>
  <w:style w:type="paragraph" w:styleId="Footer">
    <w:name w:val="footer"/>
    <w:basedOn w:val="Normal"/>
    <w:link w:val="FooterChar"/>
    <w:uiPriority w:val="99"/>
    <w:unhideWhenUsed/>
    <w:rsid w:val="005844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4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612976">
      <w:bodyDiv w:val="1"/>
      <w:marLeft w:val="0"/>
      <w:marRight w:val="0"/>
      <w:marTop w:val="0"/>
      <w:marBottom w:val="0"/>
      <w:divBdr>
        <w:top w:val="none" w:sz="0" w:space="0" w:color="auto"/>
        <w:left w:val="none" w:sz="0" w:space="0" w:color="auto"/>
        <w:bottom w:val="none" w:sz="0" w:space="0" w:color="auto"/>
        <w:right w:val="none" w:sz="0" w:space="0" w:color="auto"/>
      </w:divBdr>
    </w:div>
    <w:div w:id="955909176">
      <w:bodyDiv w:val="1"/>
      <w:marLeft w:val="0"/>
      <w:marRight w:val="0"/>
      <w:marTop w:val="0"/>
      <w:marBottom w:val="0"/>
      <w:divBdr>
        <w:top w:val="none" w:sz="0" w:space="0" w:color="auto"/>
        <w:left w:val="none" w:sz="0" w:space="0" w:color="auto"/>
        <w:bottom w:val="none" w:sz="0" w:space="0" w:color="auto"/>
        <w:right w:val="none" w:sz="0" w:space="0" w:color="auto"/>
      </w:divBdr>
    </w:div>
    <w:div w:id="1275746072">
      <w:bodyDiv w:val="1"/>
      <w:marLeft w:val="0"/>
      <w:marRight w:val="0"/>
      <w:marTop w:val="0"/>
      <w:marBottom w:val="0"/>
      <w:divBdr>
        <w:top w:val="none" w:sz="0" w:space="0" w:color="auto"/>
        <w:left w:val="none" w:sz="0" w:space="0" w:color="auto"/>
        <w:bottom w:val="none" w:sz="0" w:space="0" w:color="auto"/>
        <w:right w:val="none" w:sz="0" w:space="0" w:color="auto"/>
      </w:divBdr>
    </w:div>
    <w:div w:id="1378431989">
      <w:bodyDiv w:val="1"/>
      <w:marLeft w:val="0"/>
      <w:marRight w:val="0"/>
      <w:marTop w:val="0"/>
      <w:marBottom w:val="0"/>
      <w:divBdr>
        <w:top w:val="none" w:sz="0" w:space="0" w:color="auto"/>
        <w:left w:val="none" w:sz="0" w:space="0" w:color="auto"/>
        <w:bottom w:val="none" w:sz="0" w:space="0" w:color="auto"/>
        <w:right w:val="none" w:sz="0" w:space="0" w:color="auto"/>
      </w:divBdr>
    </w:div>
    <w:div w:id="157994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4</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Holwerda</dc:creator>
  <cp:keywords/>
  <dc:description/>
  <cp:lastModifiedBy>Ryan Holwerda</cp:lastModifiedBy>
  <cp:revision>8</cp:revision>
  <dcterms:created xsi:type="dcterms:W3CDTF">2018-10-16T22:16:00Z</dcterms:created>
  <dcterms:modified xsi:type="dcterms:W3CDTF">2018-10-17T03:16:00Z</dcterms:modified>
</cp:coreProperties>
</file>