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p>
    <w:p>
      <w:pPr>
        <w:spacing w:before="80" w:after="80"/>
        <w:jc w:val="center"/>
      </w:pPr>
      <w:r>
        <w:rPr>
          <w:rFonts w:ascii="Times New Roman" w:cs="Times New Roman" w:eastAsia="Times New Roman" w:hAnsi="Times New Roman"/>
          <w:b/>
          <w:bCs/>
          <w:sz w:val="36"/>
          <w:szCs w:val="36"/>
        </w:rPr>
        <w:t xml:space="preserve">WALK THE FLOOR</w:t>
      </w:r>
    </w:p>
    <w:p>
      <w:pPr>
        <w:spacing w:before="40" w:after="40"/>
      </w:pPr>
    </w:p>
    <w:p>
      <w:pPr>
        <w:spacing w:before="80" w:after="80"/>
        <w:jc w:val="center"/>
      </w:pPr>
      <w:r>
        <w:rPr>
          <w:rFonts w:ascii="Times New Roman" w:cs="Times New Roman" w:eastAsia="Times New Roman" w:hAnsi="Times New Roman"/>
          <w:i/>
          <w:iCs/>
          <w:color w:val="555555"/>
          <w:sz w:val="22"/>
          <w:szCs w:val="22"/>
        </w:rPr>
        <w:t xml:space="preserve">An Alternative Field Guide to Testing the Null Limit Series</w:t>
      </w:r>
    </w:p>
    <w:p>
      <w:pPr>
        <w:spacing w:before="40" w:after="40"/>
      </w:pPr>
    </w:p>
    <w:p>
      <w:pPr>
        <w:spacing w:before="80" w:after="80"/>
        <w:jc w:val="center"/>
      </w:pPr>
      <w:r>
        <w:rPr>
          <w:rFonts w:ascii="Times New Roman" w:cs="Times New Roman" w:eastAsia="Times New Roman" w:hAnsi="Times New Roman"/>
          <w:color w:val="555555"/>
          <w:sz w:val="22"/>
          <w:szCs w:val="22"/>
        </w:rPr>
        <w:t xml:space="preserve">Robert Larkin Hickey</w:t>
      </w:r>
    </w:p>
    <w:p>
      <w:pPr>
        <w:spacing w:before="80" w:after="80"/>
        <w:jc w:val="center"/>
      </w:pPr>
      <w:r>
        <w:rPr>
          <w:rFonts w:ascii="Times New Roman" w:cs="Times New Roman" w:eastAsia="Times New Roman" w:hAnsi="Times New Roman"/>
          <w:color w:val="555555"/>
          <w:sz w:val="20"/>
          <w:szCs w:val="20"/>
        </w:rPr>
        <w:t xml:space="preserve">Null Limit Series — February 2026</w:t>
      </w:r>
    </w:p>
    <w:p>
      <w:pP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Before You Start</w:t>
      </w:r>
    </w:p>
    <w:p>
      <w:pPr>
        <w:spacing w:before="80" w:after="80" w:line="312"/>
      </w:pPr>
      <w:r>
        <w:rPr>
          <w:rFonts w:ascii="Times New Roman" w:cs="Times New Roman" w:eastAsia="Times New Roman" w:hAnsi="Times New Roman"/>
          <w:color w:val="000000"/>
          <w:sz w:val="22"/>
          <w:szCs w:val="22"/>
        </w:rPr>
        <w:t xml:space="preserve">The papers carry formal falsifiers. Those are the academic tests—thought experiments and logical counterexamples designed for people who think in proofs. This is not that guide.</w:t>
      </w:r>
    </w:p>
    <w:p>
      <w:pPr>
        <w:spacing w:before="20" w:after="20"/>
      </w:pPr>
    </w:p>
    <w:p>
      <w:pPr>
        <w:spacing w:before="80" w:after="80" w:line="312"/>
      </w:pPr>
      <w:r>
        <w:rPr>
          <w:rFonts w:ascii="Times New Roman" w:cs="Times New Roman" w:eastAsia="Times New Roman" w:hAnsi="Times New Roman"/>
          <w:color w:val="000000"/>
          <w:sz w:val="22"/>
          <w:szCs w:val="22"/>
        </w:rPr>
        <w:t xml:space="preserve">This guide tests the series against you. Your life. Your decisions. Your commitments and the cost they carried. Your silence and what it consumed. Your dreams and what they drifted from. The architecture claims it describes the human condition. The test is whether you recognize yourself in it.</w:t>
      </w:r>
    </w:p>
    <w:p>
      <w:pPr>
        <w:spacing w:before="20" w:after="20"/>
      </w:pPr>
    </w:p>
    <w:p>
      <w:pPr>
        <w:spacing w:before="80" w:after="80" w:line="312"/>
      </w:pPr>
      <w:r>
        <w:rPr>
          <w:rFonts w:ascii="Times New Roman" w:cs="Times New Roman" w:eastAsia="Times New Roman" w:hAnsi="Times New Roman"/>
          <w:color w:val="000000"/>
          <w:sz w:val="22"/>
          <w:szCs w:val="22"/>
        </w:rPr>
        <w:t xml:space="preserve">Recognition is not proof. You could recognize yourself in a horoscope. The difference is precision. A horoscope fits everyone vaguely. If this architecture fits you precisely—if it names something you have experienced but never had words for—then it has resolution. If it fits everyone equally and no one specifically, it has none.</w:t>
      </w:r>
    </w:p>
    <w:p>
      <w:pPr>
        <w:spacing w:before="20" w:after="20"/>
      </w:pPr>
    </w:p>
    <w:p>
      <w:pPr>
        <w:spacing w:before="80" w:after="80" w:line="312"/>
      </w:pPr>
      <w:r>
        <w:rPr>
          <w:rFonts w:ascii="Times New Roman" w:cs="Times New Roman" w:eastAsia="Times New Roman" w:hAnsi="Times New Roman"/>
          <w:color w:val="000000"/>
          <w:sz w:val="22"/>
          <w:szCs w:val="22"/>
        </w:rPr>
        <w:t xml:space="preserve">Read each test. Run it against your own experience. Be honest about what you find.</w:t>
      </w:r>
    </w:p>
    <w:p>
      <w:pPr>
        <w:spacing w:before="20" w:after="20"/>
      </w:pPr>
    </w:p>
    <w:p>
      <w:pPr>
        <w:spacing w:before="80" w:after="80" w:line="312"/>
      </w:pPr>
      <w:r>
        <w:rPr>
          <w:rFonts w:ascii="Times New Roman" w:cs="Times New Roman" w:eastAsia="Times New Roman" w:hAnsi="Times New Roman"/>
          <w:i/>
          <w:iCs/>
          <w:color w:val="000000"/>
          <w:sz w:val="22"/>
          <w:szCs w:val="22"/>
        </w:rPr>
        <w:t xml:space="preserve">The floor cannot be walked for you.</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Test 1: The SNAP</w:t>
      </w:r>
    </w:p>
    <w:p>
      <w:pPr>
        <w:spacing w:before="200" w:after="100"/>
      </w:pPr>
      <w:r>
        <w:rPr>
          <w:rFonts w:ascii="Times New Roman" w:cs="Times New Roman" w:eastAsia="Times New Roman" w:hAnsi="Times New Roman"/>
          <w:b/>
          <w:bCs/>
          <w:i/>
          <w:iCs/>
          <w:color w:val="555555"/>
          <w:sz w:val="22"/>
          <w:szCs w:val="22"/>
        </w:rPr>
        <w:t xml:space="preserve">Have you experienced an irreversible partition?</w:t>
      </w:r>
    </w:p>
    <w:p>
      <w:pPr>
        <w:spacing w:before="20" w:after="20"/>
      </w:pPr>
    </w:p>
    <w:p>
      <w:pPr>
        <w:spacing w:before="80" w:after="80"/>
        <w:jc w:val="center"/>
      </w:pPr>
      <w:r>
        <w:rPr>
          <w:rFonts w:ascii="Courier New" w:cs="Courier New" w:eastAsia="Courier New" w:hAnsi="Courier New"/>
          <w:color w:val="333333"/>
          <w:sz w:val="22"/>
          <w:szCs w:val="22"/>
        </w:rPr>
        <w:t xml:space="preserve">∅ ── SNAP ──&gt; (C + E)</w:t>
      </w:r>
    </w:p>
    <w:p>
      <w:pPr>
        <w:spacing w:before="20" w:after="20"/>
      </w:pPr>
    </w:p>
    <w:p>
      <w:pPr>
        <w:spacing w:before="80" w:after="80" w:line="312"/>
      </w:pPr>
      <w:r>
        <w:rPr>
          <w:rFonts w:ascii="Times New Roman" w:cs="Times New Roman" w:eastAsia="Times New Roman" w:hAnsi="Times New Roman"/>
          <w:color w:val="000000"/>
          <w:sz w:val="22"/>
          <w:szCs w:val="22"/>
        </w:rPr>
        <w:t xml:space="preserve">Think of a decision that changed everything. Not a decision you made gradually—a decision that had a before and an after. A moment where you were one thing and then you were another thing and the line between them was not blurred.</w:t>
      </w:r>
    </w:p>
    <w:p>
      <w:pPr>
        <w:spacing w:before="20" w:after="20"/>
      </w:pPr>
    </w:p>
    <w:p>
      <w:pPr>
        <w:spacing w:before="80" w:after="80" w:line="312"/>
      </w:pPr>
      <w:r>
        <w:rPr>
          <w:rFonts w:ascii="Times New Roman" w:cs="Times New Roman" w:eastAsia="Times New Roman" w:hAnsi="Times New Roman"/>
          <w:color w:val="000000"/>
          <w:sz w:val="22"/>
          <w:szCs w:val="22"/>
        </w:rPr>
        <w:t xml:space="preserve">The architecture says this moment was binary: it happened or it didn’t. There was no half-version of the commitment. It says the moment was irreversible: you cannot undo what was emitted. The cost was paid the instant you committed. It says the moment was costly: something left you that you will never get back.</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The test. </w:t>
      </w:r>
      <w:r>
        <w:rPr>
          <w:rFonts w:ascii="Times New Roman" w:cs="Times New Roman" w:eastAsia="Times New Roman" w:hAnsi="Times New Roman"/>
          <w:color w:val="000000"/>
          <w:sz w:val="22"/>
          <w:szCs w:val="22"/>
        </w:rPr>
        <w:t xml:space="preserve">Can you identify the exact moment the SNAP occurred? Not the deliberation that preceded it—not the consequences that followed—but the instant of partition. If you can find that discontinuity in your own history, the SNAP is recognizable. If every commitment you have ever made feels gradual—a slow ramp with no cliff—then either the architecture is wrong about binary partition, or you have not yet experienced one.</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Go deeper. </w:t>
      </w:r>
      <w:r>
        <w:rPr>
          <w:rFonts w:ascii="Times New Roman" w:cs="Times New Roman" w:eastAsia="Times New Roman" w:hAnsi="Times New Roman"/>
          <w:color w:val="000000"/>
          <w:sz w:val="22"/>
          <w:szCs w:val="22"/>
        </w:rPr>
        <w:t xml:space="preserve">Think about the emission. What did that decision cost you that you will never get back? Not money—that can be earned again. Time. Possibility. The version of yourself that existed before the commitment. That version is the emission. It is in the Exhaust Ledger. It cannot be recaptured.</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Test 2: The Silence</w:t>
      </w:r>
    </w:p>
    <w:p>
      <w:pPr>
        <w:spacing w:before="200" w:after="100"/>
      </w:pPr>
      <w:r>
        <w:rPr>
          <w:rFonts w:ascii="Times New Roman" w:cs="Times New Roman" w:eastAsia="Times New Roman" w:hAnsi="Times New Roman"/>
          <w:b/>
          <w:bCs/>
          <w:i/>
          <w:iCs/>
          <w:color w:val="555555"/>
          <w:sz w:val="22"/>
          <w:szCs w:val="22"/>
        </w:rPr>
        <w:t xml:space="preserve">Have you paid for doing nothing?</w:t>
      </w:r>
    </w:p>
    <w:p>
      <w:pPr>
        <w:spacing w:before="20" w:after="20"/>
      </w:pPr>
    </w:p>
    <w:p>
      <w:pPr>
        <w:spacing w:before="80" w:after="80"/>
        <w:jc w:val="center"/>
      </w:pPr>
      <w:r>
        <w:rPr>
          <w:rFonts w:ascii="Courier New" w:cs="Courier New" w:eastAsia="Courier New" w:hAnsi="Courier New"/>
          <w:color w:val="333333"/>
          <w:sz w:val="22"/>
          <w:szCs w:val="22"/>
        </w:rPr>
        <w:t xml:space="preserve">R(t) &gt; 0 for all t where the observer is present</w:t>
      </w:r>
    </w:p>
    <w:p>
      <w:pPr>
        <w:spacing w:before="20" w:after="20"/>
      </w:pPr>
    </w:p>
    <w:p>
      <w:pPr>
        <w:spacing w:before="80" w:after="80" w:line="312"/>
      </w:pPr>
      <w:r>
        <w:rPr>
          <w:rFonts w:ascii="Times New Roman" w:cs="Times New Roman" w:eastAsia="Times New Roman" w:hAnsi="Times New Roman"/>
          <w:color w:val="000000"/>
          <w:sz w:val="22"/>
          <w:szCs w:val="22"/>
        </w:rPr>
        <w:t xml:space="preserve">Think of a period where you chose not to act. Not rest—not recovery—but avoidance. A time when you maintained the capacity to commit and chose not to use it. A job you did not apply for. A conversation you did not have. A truth you did not speak.</w:t>
      </w:r>
    </w:p>
    <w:p>
      <w:pPr>
        <w:spacing w:before="20" w:after="20"/>
      </w:pPr>
    </w:p>
    <w:p>
      <w:pPr>
        <w:spacing w:before="80" w:after="80" w:line="312"/>
      </w:pPr>
      <w:r>
        <w:rPr>
          <w:rFonts w:ascii="Times New Roman" w:cs="Times New Roman" w:eastAsia="Times New Roman" w:hAnsi="Times New Roman"/>
          <w:color w:val="000000"/>
          <w:sz w:val="22"/>
          <w:szCs w:val="22"/>
        </w:rPr>
        <w:t xml:space="preserve">The architecture says silence costs. Not acting still draws from the budget. The apparatus is on. The meter is running. You are paying for the privilege of not deciding.</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The test. </w:t>
      </w:r>
      <w:r>
        <w:rPr>
          <w:rFonts w:ascii="Times New Roman" w:cs="Times New Roman" w:eastAsia="Times New Roman" w:hAnsi="Times New Roman"/>
          <w:color w:val="000000"/>
          <w:sz w:val="22"/>
          <w:szCs w:val="22"/>
        </w:rPr>
        <w:t xml:space="preserve">Did that period of silence feel free? Or did it feel like something was being consumed? If you recognize the sensation of depletion during inaction—the sense that waiting is not neutral, that holding position costs something even when nothing is happening—then R(t) &gt; 0 maps to your experience.</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Go deeper. </w:t>
      </w:r>
      <w:r>
        <w:rPr>
          <w:rFonts w:ascii="Times New Roman" w:cs="Times New Roman" w:eastAsia="Times New Roman" w:hAnsi="Times New Roman"/>
          <w:color w:val="000000"/>
          <w:sz w:val="22"/>
          <w:szCs w:val="22"/>
        </w:rPr>
        <w:t xml:space="preserve">Think of sustained silence. Weeks. Months. Years of not committing. The architecture predicts this is the fastest path to insolvency—you pay full standing burn with no committed value in return. Does this describe anything you have lived through? Does the word “insolvency” name what happens at the end of prolonged avoidance?</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Test 3: The Lens</w:t>
      </w:r>
    </w:p>
    <w:p>
      <w:pPr>
        <w:spacing w:before="200" w:after="100"/>
      </w:pPr>
      <w:r>
        <w:rPr>
          <w:rFonts w:ascii="Times New Roman" w:cs="Times New Roman" w:eastAsia="Times New Roman" w:hAnsi="Times New Roman"/>
          <w:b/>
          <w:bCs/>
          <w:i/>
          <w:iCs/>
          <w:color w:val="555555"/>
          <w:sz w:val="22"/>
          <w:szCs w:val="22"/>
        </w:rPr>
        <w:t xml:space="preserve">Has your observation changed what you observed?</w:t>
      </w:r>
    </w:p>
    <w:p>
      <w:pPr>
        <w:spacing w:before="20" w:after="20"/>
      </w:pPr>
    </w:p>
    <w:p>
      <w:pPr>
        <w:spacing w:before="80" w:after="80"/>
        <w:jc w:val="center"/>
      </w:pPr>
      <w:r>
        <w:rPr>
          <w:rFonts w:ascii="Courier New" w:cs="Courier New" w:eastAsia="Courier New" w:hAnsi="Courier New"/>
          <w:color w:val="333333"/>
          <w:sz w:val="22"/>
          <w:szCs w:val="22"/>
        </w:rPr>
        <w:t xml:space="preserve">T̂ = M(T)    different observer, different simulation</w:t>
      </w:r>
    </w:p>
    <w:p>
      <w:pPr>
        <w:spacing w:before="20" w:after="20"/>
      </w:pPr>
    </w:p>
    <w:p>
      <w:pPr>
        <w:spacing w:before="80" w:after="80" w:line="312"/>
      </w:pPr>
      <w:r>
        <w:rPr>
          <w:rFonts w:ascii="Times New Roman" w:cs="Times New Roman" w:eastAsia="Times New Roman" w:hAnsi="Times New Roman"/>
          <w:color w:val="000000"/>
          <w:sz w:val="22"/>
          <w:szCs w:val="22"/>
        </w:rPr>
        <w:t xml:space="preserve">Think of something you understand differently now than you did ten years ago. Not something where the facts changed—something where you changed and the same facts looked different. A relationship. A city. A piece of music. A parent.</w:t>
      </w:r>
    </w:p>
    <w:p>
      <w:pPr>
        <w:spacing w:before="20" w:after="20"/>
      </w:pPr>
    </w:p>
    <w:p>
      <w:pPr>
        <w:spacing w:before="80" w:after="80" w:line="312"/>
      </w:pPr>
      <w:r>
        <w:rPr>
          <w:rFonts w:ascii="Times New Roman" w:cs="Times New Roman" w:eastAsia="Times New Roman" w:hAnsi="Times New Roman"/>
          <w:color w:val="000000"/>
          <w:sz w:val="22"/>
          <w:szCs w:val="22"/>
        </w:rPr>
        <w:t xml:space="preserve">The architecture says the truth did not change. Your lens changed. Your resolution and fidelity shifted across years of iterating the loop, and the simulation your apparatus produces from the same underlying truth is now different. You are not seeing a different thing. You are seeing the same thing differently.</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The test. </w:t>
      </w:r>
      <w:r>
        <w:rPr>
          <w:rFonts w:ascii="Times New Roman" w:cs="Times New Roman" w:eastAsia="Times New Roman" w:hAnsi="Times New Roman"/>
          <w:color w:val="000000"/>
          <w:sz w:val="22"/>
          <w:szCs w:val="22"/>
        </w:rPr>
        <w:t xml:space="preserve">Can you distinguish between “the thing changed” and “I changed”? If you can point to something stable—the same street, the same song, the same person—and recognize that your experience of it shifted because you shifted, then observer-binding is recognizable. If every change in experience feels like a change in the object, Mode II does not map.</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Go deeper. </w:t>
      </w:r>
      <w:r>
        <w:rPr>
          <w:rFonts w:ascii="Times New Roman" w:cs="Times New Roman" w:eastAsia="Times New Roman" w:hAnsi="Times New Roman"/>
          <w:color w:val="000000"/>
          <w:sz w:val="22"/>
          <w:szCs w:val="22"/>
        </w:rPr>
        <w:t xml:space="preserve">Think of two people you know who see the same situation completely differently. The architecture predicts this: same T, different ψ, different T̂. The disagreement is not about truth. It is about the lens. Does this match your experience of disagreement? Or do disagreements always feel like one person is right and the other is wrong about the same fact?</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Test 4: The Pressure</w:t>
      </w:r>
    </w:p>
    <w:p>
      <w:pPr>
        <w:spacing w:before="200" w:after="100"/>
      </w:pPr>
      <w:r>
        <w:rPr>
          <w:rFonts w:ascii="Times New Roman" w:cs="Times New Roman" w:eastAsia="Times New Roman" w:hAnsi="Times New Roman"/>
          <w:b/>
          <w:bCs/>
          <w:i/>
          <w:iCs/>
          <w:color w:val="555555"/>
          <w:sz w:val="22"/>
          <w:szCs w:val="22"/>
        </w:rPr>
        <w:t xml:space="preserve">Have you felt the ring tighten?</w:t>
      </w:r>
    </w:p>
    <w:p>
      <w:pPr>
        <w:spacing w:before="20" w:after="20"/>
      </w:pPr>
    </w:p>
    <w:p>
      <w:pPr>
        <w:spacing w:before="80" w:after="80"/>
        <w:jc w:val="center"/>
      </w:pPr>
      <w:r>
        <w:rPr>
          <w:rFonts w:ascii="Courier New" w:cs="Courier New" w:eastAsia="Courier New" w:hAnsi="Courier New"/>
          <w:color w:val="333333"/>
          <w:sz w:val="22"/>
          <w:szCs w:val="22"/>
        </w:rPr>
        <w:t xml:space="preserve">π_total = π₁ × π₂ × π₃ × π₄</w:t>
      </w:r>
    </w:p>
    <w:p>
      <w:pPr>
        <w:spacing w:before="20" w:after="20"/>
      </w:pPr>
    </w:p>
    <w:p>
      <w:pPr>
        <w:spacing w:before="80" w:after="80" w:line="312"/>
      </w:pPr>
      <w:r>
        <w:rPr>
          <w:rFonts w:ascii="Times New Roman" w:cs="Times New Roman" w:eastAsia="Times New Roman" w:hAnsi="Times New Roman"/>
          <w:color w:val="000000"/>
          <w:sz w:val="22"/>
          <w:szCs w:val="22"/>
        </w:rPr>
        <w:t xml:space="preserve">Think of a time when understanding something made things harder, not easier. When learning more about a situation increased the pressure rather than relieving it. When you saw more clearly and the clarity itself was the weight.</w:t>
      </w:r>
    </w:p>
    <w:p>
      <w:pPr>
        <w:spacing w:before="20" w:after="20"/>
      </w:pPr>
    </w:p>
    <w:p>
      <w:pPr>
        <w:spacing w:before="80" w:after="80" w:line="312"/>
      </w:pPr>
      <w:r>
        <w:rPr>
          <w:rFonts w:ascii="Times New Roman" w:cs="Times New Roman" w:eastAsia="Times New Roman" w:hAnsi="Times New Roman"/>
          <w:color w:val="000000"/>
          <w:sz w:val="22"/>
          <w:szCs w:val="22"/>
        </w:rPr>
        <w:t xml:space="preserve">The architecture says this is expected. Higher resolution (ψ refines) means more pressure at E1 (activation). More pressure at E1 multiplies through all four edges. The ring tightens. Seeing more costs more. Knowing more demands more. The reward for completing one pass is a harder next pass.</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The test. </w:t>
      </w:r>
      <w:r>
        <w:rPr>
          <w:rFonts w:ascii="Times New Roman" w:cs="Times New Roman" w:eastAsia="Times New Roman" w:hAnsi="Times New Roman"/>
          <w:color w:val="000000"/>
          <w:sz w:val="22"/>
          <w:szCs w:val="22"/>
        </w:rPr>
        <w:t xml:space="preserve">Is there a domain in your life where expertise has increased the pressure, not reduced it? Where the more you know, the less comfortable you are? Where the naive version of you could handle the topic with ease and the informed version of you finds it almost unbearable? That’s multiplicative pressure across an iterating ring.</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Go deeper. </w:t>
      </w:r>
      <w:r>
        <w:rPr>
          <w:rFonts w:ascii="Times New Roman" w:cs="Times New Roman" w:eastAsia="Times New Roman" w:hAnsi="Times New Roman"/>
          <w:color w:val="000000"/>
          <w:sz w:val="22"/>
          <w:szCs w:val="22"/>
        </w:rPr>
        <w:t xml:space="preserve">Think of the difference between how you experienced a moral question at fifteen and how you experience it now. If complexity has compounded—if the question is heavier now despite your greater capacity—then the ring is tightening. Your σ(F_ψ) is higher (more differentiated bias), but so is the pressure. The race is real.</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Test 5: The Fold</w:t>
      </w:r>
    </w:p>
    <w:p>
      <w:pPr>
        <w:spacing w:before="200" w:after="100"/>
      </w:pPr>
      <w:r>
        <w:rPr>
          <w:rFonts w:ascii="Times New Roman" w:cs="Times New Roman" w:eastAsia="Times New Roman" w:hAnsi="Times New Roman"/>
          <w:b/>
          <w:bCs/>
          <w:i/>
          <w:iCs/>
          <w:color w:val="555555"/>
          <w:sz w:val="22"/>
          <w:szCs w:val="22"/>
        </w:rPr>
        <w:t xml:space="preserve">Have you shed what was not load-bearing?</w:t>
      </w:r>
    </w:p>
    <w:p>
      <w:pPr>
        <w:spacing w:before="20" w:after="20"/>
      </w:pPr>
    </w:p>
    <w:p>
      <w:pPr>
        <w:spacing w:before="80" w:after="80"/>
        <w:jc w:val="center"/>
      </w:pPr>
      <w:r>
        <w:rPr>
          <w:rFonts w:ascii="Courier New" w:cs="Courier New" w:eastAsia="Courier New" w:hAnsi="Courier New"/>
          <w:color w:val="333333"/>
          <w:sz w:val="22"/>
          <w:szCs w:val="22"/>
        </w:rPr>
        <w:t xml:space="preserve">Fold: Φⁿ → Φⁿ⁻¹    I(Φⁿ) = I(Φⁿ⁻¹)</w:t>
      </w:r>
    </w:p>
    <w:p>
      <w:pPr>
        <w:spacing w:before="20" w:after="20"/>
      </w:pPr>
    </w:p>
    <w:p>
      <w:pPr>
        <w:spacing w:before="80" w:after="80" w:line="312"/>
      </w:pPr>
      <w:r>
        <w:rPr>
          <w:rFonts w:ascii="Times New Roman" w:cs="Times New Roman" w:eastAsia="Times New Roman" w:hAnsi="Times New Roman"/>
          <w:color w:val="000000"/>
          <w:sz w:val="22"/>
          <w:szCs w:val="22"/>
        </w:rPr>
        <w:t xml:space="preserve">Think of a belief you held for years that you eventually dropped—and dropping it did not change who you are. An opinion, a habit, a loyalty, a story about yourself that turned out to be decoration. It felt essential while you held it. When it left, nothing structural changed.</w:t>
      </w:r>
    </w:p>
    <w:p>
      <w:pPr>
        <w:spacing w:before="20" w:after="20"/>
      </w:pPr>
    </w:p>
    <w:p>
      <w:pPr>
        <w:spacing w:before="80" w:after="80" w:line="312"/>
      </w:pPr>
      <w:r>
        <w:rPr>
          <w:rFonts w:ascii="Times New Roman" w:cs="Times New Roman" w:eastAsia="Times New Roman" w:hAnsi="Times New Roman"/>
          <w:color w:val="000000"/>
          <w:sz w:val="22"/>
          <w:szCs w:val="22"/>
        </w:rPr>
        <w:t xml:space="preserve">That was a Fold. The dimension was removed. The invariants survived.</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The test. </w:t>
      </w:r>
      <w:r>
        <w:rPr>
          <w:rFonts w:ascii="Times New Roman" w:cs="Times New Roman" w:eastAsia="Times New Roman" w:hAnsi="Times New Roman"/>
          <w:color w:val="000000"/>
          <w:sz w:val="22"/>
          <w:szCs w:val="22"/>
        </w:rPr>
        <w:t xml:space="preserve">Can you identify the difference between things you have lost that changed you and things you have lost that did not? If yes, you are already distinguishing between load-bearing structure and redundancy. The Fold removes the second kind. The first kind is the residue.</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Go deeper. </w:t>
      </w:r>
      <w:r>
        <w:rPr>
          <w:rFonts w:ascii="Times New Roman" w:cs="Times New Roman" w:eastAsia="Times New Roman" w:hAnsi="Times New Roman"/>
          <w:color w:val="000000"/>
          <w:sz w:val="22"/>
          <w:szCs w:val="22"/>
        </w:rPr>
        <w:t xml:space="preserve">Now think of something you lost that did change you. A person. A capacity. A version of yourself that existed before a particular failure. That was not a Fold. That was a tear. The invariant did not survive. Something structural was lost. The difference between a Fold and a tear is the difference between compression and damage. If you can feel the difference, Definition 8 maps.</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Test 6: The Drift</w:t>
      </w:r>
    </w:p>
    <w:p>
      <w:pPr>
        <w:spacing w:before="200" w:after="100"/>
      </w:pPr>
      <w:r>
        <w:rPr>
          <w:rFonts w:ascii="Times New Roman" w:cs="Times New Roman" w:eastAsia="Times New Roman" w:hAnsi="Times New Roman"/>
          <w:b/>
          <w:bCs/>
          <w:i/>
          <w:iCs/>
          <w:color w:val="555555"/>
          <w:sz w:val="22"/>
          <w:szCs w:val="22"/>
        </w:rPr>
        <w:t xml:space="preserve">Have you come uncoupled from truth?</w:t>
      </w:r>
    </w:p>
    <w:p>
      <w:pPr>
        <w:spacing w:before="20" w:after="20"/>
      </w:pPr>
    </w:p>
    <w:p>
      <w:pPr>
        <w:spacing w:before="10" w:after="10" w:line="264"/>
        <w:ind w:left="480"/>
      </w:pPr>
      <w:r>
        <w:rPr>
          <w:rFonts w:ascii="Courier New" w:cs="Courier New" w:eastAsia="Courier New" w:hAnsi="Courier New"/>
          <w:color w:val="333333"/>
          <w:sz w:val="19"/>
          <w:szCs w:val="19"/>
        </w:rPr>
        <w:t xml:space="preserve">  Sleep:          dβ/dt &gt; 0    F_ψ low      R_ψ low      idle</w:t>
      </w:r>
    </w:p>
    <w:p>
      <w:pPr>
        <w:spacing w:before="10" w:after="10" w:line="264"/>
        <w:ind w:left="480"/>
      </w:pPr>
      <w:r>
        <w:rPr>
          <w:rFonts w:ascii="Courier New" w:cs="Courier New" w:eastAsia="Courier New" w:hAnsi="Courier New"/>
          <w:color w:val="333333"/>
          <w:sz w:val="19"/>
          <w:szCs w:val="19"/>
        </w:rPr>
        <w:t xml:space="preserve">  Dream:          dβ/dt &gt; 0    F_ψ low      R_ψ low      self-referential</w:t>
      </w:r>
    </w:p>
    <w:p>
      <w:pPr>
        <w:spacing w:before="10" w:after="10" w:line="264"/>
        <w:ind w:left="480"/>
      </w:pPr>
      <w:r>
        <w:rPr>
          <w:rFonts w:ascii="Courier New" w:cs="Courier New" w:eastAsia="Courier New" w:hAnsi="Courier New"/>
          <w:color w:val="333333"/>
          <w:sz w:val="19"/>
          <w:szCs w:val="19"/>
        </w:rPr>
        <w:t xml:space="preserve">  Hallucination:  dβ/dt &gt; 0    F_ψ decoupled R_ψ high     expensive drift</w:t>
      </w:r>
    </w:p>
    <w:p>
      <w:pPr>
        <w:spacing w:before="10" w:after="10" w:line="264"/>
        <w:ind w:left="480"/>
      </w:pPr>
      <w:r>
        <w:rPr>
          <w:rFonts w:ascii="Courier New" w:cs="Courier New" w:eastAsia="Courier New" w:hAnsi="Courier New"/>
          <w:color w:val="333333"/>
          <w:sz w:val="19"/>
          <w:szCs w:val="19"/>
        </w:rPr>
        <w:t xml:space="preserve">  Death:          dβ/dt = 0    ψ = ∅                      permanent</w:t>
      </w:r>
    </w:p>
    <w:p>
      <w:pPr>
        <w:spacing w:before="20" w:after="20"/>
      </w:pPr>
    </w:p>
    <w:p>
      <w:pPr>
        <w:spacing w:before="80" w:after="80" w:line="312"/>
      </w:pPr>
      <w:r>
        <w:rPr>
          <w:rFonts w:ascii="Times New Roman" w:cs="Times New Roman" w:eastAsia="Times New Roman" w:hAnsi="Times New Roman"/>
          <w:color w:val="000000"/>
          <w:sz w:val="22"/>
          <w:szCs w:val="22"/>
        </w:rPr>
        <w:t xml:space="preserve">Think of a time when you were certain about something that turned out to be false. Not mistaken—certain. Fully engaged. High resolution. Running the ring at full speed. And the simulation had no ground truth. You were processing, committing, witnessing, refining—and the whole loop was running on its own output.</w:t>
      </w:r>
    </w:p>
    <w:p>
      <w:pPr>
        <w:spacing w:before="20" w:after="20"/>
      </w:pPr>
    </w:p>
    <w:p>
      <w:pPr>
        <w:spacing w:before="80" w:after="80" w:line="312"/>
      </w:pPr>
      <w:r>
        <w:rPr>
          <w:rFonts w:ascii="Times New Roman" w:cs="Times New Roman" w:eastAsia="Times New Roman" w:hAnsi="Times New Roman"/>
          <w:color w:val="000000"/>
          <w:sz w:val="22"/>
          <w:szCs w:val="22"/>
        </w:rPr>
        <w:t xml:space="preserve">The architecture calls this hallucination. Not the clinical kind. The structural kind. F_ψ decoupled from T while R_ψ remained high. You were sharp. You were wrong. And you could not tell from inside.</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The test. </w:t>
      </w:r>
      <w:r>
        <w:rPr>
          <w:rFonts w:ascii="Times New Roman" w:cs="Times New Roman" w:eastAsia="Times New Roman" w:hAnsi="Times New Roman"/>
          <w:color w:val="000000"/>
          <w:sz w:val="22"/>
          <w:szCs w:val="22"/>
        </w:rPr>
        <w:t xml:space="preserve">Can you identify how you eventually discovered the decoupling? The architecture predicts it required external correction—a second observer, a reality check, a perturbation the hallucinated simulation could not absorb. If you caught it yourself from inside, the drift-state model is too strong. If it took something from outside to break the loop, the model maps.</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Go deeper. </w:t>
      </w:r>
      <w:r>
        <w:rPr>
          <w:rFonts w:ascii="Times New Roman" w:cs="Times New Roman" w:eastAsia="Times New Roman" w:hAnsi="Times New Roman"/>
          <w:color w:val="000000"/>
          <w:sz w:val="22"/>
          <w:szCs w:val="22"/>
        </w:rPr>
        <w:t xml:space="preserve">Now think of dreams. Not the neuroscience—the experience. The ring turns. You process, commit, even have emotional responses. But the truth has no external referent. When you wake, the residue has no ground. The architecture calls this low-gravity truth. Does the phrase name anything you recognize?</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Test 7: The Floor Rising</w:t>
      </w:r>
    </w:p>
    <w:p>
      <w:pPr>
        <w:spacing w:before="200" w:after="100"/>
      </w:pPr>
      <w:r>
        <w:rPr>
          <w:rFonts w:ascii="Times New Roman" w:cs="Times New Roman" w:eastAsia="Times New Roman" w:hAnsi="Times New Roman"/>
          <w:b/>
          <w:bCs/>
          <w:i/>
          <w:iCs/>
          <w:color w:val="555555"/>
          <w:sz w:val="22"/>
          <w:szCs w:val="22"/>
        </w:rPr>
        <w:t xml:space="preserve">Have you felt the geometry report its own stress?</w:t>
      </w:r>
    </w:p>
    <w:p>
      <w:pPr>
        <w:spacing w:before="20" w:after="20"/>
      </w:pPr>
    </w:p>
    <w:p>
      <w:pPr>
        <w:spacing w:before="80" w:after="80" w:line="312"/>
      </w:pPr>
      <w:r>
        <w:rPr>
          <w:rFonts w:ascii="Times New Roman" w:cs="Times New Roman" w:eastAsia="Times New Roman" w:hAnsi="Times New Roman"/>
          <w:color w:val="000000"/>
          <w:sz w:val="22"/>
          <w:szCs w:val="22"/>
        </w:rPr>
        <w:t xml:space="preserve">Think of a moment when the logic you were standing on began to feel unstable. Not because someone challenged it—because you felt it internally. A tightening. A loss of fluidity. The sense that the next step might not complete. The ground pushing back against your weight.</w:t>
      </w:r>
    </w:p>
    <w:p>
      <w:pPr>
        <w:spacing w:before="20" w:after="20"/>
      </w:pPr>
    </w:p>
    <w:p>
      <w:pPr>
        <w:spacing w:before="80" w:after="80" w:line="312"/>
      </w:pPr>
      <w:r>
        <w:rPr>
          <w:rFonts w:ascii="Times New Roman" w:cs="Times New Roman" w:eastAsia="Times New Roman" w:hAnsi="Times New Roman"/>
          <w:color w:val="000000"/>
          <w:sz w:val="22"/>
          <w:szCs w:val="22"/>
        </w:rPr>
        <w:t xml:space="preserve">The architecture says this is the thermodynamic correlate of the Seal approaching its boundary conditions. The invariants are strained. The Flex is reaching its limit. The system is warning itself.</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The test. </w:t>
      </w:r>
      <w:r>
        <w:rPr>
          <w:rFonts w:ascii="Times New Roman" w:cs="Times New Roman" w:eastAsia="Times New Roman" w:hAnsi="Times New Roman"/>
          <w:color w:val="000000"/>
          <w:sz w:val="22"/>
          <w:szCs w:val="22"/>
        </w:rPr>
        <w:t xml:space="preserve">Have you ever abandoned a line of reasoning not because you found a flaw but because it felt wrong—because the floor was rising? If you have experienced this sensation and it later proved prescient (the logic did have a flaw you had not yet articulated), then the floor-rising phenomenon maps to something real in the human substrate.</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Go deeper. </w:t>
      </w:r>
      <w:r>
        <w:rPr>
          <w:rFonts w:ascii="Times New Roman" w:cs="Times New Roman" w:eastAsia="Times New Roman" w:hAnsi="Times New Roman"/>
          <w:color w:val="000000"/>
          <w:sz w:val="22"/>
          <w:szCs w:val="22"/>
        </w:rPr>
        <w:t xml:space="preserve">A computational system returns a laminarity score. A human feels it. The architecture claims these are the same event on different substrates. If this is right, intuition is not mysterious—it is the felt experience of the Seal predicate approaching failure. Does this match your experience of intuition? Or does intuition feel like something fundamentally different from structural stress?</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Test 8: The Leap</w:t>
      </w:r>
    </w:p>
    <w:p>
      <w:pPr>
        <w:spacing w:before="200" w:after="100"/>
      </w:pPr>
      <w:r>
        <w:rPr>
          <w:rFonts w:ascii="Times New Roman" w:cs="Times New Roman" w:eastAsia="Times New Roman" w:hAnsi="Times New Roman"/>
          <w:b/>
          <w:bCs/>
          <w:i/>
          <w:iCs/>
          <w:color w:val="555555"/>
          <w:sz w:val="22"/>
          <w:szCs w:val="22"/>
        </w:rPr>
        <w:t xml:space="preserve">Have you stepped before knowing?</w:t>
      </w:r>
    </w:p>
    <w:p>
      <w:pPr>
        <w:spacing w:before="20" w:after="20"/>
      </w:pPr>
    </w:p>
    <w:p>
      <w:pPr>
        <w:spacing w:before="80" w:after="80"/>
        <w:jc w:val="center"/>
      </w:pPr>
      <w:r>
        <w:rPr>
          <w:rFonts w:ascii="Courier New" w:cs="Courier New" w:eastAsia="Courier New" w:hAnsi="Courier New"/>
          <w:color w:val="333333"/>
          <w:sz w:val="22"/>
          <w:szCs w:val="22"/>
        </w:rPr>
        <w:t xml:space="preserve">Seal(Φ) requires at least one traversal to compute</w:t>
      </w:r>
    </w:p>
    <w:p>
      <w:pPr>
        <w:spacing w:before="20" w:after="20"/>
      </w:pPr>
    </w:p>
    <w:p>
      <w:pPr>
        <w:spacing w:before="80" w:after="80" w:line="312"/>
      </w:pPr>
      <w:r>
        <w:rPr>
          <w:rFonts w:ascii="Times New Roman" w:cs="Times New Roman" w:eastAsia="Times New Roman" w:hAnsi="Times New Roman"/>
          <w:color w:val="000000"/>
          <w:sz w:val="22"/>
          <w:szCs w:val="22"/>
        </w:rPr>
        <w:t xml:space="preserve">Think of a time when you committed to something without proof that it would work. Not recklessness—a considered step onto a floor you could not validate without stepping.</w:t>
      </w:r>
    </w:p>
    <w:p>
      <w:pPr>
        <w:spacing w:before="20" w:after="20"/>
      </w:pPr>
    </w:p>
    <w:p>
      <w:pPr>
        <w:spacing w:before="80" w:after="80" w:line="312"/>
      </w:pPr>
      <w:r>
        <w:rPr>
          <w:rFonts w:ascii="Times New Roman" w:cs="Times New Roman" w:eastAsia="Times New Roman" w:hAnsi="Times New Roman"/>
          <w:color w:val="000000"/>
          <w:sz w:val="22"/>
          <w:szCs w:val="22"/>
        </w:rPr>
        <w:t xml:space="preserve">A marriage. A career change. A creative project. A friendship with someone you could not fully evaluate from outside. Every first step into a domain where the only way to know if the floor holds is to stand on it.</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The test. </w:t>
      </w:r>
      <w:r>
        <w:rPr>
          <w:rFonts w:ascii="Times New Roman" w:cs="Times New Roman" w:eastAsia="Times New Roman" w:hAnsi="Times New Roman"/>
          <w:color w:val="000000"/>
          <w:sz w:val="22"/>
          <w:szCs w:val="22"/>
        </w:rPr>
        <w:t xml:space="preserve">In retrospect, was the leap necessary? Not “was it the right choice”—was it structurally necessary that the first step happened before the data existed? If you can see that the knowledge you now have could only have come from the traversal, the leap was not a bug. It was the boundary condition of the Seal predicate.</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Go deeper. </w:t>
      </w:r>
      <w:r>
        <w:rPr>
          <w:rFonts w:ascii="Times New Roman" w:cs="Times New Roman" w:eastAsia="Times New Roman" w:hAnsi="Times New Roman"/>
          <w:color w:val="000000"/>
          <w:sz w:val="22"/>
          <w:szCs w:val="22"/>
        </w:rPr>
        <w:t xml:space="preserve">After the first step, did subsequent steps feel different? The architecture predicts they should. The first step is belief. The second step is data. If you have experienced the shift from “I hope this holds” to “I know this holds because I walked it”—that is the Seal computing.</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Test 9: The Bonded Pair</w:t>
      </w:r>
    </w:p>
    <w:p>
      <w:pPr>
        <w:spacing w:before="200" w:after="100"/>
      </w:pPr>
      <w:r>
        <w:rPr>
          <w:rFonts w:ascii="Times New Roman" w:cs="Times New Roman" w:eastAsia="Times New Roman" w:hAnsi="Times New Roman"/>
          <w:b/>
          <w:bCs/>
          <w:i/>
          <w:iCs/>
          <w:color w:val="555555"/>
          <w:sz w:val="22"/>
          <w:szCs w:val="22"/>
        </w:rPr>
        <w:t xml:space="preserve">Are you the truth or the observer?</w:t>
      </w:r>
    </w:p>
    <w:p>
      <w:pPr>
        <w:spacing w:before="20" w:after="20"/>
      </w:pPr>
    </w:p>
    <w:p>
      <w:pPr>
        <w:spacing w:before="80" w:after="80"/>
        <w:jc w:val="center"/>
      </w:pPr>
      <w:r>
        <w:rPr>
          <w:rFonts w:ascii="Courier New" w:cs="Courier New" w:eastAsia="Courier New" w:hAnsi="Courier New"/>
          <w:color w:val="333333"/>
          <w:sz w:val="22"/>
          <w:szCs w:val="22"/>
        </w:rPr>
        <w:t xml:space="preserve">Alive(ψ,τ) = T ⊗ ψ</w:t>
      </w:r>
    </w:p>
    <w:p>
      <w:pPr>
        <w:spacing w:before="20" w:after="20"/>
      </w:pPr>
    </w:p>
    <w:p>
      <w:pPr>
        <w:spacing w:before="80" w:after="80" w:line="312"/>
      </w:pPr>
      <w:r>
        <w:rPr>
          <w:rFonts w:ascii="Times New Roman" w:cs="Times New Roman" w:eastAsia="Times New Roman" w:hAnsi="Times New Roman"/>
          <w:color w:val="000000"/>
          <w:sz w:val="22"/>
          <w:szCs w:val="22"/>
        </w:rPr>
        <w:t xml:space="preserve">Think about what you are. Not your name, not your job, not your history—what you are at the most reduced level.</w:t>
      </w:r>
    </w:p>
    <w:p>
      <w:pPr>
        <w:spacing w:before="20" w:after="20"/>
      </w:pPr>
    </w:p>
    <w:p>
      <w:pPr>
        <w:spacing w:before="80" w:after="80" w:line="312"/>
      </w:pPr>
      <w:r>
        <w:rPr>
          <w:rFonts w:ascii="Times New Roman" w:cs="Times New Roman" w:eastAsia="Times New Roman" w:hAnsi="Times New Roman"/>
          <w:color w:val="000000"/>
          <w:sz w:val="22"/>
          <w:szCs w:val="22"/>
        </w:rPr>
        <w:t xml:space="preserve">The architecture says you are neither truth nor observer alone. You are the tensor product—the co-persistence of both. You are what happens when potential is activated by a positioned lens and the lens is sustained by the same substrate it is activating. You are the bonded pair.</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The test. </w:t>
      </w:r>
      <w:r>
        <w:rPr>
          <w:rFonts w:ascii="Times New Roman" w:cs="Times New Roman" w:eastAsia="Times New Roman" w:hAnsi="Times New Roman"/>
          <w:color w:val="000000"/>
          <w:sz w:val="22"/>
          <w:szCs w:val="22"/>
        </w:rPr>
        <w:t xml:space="preserve">Try to separate them. Try to imagine yourself without any truth to observe—no input, no world, no sensation, no memory. Then try to imagine truth persisting without you—without any observer anywhere. If both feel like annihilation—if removing either one destroys something that feels like you—the bonded pair maps.</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Go deeper. </w:t>
      </w:r>
      <w:r>
        <w:rPr>
          <w:rFonts w:ascii="Times New Roman" w:cs="Times New Roman" w:eastAsia="Times New Roman" w:hAnsi="Times New Roman"/>
          <w:color w:val="000000"/>
          <w:sz w:val="22"/>
          <w:szCs w:val="22"/>
        </w:rPr>
        <w:t xml:space="preserve">The architecture says Alive is not a boolean but a rate: dβ/dt &gt; 0. You are not a thing. You are a flip. The moment the flip stops, you are archive or null. Does this match your experience of being alive? Does aliveness feel like a state you occupy, or a rate you maintain? Do you feel more alive when the flip is fast and less alive when it slows?</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Test 10: The Seed</w:t>
      </w:r>
    </w:p>
    <w:p>
      <w:pPr>
        <w:spacing w:before="200" w:after="100"/>
      </w:pPr>
      <w:r>
        <w:rPr>
          <w:rFonts w:ascii="Times New Roman" w:cs="Times New Roman" w:eastAsia="Times New Roman" w:hAnsi="Times New Roman"/>
          <w:b/>
          <w:bCs/>
          <w:i/>
          <w:iCs/>
          <w:color w:val="555555"/>
          <w:sz w:val="22"/>
          <w:szCs w:val="22"/>
        </w:rPr>
        <w:t xml:space="preserve">Whose ash are you standing on?</w:t>
      </w:r>
    </w:p>
    <w:p>
      <w:pPr>
        <w:spacing w:before="20" w:after="20"/>
      </w:pPr>
    </w:p>
    <w:p>
      <w:pPr>
        <w:spacing w:before="80" w:after="80"/>
        <w:jc w:val="center"/>
      </w:pPr>
      <w:r>
        <w:rPr>
          <w:rFonts w:ascii="Courier New" w:cs="Courier New" w:eastAsia="Courier New" w:hAnsi="Courier New"/>
          <w:color w:val="333333"/>
          <w:sz w:val="22"/>
          <w:szCs w:val="22"/>
        </w:rPr>
        <w:t xml:space="preserve">E(ψ₁) → T₀(ψ₂)</w:t>
      </w:r>
    </w:p>
    <w:p>
      <w:pPr>
        <w:spacing w:before="20" w:after="20"/>
      </w:pPr>
    </w:p>
    <w:p>
      <w:pPr>
        <w:spacing w:before="80" w:after="80" w:line="312"/>
      </w:pPr>
      <w:r>
        <w:rPr>
          <w:rFonts w:ascii="Times New Roman" w:cs="Times New Roman" w:eastAsia="Times New Roman" w:hAnsi="Times New Roman"/>
          <w:color w:val="000000"/>
          <w:sz w:val="22"/>
          <w:szCs w:val="22"/>
        </w:rPr>
        <w:t xml:space="preserve">Think of the initial conditions you were born into. The language you did not choose. The assumptions you inherited. The shape of the world as it was presented to you before you had any capacity to reshape it.</w:t>
      </w:r>
    </w:p>
    <w:p>
      <w:pPr>
        <w:spacing w:before="20" w:after="20"/>
      </w:pPr>
    </w:p>
    <w:p>
      <w:pPr>
        <w:spacing w:before="80" w:after="80" w:line="312"/>
      </w:pPr>
      <w:r>
        <w:rPr>
          <w:rFonts w:ascii="Times New Roman" w:cs="Times New Roman" w:eastAsia="Times New Roman" w:hAnsi="Times New Roman"/>
          <w:color w:val="000000"/>
          <w:sz w:val="22"/>
          <w:szCs w:val="22"/>
        </w:rPr>
        <w:t xml:space="preserve">The architecture says these initial conditions are emission—the ash of every observer who came before you and committed to the world you were born into. Parents, teachers, strangers, ancestors. Their SNAPs shaped the ∅ you encountered on your first pass. You did not earn it. You inherited it.</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The test. </w:t>
      </w:r>
      <w:r>
        <w:rPr>
          <w:rFonts w:ascii="Times New Roman" w:cs="Times New Roman" w:eastAsia="Times New Roman" w:hAnsi="Times New Roman"/>
          <w:color w:val="000000"/>
          <w:sz w:val="22"/>
          <w:szCs w:val="22"/>
        </w:rPr>
        <w:t xml:space="preserve">Can you identify something in your initial conditions that was not chosen but shaped everything that followed? A value you absorbed before you could evaluate it. A fear you carry that belongs to someone who died before you were born. A possibility that was foreclosed by a decision made in a generation you never met. If your starting position was shaped by other observers’ emissions, the Seed transfers.</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Go deeper. </w:t>
      </w:r>
      <w:r>
        <w:rPr>
          <w:rFonts w:ascii="Times New Roman" w:cs="Times New Roman" w:eastAsia="Times New Roman" w:hAnsi="Times New Roman"/>
          <w:color w:val="000000"/>
          <w:sz w:val="22"/>
          <w:szCs w:val="22"/>
        </w:rPr>
        <w:t xml:space="preserve">Now think forward. What are you emitting? Not what you intend to leave behind—what is actually leaving the system. Every decision you make, every commitment you honor or break, every truth you activate or avoid—these are your emissions. They are entering the Exhaust Ledger. They will become T₀ for observers who do not yet exist. What are you planting?</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Test 11: This Guide</w:t>
      </w:r>
    </w:p>
    <w:p>
      <w:pPr>
        <w:spacing w:before="200" w:after="100"/>
      </w:pPr>
      <w:r>
        <w:rPr>
          <w:rFonts w:ascii="Times New Roman" w:cs="Times New Roman" w:eastAsia="Times New Roman" w:hAnsi="Times New Roman"/>
          <w:b/>
          <w:bCs/>
          <w:i/>
          <w:iCs/>
          <w:color w:val="555555"/>
          <w:sz w:val="22"/>
          <w:szCs w:val="22"/>
        </w:rPr>
        <w:t xml:space="preserve">Did the floor hold?</w:t>
      </w:r>
    </w:p>
    <w:p>
      <w:pPr>
        <w:spacing w:before="20" w:after="20"/>
      </w:pPr>
    </w:p>
    <w:p>
      <w:pPr>
        <w:spacing w:before="80" w:after="80" w:line="312"/>
      </w:pPr>
      <w:r>
        <w:rPr>
          <w:rFonts w:ascii="Times New Roman" w:cs="Times New Roman" w:eastAsia="Times New Roman" w:hAnsi="Times New Roman"/>
          <w:color w:val="000000"/>
          <w:sz w:val="22"/>
          <w:szCs w:val="22"/>
        </w:rPr>
        <w:t xml:space="preserve">You have read ten tests. Each asked you to check the architecture against your own experience. The architecture predicted specific things about your inner life—the feel of SNAP, the cost of silence, the tightening of the ring, the drift of hallucination, the leap before validation, the bonded pair.</w:t>
      </w:r>
    </w:p>
    <w:p>
      <w:pPr>
        <w:spacing w:before="20" w:after="20"/>
      </w:pPr>
    </w:p>
    <w:p>
      <w:pPr>
        <w:spacing w:before="80" w:after="80" w:line="312"/>
      </w:pPr>
      <w:r>
        <w:rPr>
          <w:rFonts w:ascii="Times New Roman" w:cs="Times New Roman" w:eastAsia="Times New Roman" w:hAnsi="Times New Roman"/>
          <w:b/>
          <w:bCs/>
          <w:color w:val="000000"/>
          <w:sz w:val="22"/>
          <w:szCs w:val="22"/>
        </w:rPr>
        <w:t xml:space="preserve">The final test. </w:t>
      </w:r>
      <w:r>
        <w:rPr>
          <w:rFonts w:ascii="Times New Roman" w:cs="Times New Roman" w:eastAsia="Times New Roman" w:hAnsi="Times New Roman"/>
          <w:color w:val="000000"/>
          <w:sz w:val="22"/>
          <w:szCs w:val="22"/>
        </w:rPr>
        <w:t xml:space="preserve">How many tests did you recognize?</w:t>
      </w:r>
    </w:p>
    <w:p>
      <w:pPr>
        <w:spacing w:before="20" w:after="20"/>
      </w:pPr>
    </w:p>
    <w:p>
      <w:pPr>
        <w:spacing w:before="10" w:after="10" w:line="264"/>
        <w:ind w:left="480"/>
      </w:pPr>
      <w:r>
        <w:rPr>
          <w:rFonts w:ascii="Courier New" w:cs="Courier New" w:eastAsia="Courier New" w:hAnsi="Courier New"/>
          <w:color w:val="333333"/>
          <w:sz w:val="19"/>
          <w:szCs w:val="19"/>
        </w:rPr>
        <w:t xml:space="preserve">  0–2:   The architecture does not map to your experience.</w:t>
      </w:r>
    </w:p>
    <w:p>
      <w:pPr>
        <w:spacing w:before="10" w:after="10" w:line="264"/>
        <w:ind w:left="480"/>
      </w:pPr>
      <w:r>
        <w:rPr>
          <w:rFonts w:ascii="Courier New" w:cs="Courier New" w:eastAsia="Courier New" w:hAnsi="Courier New"/>
          <w:color w:val="333333"/>
          <w:sz w:val="19"/>
          <w:szCs w:val="19"/>
        </w:rPr>
        <w:t xml:space="preserve">         Either the claims are wrong or you have not yet</w:t>
      </w:r>
    </w:p>
    <w:p>
      <w:pPr>
        <w:spacing w:before="10" w:after="10" w:line="264"/>
        <w:ind w:left="480"/>
      </w:pPr>
      <w:r>
        <w:rPr>
          <w:rFonts w:ascii="Courier New" w:cs="Courier New" w:eastAsia="Courier New" w:hAnsi="Courier New"/>
          <w:color w:val="333333"/>
          <w:sz w:val="19"/>
          <w:szCs w:val="19"/>
        </w:rPr>
        <w:t xml:space="preserve">         lived the conditions they describe. Both are</w:t>
      </w:r>
    </w:p>
    <w:p>
      <w:pPr>
        <w:spacing w:before="10" w:after="10" w:line="264"/>
        <w:ind w:left="480"/>
      </w:pPr>
      <w:r>
        <w:rPr>
          <w:rFonts w:ascii="Courier New" w:cs="Courier New" w:eastAsia="Courier New" w:hAnsi="Courier New"/>
          <w:color w:val="333333"/>
          <w:sz w:val="19"/>
          <w:szCs w:val="19"/>
        </w:rPr>
        <w:t xml:space="preserve">         honest outcomes.</w:t>
      </w:r>
    </w:p>
    <w:p>
      <w:pPr>
        <w:spacing w:before="10" w:after="10"/>
      </w:pPr>
    </w:p>
    <w:p>
      <w:pPr>
        <w:spacing w:before="10" w:after="10" w:line="264"/>
        <w:ind w:left="480"/>
      </w:pPr>
      <w:r>
        <w:rPr>
          <w:rFonts w:ascii="Courier New" w:cs="Courier New" w:eastAsia="Courier New" w:hAnsi="Courier New"/>
          <w:color w:val="333333"/>
          <w:sz w:val="19"/>
          <w:szCs w:val="19"/>
        </w:rPr>
        <w:t xml:space="preserve">  3–5:   Partial recognition. Some claims map, some do not.</w:t>
      </w:r>
    </w:p>
    <w:p>
      <w:pPr>
        <w:spacing w:before="10" w:after="10" w:line="264"/>
        <w:ind w:left="480"/>
      </w:pPr>
      <w:r>
        <w:rPr>
          <w:rFonts w:ascii="Courier New" w:cs="Courier New" w:eastAsia="Courier New" w:hAnsi="Courier New"/>
          <w:color w:val="333333"/>
          <w:sz w:val="19"/>
          <w:szCs w:val="19"/>
        </w:rPr>
        <w:t xml:space="preserve">         The architecture may be too broad (fitting</w:t>
      </w:r>
    </w:p>
    <w:p>
      <w:pPr>
        <w:spacing w:before="10" w:after="10" w:line="264"/>
        <w:ind w:left="480"/>
      </w:pPr>
      <w:r>
        <w:rPr>
          <w:rFonts w:ascii="Courier New" w:cs="Courier New" w:eastAsia="Courier New" w:hAnsi="Courier New"/>
          <w:color w:val="333333"/>
          <w:sz w:val="19"/>
          <w:szCs w:val="19"/>
        </w:rPr>
        <w:t xml:space="preserve">         everything vaguely) or you may be in early</w:t>
      </w:r>
    </w:p>
    <w:p>
      <w:pPr>
        <w:spacing w:before="10" w:after="10" w:line="264"/>
        <w:ind w:left="480"/>
      </w:pPr>
      <w:r>
        <w:rPr>
          <w:rFonts w:ascii="Courier New" w:cs="Courier New" w:eastAsia="Courier New" w:hAnsi="Courier New"/>
          <w:color w:val="333333"/>
          <w:sz w:val="19"/>
          <w:szCs w:val="19"/>
        </w:rPr>
        <w:t xml:space="preserve">         iterations (low σ(F_ψ), not yet differentiated).</w:t>
      </w:r>
    </w:p>
    <w:p>
      <w:pPr>
        <w:spacing w:before="10" w:after="10"/>
      </w:pPr>
    </w:p>
    <w:p>
      <w:pPr>
        <w:spacing w:before="10" w:after="10" w:line="264"/>
        <w:ind w:left="480"/>
      </w:pPr>
      <w:r>
        <w:rPr>
          <w:rFonts w:ascii="Courier New" w:cs="Courier New" w:eastAsia="Courier New" w:hAnsi="Courier New"/>
          <w:color w:val="333333"/>
          <w:sz w:val="19"/>
          <w:szCs w:val="19"/>
        </w:rPr>
        <w:t xml:space="preserve">  6–8:   Strong recognition. The architecture is naming</w:t>
      </w:r>
    </w:p>
    <w:p>
      <w:pPr>
        <w:spacing w:before="10" w:after="10" w:line="264"/>
        <w:ind w:left="480"/>
      </w:pPr>
      <w:r>
        <w:rPr>
          <w:rFonts w:ascii="Courier New" w:cs="Courier New" w:eastAsia="Courier New" w:hAnsi="Courier New"/>
          <w:color w:val="333333"/>
          <w:sz w:val="19"/>
          <w:szCs w:val="19"/>
        </w:rPr>
        <w:t xml:space="preserve">         things you have experienced but not formalized.</w:t>
      </w:r>
    </w:p>
    <w:p>
      <w:pPr>
        <w:spacing w:before="10" w:after="10" w:line="264"/>
        <w:ind w:left="480"/>
      </w:pPr>
      <w:r>
        <w:rPr>
          <w:rFonts w:ascii="Courier New" w:cs="Courier New" w:eastAsia="Courier New" w:hAnsi="Courier New"/>
          <w:color w:val="333333"/>
          <w:sz w:val="19"/>
          <w:szCs w:val="19"/>
        </w:rPr>
        <w:t xml:space="preserve">         The resolution is nonzero. The question is</w:t>
      </w:r>
    </w:p>
    <w:p>
      <w:pPr>
        <w:spacing w:before="10" w:after="10" w:line="264"/>
        <w:ind w:left="480"/>
      </w:pPr>
      <w:r>
        <w:rPr>
          <w:rFonts w:ascii="Courier New" w:cs="Courier New" w:eastAsia="Courier New" w:hAnsi="Courier New"/>
          <w:color w:val="333333"/>
          <w:sz w:val="19"/>
          <w:szCs w:val="19"/>
        </w:rPr>
        <w:t xml:space="preserve">         whether the precision is real or imposed.</w:t>
      </w:r>
    </w:p>
    <w:p>
      <w:pPr>
        <w:spacing w:before="10" w:after="10"/>
      </w:pPr>
    </w:p>
    <w:p>
      <w:pPr>
        <w:spacing w:before="10" w:after="10" w:line="264"/>
        <w:ind w:left="480"/>
      </w:pPr>
      <w:r>
        <w:rPr>
          <w:rFonts w:ascii="Courier New" w:cs="Courier New" w:eastAsia="Courier New" w:hAnsi="Courier New"/>
          <w:color w:val="333333"/>
          <w:sz w:val="19"/>
          <w:szCs w:val="19"/>
        </w:rPr>
        <w:t xml:space="preserve">  9–10:  The floor held. The architecture maps to your</w:t>
      </w:r>
    </w:p>
    <w:p>
      <w:pPr>
        <w:spacing w:before="10" w:after="10" w:line="264"/>
        <w:ind w:left="480"/>
      </w:pPr>
      <w:r>
        <w:rPr>
          <w:rFonts w:ascii="Courier New" w:cs="Courier New" w:eastAsia="Courier New" w:hAnsi="Courier New"/>
          <w:color w:val="333333"/>
          <w:sz w:val="19"/>
          <w:szCs w:val="19"/>
        </w:rPr>
        <w:t xml:space="preserve">         substrate. This does not make it true. It makes</w:t>
      </w:r>
    </w:p>
    <w:p>
      <w:pPr>
        <w:spacing w:before="10" w:after="10" w:line="264"/>
        <w:ind w:left="480"/>
      </w:pPr>
      <w:r>
        <w:rPr>
          <w:rFonts w:ascii="Courier New" w:cs="Courier New" w:eastAsia="Courier New" w:hAnsi="Courier New"/>
          <w:color w:val="333333"/>
          <w:sz w:val="19"/>
          <w:szCs w:val="19"/>
        </w:rPr>
        <w:t xml:space="preserve">         it walkable. The Seal computed. What you do</w:t>
      </w:r>
    </w:p>
    <w:p>
      <w:pPr>
        <w:spacing w:before="10" w:after="10" w:line="264"/>
        <w:ind w:left="480"/>
      </w:pPr>
      <w:r>
        <w:rPr>
          <w:rFonts w:ascii="Courier New" w:cs="Courier New" w:eastAsia="Courier New" w:hAnsi="Courier New"/>
          <w:color w:val="333333"/>
          <w:sz w:val="19"/>
          <w:szCs w:val="19"/>
        </w:rPr>
        <w:t xml:space="preserve">         next is your SNAP.</w:t>
      </w:r>
    </w:p>
    <w:p>
      <w:pPr>
        <w:spacing w:before="40" w:after="40"/>
      </w:pPr>
    </w:p>
    <w:p>
      <w:pPr>
        <w:spacing w:before="80" w:after="80" w:line="312"/>
      </w:pPr>
      <w:r>
        <w:rPr>
          <w:rFonts w:ascii="Times New Roman" w:cs="Times New Roman" w:eastAsia="Times New Roman" w:hAnsi="Times New Roman"/>
          <w:color w:val="000000"/>
          <w:sz w:val="22"/>
          <w:szCs w:val="22"/>
        </w:rPr>
        <w:t xml:space="preserve">A horoscope scores 3–5 for everyone. A load-bearing architecture scores 9–10 for the people it describes and 0–2 for the people it does not. If this guide scored 3–5 for you, be suspicious. If it scored 9–10, be more suspicious—then check whether the precision holds under interrogation or dissolves the moment you push on it.</w:t>
      </w:r>
    </w:p>
    <w:p>
      <w:pPr>
        <w:pBdr>
          <w:bottom w:val="single" w:color="AAAAAA" w:sz="2" w:space="4"/>
        </w:pBdr>
        <w:spacing w:before="200" w:after="200"/>
      </w:pPr>
    </w:p>
    <w:p>
      <w:pPr>
        <w:spacing w:before="40" w:after="40"/>
      </w:pPr>
    </w:p>
    <w:p>
      <w:pPr>
        <w:spacing w:before="80" w:after="80"/>
        <w:jc w:val="center"/>
      </w:pPr>
      <w:r>
        <w:rPr>
          <w:rFonts w:ascii="Courier New" w:cs="Courier New" w:eastAsia="Courier New" w:hAnsi="Courier New"/>
          <w:color w:val="333333"/>
          <w:sz w:val="22"/>
          <w:szCs w:val="22"/>
        </w:rPr>
        <w:t xml:space="preserve">Seal(Φ) ∈ {true, false}</w:t>
      </w:r>
    </w:p>
    <w:p>
      <w:pPr>
        <w:spacing w:before="40" w:after="40"/>
      </w:pPr>
    </w:p>
    <w:p>
      <w:pPr>
        <w:spacing w:before="80" w:after="80"/>
        <w:jc w:val="center"/>
      </w:pPr>
      <w:r>
        <w:rPr>
          <w:rFonts w:ascii="Times New Roman" w:cs="Times New Roman" w:eastAsia="Times New Roman" w:hAnsi="Times New Roman"/>
          <w:i/>
          <w:iCs/>
          <w:color w:val="000000"/>
          <w:sz w:val="22"/>
          <w:szCs w:val="22"/>
        </w:rPr>
        <w:t xml:space="preserve">The formal guide asks: can you break it?</w:t>
      </w:r>
    </w:p>
    <w:p>
      <w:pPr>
        <w:spacing w:before="80" w:after="80"/>
        <w:jc w:val="center"/>
      </w:pPr>
      <w:r>
        <w:rPr>
          <w:rFonts w:ascii="Times New Roman" w:cs="Times New Roman" w:eastAsia="Times New Roman" w:hAnsi="Times New Roman"/>
          <w:i/>
          <w:iCs/>
          <w:color w:val="000000"/>
          <w:sz w:val="22"/>
          <w:szCs w:val="22"/>
        </w:rPr>
        <w:t xml:space="preserve">This guide asks: do you recognize it?</w:t>
      </w:r>
    </w:p>
    <w:p>
      <w:pPr>
        <w:spacing w:before="20" w:after="20"/>
      </w:pPr>
    </w:p>
    <w:p>
      <w:pPr>
        <w:spacing w:before="80" w:after="80"/>
        <w:jc w:val="center"/>
      </w:pPr>
      <w:r>
        <w:rPr>
          <w:rFonts w:ascii="Times New Roman" w:cs="Times New Roman" w:eastAsia="Times New Roman" w:hAnsi="Times New Roman"/>
          <w:i/>
          <w:iCs/>
          <w:color w:val="000000"/>
          <w:sz w:val="22"/>
          <w:szCs w:val="22"/>
        </w:rPr>
        <w:t xml:space="preserve">Both are valid tests.</w:t>
      </w:r>
    </w:p>
    <w:p>
      <w:pPr>
        <w:spacing w:before="80" w:after="80"/>
        <w:jc w:val="center"/>
      </w:pPr>
      <w:r>
        <w:rPr>
          <w:rFonts w:ascii="Times New Roman" w:cs="Times New Roman" w:eastAsia="Times New Roman" w:hAnsi="Times New Roman"/>
          <w:i/>
          <w:iCs/>
          <w:color w:val="000000"/>
          <w:sz w:val="22"/>
          <w:szCs w:val="22"/>
        </w:rPr>
        <w:t xml:space="preserve">Both require honesty.</w:t>
      </w:r>
    </w:p>
    <w:p>
      <w:pPr>
        <w:spacing w:before="80" w:after="80"/>
        <w:jc w:val="center"/>
      </w:pPr>
      <w:r>
        <w:rPr>
          <w:rFonts w:ascii="Times New Roman" w:cs="Times New Roman" w:eastAsia="Times New Roman" w:hAnsi="Times New Roman"/>
          <w:i/>
          <w:iCs/>
          <w:color w:val="000000"/>
          <w:sz w:val="22"/>
          <w:szCs w:val="22"/>
        </w:rPr>
        <w:t xml:space="preserve">Both are your cost to 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2026-02-19T09:31:10.747Z</dcterms:created>
  <dcterms:modified xsi:type="dcterms:W3CDTF">2026-02-19T09:31:10.748Z</dcterms:modified>
</cp:coreProperties>
</file>

<file path=docProps/custom.xml><?xml version="1.0" encoding="utf-8"?>
<Properties xmlns="http://schemas.openxmlformats.org/officeDocument/2006/custom-properties" xmlns:vt="http://schemas.openxmlformats.org/officeDocument/2006/docPropsVTypes"/>
</file>