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EC9D" w14:textId="77777777" w:rsidR="00696C82" w:rsidRDefault="00000000" w:rsidP="00D12F78">
      <w:pPr>
        <w:pStyle w:val="Corpodetexto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17B6321" wp14:editId="2596DCF1">
            <wp:extent cx="776657" cy="838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65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1130" w14:textId="77777777" w:rsidR="00696C82" w:rsidRDefault="00696C82" w:rsidP="00D12F78">
      <w:pPr>
        <w:pStyle w:val="Corpodetexto"/>
        <w:jc w:val="center"/>
        <w:rPr>
          <w:rFonts w:ascii="Times New Roman"/>
          <w:sz w:val="20"/>
        </w:rPr>
      </w:pPr>
    </w:p>
    <w:p w14:paraId="19D92339" w14:textId="77777777" w:rsidR="00696C82" w:rsidRDefault="00696C82" w:rsidP="00D12F78">
      <w:pPr>
        <w:pStyle w:val="Corpodetexto"/>
        <w:spacing w:before="5"/>
        <w:jc w:val="center"/>
        <w:rPr>
          <w:rFonts w:ascii="Times New Roman"/>
          <w:sz w:val="25"/>
        </w:rPr>
      </w:pPr>
    </w:p>
    <w:p w14:paraId="3A2911CE" w14:textId="322C7F45" w:rsidR="00696C82" w:rsidRDefault="004C3AA1" w:rsidP="00D12F78">
      <w:pPr>
        <w:pStyle w:val="Ttulo1"/>
        <w:spacing w:before="92"/>
        <w:ind w:left="0" w:right="0"/>
      </w:pPr>
      <w:r w:rsidRPr="00BB4752">
        <w:rPr>
          <w:sz w:val="30"/>
          <w:szCs w:val="30"/>
        </w:rPr>
        <w:t>MINISTÉRIO DAS CIDADES</w:t>
      </w:r>
    </w:p>
    <w:p w14:paraId="549CEC58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2323C403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2E236AFA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1FCBC207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66DF4BC6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1F6AE4D7" w14:textId="77777777" w:rsidR="00696C82" w:rsidRDefault="00696C82" w:rsidP="00D12F78">
      <w:pPr>
        <w:pStyle w:val="Corpodetexto"/>
        <w:spacing w:before="4"/>
        <w:jc w:val="center"/>
        <w:rPr>
          <w:rFonts w:ascii="Arial"/>
          <w:b/>
          <w:sz w:val="36"/>
        </w:rPr>
      </w:pPr>
    </w:p>
    <w:p w14:paraId="62D9D3E3" w14:textId="410525AE" w:rsidR="00696C82" w:rsidRPr="004C3AA1" w:rsidRDefault="00D12F78" w:rsidP="004C3AA1">
      <w:pPr>
        <w:widowControl/>
        <w:autoSpaceDE/>
        <w:autoSpaceDN/>
        <w:spacing w:after="160" w:line="360" w:lineRule="auto"/>
        <w:contextualSpacing/>
        <w:jc w:val="center"/>
        <w:rPr>
          <w:rFonts w:ascii="Arial" w:eastAsiaTheme="minorHAnsi" w:hAnsi="Arial" w:cs="Arial"/>
          <w:b/>
          <w:bCs/>
          <w:sz w:val="50"/>
          <w:szCs w:val="50"/>
          <w:lang w:val="pt-BR"/>
        </w:rPr>
      </w:pPr>
      <w:r w:rsidRPr="004C3AA1">
        <w:rPr>
          <w:rFonts w:ascii="Arial" w:eastAsiaTheme="minorHAnsi" w:hAnsi="Arial" w:cs="Arial"/>
          <w:b/>
          <w:bCs/>
          <w:sz w:val="50"/>
          <w:szCs w:val="50"/>
          <w:lang w:val="pt-BR"/>
        </w:rPr>
        <w:t>PROCESSO SELETIVO</w:t>
      </w:r>
    </w:p>
    <w:p w14:paraId="59A285C1" w14:textId="77777777" w:rsidR="00696C82" w:rsidRDefault="00696C82" w:rsidP="00D12F78">
      <w:pPr>
        <w:pStyle w:val="Corpodetexto"/>
        <w:jc w:val="center"/>
        <w:rPr>
          <w:rFonts w:ascii="Arial"/>
          <w:b/>
          <w:sz w:val="44"/>
        </w:rPr>
      </w:pPr>
    </w:p>
    <w:p w14:paraId="4AF2123B" w14:textId="77777777" w:rsidR="00696C82" w:rsidRDefault="00696C82" w:rsidP="00D12F78">
      <w:pPr>
        <w:pStyle w:val="Corpodetexto"/>
        <w:spacing w:before="8"/>
        <w:jc w:val="center"/>
        <w:rPr>
          <w:rFonts w:ascii="Arial"/>
          <w:b/>
          <w:sz w:val="54"/>
        </w:rPr>
      </w:pPr>
    </w:p>
    <w:p w14:paraId="43B24876" w14:textId="728AEE7F" w:rsidR="00696C82" w:rsidRPr="004C3AA1" w:rsidRDefault="00D12F78" w:rsidP="004C3AA1">
      <w:pPr>
        <w:widowControl/>
        <w:autoSpaceDE/>
        <w:autoSpaceDN/>
        <w:spacing w:after="160" w:line="360" w:lineRule="auto"/>
        <w:contextualSpacing/>
        <w:jc w:val="center"/>
        <w:rPr>
          <w:rFonts w:ascii="Arial" w:eastAsiaTheme="minorHAnsi" w:hAnsi="Arial" w:cs="Arial"/>
          <w:b/>
          <w:bCs/>
          <w:sz w:val="30"/>
          <w:szCs w:val="30"/>
          <w:lang w:val="pt-BR"/>
        </w:rPr>
      </w:pPr>
      <w:bookmarkStart w:id="0" w:name="_Toc134001847"/>
      <w:r w:rsidRPr="004C3AA1">
        <w:rPr>
          <w:rFonts w:ascii="Arial" w:eastAsiaTheme="minorHAnsi" w:hAnsi="Arial" w:cs="Arial"/>
          <w:b/>
          <w:bCs/>
          <w:sz w:val="30"/>
          <w:szCs w:val="30"/>
          <w:lang w:val="pt-BR"/>
        </w:rPr>
        <w:t>PROPOSTAS DISCRICIONÁRIAS</w:t>
      </w:r>
      <w:bookmarkEnd w:id="0"/>
    </w:p>
    <w:p w14:paraId="2992A758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7A2A9197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4E2037A7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4503EDCA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0D767B38" w14:textId="736E0D8F" w:rsidR="00D12F78" w:rsidRPr="004C3AA1" w:rsidRDefault="00000000" w:rsidP="004C3AA1">
      <w:pPr>
        <w:widowControl/>
        <w:autoSpaceDE/>
        <w:autoSpaceDN/>
        <w:spacing w:after="160" w:line="360" w:lineRule="auto"/>
        <w:contextualSpacing/>
        <w:jc w:val="center"/>
        <w:rPr>
          <w:rFonts w:ascii="Arial" w:eastAsiaTheme="minorHAnsi" w:hAnsi="Arial" w:cs="Arial"/>
          <w:b/>
          <w:bCs/>
          <w:sz w:val="30"/>
          <w:szCs w:val="30"/>
          <w:lang w:val="pt-BR"/>
        </w:rPr>
      </w:pPr>
      <w:r w:rsidRPr="004C3AA1">
        <w:rPr>
          <w:rFonts w:ascii="Arial" w:eastAsiaTheme="minorHAnsi" w:hAnsi="Arial" w:cs="Arial"/>
          <w:b/>
          <w:bCs/>
          <w:sz w:val="30"/>
          <w:szCs w:val="30"/>
          <w:lang w:val="pt-BR"/>
        </w:rPr>
        <w:t>PROGRAMA – 2217</w:t>
      </w:r>
    </w:p>
    <w:p w14:paraId="5BA0869D" w14:textId="1561CA1F" w:rsidR="00696C82" w:rsidRPr="004C3AA1" w:rsidRDefault="00D12F78" w:rsidP="004C3AA1">
      <w:pPr>
        <w:widowControl/>
        <w:autoSpaceDE/>
        <w:autoSpaceDN/>
        <w:spacing w:after="160" w:line="360" w:lineRule="auto"/>
        <w:contextualSpacing/>
        <w:jc w:val="center"/>
        <w:rPr>
          <w:rFonts w:ascii="Arial" w:eastAsiaTheme="minorHAnsi" w:hAnsi="Arial" w:cs="Arial"/>
          <w:b/>
          <w:bCs/>
          <w:sz w:val="30"/>
          <w:szCs w:val="30"/>
          <w:lang w:val="pt-BR"/>
        </w:rPr>
      </w:pPr>
      <w:r w:rsidRPr="004C3AA1">
        <w:rPr>
          <w:rFonts w:ascii="Arial" w:eastAsiaTheme="minorHAnsi" w:hAnsi="Arial" w:cs="Arial"/>
          <w:b/>
          <w:bCs/>
          <w:sz w:val="30"/>
          <w:szCs w:val="30"/>
          <w:lang w:val="pt-BR"/>
        </w:rPr>
        <w:t>DESENVOLVIMENTO URBANO E METROPOLITANO</w:t>
      </w:r>
    </w:p>
    <w:p w14:paraId="385917DE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4CF56987" w14:textId="77777777" w:rsidR="00696C82" w:rsidRDefault="00696C82" w:rsidP="00D12F78">
      <w:pPr>
        <w:pStyle w:val="Corpodetexto"/>
        <w:jc w:val="center"/>
        <w:rPr>
          <w:rFonts w:ascii="Arial"/>
          <w:b/>
          <w:sz w:val="30"/>
        </w:rPr>
      </w:pPr>
    </w:p>
    <w:p w14:paraId="624E8A8E" w14:textId="77777777" w:rsidR="00D12F78" w:rsidRDefault="00D12F78" w:rsidP="00D12F78">
      <w:pPr>
        <w:pStyle w:val="Corpodetexto"/>
        <w:jc w:val="center"/>
        <w:rPr>
          <w:rFonts w:ascii="Arial"/>
          <w:b/>
          <w:sz w:val="30"/>
        </w:rPr>
      </w:pPr>
    </w:p>
    <w:p w14:paraId="2C3438E5" w14:textId="77777777" w:rsidR="00D12F78" w:rsidRDefault="00D12F78" w:rsidP="00D12F78">
      <w:pPr>
        <w:pStyle w:val="Corpodetexto"/>
        <w:jc w:val="center"/>
        <w:rPr>
          <w:rFonts w:ascii="Arial"/>
          <w:b/>
          <w:sz w:val="30"/>
        </w:rPr>
      </w:pPr>
    </w:p>
    <w:p w14:paraId="059A1F34" w14:textId="77777777" w:rsidR="00D12F78" w:rsidRDefault="00D12F78" w:rsidP="00D12F78">
      <w:pPr>
        <w:pStyle w:val="Corpodetexto"/>
        <w:jc w:val="center"/>
        <w:rPr>
          <w:rFonts w:ascii="Arial"/>
          <w:b/>
          <w:sz w:val="30"/>
        </w:rPr>
      </w:pPr>
    </w:p>
    <w:p w14:paraId="4C204514" w14:textId="77777777" w:rsidR="00D12F78" w:rsidRDefault="00D12F78" w:rsidP="00D12F78">
      <w:pPr>
        <w:pStyle w:val="Corpodetexto"/>
        <w:jc w:val="center"/>
        <w:rPr>
          <w:rFonts w:ascii="Arial"/>
          <w:b/>
          <w:sz w:val="30"/>
        </w:rPr>
      </w:pPr>
    </w:p>
    <w:p w14:paraId="5E7AD207" w14:textId="77777777" w:rsidR="00D12F78" w:rsidRDefault="00D12F78" w:rsidP="00D12F78">
      <w:pPr>
        <w:pStyle w:val="Corpodetexto"/>
        <w:ind w:left="284"/>
        <w:jc w:val="center"/>
        <w:rPr>
          <w:rFonts w:ascii="Arial"/>
          <w:b/>
          <w:sz w:val="30"/>
        </w:rPr>
      </w:pPr>
    </w:p>
    <w:p w14:paraId="2491F9FE" w14:textId="77777777" w:rsidR="004C3AA1" w:rsidRDefault="004C3AA1" w:rsidP="004C3AA1">
      <w:pPr>
        <w:spacing w:before="239" w:line="249" w:lineRule="auto"/>
        <w:ind w:left="284"/>
        <w:jc w:val="both"/>
        <w:rPr>
          <w:rFonts w:ascii="Arial MT" w:hAnsi="Arial MT"/>
          <w:b/>
          <w:bCs/>
        </w:rPr>
      </w:pPr>
    </w:p>
    <w:p w14:paraId="4817CE42" w14:textId="77777777" w:rsidR="004C3AA1" w:rsidRDefault="004C3AA1" w:rsidP="004C3AA1">
      <w:pPr>
        <w:spacing w:before="239" w:line="249" w:lineRule="auto"/>
        <w:ind w:left="284"/>
        <w:jc w:val="both"/>
        <w:rPr>
          <w:rFonts w:ascii="Arial MT" w:hAnsi="Arial MT"/>
          <w:b/>
          <w:bCs/>
        </w:rPr>
      </w:pPr>
    </w:p>
    <w:p w14:paraId="51EF1E4E" w14:textId="0F30396D" w:rsidR="00696C82" w:rsidRPr="004C3AA1" w:rsidRDefault="00000000" w:rsidP="004C3AA1">
      <w:pPr>
        <w:widowControl/>
        <w:autoSpaceDE/>
        <w:autoSpaceDN/>
        <w:spacing w:before="126" w:after="160" w:line="360" w:lineRule="auto"/>
        <w:ind w:left="102" w:right="600"/>
        <w:contextualSpacing/>
        <w:jc w:val="both"/>
        <w:rPr>
          <w:rFonts w:ascii="Arial" w:eastAsiaTheme="minorHAnsi" w:hAnsi="Arial" w:cs="Arial"/>
          <w:b/>
          <w:lang w:val="pt-BR"/>
        </w:rPr>
      </w:pPr>
      <w:r w:rsidRPr="004C3AA1">
        <w:rPr>
          <w:rFonts w:ascii="Arial" w:eastAsiaTheme="minorHAnsi" w:hAnsi="Arial" w:cs="Arial"/>
          <w:b/>
          <w:lang w:val="pt-BR"/>
        </w:rPr>
        <w:t>Ação 00SY - Apoio a Projetos e Obras de Reabilitação, de Acessibilidade e Modernização Tecnológica em Áreas Urbanas</w:t>
      </w:r>
    </w:p>
    <w:p w14:paraId="5D6A87DA" w14:textId="77777777" w:rsidR="00696C82" w:rsidRDefault="00696C82">
      <w:pPr>
        <w:spacing w:line="249" w:lineRule="auto"/>
        <w:rPr>
          <w:rFonts w:ascii="Arial MT" w:hAnsi="Arial MT"/>
        </w:rPr>
        <w:sectPr w:rsidR="00696C82" w:rsidSect="00D12F78">
          <w:footerReference w:type="default" r:id="rId9"/>
          <w:type w:val="continuous"/>
          <w:pgSz w:w="11920" w:h="16850"/>
          <w:pgMar w:top="1400" w:right="1430" w:bottom="280" w:left="1701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Bidi"/>
          <w:b/>
          <w:color w:val="auto"/>
          <w:sz w:val="22"/>
          <w:szCs w:val="22"/>
          <w:lang w:val="pt-PT" w:eastAsia="en-US"/>
        </w:rPr>
        <w:id w:val="1174303715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</w:rPr>
      </w:sdtEndPr>
      <w:sdtContent>
        <w:p w14:paraId="0B2181EA" w14:textId="6D705375" w:rsidR="00BC01BA" w:rsidRDefault="00BC01BA" w:rsidP="00BC01BA">
          <w:pPr>
            <w:pStyle w:val="CabealhodoSumrio"/>
            <w:jc w:val="center"/>
          </w:pPr>
          <w:r w:rsidRPr="00BC01BA">
            <w:rPr>
              <w:rFonts w:ascii="Arial" w:eastAsiaTheme="minorHAnsi" w:hAnsi="Arial" w:cs="Arial"/>
              <w:b/>
              <w:color w:val="auto"/>
              <w:sz w:val="22"/>
              <w:szCs w:val="22"/>
            </w:rPr>
            <w:t>Sumári</w:t>
          </w:r>
          <w:r w:rsidRPr="00F1404C">
            <w:rPr>
              <w:rFonts w:ascii="Arial" w:eastAsiaTheme="minorHAnsi" w:hAnsi="Arial" w:cs="Arial"/>
              <w:b/>
              <w:color w:val="auto"/>
              <w:sz w:val="22"/>
              <w:szCs w:val="22"/>
            </w:rPr>
            <w:t>o</w:t>
          </w:r>
        </w:p>
        <w:p w14:paraId="093EA585" w14:textId="77777777" w:rsidR="00BC01BA" w:rsidRPr="00BC01BA" w:rsidRDefault="00BC01BA" w:rsidP="00BC01BA">
          <w:pPr>
            <w:rPr>
              <w:lang w:val="pt-BR" w:eastAsia="pt-BR"/>
            </w:rPr>
          </w:pPr>
        </w:p>
        <w:p w14:paraId="1F81A95A" w14:textId="38471215" w:rsidR="00BC01BA" w:rsidRDefault="00BC01BA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01016" w:history="1">
            <w:r w:rsidRPr="000A4D1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</w:hyperlink>
          <w:r w:rsidR="007E5A57" w:rsidRPr="007E5A57">
            <w:rPr>
              <w:noProof/>
            </w:rPr>
            <w:t>APRESENTAÇÃO</w:t>
          </w:r>
          <w:r w:rsidR="007E5A57">
            <w:rPr>
              <w:noProof/>
            </w:rPr>
            <w:t>.....................................................................................................................3</w:t>
          </w:r>
        </w:p>
        <w:p w14:paraId="4C4AB624" w14:textId="4D1DFB55" w:rsidR="00BC01BA" w:rsidRDefault="00000000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2101017" w:history="1">
            <w:r w:rsidR="00BC01BA" w:rsidRPr="000A4D1F">
              <w:rPr>
                <w:rStyle w:val="Hyperlink"/>
                <w:noProof/>
              </w:rPr>
              <w:t>2.</w:t>
            </w:r>
            <w:r w:rsidR="00BC01B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</w:hyperlink>
          <w:r w:rsidR="007E5A57" w:rsidRPr="007E5A57">
            <w:rPr>
              <w:noProof/>
            </w:rPr>
            <w:t>OBJETIVO</w:t>
          </w:r>
          <w:r w:rsidR="007E5A57">
            <w:rPr>
              <w:noProof/>
            </w:rPr>
            <w:t>...............................................................................................................................3</w:t>
          </w:r>
        </w:p>
        <w:p w14:paraId="693A51C0" w14:textId="41838C8C" w:rsidR="00BC01BA" w:rsidRDefault="00000000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2101018" w:history="1">
            <w:r w:rsidR="00BC01BA" w:rsidRPr="000A4D1F">
              <w:rPr>
                <w:rStyle w:val="Hyperlink"/>
                <w:noProof/>
              </w:rPr>
              <w:t>3.</w:t>
            </w:r>
            <w:r w:rsidR="00BC01B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</w:hyperlink>
          <w:r w:rsidR="007E5A57" w:rsidRPr="007E5A57">
            <w:rPr>
              <w:noProof/>
            </w:rPr>
            <w:t>DIRETRIZES</w:t>
          </w:r>
          <w:r w:rsidR="007E5A57">
            <w:rPr>
              <w:noProof/>
            </w:rPr>
            <w:t>.............................................................................................................................3</w:t>
          </w:r>
        </w:p>
        <w:p w14:paraId="7D5F284F" w14:textId="6EBD833C" w:rsidR="00BC01BA" w:rsidRDefault="00000000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2101019" w:history="1">
            <w:r w:rsidR="00B91D12">
              <w:rPr>
                <w:rStyle w:val="Hyperlink"/>
                <w:noProof/>
              </w:rPr>
              <w:t>4</w:t>
            </w:r>
          </w:hyperlink>
          <w:r w:rsidR="00B91D12">
            <w:rPr>
              <w:noProof/>
            </w:rPr>
            <w:t xml:space="preserve">.     </w:t>
          </w:r>
          <w:r w:rsidR="00B91D12" w:rsidRPr="00B91D12">
            <w:rPr>
              <w:noProof/>
            </w:rPr>
            <w:t>ORIGEM DOS RECURSOS</w:t>
          </w:r>
          <w:r w:rsidR="00B91D12">
            <w:rPr>
              <w:noProof/>
            </w:rPr>
            <w:t>........................................................................................................4</w:t>
          </w:r>
        </w:p>
        <w:p w14:paraId="469A5EAD" w14:textId="30DAD22B" w:rsidR="00BC01BA" w:rsidRDefault="00000000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2101020" w:history="1">
            <w:r w:rsidR="00BC01BA" w:rsidRPr="000A4D1F">
              <w:rPr>
                <w:rStyle w:val="Hyperlink"/>
                <w:noProof/>
              </w:rPr>
              <w:t>5.</w:t>
            </w:r>
            <w:r w:rsidR="00BC01B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</w:hyperlink>
          <w:r w:rsidR="007E5A57" w:rsidRPr="007E5A57">
            <w:rPr>
              <w:noProof/>
            </w:rPr>
            <w:t>PARTICIPANTES E ATRIBUIÇÕES</w:t>
          </w:r>
          <w:r w:rsidR="007E5A57">
            <w:rPr>
              <w:noProof/>
            </w:rPr>
            <w:t>............................................................................................4</w:t>
          </w:r>
        </w:p>
        <w:p w14:paraId="2B2EF5FB" w14:textId="67DA7032" w:rsidR="00BC01BA" w:rsidRDefault="00B91D12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t xml:space="preserve">6.      </w:t>
          </w:r>
          <w:r w:rsidRPr="00B91D12">
            <w:t>ITENS FINANCIÁVEIS NAS AÇÕES DO PROGRAMA MOBILIDADE URBANA</w:t>
          </w:r>
          <w:r w:rsidRPr="00B91D12">
            <w:rPr>
              <w:webHidden/>
            </w:rPr>
            <w:tab/>
          </w:r>
          <w:r>
            <w:rPr>
              <w:webHidden/>
            </w:rPr>
            <w:t>5</w:t>
          </w:r>
        </w:p>
        <w:p w14:paraId="439F5D93" w14:textId="553B9FC0" w:rsidR="00BC01BA" w:rsidRDefault="00B91D12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t xml:space="preserve">7.      </w:t>
          </w:r>
          <w:r w:rsidRPr="00B91D12">
            <w:t>CADASTRAMENTO DE PROPOSTAS</w:t>
          </w:r>
          <w:r>
            <w:t>.......................................................................................</w:t>
          </w:r>
          <w:hyperlink w:anchor="_Toc132101022" w:history="1">
            <w:r>
              <w:rPr>
                <w:rStyle w:val="Hyperlink"/>
                <w:noProof/>
              </w:rPr>
              <w:t>6</w:t>
            </w:r>
          </w:hyperlink>
        </w:p>
        <w:p w14:paraId="53D59D81" w14:textId="33DC777A" w:rsidR="00BC01BA" w:rsidRDefault="00000000" w:rsidP="00BC01B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32101023" w:history="1">
            <w:r w:rsidR="00B91D12">
              <w:rPr>
                <w:rStyle w:val="Hyperlink"/>
                <w:noProof/>
              </w:rPr>
              <w:t>8.</w:t>
            </w:r>
          </w:hyperlink>
          <w:r w:rsidR="00B91D12">
            <w:rPr>
              <w:noProof/>
            </w:rPr>
            <w:tab/>
          </w:r>
          <w:r w:rsidR="00B91D12" w:rsidRPr="00B91D12">
            <w:rPr>
              <w:noProof/>
            </w:rPr>
            <w:t>CRITÉRIOS PARA DISTRIBUIÇÃO DOS RECURSOS ORÇAMENTÁRIOS</w:t>
          </w:r>
          <w:r w:rsidR="00B91D12">
            <w:rPr>
              <w:noProof/>
            </w:rPr>
            <w:t>.....................................6</w:t>
          </w:r>
        </w:p>
        <w:p w14:paraId="4508342E" w14:textId="59CCB6B8" w:rsidR="00BC01BA" w:rsidRDefault="00BC01BA" w:rsidP="00BC01BA">
          <w:pPr>
            <w:widowControl/>
            <w:autoSpaceDE/>
            <w:autoSpaceDN/>
            <w:spacing w:after="160" w:line="360" w:lineRule="auto"/>
            <w:contextualSpacing/>
            <w:jc w:val="both"/>
          </w:pPr>
          <w:r>
            <w:rPr>
              <w:b/>
            </w:rPr>
            <w:fldChar w:fldCharType="end"/>
          </w:r>
        </w:p>
      </w:sdtContent>
    </w:sdt>
    <w:p w14:paraId="22E5E6D8" w14:textId="0BBDCB00" w:rsidR="00696C82" w:rsidRDefault="00696C82" w:rsidP="004C3AA1">
      <w:pPr>
        <w:pStyle w:val="Corpodetexto"/>
        <w:rPr>
          <w:sz w:val="22"/>
        </w:rPr>
      </w:pPr>
    </w:p>
    <w:p w14:paraId="68D59F31" w14:textId="77777777" w:rsidR="00696C82" w:rsidRDefault="00696C82">
      <w:pPr>
        <w:pStyle w:val="Corpodetexto"/>
        <w:rPr>
          <w:sz w:val="22"/>
        </w:rPr>
      </w:pPr>
    </w:p>
    <w:p w14:paraId="664919E1" w14:textId="464A6B08" w:rsidR="00696C82" w:rsidRDefault="00696C82">
      <w:pPr>
        <w:pStyle w:val="Corpodetexto"/>
        <w:rPr>
          <w:sz w:val="22"/>
        </w:rPr>
      </w:pPr>
    </w:p>
    <w:p w14:paraId="2FF8F63D" w14:textId="7D0B3DF3" w:rsidR="004C3AA1" w:rsidRDefault="004C3AA1">
      <w:pPr>
        <w:pStyle w:val="Corpodetexto"/>
        <w:rPr>
          <w:sz w:val="22"/>
        </w:rPr>
      </w:pPr>
    </w:p>
    <w:p w14:paraId="33549188" w14:textId="4E5FEACB" w:rsidR="004C3AA1" w:rsidRDefault="004C3AA1">
      <w:pPr>
        <w:pStyle w:val="Corpodetexto"/>
        <w:rPr>
          <w:sz w:val="22"/>
        </w:rPr>
      </w:pPr>
    </w:p>
    <w:p w14:paraId="50BF4629" w14:textId="54F3799F" w:rsidR="004C3AA1" w:rsidRDefault="004C3AA1">
      <w:pPr>
        <w:pStyle w:val="Corpodetexto"/>
        <w:rPr>
          <w:sz w:val="22"/>
        </w:rPr>
      </w:pPr>
    </w:p>
    <w:p w14:paraId="1B8DA3BA" w14:textId="23CEDDAE" w:rsidR="004C3AA1" w:rsidRDefault="004C3AA1">
      <w:pPr>
        <w:pStyle w:val="Corpodetexto"/>
        <w:rPr>
          <w:sz w:val="22"/>
        </w:rPr>
      </w:pPr>
    </w:p>
    <w:p w14:paraId="521B1E26" w14:textId="75606BA6" w:rsidR="004C3AA1" w:rsidRDefault="004C3AA1">
      <w:pPr>
        <w:pStyle w:val="Corpodetexto"/>
        <w:rPr>
          <w:sz w:val="22"/>
        </w:rPr>
      </w:pPr>
    </w:p>
    <w:p w14:paraId="0F0EA2F6" w14:textId="3F8E8152" w:rsidR="004C3AA1" w:rsidRDefault="004C3AA1">
      <w:pPr>
        <w:pStyle w:val="Corpodetexto"/>
        <w:rPr>
          <w:sz w:val="22"/>
        </w:rPr>
      </w:pPr>
    </w:p>
    <w:p w14:paraId="59040B57" w14:textId="0B33FFAC" w:rsidR="004C3AA1" w:rsidRDefault="004C3AA1">
      <w:pPr>
        <w:pStyle w:val="Corpodetexto"/>
        <w:rPr>
          <w:sz w:val="22"/>
        </w:rPr>
      </w:pPr>
    </w:p>
    <w:p w14:paraId="64E40EA6" w14:textId="1C12D3BE" w:rsidR="004C3AA1" w:rsidRDefault="004C3AA1">
      <w:pPr>
        <w:pStyle w:val="Corpodetexto"/>
        <w:rPr>
          <w:sz w:val="22"/>
        </w:rPr>
      </w:pPr>
    </w:p>
    <w:p w14:paraId="1951E6E9" w14:textId="761425AC" w:rsidR="004C3AA1" w:rsidRDefault="004C3AA1">
      <w:pPr>
        <w:pStyle w:val="Corpodetexto"/>
        <w:rPr>
          <w:sz w:val="22"/>
        </w:rPr>
      </w:pPr>
    </w:p>
    <w:p w14:paraId="7DF63E0D" w14:textId="6AB7819D" w:rsidR="004C3AA1" w:rsidRDefault="004C3AA1">
      <w:pPr>
        <w:pStyle w:val="Corpodetexto"/>
        <w:rPr>
          <w:sz w:val="22"/>
        </w:rPr>
      </w:pPr>
    </w:p>
    <w:p w14:paraId="1CF45ED8" w14:textId="77777777" w:rsidR="004C3AA1" w:rsidRDefault="004C3AA1">
      <w:pPr>
        <w:pStyle w:val="Corpodetexto"/>
        <w:rPr>
          <w:sz w:val="22"/>
        </w:rPr>
      </w:pPr>
    </w:p>
    <w:p w14:paraId="1D72A8FA" w14:textId="77777777" w:rsidR="00696C82" w:rsidRDefault="00696C82" w:rsidP="00D12F78">
      <w:pPr>
        <w:pStyle w:val="Corpodetexto"/>
        <w:ind w:left="426" w:right="857"/>
        <w:rPr>
          <w:sz w:val="22"/>
        </w:rPr>
      </w:pPr>
    </w:p>
    <w:p w14:paraId="52C9494C" w14:textId="77777777" w:rsidR="00696C82" w:rsidRDefault="00696C82">
      <w:pPr>
        <w:pStyle w:val="Corpodetexto"/>
        <w:rPr>
          <w:sz w:val="22"/>
        </w:rPr>
      </w:pPr>
    </w:p>
    <w:p w14:paraId="0F0DD795" w14:textId="77777777" w:rsidR="00696C82" w:rsidRDefault="00696C82">
      <w:pPr>
        <w:pStyle w:val="Corpodetexto"/>
        <w:rPr>
          <w:sz w:val="22"/>
        </w:rPr>
      </w:pPr>
    </w:p>
    <w:p w14:paraId="211422FB" w14:textId="77777777" w:rsidR="00696C82" w:rsidRDefault="00696C82">
      <w:pPr>
        <w:pStyle w:val="Corpodetexto"/>
        <w:rPr>
          <w:sz w:val="22"/>
        </w:rPr>
      </w:pPr>
    </w:p>
    <w:p w14:paraId="1C8EC556" w14:textId="77777777" w:rsidR="00696C82" w:rsidRDefault="00696C82">
      <w:pPr>
        <w:pStyle w:val="Corpodetexto"/>
        <w:rPr>
          <w:sz w:val="22"/>
        </w:rPr>
      </w:pPr>
    </w:p>
    <w:p w14:paraId="139B1299" w14:textId="77777777" w:rsidR="0069192C" w:rsidRDefault="0069192C">
      <w:pPr>
        <w:pStyle w:val="Corpodetexto"/>
        <w:rPr>
          <w:sz w:val="22"/>
        </w:rPr>
      </w:pPr>
    </w:p>
    <w:p w14:paraId="1364286C" w14:textId="77777777" w:rsidR="0069192C" w:rsidRDefault="0069192C">
      <w:pPr>
        <w:pStyle w:val="Corpodetexto"/>
        <w:rPr>
          <w:sz w:val="22"/>
        </w:rPr>
      </w:pPr>
    </w:p>
    <w:p w14:paraId="416BF925" w14:textId="77777777" w:rsidR="0069192C" w:rsidRDefault="0069192C">
      <w:pPr>
        <w:pStyle w:val="Corpodetexto"/>
        <w:rPr>
          <w:sz w:val="22"/>
        </w:rPr>
      </w:pPr>
    </w:p>
    <w:p w14:paraId="0438122C" w14:textId="77777777" w:rsidR="0069192C" w:rsidRDefault="0069192C">
      <w:pPr>
        <w:pStyle w:val="Corpodetexto"/>
        <w:rPr>
          <w:sz w:val="22"/>
        </w:rPr>
      </w:pPr>
    </w:p>
    <w:p w14:paraId="7292B607" w14:textId="77777777" w:rsidR="0069192C" w:rsidRDefault="0069192C">
      <w:pPr>
        <w:pStyle w:val="Corpodetexto"/>
        <w:rPr>
          <w:sz w:val="22"/>
        </w:rPr>
      </w:pPr>
    </w:p>
    <w:p w14:paraId="115358E6" w14:textId="77777777" w:rsidR="0069192C" w:rsidRDefault="0069192C">
      <w:pPr>
        <w:pStyle w:val="Corpodetexto"/>
        <w:rPr>
          <w:sz w:val="22"/>
        </w:rPr>
      </w:pPr>
    </w:p>
    <w:p w14:paraId="49114384" w14:textId="77777777" w:rsidR="0069192C" w:rsidRDefault="0069192C">
      <w:pPr>
        <w:pStyle w:val="Corpodetexto"/>
        <w:rPr>
          <w:sz w:val="22"/>
        </w:rPr>
      </w:pPr>
    </w:p>
    <w:p w14:paraId="66F640AB" w14:textId="77777777" w:rsidR="0069192C" w:rsidRDefault="0069192C">
      <w:pPr>
        <w:pStyle w:val="Corpodetexto"/>
        <w:rPr>
          <w:sz w:val="22"/>
        </w:rPr>
      </w:pPr>
    </w:p>
    <w:p w14:paraId="14A56DED" w14:textId="77777777" w:rsidR="0069192C" w:rsidRDefault="0069192C">
      <w:pPr>
        <w:pStyle w:val="Corpodetexto"/>
        <w:rPr>
          <w:sz w:val="22"/>
        </w:rPr>
      </w:pPr>
    </w:p>
    <w:p w14:paraId="51BBA014" w14:textId="77777777" w:rsidR="0069192C" w:rsidRDefault="0069192C">
      <w:pPr>
        <w:pStyle w:val="Corpodetexto"/>
        <w:rPr>
          <w:sz w:val="22"/>
        </w:rPr>
      </w:pPr>
    </w:p>
    <w:p w14:paraId="5B1A76BF" w14:textId="77777777" w:rsidR="0069192C" w:rsidRDefault="0069192C">
      <w:pPr>
        <w:pStyle w:val="Corpodetexto"/>
        <w:rPr>
          <w:sz w:val="22"/>
        </w:rPr>
      </w:pPr>
    </w:p>
    <w:p w14:paraId="3F11DA70" w14:textId="77777777" w:rsidR="0069192C" w:rsidRDefault="0069192C">
      <w:pPr>
        <w:pStyle w:val="Corpodetexto"/>
        <w:rPr>
          <w:sz w:val="22"/>
        </w:rPr>
      </w:pPr>
    </w:p>
    <w:p w14:paraId="31F5C717" w14:textId="77777777" w:rsidR="0069192C" w:rsidRDefault="0069192C">
      <w:pPr>
        <w:pStyle w:val="Corpodetexto"/>
        <w:rPr>
          <w:sz w:val="22"/>
        </w:rPr>
      </w:pPr>
    </w:p>
    <w:p w14:paraId="7FB6A728" w14:textId="77777777" w:rsidR="0069192C" w:rsidRDefault="0069192C">
      <w:pPr>
        <w:pStyle w:val="Corpodetexto"/>
        <w:rPr>
          <w:sz w:val="22"/>
        </w:rPr>
      </w:pPr>
    </w:p>
    <w:p w14:paraId="78ABA351" w14:textId="77777777" w:rsidR="0069192C" w:rsidRDefault="0069192C">
      <w:pPr>
        <w:pStyle w:val="Corpodetexto"/>
        <w:rPr>
          <w:sz w:val="22"/>
        </w:rPr>
      </w:pPr>
    </w:p>
    <w:p w14:paraId="42253DB7" w14:textId="77777777" w:rsidR="0069192C" w:rsidRDefault="0069192C">
      <w:pPr>
        <w:pStyle w:val="Corpodetexto"/>
        <w:rPr>
          <w:sz w:val="22"/>
        </w:rPr>
      </w:pPr>
    </w:p>
    <w:p w14:paraId="62AC76BC" w14:textId="77777777" w:rsidR="0069192C" w:rsidRPr="00A75A15" w:rsidRDefault="0069192C" w:rsidP="00A75A15">
      <w:pPr>
        <w:pStyle w:val="Corpodetexto"/>
        <w:tabs>
          <w:tab w:val="right" w:pos="567"/>
        </w:tabs>
        <w:ind w:firstLine="142"/>
        <w:rPr>
          <w:rFonts w:ascii="Arial" w:hAnsi="Arial" w:cs="Arial"/>
          <w:sz w:val="22"/>
          <w:szCs w:val="22"/>
        </w:rPr>
      </w:pPr>
    </w:p>
    <w:p w14:paraId="2C353907" w14:textId="77777777" w:rsidR="00696C82" w:rsidRPr="00A75A15" w:rsidRDefault="00696C82" w:rsidP="00A75A15">
      <w:pPr>
        <w:pStyle w:val="Corpodetexto"/>
        <w:tabs>
          <w:tab w:val="right" w:pos="567"/>
        </w:tabs>
        <w:ind w:firstLine="142"/>
        <w:rPr>
          <w:rFonts w:ascii="Arial" w:hAnsi="Arial" w:cs="Arial"/>
          <w:sz w:val="22"/>
          <w:szCs w:val="22"/>
        </w:rPr>
      </w:pPr>
    </w:p>
    <w:p w14:paraId="21D4CDA4" w14:textId="77777777" w:rsidR="00696C82" w:rsidRPr="00A75A15" w:rsidRDefault="00000000" w:rsidP="00F80D53">
      <w:pPr>
        <w:pStyle w:val="PargrafodaLista"/>
        <w:numPr>
          <w:ilvl w:val="0"/>
          <w:numId w:val="8"/>
        </w:numPr>
        <w:tabs>
          <w:tab w:val="right" w:pos="851"/>
        </w:tabs>
        <w:spacing w:before="69"/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  <w:b/>
          <w:spacing w:val="-2"/>
        </w:rPr>
        <w:t>APRESENTAÇÃO</w:t>
      </w:r>
    </w:p>
    <w:p w14:paraId="7BE1D5EE" w14:textId="77777777" w:rsidR="00696C82" w:rsidRPr="00A75A15" w:rsidRDefault="00696C82" w:rsidP="00980DE7">
      <w:pPr>
        <w:pStyle w:val="Corpodetexto"/>
        <w:tabs>
          <w:tab w:val="right" w:pos="284"/>
        </w:tabs>
        <w:spacing w:before="5"/>
        <w:jc w:val="both"/>
        <w:rPr>
          <w:rFonts w:ascii="Arial" w:hAnsi="Arial" w:cs="Arial"/>
          <w:b/>
          <w:sz w:val="22"/>
          <w:szCs w:val="22"/>
        </w:rPr>
      </w:pPr>
    </w:p>
    <w:p w14:paraId="21D904FF" w14:textId="77777777" w:rsidR="00696C82" w:rsidRPr="00A75A15" w:rsidRDefault="00000000" w:rsidP="00F80D53">
      <w:pPr>
        <w:pStyle w:val="PargrafodaLista"/>
        <w:numPr>
          <w:ilvl w:val="1"/>
          <w:numId w:val="8"/>
        </w:numPr>
        <w:tabs>
          <w:tab w:val="left" w:pos="851"/>
        </w:tabs>
        <w:spacing w:line="276" w:lineRule="auto"/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</w:rPr>
        <w:t>Este manual objetiva orientar Estados, Distrito Federal e Municípios acerca dos fundamentos técnicos da Ação 00SY - Apoio a Projetos e Obras de Reabilitação, de Acessibilidade e Modernização Tecnológica em Áreas Urbanas do Programa 2217 – Desenvolvimento Regional, Territorial e Urbano e fornecer orientações necessárias à apresentação e enquadramento de propostas passíveis de viabilização com aporte financeiro do Orçamento Geral da União (OGU).</w:t>
      </w:r>
    </w:p>
    <w:p w14:paraId="1DA17618" w14:textId="77777777" w:rsidR="00696C82" w:rsidRPr="00A75A15" w:rsidRDefault="00696C82" w:rsidP="00980DE7">
      <w:pPr>
        <w:pStyle w:val="Corpodetexto"/>
        <w:tabs>
          <w:tab w:val="right" w:pos="284"/>
        </w:tabs>
        <w:spacing w:before="1"/>
        <w:jc w:val="both"/>
        <w:rPr>
          <w:rFonts w:ascii="Arial" w:hAnsi="Arial" w:cs="Arial"/>
          <w:sz w:val="22"/>
          <w:szCs w:val="22"/>
        </w:rPr>
      </w:pPr>
    </w:p>
    <w:p w14:paraId="563C26D2" w14:textId="77777777" w:rsidR="00696C82" w:rsidRPr="00A75A15" w:rsidRDefault="00000000" w:rsidP="00F80D53">
      <w:pPr>
        <w:pStyle w:val="PargrafodaLista"/>
        <w:numPr>
          <w:ilvl w:val="0"/>
          <w:numId w:val="8"/>
        </w:numPr>
        <w:tabs>
          <w:tab w:val="right" w:pos="851"/>
        </w:tabs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  <w:b/>
          <w:spacing w:val="-2"/>
        </w:rPr>
        <w:t>OBJETIVO</w:t>
      </w:r>
    </w:p>
    <w:p w14:paraId="5CAA37A7" w14:textId="77777777" w:rsidR="00696C82" w:rsidRPr="00A75A15" w:rsidRDefault="00696C82" w:rsidP="00980DE7">
      <w:pPr>
        <w:pStyle w:val="Corpodetexto"/>
        <w:tabs>
          <w:tab w:val="right" w:pos="284"/>
        </w:tabs>
        <w:spacing w:before="1"/>
        <w:jc w:val="both"/>
        <w:rPr>
          <w:rFonts w:ascii="Arial" w:hAnsi="Arial" w:cs="Arial"/>
          <w:b/>
          <w:sz w:val="22"/>
          <w:szCs w:val="22"/>
        </w:rPr>
      </w:pPr>
    </w:p>
    <w:p w14:paraId="0925FB0E" w14:textId="0F54E23B" w:rsidR="00696C82" w:rsidRPr="00A75A15" w:rsidRDefault="004B3119" w:rsidP="00F80D53">
      <w:pPr>
        <w:pStyle w:val="PargrafodaLista"/>
        <w:numPr>
          <w:ilvl w:val="1"/>
          <w:numId w:val="8"/>
        </w:numPr>
        <w:tabs>
          <w:tab w:val="left" w:pos="851"/>
        </w:tabs>
        <w:spacing w:line="278" w:lineRule="auto"/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</w:rPr>
        <w:t>O Programa 2217 -</w:t>
      </w:r>
      <w:r w:rsidRPr="00A75A15">
        <w:rPr>
          <w:rFonts w:ascii="Arial" w:hAnsi="Arial" w:cs="Arial"/>
          <w:spacing w:val="-2"/>
        </w:rPr>
        <w:t xml:space="preserve"> </w:t>
      </w:r>
      <w:r w:rsidRPr="00A75A15">
        <w:rPr>
          <w:rFonts w:ascii="Arial" w:hAnsi="Arial" w:cs="Arial"/>
        </w:rPr>
        <w:t>possui</w:t>
      </w:r>
      <w:r w:rsidRPr="00A75A15">
        <w:rPr>
          <w:rFonts w:ascii="Arial" w:hAnsi="Arial" w:cs="Arial"/>
          <w:spacing w:val="-3"/>
        </w:rPr>
        <w:t xml:space="preserve"> </w:t>
      </w:r>
      <w:r w:rsidRPr="00A75A15">
        <w:rPr>
          <w:rFonts w:ascii="Arial" w:hAnsi="Arial" w:cs="Arial"/>
        </w:rPr>
        <w:t>objetivo</w:t>
      </w:r>
      <w:r w:rsidRPr="00A75A15">
        <w:rPr>
          <w:rFonts w:ascii="Arial" w:hAnsi="Arial" w:cs="Arial"/>
          <w:spacing w:val="-2"/>
        </w:rPr>
        <w:t xml:space="preserve"> </w:t>
      </w:r>
      <w:r w:rsidRPr="00A75A15">
        <w:rPr>
          <w:rFonts w:ascii="Arial" w:hAnsi="Arial" w:cs="Arial"/>
        </w:rPr>
        <w:t>de</w:t>
      </w:r>
      <w:r w:rsidRPr="00A75A15">
        <w:rPr>
          <w:rFonts w:ascii="Arial" w:hAnsi="Arial" w:cs="Arial"/>
          <w:spacing w:val="-2"/>
        </w:rPr>
        <w:t xml:space="preserve"> </w:t>
      </w:r>
      <w:r w:rsidRPr="00A75A15">
        <w:rPr>
          <w:rFonts w:ascii="Arial" w:hAnsi="Arial" w:cs="Arial"/>
        </w:rPr>
        <w:t>Fomentar</w:t>
      </w:r>
      <w:r w:rsidRPr="00A75A15">
        <w:rPr>
          <w:rFonts w:ascii="Arial" w:hAnsi="Arial" w:cs="Arial"/>
          <w:spacing w:val="-4"/>
        </w:rPr>
        <w:t xml:space="preserve"> </w:t>
      </w:r>
      <w:r w:rsidRPr="00A75A15">
        <w:rPr>
          <w:rFonts w:ascii="Arial" w:hAnsi="Arial" w:cs="Arial"/>
        </w:rPr>
        <w:t>transformações</w:t>
      </w:r>
      <w:r w:rsidRPr="00A75A15">
        <w:rPr>
          <w:rFonts w:ascii="Arial" w:hAnsi="Arial" w:cs="Arial"/>
          <w:spacing w:val="-3"/>
        </w:rPr>
        <w:t xml:space="preserve"> </w:t>
      </w:r>
      <w:r w:rsidRPr="00A75A15">
        <w:rPr>
          <w:rFonts w:ascii="Arial" w:hAnsi="Arial" w:cs="Arial"/>
        </w:rPr>
        <w:t>urbanísticas</w:t>
      </w:r>
      <w:r w:rsidRPr="00A75A15">
        <w:rPr>
          <w:rFonts w:ascii="Arial" w:hAnsi="Arial" w:cs="Arial"/>
          <w:spacing w:val="-3"/>
        </w:rPr>
        <w:t xml:space="preserve"> </w:t>
      </w:r>
      <w:r w:rsidRPr="00A75A15">
        <w:rPr>
          <w:rFonts w:ascii="Arial" w:hAnsi="Arial" w:cs="Arial"/>
        </w:rPr>
        <w:t>estruturais</w:t>
      </w:r>
      <w:r w:rsidRPr="00A75A15">
        <w:rPr>
          <w:rFonts w:ascii="Arial" w:hAnsi="Arial" w:cs="Arial"/>
          <w:spacing w:val="-2"/>
        </w:rPr>
        <w:t xml:space="preserve"> </w:t>
      </w:r>
      <w:r w:rsidRPr="00A75A15">
        <w:rPr>
          <w:rFonts w:ascii="Arial" w:hAnsi="Arial" w:cs="Arial"/>
        </w:rPr>
        <w:t>e</w:t>
      </w:r>
      <w:r w:rsidRPr="00A75A15">
        <w:rPr>
          <w:rFonts w:ascii="Arial" w:hAnsi="Arial" w:cs="Arial"/>
          <w:spacing w:val="-2"/>
        </w:rPr>
        <w:t xml:space="preserve"> </w:t>
      </w:r>
      <w:r w:rsidRPr="00A75A15">
        <w:rPr>
          <w:rFonts w:ascii="Arial" w:hAnsi="Arial" w:cs="Arial"/>
        </w:rPr>
        <w:t>urbanização acessível orientadas pelas funções sociais da cidade e da propriedade.</w:t>
      </w:r>
    </w:p>
    <w:p w14:paraId="111D0575" w14:textId="77777777" w:rsidR="00696C82" w:rsidRPr="00A75A15" w:rsidRDefault="00696C82" w:rsidP="00980DE7">
      <w:pPr>
        <w:pStyle w:val="Corpodetexto"/>
        <w:tabs>
          <w:tab w:val="right" w:pos="284"/>
        </w:tabs>
        <w:spacing w:before="4"/>
        <w:jc w:val="both"/>
        <w:rPr>
          <w:rFonts w:ascii="Arial" w:hAnsi="Arial" w:cs="Arial"/>
          <w:sz w:val="22"/>
          <w:szCs w:val="22"/>
        </w:rPr>
      </w:pPr>
    </w:p>
    <w:p w14:paraId="216703EA" w14:textId="77777777" w:rsidR="00696C82" w:rsidRPr="00A75A15" w:rsidRDefault="00000000" w:rsidP="00F80D53">
      <w:pPr>
        <w:pStyle w:val="PargrafodaLista"/>
        <w:numPr>
          <w:ilvl w:val="1"/>
          <w:numId w:val="8"/>
        </w:numPr>
        <w:tabs>
          <w:tab w:val="right" w:pos="851"/>
        </w:tabs>
        <w:spacing w:line="276" w:lineRule="auto"/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</w:rPr>
        <w:t>Apoio a estados e municípios para promoção da urbanização acessível, por meio de ações e intervenções de qualificação de espaços de uso público, eliminação de barreiras arquitetônicas e urbanísticas e modernização tecnológica.</w:t>
      </w:r>
    </w:p>
    <w:p w14:paraId="080DFA82" w14:textId="77777777" w:rsidR="00696C82" w:rsidRPr="00A75A15" w:rsidRDefault="00696C82" w:rsidP="00980DE7">
      <w:pPr>
        <w:pStyle w:val="Corpodetexto"/>
        <w:tabs>
          <w:tab w:val="right" w:pos="284"/>
        </w:tabs>
        <w:spacing w:before="2"/>
        <w:jc w:val="both"/>
        <w:rPr>
          <w:rFonts w:ascii="Arial" w:hAnsi="Arial" w:cs="Arial"/>
          <w:sz w:val="22"/>
          <w:szCs w:val="22"/>
        </w:rPr>
      </w:pPr>
    </w:p>
    <w:p w14:paraId="1B50002E" w14:textId="77777777" w:rsidR="00696C82" w:rsidRPr="00A75A15" w:rsidRDefault="00000000" w:rsidP="00F80D53">
      <w:pPr>
        <w:pStyle w:val="PargrafodaLista"/>
        <w:numPr>
          <w:ilvl w:val="0"/>
          <w:numId w:val="8"/>
        </w:numPr>
        <w:tabs>
          <w:tab w:val="right" w:pos="851"/>
        </w:tabs>
        <w:ind w:left="0" w:firstLine="0"/>
        <w:jc w:val="both"/>
        <w:rPr>
          <w:rFonts w:ascii="Arial" w:hAnsi="Arial" w:cs="Arial"/>
          <w:b/>
        </w:rPr>
      </w:pPr>
      <w:r w:rsidRPr="00A75A15">
        <w:rPr>
          <w:rFonts w:ascii="Arial" w:hAnsi="Arial" w:cs="Arial"/>
          <w:b/>
          <w:spacing w:val="-2"/>
        </w:rPr>
        <w:t>DIRETRIZES</w:t>
      </w:r>
    </w:p>
    <w:p w14:paraId="6723ABF7" w14:textId="77777777" w:rsidR="00696C82" w:rsidRPr="00A75A15" w:rsidRDefault="00696C82" w:rsidP="00980DE7">
      <w:pPr>
        <w:pStyle w:val="Corpodetexto"/>
        <w:tabs>
          <w:tab w:val="right" w:pos="284"/>
        </w:tabs>
        <w:jc w:val="both"/>
        <w:rPr>
          <w:rFonts w:ascii="Arial" w:hAnsi="Arial" w:cs="Arial"/>
          <w:b/>
          <w:sz w:val="22"/>
          <w:szCs w:val="22"/>
        </w:rPr>
      </w:pPr>
    </w:p>
    <w:p w14:paraId="5E8918F7" w14:textId="380FF10B" w:rsidR="00696C82" w:rsidRDefault="003D7A7B" w:rsidP="00A84194">
      <w:pPr>
        <w:pStyle w:val="SemEspaamento"/>
        <w:numPr>
          <w:ilvl w:val="1"/>
          <w:numId w:val="29"/>
        </w:numPr>
        <w:ind w:left="0" w:firstLine="0"/>
      </w:pPr>
      <w:r>
        <w:t>As propostas cadastradas devem ser compatíveis com:</w:t>
      </w:r>
    </w:p>
    <w:p w14:paraId="16E347FE" w14:textId="77777777" w:rsidR="008950C2" w:rsidRDefault="008950C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 w:rsidRPr="008950C2">
        <w:rPr>
          <w:rFonts w:ascii="Arial" w:eastAsiaTheme="minorHAnsi" w:hAnsi="Arial" w:cs="Arial"/>
          <w:lang w:val="pt-BR"/>
        </w:rPr>
        <w:t>O Plano Diretor</w:t>
      </w:r>
      <w:r>
        <w:rPr>
          <w:rFonts w:ascii="Arial" w:eastAsiaTheme="minorHAnsi" w:hAnsi="Arial" w:cs="Arial"/>
          <w:lang w:val="pt-BR"/>
        </w:rPr>
        <w:t>;</w:t>
      </w:r>
    </w:p>
    <w:p w14:paraId="78DE9BBA" w14:textId="084A1725" w:rsidR="008950C2" w:rsidRDefault="008950C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eastAsiaTheme="minorHAnsi" w:hAnsi="Arial" w:cs="Arial"/>
          <w:lang w:val="pt-BR"/>
        </w:rPr>
        <w:t>O Código de Posturas</w:t>
      </w:r>
      <w:r w:rsidRPr="008950C2">
        <w:rPr>
          <w:rFonts w:ascii="Arial" w:eastAsiaTheme="minorHAnsi" w:hAnsi="Arial" w:cs="Arial"/>
          <w:lang w:val="pt-BR"/>
        </w:rPr>
        <w:t>;</w:t>
      </w:r>
    </w:p>
    <w:p w14:paraId="00408052" w14:textId="5FFC4A82" w:rsidR="008950C2" w:rsidRPr="008950C2" w:rsidRDefault="008950C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eastAsiaTheme="minorHAnsi" w:hAnsi="Arial" w:cs="Arial"/>
          <w:lang w:val="pt-BR"/>
        </w:rPr>
        <w:t xml:space="preserve">O </w:t>
      </w:r>
      <w:r w:rsidRPr="008950C2">
        <w:rPr>
          <w:rFonts w:ascii="Arial" w:hAnsi="Arial" w:cs="Arial"/>
        </w:rPr>
        <w:t>Código</w:t>
      </w:r>
      <w:r w:rsidRPr="008950C2">
        <w:rPr>
          <w:rFonts w:ascii="Arial" w:hAnsi="Arial" w:cs="Arial"/>
          <w:spacing w:val="-3"/>
        </w:rPr>
        <w:t xml:space="preserve"> </w:t>
      </w:r>
      <w:r w:rsidRPr="008950C2">
        <w:rPr>
          <w:rFonts w:ascii="Arial" w:hAnsi="Arial" w:cs="Arial"/>
        </w:rPr>
        <w:t>de Obras e de Edificaçõe</w:t>
      </w:r>
      <w:r>
        <w:rPr>
          <w:rFonts w:ascii="Arial" w:hAnsi="Arial" w:cs="Arial"/>
        </w:rPr>
        <w:t>s;</w:t>
      </w:r>
    </w:p>
    <w:p w14:paraId="6CC357E2" w14:textId="2766A9EA" w:rsidR="008950C2" w:rsidRPr="008950C2" w:rsidRDefault="008950C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hAnsi="Arial" w:cs="Arial"/>
        </w:rPr>
        <w:t>O</w:t>
      </w:r>
      <w:r w:rsidRPr="008950C2">
        <w:rPr>
          <w:rFonts w:ascii="Arial" w:hAnsi="Arial" w:cs="Arial"/>
        </w:rPr>
        <w:t>s planos locais de habitação, saneamento, mobilidade urbana, dentre outros</w:t>
      </w:r>
      <w:r>
        <w:rPr>
          <w:rFonts w:ascii="Arial" w:hAnsi="Arial" w:cs="Arial"/>
        </w:rPr>
        <w:t>;</w:t>
      </w:r>
    </w:p>
    <w:p w14:paraId="28912AC2" w14:textId="1D8197FC" w:rsidR="008950C2" w:rsidRPr="008950C2" w:rsidRDefault="008950C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eastAsiaTheme="minorHAnsi" w:hAnsi="Arial" w:cs="Arial"/>
          <w:lang w:val="pt-BR"/>
        </w:rPr>
        <w:t xml:space="preserve">O </w:t>
      </w:r>
      <w:r w:rsidRPr="008950C2">
        <w:rPr>
          <w:rFonts w:ascii="Arial" w:hAnsi="Arial" w:cs="Arial"/>
        </w:rPr>
        <w:t>Estatuto da Cidade (Lei n.º 10.257/01);</w:t>
      </w:r>
    </w:p>
    <w:p w14:paraId="0FB05447" w14:textId="11B3BC33" w:rsidR="008950C2" w:rsidRPr="005206A2" w:rsidRDefault="005206A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hAnsi="Arial" w:cs="Arial"/>
        </w:rPr>
        <w:t xml:space="preserve">A </w:t>
      </w:r>
      <w:r w:rsidRPr="008950C2">
        <w:rPr>
          <w:rFonts w:ascii="Arial" w:hAnsi="Arial" w:cs="Arial"/>
        </w:rPr>
        <w:t>Política Nacional de Mobilidade Urbana (Lei n.º 12.587/12);</w:t>
      </w:r>
    </w:p>
    <w:p w14:paraId="3747B251" w14:textId="19091881" w:rsidR="005206A2" w:rsidRPr="007738E6" w:rsidRDefault="005206A2" w:rsidP="008950C2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eastAsiaTheme="minorHAnsi" w:hAnsi="Arial" w:cs="Arial"/>
          <w:lang w:val="pt-BR"/>
        </w:rPr>
      </w:pPr>
      <w:r>
        <w:rPr>
          <w:rFonts w:ascii="Arial" w:hAnsi="Arial" w:cs="Arial"/>
        </w:rPr>
        <w:t>D</w:t>
      </w:r>
      <w:r w:rsidRPr="005206A2">
        <w:rPr>
          <w:rFonts w:ascii="Arial" w:hAnsi="Arial" w:cs="Arial"/>
        </w:rPr>
        <w:t>emais leis e normas nacionais, regionais e locais acerca de edificações, infraestrutura urbana, parcelamento, uso e ocupação do solo, proteção e preservação do meio ambiente e do patrimônio cultural;</w:t>
      </w:r>
    </w:p>
    <w:p w14:paraId="100DB129" w14:textId="24B141B8" w:rsidR="007738E6" w:rsidRDefault="007738E6" w:rsidP="007738E6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hAnsi="Arial" w:cs="Arial"/>
        </w:rPr>
      </w:pPr>
      <w:r w:rsidRPr="007738E6">
        <w:rPr>
          <w:rFonts w:ascii="Arial" w:hAnsi="Arial" w:cs="Arial"/>
        </w:rPr>
        <w:t>Promover o exercício dos direitos das pessoas com deficiência nos termos da Convenção Internacional sobre os Direitos das Pessoas com Deficiência; da Lei Brasileira de Inclusão da Pessoa com Deficiência (Lei n.º 13.146/15); da Lei n.º 10.098/00; da Lei n.º 10.048/00; do Decreto n.º 5.296/04; da NBR 9050:2015 – Acessibilidade a edificações, mobiliário, espaços e equipamentos urbanos e das demais normas vigentes;</w:t>
      </w:r>
    </w:p>
    <w:p w14:paraId="587D1124" w14:textId="2C3AE610" w:rsidR="007738E6" w:rsidRDefault="00D87E65" w:rsidP="00D87E65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Fomentar a implentação de tecnologia e comunicação para assegurar o desenvolvimento urbano no âmbito do </w:t>
      </w:r>
      <w:r w:rsidR="007738E6" w:rsidRPr="008950C2">
        <w:rPr>
          <w:rFonts w:ascii="Arial" w:hAnsi="Arial" w:cs="Arial"/>
        </w:rPr>
        <w:t xml:space="preserve">Programa de Fortalecimento das Capacidades Governativas Subnacionais, visando otimizara prestação dos diversos serviços públicos à população, garantindo o desenvolvimento urbano sustentável; o apoio a </w:t>
      </w:r>
      <w:r w:rsidR="007738E6" w:rsidRPr="008950C2">
        <w:rPr>
          <w:rFonts w:ascii="Arial" w:hAnsi="Arial" w:cs="Arial"/>
        </w:rPr>
        <w:lastRenderedPageBreak/>
        <w:t>estratégias, programas, projetos, produtos e ações com soluções inteligentes vinculadas a gestão urbana; e a capacitação de servidores e agentes municipais para conhecimento, uso e operação dos sistemas tecnológicos utilizados</w:t>
      </w:r>
      <w:r w:rsidR="003F5F43">
        <w:rPr>
          <w:rFonts w:ascii="Arial" w:hAnsi="Arial" w:cs="Arial"/>
        </w:rPr>
        <w:t>; e</w:t>
      </w:r>
    </w:p>
    <w:p w14:paraId="1B40B738" w14:textId="0305121F" w:rsidR="003F5F43" w:rsidRDefault="003F5F43" w:rsidP="00D87E65">
      <w:pPr>
        <w:pStyle w:val="PargrafodaLista"/>
        <w:widowControl/>
        <w:numPr>
          <w:ilvl w:val="0"/>
          <w:numId w:val="16"/>
        </w:numPr>
        <w:autoSpaceDE/>
        <w:autoSpaceDN/>
        <w:spacing w:after="160" w:line="360" w:lineRule="auto"/>
        <w:contextualSpacing/>
        <w:jc w:val="both"/>
        <w:rPr>
          <w:rFonts w:ascii="Arial" w:hAnsi="Arial" w:cs="Arial"/>
        </w:rPr>
      </w:pPr>
      <w:r w:rsidRPr="008950C2">
        <w:rPr>
          <w:rFonts w:ascii="Arial" w:hAnsi="Arial" w:cs="Arial"/>
        </w:rPr>
        <w:t>Observar as disposições referentes à elaboração de custos contidas no Decreto n.º 7.983/2013 e as orientações previstas na Portaria Interministerial n.º 424/2016, adotando como referência custos menores ou iguais à mediana de seus correspondentes no Sistema Nacional de Pesquisa de Custos e Índices da Construção Civil (SINAPI) e, no caso de obras e serviços rodoviários, a tabela do Sistema</w:t>
      </w:r>
      <w:r w:rsidRPr="008950C2">
        <w:rPr>
          <w:rFonts w:ascii="Arial" w:hAnsi="Arial" w:cs="Arial"/>
          <w:spacing w:val="40"/>
        </w:rPr>
        <w:t xml:space="preserve"> </w:t>
      </w:r>
      <w:r w:rsidRPr="008950C2">
        <w:rPr>
          <w:rFonts w:ascii="Arial" w:hAnsi="Arial" w:cs="Arial"/>
        </w:rPr>
        <w:t>de Custos de Obras Rodoviárias (SICRO)</w:t>
      </w:r>
      <w:r>
        <w:rPr>
          <w:rFonts w:ascii="Arial" w:hAnsi="Arial" w:cs="Arial"/>
        </w:rPr>
        <w:t>.</w:t>
      </w:r>
    </w:p>
    <w:p w14:paraId="270E4DAA" w14:textId="77777777" w:rsidR="007738E6" w:rsidRPr="008950C2" w:rsidRDefault="007738E6" w:rsidP="007738E6">
      <w:pPr>
        <w:pStyle w:val="PargrafodaLista"/>
        <w:tabs>
          <w:tab w:val="right" w:pos="567"/>
          <w:tab w:val="right" w:pos="709"/>
        </w:tabs>
        <w:spacing w:before="120" w:line="276" w:lineRule="auto"/>
        <w:ind w:left="720" w:right="100" w:firstLine="0"/>
        <w:jc w:val="both"/>
        <w:rPr>
          <w:rFonts w:ascii="Arial" w:hAnsi="Arial" w:cs="Arial"/>
        </w:rPr>
      </w:pPr>
    </w:p>
    <w:p w14:paraId="2F3F79B8" w14:textId="380299A4" w:rsidR="008950C2" w:rsidRDefault="008950C2" w:rsidP="00A84194">
      <w:pPr>
        <w:pStyle w:val="SemEspaamento"/>
        <w:numPr>
          <w:ilvl w:val="1"/>
          <w:numId w:val="29"/>
        </w:numPr>
        <w:ind w:left="0" w:firstLine="0"/>
      </w:pPr>
      <w:r>
        <w:t>Os processos de cadastramento, enquadramento, seleção e execução de propostas no âmbito do Programa 221</w:t>
      </w:r>
      <w:r w:rsidR="005206A2">
        <w:t>7</w:t>
      </w:r>
      <w:r>
        <w:t xml:space="preserve"> – </w:t>
      </w:r>
      <w:r w:rsidR="005206A2">
        <w:t>Desenvolvimento Urbano e Metropolitano</w:t>
      </w:r>
      <w:r>
        <w:t xml:space="preserve"> devem ser compatíveis com os cadernos, cartilhas e demais referências técnicas publicadas no sítio eletrônico do Ministério das Cidades.</w:t>
      </w:r>
    </w:p>
    <w:p w14:paraId="6D3C5404" w14:textId="77777777" w:rsidR="00696C82" w:rsidRPr="009C307F" w:rsidRDefault="00000000" w:rsidP="009C307F">
      <w:pPr>
        <w:pStyle w:val="Ttulo1"/>
        <w:widowControl/>
        <w:numPr>
          <w:ilvl w:val="0"/>
          <w:numId w:val="8"/>
        </w:numPr>
        <w:autoSpaceDE/>
        <w:autoSpaceDN/>
        <w:spacing w:after="320" w:line="276" w:lineRule="auto"/>
        <w:ind w:left="0" w:right="0" w:firstLine="0"/>
        <w:contextualSpacing/>
        <w:jc w:val="both"/>
        <w:rPr>
          <w:rFonts w:eastAsiaTheme="minorHAnsi"/>
          <w:bCs w:val="0"/>
          <w:sz w:val="22"/>
          <w:szCs w:val="22"/>
          <w:lang w:val="pt-BR"/>
        </w:rPr>
      </w:pPr>
      <w:r w:rsidRPr="009C307F">
        <w:rPr>
          <w:rFonts w:eastAsiaTheme="minorHAnsi"/>
          <w:bCs w:val="0"/>
          <w:sz w:val="22"/>
          <w:szCs w:val="22"/>
          <w:lang w:val="pt-BR"/>
        </w:rPr>
        <w:t>ORIGEM DOS RECURSOS</w:t>
      </w:r>
    </w:p>
    <w:p w14:paraId="6A23B655" w14:textId="77777777" w:rsidR="00696C82" w:rsidRPr="009C307F" w:rsidRDefault="00000000" w:rsidP="009C307F">
      <w:pPr>
        <w:pStyle w:val="SemEspaamento"/>
        <w:numPr>
          <w:ilvl w:val="1"/>
          <w:numId w:val="8"/>
        </w:numPr>
        <w:ind w:left="0" w:firstLine="0"/>
      </w:pPr>
      <w:r w:rsidRPr="00A75A15">
        <w:t>Os</w:t>
      </w:r>
      <w:r w:rsidRPr="009C307F">
        <w:t xml:space="preserve"> </w:t>
      </w:r>
      <w:r w:rsidRPr="00A75A15">
        <w:t>recursos</w:t>
      </w:r>
      <w:r w:rsidRPr="009C307F">
        <w:t xml:space="preserve"> </w:t>
      </w:r>
      <w:r w:rsidRPr="00A75A15">
        <w:t>necessários</w:t>
      </w:r>
      <w:r w:rsidRPr="009C307F">
        <w:t xml:space="preserve"> </w:t>
      </w:r>
      <w:r w:rsidRPr="00A75A15">
        <w:t>à</w:t>
      </w:r>
      <w:r w:rsidRPr="009C307F">
        <w:t xml:space="preserve"> </w:t>
      </w:r>
      <w:r w:rsidRPr="00A75A15">
        <w:t>consecução</w:t>
      </w:r>
      <w:r w:rsidRPr="009C307F">
        <w:t xml:space="preserve"> </w:t>
      </w:r>
      <w:r w:rsidRPr="00A75A15">
        <w:t>das</w:t>
      </w:r>
      <w:r w:rsidRPr="009C307F">
        <w:t xml:space="preserve"> </w:t>
      </w:r>
      <w:r w:rsidRPr="00A75A15">
        <w:t>ações</w:t>
      </w:r>
      <w:r w:rsidRPr="009C307F">
        <w:t xml:space="preserve"> </w:t>
      </w:r>
      <w:r w:rsidRPr="00A75A15">
        <w:t>se</w:t>
      </w:r>
      <w:r w:rsidRPr="009C307F">
        <w:t xml:space="preserve"> originam:</w:t>
      </w:r>
    </w:p>
    <w:p w14:paraId="41F6B0C7" w14:textId="77777777" w:rsidR="00696C82" w:rsidRPr="00A75A15" w:rsidRDefault="00000000" w:rsidP="009C307F">
      <w:pPr>
        <w:pStyle w:val="SemEspaamento"/>
        <w:numPr>
          <w:ilvl w:val="0"/>
          <w:numId w:val="6"/>
        </w:numPr>
        <w:ind w:left="720" w:hanging="360"/>
      </w:pPr>
      <w:r w:rsidRPr="00A75A15">
        <w:t>Do</w:t>
      </w:r>
      <w:r w:rsidRPr="004C3AA1">
        <w:t xml:space="preserve"> </w:t>
      </w:r>
      <w:r w:rsidRPr="00A75A15">
        <w:t>Orçamento</w:t>
      </w:r>
      <w:r w:rsidRPr="004C3AA1">
        <w:t xml:space="preserve"> </w:t>
      </w:r>
      <w:r w:rsidRPr="00A75A15">
        <w:t>Geral</w:t>
      </w:r>
      <w:r w:rsidRPr="004C3AA1">
        <w:t xml:space="preserve"> </w:t>
      </w:r>
      <w:r w:rsidRPr="00A75A15">
        <w:t>da</w:t>
      </w:r>
      <w:r w:rsidRPr="004C3AA1">
        <w:t xml:space="preserve"> </w:t>
      </w:r>
      <w:r w:rsidRPr="00A75A15">
        <w:t>União</w:t>
      </w:r>
      <w:r w:rsidRPr="004C3AA1">
        <w:t xml:space="preserve"> </w:t>
      </w:r>
      <w:r w:rsidRPr="00A75A15">
        <w:t>(OGU)</w:t>
      </w:r>
      <w:r w:rsidRPr="004C3AA1">
        <w:t xml:space="preserve"> e</w:t>
      </w:r>
    </w:p>
    <w:p w14:paraId="07F46A76" w14:textId="77777777" w:rsidR="00696C82" w:rsidRPr="00A75A15" w:rsidRDefault="00000000" w:rsidP="009C307F">
      <w:pPr>
        <w:pStyle w:val="SemEspaamento"/>
        <w:numPr>
          <w:ilvl w:val="0"/>
          <w:numId w:val="6"/>
        </w:numPr>
        <w:ind w:left="720" w:hanging="360"/>
      </w:pPr>
      <w:r w:rsidRPr="00A75A15">
        <w:t>Da</w:t>
      </w:r>
      <w:r w:rsidRPr="004C3AA1">
        <w:t xml:space="preserve"> </w:t>
      </w:r>
      <w:r w:rsidRPr="00A75A15">
        <w:t>Contrapartida</w:t>
      </w:r>
      <w:r w:rsidRPr="004C3AA1">
        <w:t xml:space="preserve"> </w:t>
      </w:r>
      <w:r w:rsidRPr="00A75A15">
        <w:t>a</w:t>
      </w:r>
      <w:r w:rsidRPr="004C3AA1">
        <w:t xml:space="preserve"> </w:t>
      </w:r>
      <w:r w:rsidRPr="00A75A15">
        <w:t>ser</w:t>
      </w:r>
      <w:r w:rsidRPr="004C3AA1">
        <w:t xml:space="preserve"> </w:t>
      </w:r>
      <w:r w:rsidRPr="00A75A15">
        <w:t>aportada</w:t>
      </w:r>
      <w:r w:rsidRPr="004C3AA1">
        <w:t xml:space="preserve"> </w:t>
      </w:r>
      <w:r w:rsidRPr="00A75A15">
        <w:t>por</w:t>
      </w:r>
      <w:r w:rsidRPr="004C3AA1">
        <w:t xml:space="preserve"> </w:t>
      </w:r>
      <w:r w:rsidRPr="00A75A15">
        <w:t>Estados,</w:t>
      </w:r>
      <w:r w:rsidRPr="004C3AA1">
        <w:t xml:space="preserve"> </w:t>
      </w:r>
      <w:r w:rsidRPr="00A75A15">
        <w:t>Distrito</w:t>
      </w:r>
      <w:r w:rsidRPr="004C3AA1">
        <w:t xml:space="preserve"> </w:t>
      </w:r>
      <w:r w:rsidRPr="00A75A15">
        <w:t>Federal</w:t>
      </w:r>
      <w:r w:rsidRPr="004C3AA1">
        <w:t xml:space="preserve"> </w:t>
      </w:r>
      <w:r w:rsidRPr="00A75A15">
        <w:t>e</w:t>
      </w:r>
      <w:r w:rsidRPr="004C3AA1">
        <w:t xml:space="preserve"> Municípios.</w:t>
      </w:r>
    </w:p>
    <w:p w14:paraId="1C5C2D44" w14:textId="796E6F8C" w:rsidR="00696C82" w:rsidRDefault="00E706B0" w:rsidP="00E706B0">
      <w:pPr>
        <w:pStyle w:val="SemEspaamento"/>
        <w:tabs>
          <w:tab w:val="clear" w:pos="360"/>
          <w:tab w:val="right" w:pos="567"/>
        </w:tabs>
        <w:spacing w:before="5"/>
        <w:ind w:right="142"/>
      </w:pPr>
      <w:r w:rsidRPr="00E706B0">
        <w:rPr>
          <w:b/>
          <w:bCs/>
        </w:rPr>
        <w:t>4.1.1</w:t>
      </w:r>
      <w:r>
        <w:t xml:space="preserve"> </w:t>
      </w:r>
      <w:r w:rsidRPr="00E706B0">
        <w:t>Os repasses devem cumprir as condições expressas na Portaria Interministerial nº 424, de 30 de dezembro de 2016 e suas atualizações, e nos manuais específicos do Ministério d</w:t>
      </w:r>
      <w:r w:rsidR="00980DE7" w:rsidRPr="00E706B0">
        <w:t>a Cidades.</w:t>
      </w:r>
    </w:p>
    <w:p w14:paraId="17414F2B" w14:textId="7386CE24" w:rsidR="00696C82" w:rsidRPr="00A75A15" w:rsidRDefault="00E706B0" w:rsidP="00E706B0">
      <w:pPr>
        <w:pStyle w:val="SemEspaamento"/>
        <w:tabs>
          <w:tab w:val="clear" w:pos="360"/>
        </w:tabs>
        <w:rPr>
          <w:b/>
        </w:rPr>
      </w:pPr>
      <w:r w:rsidRPr="00E706B0">
        <w:rPr>
          <w:b/>
          <w:bCs/>
        </w:rPr>
        <w:t>4.2</w:t>
      </w:r>
      <w:r>
        <w:t xml:space="preserve"> </w:t>
      </w:r>
      <w:r w:rsidRPr="00A75A15">
        <w:t>O Valor do Investimento corresponde à soma das parcelas de repasse e contrapartida previstas no Item 4.1.</w:t>
      </w:r>
    </w:p>
    <w:p w14:paraId="33004A0C" w14:textId="77777777" w:rsidR="00696C82" w:rsidRPr="00E706B0" w:rsidRDefault="00000000" w:rsidP="00E706B0">
      <w:pPr>
        <w:pStyle w:val="Ttulo1"/>
        <w:widowControl/>
        <w:numPr>
          <w:ilvl w:val="0"/>
          <w:numId w:val="8"/>
        </w:numPr>
        <w:autoSpaceDE/>
        <w:autoSpaceDN/>
        <w:spacing w:after="320" w:line="276" w:lineRule="auto"/>
        <w:ind w:left="0" w:right="0" w:firstLine="0"/>
        <w:contextualSpacing/>
        <w:jc w:val="both"/>
        <w:rPr>
          <w:rFonts w:eastAsiaTheme="minorHAnsi"/>
          <w:bCs w:val="0"/>
          <w:sz w:val="22"/>
          <w:szCs w:val="22"/>
          <w:lang w:val="pt-BR"/>
        </w:rPr>
      </w:pPr>
      <w:r w:rsidRPr="00E706B0">
        <w:rPr>
          <w:rFonts w:eastAsiaTheme="minorHAnsi"/>
          <w:bCs w:val="0"/>
          <w:sz w:val="22"/>
          <w:szCs w:val="22"/>
          <w:lang w:val="pt-BR"/>
        </w:rPr>
        <w:t>PARTICIPANTES E ATRIBUIÇÕES</w:t>
      </w:r>
    </w:p>
    <w:p w14:paraId="1442DA10" w14:textId="77777777" w:rsidR="00696C82" w:rsidRPr="00E706B0" w:rsidRDefault="00000000" w:rsidP="00E706B0">
      <w:pPr>
        <w:pStyle w:val="SemEspaamento"/>
        <w:numPr>
          <w:ilvl w:val="1"/>
          <w:numId w:val="8"/>
        </w:numPr>
        <w:ind w:left="0" w:firstLine="0"/>
      </w:pPr>
      <w:r w:rsidRPr="00A75A15">
        <w:t>Constituem-se</w:t>
      </w:r>
      <w:r w:rsidRPr="00E706B0">
        <w:t xml:space="preserve"> </w:t>
      </w:r>
      <w:r w:rsidRPr="00A75A15">
        <w:t>participantes</w:t>
      </w:r>
      <w:r w:rsidRPr="00E706B0">
        <w:t xml:space="preserve"> </w:t>
      </w:r>
      <w:r w:rsidRPr="00A75A15">
        <w:t>da</w:t>
      </w:r>
      <w:r w:rsidRPr="00E706B0">
        <w:t xml:space="preserve"> </w:t>
      </w:r>
      <w:r w:rsidRPr="00A75A15">
        <w:t>ação</w:t>
      </w:r>
      <w:r w:rsidRPr="00E706B0">
        <w:t xml:space="preserve"> orçamentária:</w:t>
      </w:r>
    </w:p>
    <w:p w14:paraId="19E3C316" w14:textId="64C674D1" w:rsidR="00696C82" w:rsidRPr="00A75A15" w:rsidRDefault="00000000" w:rsidP="00E706B0">
      <w:pPr>
        <w:pStyle w:val="SemEspaamento"/>
        <w:numPr>
          <w:ilvl w:val="0"/>
          <w:numId w:val="5"/>
        </w:numPr>
        <w:ind w:left="720" w:hanging="360"/>
      </w:pPr>
      <w:r w:rsidRPr="00A75A15">
        <w:t>Gestor/Concedente,</w:t>
      </w:r>
      <w:r w:rsidRPr="00E706B0">
        <w:t xml:space="preserve"> </w:t>
      </w:r>
      <w:r w:rsidRPr="00A75A15">
        <w:t>representado</w:t>
      </w:r>
      <w:r w:rsidRPr="00E706B0">
        <w:t xml:space="preserve"> </w:t>
      </w:r>
      <w:r w:rsidRPr="00A75A15">
        <w:t>pelo</w:t>
      </w:r>
      <w:r w:rsidRPr="00E706B0">
        <w:t xml:space="preserve"> </w:t>
      </w:r>
      <w:r w:rsidR="004B3119" w:rsidRPr="00A75A15">
        <w:t>Ministério das Cidades</w:t>
      </w:r>
      <w:r w:rsidRPr="00E706B0">
        <w:t>;</w:t>
      </w:r>
    </w:p>
    <w:p w14:paraId="4B92DD3A" w14:textId="77777777" w:rsidR="00696C82" w:rsidRPr="00A75A15" w:rsidRDefault="00000000" w:rsidP="00E706B0">
      <w:pPr>
        <w:pStyle w:val="SemEspaamento"/>
        <w:numPr>
          <w:ilvl w:val="0"/>
          <w:numId w:val="5"/>
        </w:numPr>
        <w:ind w:left="720" w:hanging="360"/>
      </w:pPr>
      <w:r w:rsidRPr="00A75A15">
        <w:t>Mandatária</w:t>
      </w:r>
      <w:r w:rsidRPr="00E706B0">
        <w:t xml:space="preserve"> </w:t>
      </w:r>
      <w:r w:rsidRPr="00A75A15">
        <w:t>da</w:t>
      </w:r>
      <w:r w:rsidRPr="00E706B0">
        <w:t xml:space="preserve"> </w:t>
      </w:r>
      <w:r w:rsidRPr="00A75A15">
        <w:t>União,</w:t>
      </w:r>
      <w:r w:rsidRPr="00E706B0">
        <w:t xml:space="preserve"> </w:t>
      </w:r>
      <w:r w:rsidRPr="00A75A15">
        <w:t>representada</w:t>
      </w:r>
      <w:r w:rsidRPr="00E706B0">
        <w:t xml:space="preserve"> </w:t>
      </w:r>
      <w:r w:rsidRPr="00A75A15">
        <w:t>pela</w:t>
      </w:r>
      <w:r w:rsidRPr="00E706B0">
        <w:t xml:space="preserve"> </w:t>
      </w:r>
      <w:r w:rsidRPr="00A75A15">
        <w:t>Caixa</w:t>
      </w:r>
      <w:r w:rsidRPr="00E706B0">
        <w:t xml:space="preserve"> </w:t>
      </w:r>
      <w:r w:rsidRPr="00A75A15">
        <w:t>Econômica</w:t>
      </w:r>
      <w:r w:rsidRPr="00E706B0">
        <w:t xml:space="preserve"> </w:t>
      </w:r>
      <w:r w:rsidRPr="00A75A15">
        <w:t>Federal</w:t>
      </w:r>
      <w:r w:rsidRPr="00E706B0">
        <w:t xml:space="preserve"> e</w:t>
      </w:r>
    </w:p>
    <w:p w14:paraId="4981B421" w14:textId="77777777" w:rsidR="00696C82" w:rsidRPr="00A75A15" w:rsidRDefault="00000000" w:rsidP="00E706B0">
      <w:pPr>
        <w:pStyle w:val="SemEspaamento"/>
        <w:numPr>
          <w:ilvl w:val="0"/>
          <w:numId w:val="5"/>
        </w:numPr>
        <w:ind w:left="720" w:hanging="360"/>
      </w:pPr>
      <w:r w:rsidRPr="00E706B0">
        <w:t>Proponentes/Compromissários:</w:t>
      </w:r>
    </w:p>
    <w:p w14:paraId="3B03B0F4" w14:textId="2A6D6FE7" w:rsidR="00696C82" w:rsidRDefault="0055285D" w:rsidP="003F5F43">
      <w:pPr>
        <w:pStyle w:val="SemEspaamento"/>
        <w:tabs>
          <w:tab w:val="clear" w:pos="360"/>
        </w:tabs>
        <w:ind w:firstLine="720"/>
      </w:pPr>
      <w:r>
        <w:t xml:space="preserve">I. </w:t>
      </w:r>
      <w:r w:rsidRPr="00A75A15">
        <w:t>O</w:t>
      </w:r>
      <w:r w:rsidRPr="00E706B0">
        <w:t xml:space="preserve"> </w:t>
      </w:r>
      <w:r w:rsidRPr="00A75A15">
        <w:t>chefe</w:t>
      </w:r>
      <w:r w:rsidRPr="00E706B0">
        <w:t xml:space="preserve"> </w:t>
      </w:r>
      <w:r w:rsidRPr="00A75A15">
        <w:t>do</w:t>
      </w:r>
      <w:r w:rsidRPr="00E706B0">
        <w:t xml:space="preserve"> </w:t>
      </w:r>
      <w:r w:rsidRPr="00A75A15">
        <w:t>Poder</w:t>
      </w:r>
      <w:r w:rsidRPr="00E706B0">
        <w:t xml:space="preserve"> </w:t>
      </w:r>
      <w:r w:rsidRPr="00A75A15">
        <w:t>Executivo</w:t>
      </w:r>
      <w:r w:rsidRPr="00E706B0">
        <w:t xml:space="preserve"> </w:t>
      </w:r>
      <w:r w:rsidRPr="00A75A15">
        <w:t>dos</w:t>
      </w:r>
      <w:r w:rsidRPr="00E706B0">
        <w:t xml:space="preserve"> </w:t>
      </w:r>
      <w:r w:rsidRPr="00A75A15">
        <w:t>Estados,</w:t>
      </w:r>
      <w:r w:rsidRPr="00E706B0">
        <w:t xml:space="preserve"> </w:t>
      </w:r>
      <w:r w:rsidRPr="00A75A15">
        <w:t>do</w:t>
      </w:r>
      <w:r w:rsidRPr="00E706B0">
        <w:t xml:space="preserve"> </w:t>
      </w:r>
      <w:r w:rsidRPr="00A75A15">
        <w:t>Distrito</w:t>
      </w:r>
      <w:r w:rsidRPr="00E706B0">
        <w:t xml:space="preserve"> </w:t>
      </w:r>
      <w:r w:rsidRPr="00A75A15">
        <w:t>Federal</w:t>
      </w:r>
      <w:r w:rsidRPr="00E706B0">
        <w:t xml:space="preserve"> </w:t>
      </w:r>
      <w:r w:rsidRPr="00A75A15">
        <w:t>e</w:t>
      </w:r>
      <w:r w:rsidRPr="00E706B0">
        <w:t xml:space="preserve"> </w:t>
      </w:r>
      <w:r w:rsidRPr="00A75A15">
        <w:t>dos</w:t>
      </w:r>
      <w:r w:rsidRPr="00E706B0">
        <w:t xml:space="preserve"> </w:t>
      </w:r>
      <w:r w:rsidRPr="00A75A15">
        <w:t>Municípios,</w:t>
      </w:r>
      <w:r w:rsidRPr="00E706B0">
        <w:t xml:space="preserve"> </w:t>
      </w:r>
      <w:r w:rsidRPr="00A75A15">
        <w:t>ou seu representante legal.</w:t>
      </w:r>
    </w:p>
    <w:p w14:paraId="17A845E1" w14:textId="07E20606" w:rsidR="00696C82" w:rsidRPr="00A75A15" w:rsidRDefault="0055285D" w:rsidP="003F5F43">
      <w:pPr>
        <w:pStyle w:val="SemEspaamento"/>
        <w:tabs>
          <w:tab w:val="clear" w:pos="360"/>
        </w:tabs>
        <w:ind w:firstLine="720"/>
      </w:pPr>
      <w:r>
        <w:t xml:space="preserve">II. </w:t>
      </w:r>
      <w:r w:rsidRPr="00A75A15">
        <w:t>O</w:t>
      </w:r>
      <w:r w:rsidRPr="00E706B0">
        <w:t xml:space="preserve"> </w:t>
      </w:r>
      <w:r w:rsidRPr="00A75A15">
        <w:t>representante</w:t>
      </w:r>
      <w:r w:rsidRPr="00E706B0">
        <w:t xml:space="preserve"> </w:t>
      </w:r>
      <w:r w:rsidRPr="00A75A15">
        <w:t>legal</w:t>
      </w:r>
      <w:r w:rsidRPr="00E706B0">
        <w:t xml:space="preserve"> </w:t>
      </w:r>
      <w:r w:rsidRPr="00A75A15">
        <w:t>dos</w:t>
      </w:r>
      <w:r w:rsidRPr="00E706B0">
        <w:t xml:space="preserve"> </w:t>
      </w:r>
      <w:r w:rsidRPr="00A75A15">
        <w:t>Consórcios</w:t>
      </w:r>
      <w:r w:rsidRPr="00E706B0">
        <w:t xml:space="preserve"> Públicos.</w:t>
      </w:r>
    </w:p>
    <w:p w14:paraId="58A34E73" w14:textId="5D0CE773" w:rsidR="004B3119" w:rsidRPr="00A75A15" w:rsidRDefault="004B3119" w:rsidP="00D5015D">
      <w:pPr>
        <w:pStyle w:val="SemEspaamento"/>
        <w:numPr>
          <w:ilvl w:val="0"/>
          <w:numId w:val="5"/>
        </w:numPr>
        <w:ind w:left="0" w:firstLine="480"/>
      </w:pPr>
      <w:r w:rsidRPr="00A75A15">
        <w:t>Interveniente: órgão ou entidade da Administração Pública direta ou indireta de qualquer esfera de governo, ou entidade privada que participa do instrumento para manifestar consentimento ou assumir obrigações em nome próprio.</w:t>
      </w:r>
    </w:p>
    <w:p w14:paraId="26F1A684" w14:textId="3C8ED993" w:rsidR="00696C82" w:rsidRDefault="004B3119" w:rsidP="005F6313">
      <w:pPr>
        <w:pStyle w:val="SemEspaamento"/>
        <w:numPr>
          <w:ilvl w:val="1"/>
          <w:numId w:val="8"/>
        </w:numPr>
        <w:ind w:left="0" w:firstLine="0"/>
      </w:pPr>
      <w:r w:rsidRPr="00A75A15">
        <w:lastRenderedPageBreak/>
        <w:t>As competências e responsabilidades dos participantes estão preconizadas nos manuas específicos do Ministério das Cidades e na legislação sobre convênios do Governo Federal, Portaria Interministerial nº 424, de 30 de dezembro de 2016.</w:t>
      </w:r>
    </w:p>
    <w:p w14:paraId="56B54C90" w14:textId="301FAC4C" w:rsidR="002E2B7A" w:rsidRPr="002E2B7A" w:rsidRDefault="002E2B7A" w:rsidP="002E2B7A">
      <w:pPr>
        <w:pStyle w:val="Ttulo1"/>
        <w:widowControl/>
        <w:numPr>
          <w:ilvl w:val="0"/>
          <w:numId w:val="8"/>
        </w:numPr>
        <w:autoSpaceDE/>
        <w:autoSpaceDN/>
        <w:spacing w:after="320" w:line="276" w:lineRule="auto"/>
        <w:ind w:right="0"/>
        <w:contextualSpacing/>
        <w:jc w:val="both"/>
        <w:rPr>
          <w:rFonts w:eastAsiaTheme="minorHAnsi"/>
          <w:bCs w:val="0"/>
          <w:sz w:val="22"/>
          <w:szCs w:val="22"/>
          <w:lang w:val="pt-BR"/>
        </w:rPr>
      </w:pPr>
      <w:bookmarkStart w:id="1" w:name="_Toc132101021"/>
      <w:r w:rsidRPr="002E2B7A">
        <w:rPr>
          <w:rFonts w:eastAsiaTheme="minorHAnsi"/>
          <w:bCs w:val="0"/>
          <w:sz w:val="22"/>
          <w:szCs w:val="22"/>
          <w:lang w:val="pt-BR"/>
        </w:rPr>
        <w:t>ITENS FINANCIÁVEIS</w:t>
      </w:r>
      <w:bookmarkEnd w:id="1"/>
    </w:p>
    <w:p w14:paraId="044716E5" w14:textId="7536BCFA" w:rsidR="002E2B7A" w:rsidRPr="00B142B1" w:rsidRDefault="002E2B7A" w:rsidP="00B142B1">
      <w:pPr>
        <w:pStyle w:val="SemEspaamento"/>
        <w:tabs>
          <w:tab w:val="clear" w:pos="360"/>
        </w:tabs>
      </w:pPr>
      <w:r w:rsidRPr="0099648D">
        <w:rPr>
          <w:b/>
          <w:bCs/>
        </w:rPr>
        <w:t>6.1</w:t>
      </w:r>
      <w:r>
        <w:t xml:space="preserve"> </w:t>
      </w:r>
      <w:r w:rsidR="0099648D">
        <w:tab/>
      </w:r>
      <w:r>
        <w:t xml:space="preserve">As ações </w:t>
      </w:r>
      <w:r w:rsidRPr="00A75BDA">
        <w:t xml:space="preserve">orçamentárias do </w:t>
      </w:r>
      <w:r w:rsidR="00A75BDA" w:rsidRPr="00A75BDA">
        <w:t>Programa 2217 – Desenvolvimento Urbano e Metropolitano</w:t>
      </w:r>
      <w:r w:rsidRPr="00A75BDA">
        <w:t xml:space="preserve"> </w:t>
      </w:r>
      <w:r>
        <w:t xml:space="preserve">apresentam os eixos de atuação do Ministério </w:t>
      </w:r>
      <w:r w:rsidRPr="007845AC">
        <w:t>das Cidades, em conformidade com a</w:t>
      </w:r>
      <w:r w:rsidR="000E7F81">
        <w:t>s</w:t>
      </w:r>
      <w:r w:rsidRPr="007845AC">
        <w:t xml:space="preserve"> </w:t>
      </w:r>
      <w:r w:rsidRPr="000E7F81">
        <w:rPr>
          <w:color w:val="FF0000"/>
        </w:rPr>
        <w:t>Política</w:t>
      </w:r>
      <w:r w:rsidR="00E82FB7" w:rsidRPr="000E7F81">
        <w:rPr>
          <w:color w:val="FF0000"/>
        </w:rPr>
        <w:t>s</w:t>
      </w:r>
      <w:r w:rsidRPr="000E7F81">
        <w:rPr>
          <w:color w:val="FF0000"/>
        </w:rPr>
        <w:t xml:space="preserve"> Naciona</w:t>
      </w:r>
      <w:r w:rsidR="00E82FB7" w:rsidRPr="000E7F81">
        <w:rPr>
          <w:color w:val="FF0000"/>
        </w:rPr>
        <w:t>is</w:t>
      </w:r>
      <w:r w:rsidRPr="000E7F81">
        <w:rPr>
          <w:color w:val="FF0000"/>
        </w:rPr>
        <w:t xml:space="preserve"> de Mobilidade Urbana</w:t>
      </w:r>
      <w:r w:rsidR="00E82FB7" w:rsidRPr="000E7F81">
        <w:rPr>
          <w:color w:val="FF0000"/>
        </w:rPr>
        <w:t>, da Habitação e de Saneamento</w:t>
      </w:r>
      <w:r w:rsidR="00E82FB7" w:rsidRPr="007845AC">
        <w:t>.</w:t>
      </w:r>
    </w:p>
    <w:p w14:paraId="3645F5DB" w14:textId="4FFCC08D" w:rsidR="002E2B7A" w:rsidRDefault="002E2B7A" w:rsidP="00B142B1">
      <w:pPr>
        <w:pStyle w:val="SemEspaamento"/>
        <w:tabs>
          <w:tab w:val="clear" w:pos="360"/>
        </w:tabs>
      </w:pPr>
      <w:r w:rsidRPr="00B142B1">
        <w:rPr>
          <w:b/>
          <w:bCs/>
        </w:rPr>
        <w:t>6.2</w:t>
      </w:r>
      <w:r>
        <w:t xml:space="preserve"> </w:t>
      </w:r>
      <w:r w:rsidR="0099648D">
        <w:tab/>
      </w:r>
      <w:r>
        <w:t xml:space="preserve">Os itens financiáveis passíveis de inclusão nas propostas do programa são expressos no </w:t>
      </w:r>
      <w:r w:rsidRPr="00A75BDA">
        <w:t xml:space="preserve">Manual do </w:t>
      </w:r>
      <w:r w:rsidR="00A75BDA" w:rsidRPr="00A75BDA">
        <w:t>Programa 2217 – Desenvolvimento Urbano e Metropolitano</w:t>
      </w:r>
      <w:r>
        <w:t>, disponível no sítio eletrônico do Ministério das Cidades.</w:t>
      </w:r>
    </w:p>
    <w:p w14:paraId="34F5A1E9" w14:textId="1A2AFA07" w:rsidR="002E2B7A" w:rsidRDefault="002E2B7A" w:rsidP="00B142B1">
      <w:pPr>
        <w:pStyle w:val="SemEspaamento"/>
        <w:tabs>
          <w:tab w:val="clear" w:pos="360"/>
        </w:tabs>
      </w:pPr>
      <w:r w:rsidRPr="00B142B1">
        <w:rPr>
          <w:b/>
          <w:bCs/>
        </w:rPr>
        <w:t>6.</w:t>
      </w:r>
      <w:r w:rsidR="004F39A6">
        <w:rPr>
          <w:b/>
          <w:bCs/>
        </w:rPr>
        <w:t>2.1</w:t>
      </w:r>
      <w:r w:rsidR="0099648D">
        <w:tab/>
      </w:r>
      <w:r>
        <w:t>Os pleitos devem respeitar as condicionantes preconizadas no regramento citado no Item 6.2.</w:t>
      </w:r>
    </w:p>
    <w:p w14:paraId="6D1A04FB" w14:textId="17809ADC" w:rsidR="00701739" w:rsidRDefault="00701739" w:rsidP="00701739">
      <w:pPr>
        <w:pStyle w:val="SemEspaamento"/>
        <w:tabs>
          <w:tab w:val="clear" w:pos="360"/>
        </w:tabs>
      </w:pPr>
      <w:r w:rsidRPr="00701739">
        <w:rPr>
          <w:b/>
          <w:bCs/>
        </w:rPr>
        <w:t>6.3</w:t>
      </w:r>
      <w:r w:rsidRPr="00701739">
        <w:rPr>
          <w:b/>
          <w:bCs/>
        </w:rPr>
        <w:tab/>
      </w:r>
      <w:r w:rsidRPr="00A75A15">
        <w:t>A Ação 00YS será implementada por intermédio de 2 (duas) modalidades, que tem como mecanismo</w:t>
      </w:r>
      <w:r w:rsidRPr="007C336C">
        <w:t xml:space="preserve"> </w:t>
      </w:r>
      <w:r w:rsidRPr="00A75A15">
        <w:t>de</w:t>
      </w:r>
      <w:r w:rsidRPr="007C336C">
        <w:t xml:space="preserve"> </w:t>
      </w:r>
      <w:r w:rsidRPr="00A75A15">
        <w:t>implantação</w:t>
      </w:r>
      <w:r w:rsidRPr="007C336C">
        <w:t xml:space="preserve"> </w:t>
      </w:r>
      <w:r w:rsidRPr="00A75A15">
        <w:t>o</w:t>
      </w:r>
      <w:r w:rsidRPr="007C336C">
        <w:t xml:space="preserve"> </w:t>
      </w:r>
      <w:r w:rsidRPr="00A75A15">
        <w:t>apoio</w:t>
      </w:r>
      <w:r w:rsidRPr="007C336C">
        <w:t xml:space="preserve"> </w:t>
      </w:r>
      <w:r w:rsidRPr="00A75A15">
        <w:t>à</w:t>
      </w:r>
      <w:r w:rsidRPr="007C336C">
        <w:t xml:space="preserve"> </w:t>
      </w:r>
      <w:r w:rsidRPr="00A75A15">
        <w:t>administração</w:t>
      </w:r>
      <w:r w:rsidRPr="007C336C">
        <w:t xml:space="preserve"> </w:t>
      </w:r>
      <w:r w:rsidRPr="00A75A15">
        <w:t>direta</w:t>
      </w:r>
      <w:r w:rsidRPr="007C336C">
        <w:t xml:space="preserve"> </w:t>
      </w:r>
      <w:r w:rsidRPr="00A75A15">
        <w:t>ou</w:t>
      </w:r>
      <w:r w:rsidRPr="007C336C">
        <w:t xml:space="preserve"> </w:t>
      </w:r>
      <w:r w:rsidRPr="00A75A15">
        <w:t>indireta</w:t>
      </w:r>
      <w:r w:rsidRPr="007C336C">
        <w:t xml:space="preserve"> </w:t>
      </w:r>
      <w:r w:rsidRPr="00A75A15">
        <w:t>de</w:t>
      </w:r>
      <w:r w:rsidRPr="007C336C">
        <w:t xml:space="preserve"> </w:t>
      </w:r>
      <w:r w:rsidRPr="00A75A15">
        <w:t>estados,</w:t>
      </w:r>
      <w:r w:rsidRPr="007C336C">
        <w:t xml:space="preserve"> </w:t>
      </w:r>
      <w:r w:rsidRPr="00A75A15">
        <w:t>do</w:t>
      </w:r>
      <w:r w:rsidRPr="007C336C">
        <w:t xml:space="preserve"> </w:t>
      </w:r>
      <w:r w:rsidRPr="00A75A15">
        <w:t>Distrito Federal e de municípios, por meio da celebração de instrumentos.</w:t>
      </w:r>
    </w:p>
    <w:p w14:paraId="3BC1AE42" w14:textId="77777777" w:rsidR="00701739" w:rsidRPr="007C336C" w:rsidRDefault="00701739" w:rsidP="00701739">
      <w:pPr>
        <w:pStyle w:val="SemEspaamento"/>
        <w:tabs>
          <w:tab w:val="clear" w:pos="360"/>
        </w:tabs>
      </w:pPr>
    </w:p>
    <w:p w14:paraId="56FD7970" w14:textId="59A4849F" w:rsidR="00701739" w:rsidRPr="007C336C" w:rsidRDefault="00701739" w:rsidP="00701739">
      <w:pPr>
        <w:pStyle w:val="SemEspaamento"/>
        <w:tabs>
          <w:tab w:val="clear" w:pos="360"/>
        </w:tabs>
      </w:pPr>
      <w:r>
        <w:rPr>
          <w:b/>
          <w:bCs/>
        </w:rPr>
        <w:t>6</w:t>
      </w:r>
      <w:r w:rsidRPr="007C336C">
        <w:rPr>
          <w:b/>
          <w:bCs/>
        </w:rPr>
        <w:t>.</w:t>
      </w:r>
      <w:r>
        <w:rPr>
          <w:b/>
          <w:bCs/>
        </w:rPr>
        <w:t>3</w:t>
      </w:r>
      <w:r w:rsidRPr="007C336C">
        <w:rPr>
          <w:b/>
          <w:bCs/>
        </w:rPr>
        <w:t>.1</w:t>
      </w:r>
      <w:r>
        <w:t xml:space="preserve"> </w:t>
      </w:r>
      <w:r w:rsidRPr="00A75A15">
        <w:t>Modalidade</w:t>
      </w:r>
      <w:r w:rsidRPr="007C336C">
        <w:t xml:space="preserve"> </w:t>
      </w:r>
      <w:r w:rsidRPr="00A75A15">
        <w:t>1</w:t>
      </w:r>
      <w:r w:rsidRPr="007C336C">
        <w:t xml:space="preserve"> </w:t>
      </w:r>
      <w:r w:rsidRPr="00A75A15">
        <w:t>-</w:t>
      </w:r>
      <w:r w:rsidRPr="007C336C">
        <w:t xml:space="preserve"> </w:t>
      </w:r>
      <w:r w:rsidRPr="00A75A15">
        <w:t>Apoio</w:t>
      </w:r>
      <w:r w:rsidRPr="007C336C">
        <w:t xml:space="preserve"> </w:t>
      </w:r>
      <w:r w:rsidRPr="00A75A15">
        <w:t>à</w:t>
      </w:r>
      <w:r w:rsidRPr="007C336C">
        <w:t xml:space="preserve"> </w:t>
      </w:r>
      <w:r w:rsidRPr="00A75A15">
        <w:t>Elaboração</w:t>
      </w:r>
      <w:r w:rsidRPr="007C336C">
        <w:t xml:space="preserve"> </w:t>
      </w:r>
      <w:r w:rsidRPr="00A75A15">
        <w:t>de</w:t>
      </w:r>
      <w:r w:rsidRPr="007C336C">
        <w:t xml:space="preserve"> </w:t>
      </w:r>
      <w:r w:rsidRPr="00A75A15">
        <w:t>Projetos</w:t>
      </w:r>
      <w:r w:rsidRPr="007C336C">
        <w:t xml:space="preserve"> </w:t>
      </w:r>
      <w:r w:rsidRPr="00A75A15">
        <w:t>e</w:t>
      </w:r>
      <w:r w:rsidRPr="007C336C">
        <w:t xml:space="preserve"> </w:t>
      </w:r>
      <w:r w:rsidRPr="00A75A15">
        <w:t>Execução</w:t>
      </w:r>
      <w:r w:rsidRPr="007C336C">
        <w:t xml:space="preserve"> </w:t>
      </w:r>
      <w:r w:rsidRPr="00A75A15">
        <w:t>de</w:t>
      </w:r>
      <w:r w:rsidRPr="007C336C">
        <w:t xml:space="preserve"> </w:t>
      </w:r>
      <w:r w:rsidRPr="00A75A15">
        <w:t>Obras</w:t>
      </w:r>
      <w:r w:rsidRPr="007C336C">
        <w:t xml:space="preserve"> </w:t>
      </w:r>
      <w:r w:rsidRPr="00A75A15">
        <w:t>e</w:t>
      </w:r>
      <w:r w:rsidRPr="007C336C">
        <w:t xml:space="preserve"> </w:t>
      </w:r>
      <w:r w:rsidRPr="00A75A15">
        <w:t>Serviços de Reabilitação e Urbanização Acessível em Áreas Urbanas.</w:t>
      </w:r>
    </w:p>
    <w:p w14:paraId="152F5AD7" w14:textId="77777777" w:rsidR="00701739" w:rsidRPr="00A75A15" w:rsidRDefault="00701739" w:rsidP="00701739">
      <w:pPr>
        <w:pStyle w:val="SemEspaamento"/>
        <w:tabs>
          <w:tab w:val="clear" w:pos="360"/>
        </w:tabs>
      </w:pPr>
      <w:r w:rsidRPr="00A75A15">
        <w:t>Finalidade: Apoio a estados, municípios e Distrito Federal para intervenções estruturantes, na forma de projetos integrados, que promovam a melhoria de um perímetro urbano, previamente definido. Visa elaboração de estudos, planos, projetos e execução de obras de implantação, ampliação, restauração, reforma, retrofit ou adaptação de edifícios, espaços públicos e logradouros públicos, dentro de um perímetro urbano definido.</w:t>
      </w:r>
    </w:p>
    <w:p w14:paraId="54BCB8EE" w14:textId="77777777" w:rsidR="00701739" w:rsidRPr="00A75A15" w:rsidRDefault="00701739" w:rsidP="00701739">
      <w:pPr>
        <w:pStyle w:val="SemEspaamento"/>
        <w:tabs>
          <w:tab w:val="clear" w:pos="360"/>
        </w:tabs>
      </w:pPr>
    </w:p>
    <w:p w14:paraId="670F5F98" w14:textId="12D72300" w:rsidR="00701739" w:rsidRPr="007C336C" w:rsidRDefault="00701739" w:rsidP="00701739">
      <w:pPr>
        <w:pStyle w:val="SemEspaamento"/>
        <w:tabs>
          <w:tab w:val="clear" w:pos="360"/>
        </w:tabs>
      </w:pPr>
      <w:r>
        <w:rPr>
          <w:b/>
          <w:bCs/>
        </w:rPr>
        <w:t>6</w:t>
      </w:r>
      <w:r w:rsidRPr="007C336C">
        <w:rPr>
          <w:b/>
          <w:bCs/>
        </w:rPr>
        <w:t>.</w:t>
      </w:r>
      <w:r>
        <w:rPr>
          <w:b/>
          <w:bCs/>
        </w:rPr>
        <w:t>3</w:t>
      </w:r>
      <w:r w:rsidRPr="007C336C">
        <w:rPr>
          <w:b/>
          <w:bCs/>
        </w:rPr>
        <w:t>.2</w:t>
      </w:r>
      <w:r w:rsidRPr="007C336C">
        <w:tab/>
      </w:r>
      <w:r w:rsidRPr="007207E3">
        <w:t>Modalidade</w:t>
      </w:r>
      <w:r w:rsidRPr="007C336C">
        <w:t xml:space="preserve"> </w:t>
      </w:r>
      <w:r w:rsidRPr="007207E3">
        <w:t>2</w:t>
      </w:r>
      <w:r w:rsidRPr="007C336C">
        <w:t xml:space="preserve"> </w:t>
      </w:r>
      <w:r w:rsidRPr="007207E3">
        <w:t>– Apoio</w:t>
      </w:r>
      <w:r w:rsidRPr="007C336C">
        <w:t xml:space="preserve"> </w:t>
      </w:r>
      <w:r w:rsidRPr="007207E3">
        <w:t>à</w:t>
      </w:r>
      <w:r w:rsidRPr="007C336C">
        <w:t xml:space="preserve"> </w:t>
      </w:r>
      <w:r w:rsidRPr="007207E3">
        <w:t>implantação</w:t>
      </w:r>
      <w:r w:rsidRPr="007C336C">
        <w:t xml:space="preserve"> </w:t>
      </w:r>
      <w:r w:rsidRPr="007207E3">
        <w:t>do</w:t>
      </w:r>
      <w:r w:rsidRPr="007C336C">
        <w:t xml:space="preserve"> </w:t>
      </w:r>
      <w:r w:rsidRPr="007207E3">
        <w:t>Programa</w:t>
      </w:r>
      <w:r w:rsidRPr="007C336C">
        <w:t xml:space="preserve"> </w:t>
      </w:r>
      <w:r w:rsidRPr="007207E3">
        <w:t>Fortalecimento</w:t>
      </w:r>
      <w:r w:rsidRPr="007C336C">
        <w:t xml:space="preserve"> </w:t>
      </w:r>
      <w:r w:rsidRPr="007207E3">
        <w:t>das</w:t>
      </w:r>
      <w:r w:rsidRPr="007C336C">
        <w:t xml:space="preserve"> </w:t>
      </w:r>
      <w:r w:rsidRPr="007207E3">
        <w:t>Capacidades Governativas Subnacionais: Modernização tecnológica para Planejamento Urbano.</w:t>
      </w:r>
    </w:p>
    <w:p w14:paraId="6A961185" w14:textId="77777777" w:rsidR="00701739" w:rsidRDefault="00701739" w:rsidP="00701739">
      <w:pPr>
        <w:pStyle w:val="SemEspaamento"/>
        <w:tabs>
          <w:tab w:val="clear" w:pos="360"/>
        </w:tabs>
      </w:pPr>
      <w:r w:rsidRPr="00A75A15">
        <w:t>Finalidade:</w:t>
      </w:r>
      <w:r w:rsidRPr="007C336C">
        <w:t xml:space="preserve"> </w:t>
      </w:r>
      <w:r w:rsidRPr="00A75A15">
        <w:t>Fomentar</w:t>
      </w:r>
      <w:r w:rsidRPr="007C336C">
        <w:t xml:space="preserve"> </w:t>
      </w:r>
      <w:r w:rsidRPr="00A75A15">
        <w:t>a implantação</w:t>
      </w:r>
      <w:r w:rsidRPr="007C336C">
        <w:t xml:space="preserve"> </w:t>
      </w:r>
      <w:r w:rsidRPr="00A75A15">
        <w:t>de</w:t>
      </w:r>
      <w:r w:rsidRPr="007C336C">
        <w:t xml:space="preserve"> </w:t>
      </w:r>
      <w:r w:rsidRPr="00A75A15">
        <w:t>tecnologia e</w:t>
      </w:r>
      <w:r w:rsidRPr="007C336C">
        <w:t xml:space="preserve"> </w:t>
      </w:r>
      <w:r w:rsidRPr="00A75A15">
        <w:t>comunicação</w:t>
      </w:r>
      <w:r w:rsidRPr="007C336C">
        <w:t xml:space="preserve"> </w:t>
      </w:r>
      <w:r w:rsidRPr="00A75A15">
        <w:t>para</w:t>
      </w:r>
      <w:r w:rsidRPr="007C336C">
        <w:t xml:space="preserve"> </w:t>
      </w:r>
      <w:r w:rsidRPr="00A75A15">
        <w:t>assegurar</w:t>
      </w:r>
      <w:r w:rsidRPr="007C336C">
        <w:t xml:space="preserve"> </w:t>
      </w:r>
      <w:r w:rsidRPr="00A75A15">
        <w:t>o</w:t>
      </w:r>
      <w:r w:rsidRPr="007C336C">
        <w:t xml:space="preserve"> </w:t>
      </w:r>
      <w:r w:rsidRPr="00A75A15">
        <w:t>desenvolvimento urbano no âmbito do Programa Fortalecimento das Capacidades Governativas Subnacionais visando otimizar a prestação dos diversos serviços públicos à população, garantindo o desenvolvimento urbano sustentável; o apoio a estratégias, programas, projetos, produtos e ações com soluções inteligentes vinculadas a gestão urbana; e a capacitação de servidores e agentes municipais para conhecimento, uso e operação dos sistemas tecnológicos utilizados.</w:t>
      </w:r>
    </w:p>
    <w:p w14:paraId="6AE7B8C5" w14:textId="56A843C4" w:rsidR="00701739" w:rsidRDefault="00701739" w:rsidP="00B142B1">
      <w:pPr>
        <w:pStyle w:val="SemEspaamento"/>
        <w:tabs>
          <w:tab w:val="clear" w:pos="360"/>
        </w:tabs>
      </w:pPr>
    </w:p>
    <w:p w14:paraId="103CAD1E" w14:textId="349F327E" w:rsidR="00701739" w:rsidRDefault="00701739" w:rsidP="00B142B1">
      <w:pPr>
        <w:pStyle w:val="SemEspaamento"/>
        <w:tabs>
          <w:tab w:val="clear" w:pos="360"/>
        </w:tabs>
      </w:pPr>
    </w:p>
    <w:p w14:paraId="5A60D6DA" w14:textId="77777777" w:rsidR="00701739" w:rsidRDefault="00701739" w:rsidP="00B142B1">
      <w:pPr>
        <w:pStyle w:val="SemEspaamento"/>
        <w:tabs>
          <w:tab w:val="clear" w:pos="360"/>
        </w:tabs>
      </w:pPr>
    </w:p>
    <w:p w14:paraId="4E5128D5" w14:textId="77777777" w:rsidR="002E2B7A" w:rsidRPr="00B142B1" w:rsidRDefault="002E2B7A" w:rsidP="00B142B1">
      <w:pPr>
        <w:pStyle w:val="Ttulo1"/>
        <w:widowControl/>
        <w:numPr>
          <w:ilvl w:val="0"/>
          <w:numId w:val="8"/>
        </w:numPr>
        <w:autoSpaceDE/>
        <w:autoSpaceDN/>
        <w:spacing w:after="320" w:line="276" w:lineRule="auto"/>
        <w:ind w:right="0"/>
        <w:contextualSpacing/>
        <w:jc w:val="both"/>
        <w:rPr>
          <w:rFonts w:eastAsiaTheme="minorHAnsi"/>
          <w:bCs w:val="0"/>
          <w:sz w:val="22"/>
          <w:szCs w:val="22"/>
          <w:lang w:val="pt-BR"/>
        </w:rPr>
      </w:pPr>
      <w:bookmarkStart w:id="2" w:name="_Toc132101022"/>
      <w:r w:rsidRPr="00B142B1">
        <w:rPr>
          <w:rFonts w:eastAsiaTheme="minorHAnsi"/>
          <w:bCs w:val="0"/>
          <w:sz w:val="22"/>
          <w:szCs w:val="22"/>
          <w:lang w:val="pt-BR"/>
        </w:rPr>
        <w:lastRenderedPageBreak/>
        <w:t>CADASTRAMENTO DE PROPOSTAS</w:t>
      </w:r>
      <w:bookmarkEnd w:id="2"/>
    </w:p>
    <w:p w14:paraId="1A984E45" w14:textId="7BE22A90" w:rsidR="002E2B7A" w:rsidRDefault="00B142B1" w:rsidP="00B142B1">
      <w:pPr>
        <w:pStyle w:val="SemEspaamento"/>
        <w:tabs>
          <w:tab w:val="clear" w:pos="360"/>
        </w:tabs>
      </w:pPr>
      <w:r w:rsidRPr="00B142B1">
        <w:rPr>
          <w:b/>
          <w:bCs/>
        </w:rPr>
        <w:t>7.1</w:t>
      </w:r>
      <w:r>
        <w:tab/>
      </w:r>
      <w:r w:rsidR="002E2B7A">
        <w:t>Os pleitos devem ser cadastrados no Módulo de Transferências Discricionárias da Plataforma Transferegov.br.</w:t>
      </w:r>
    </w:p>
    <w:p w14:paraId="5FFF6D34" w14:textId="4017A06C" w:rsidR="002E2B7A" w:rsidRDefault="00B142B1" w:rsidP="00B142B1">
      <w:pPr>
        <w:pStyle w:val="SemEspaamento"/>
        <w:tabs>
          <w:tab w:val="clear" w:pos="360"/>
        </w:tabs>
      </w:pPr>
      <w:r w:rsidRPr="00B142B1">
        <w:rPr>
          <w:b/>
          <w:bCs/>
        </w:rPr>
        <w:t>7.</w:t>
      </w:r>
      <w:r w:rsidR="000E7F81">
        <w:rPr>
          <w:b/>
          <w:bCs/>
        </w:rPr>
        <w:t>1.1</w:t>
      </w:r>
      <w:r w:rsidRPr="00B142B1">
        <w:rPr>
          <w:b/>
          <w:bCs/>
        </w:rPr>
        <w:t xml:space="preserve"> </w:t>
      </w:r>
      <w:r w:rsidRPr="00B142B1">
        <w:rPr>
          <w:b/>
          <w:bCs/>
        </w:rPr>
        <w:tab/>
      </w:r>
      <w:r w:rsidR="002E2B7A">
        <w:t>A inserção de propostas não se constitui garantia de acesso a recursos pelo proponente, que deverá atestar ciência da natureza discricionária da requisição conforme modelo disponível no sítio eletrônico do Ministério das Cidades.</w:t>
      </w:r>
    </w:p>
    <w:p w14:paraId="650D504F" w14:textId="668D7BDC" w:rsidR="002E2B7A" w:rsidRDefault="00B142B1" w:rsidP="00B142B1">
      <w:pPr>
        <w:pStyle w:val="SemEspaamento"/>
        <w:tabs>
          <w:tab w:val="clear" w:pos="360"/>
        </w:tabs>
      </w:pPr>
      <w:r w:rsidRPr="00B142B1">
        <w:rPr>
          <w:b/>
          <w:bCs/>
        </w:rPr>
        <w:t>7.</w:t>
      </w:r>
      <w:r w:rsidR="000E7F81">
        <w:rPr>
          <w:b/>
          <w:bCs/>
        </w:rPr>
        <w:t>2</w:t>
      </w:r>
      <w:r w:rsidRPr="00B142B1">
        <w:rPr>
          <w:b/>
          <w:bCs/>
        </w:rPr>
        <w:t xml:space="preserve"> </w:t>
      </w:r>
      <w:r w:rsidRPr="00B142B1">
        <w:rPr>
          <w:b/>
          <w:bCs/>
        </w:rPr>
        <w:tab/>
      </w:r>
      <w:r w:rsidR="002E2B7A">
        <w:t>O valor de repasse de cada proposta deve estar compatível com os patamares mínimo e máximo expressos na tabela em sequência.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410"/>
        <w:gridCol w:w="2545"/>
      </w:tblGrid>
      <w:tr w:rsidR="002E2B7A" w14:paraId="7CAA94E0" w14:textId="77777777" w:rsidTr="003E34B2">
        <w:trPr>
          <w:jc w:val="center"/>
        </w:trPr>
        <w:tc>
          <w:tcPr>
            <w:tcW w:w="3539" w:type="dxa"/>
          </w:tcPr>
          <w:p w14:paraId="4ACEE088" w14:textId="77777777" w:rsidR="002E2B7A" w:rsidRPr="00645C94" w:rsidRDefault="002E2B7A" w:rsidP="003E34B2">
            <w:pPr>
              <w:jc w:val="center"/>
              <w:rPr>
                <w:b/>
                <w:bCs/>
              </w:rPr>
            </w:pPr>
            <w:r w:rsidRPr="00645C94">
              <w:rPr>
                <w:b/>
                <w:bCs/>
              </w:rPr>
              <w:t>População (hab)</w:t>
            </w:r>
          </w:p>
        </w:tc>
        <w:tc>
          <w:tcPr>
            <w:tcW w:w="2410" w:type="dxa"/>
          </w:tcPr>
          <w:p w14:paraId="7D88A894" w14:textId="77777777" w:rsidR="002E2B7A" w:rsidRPr="00645C94" w:rsidRDefault="002E2B7A" w:rsidP="003E34B2">
            <w:pPr>
              <w:jc w:val="center"/>
              <w:rPr>
                <w:b/>
                <w:bCs/>
              </w:rPr>
            </w:pPr>
            <w:r w:rsidRPr="00645C94">
              <w:rPr>
                <w:b/>
                <w:bCs/>
              </w:rPr>
              <w:t>Valor de Repasse Mínimo</w:t>
            </w:r>
          </w:p>
        </w:tc>
        <w:tc>
          <w:tcPr>
            <w:tcW w:w="2545" w:type="dxa"/>
          </w:tcPr>
          <w:p w14:paraId="7EB83A89" w14:textId="77777777" w:rsidR="002E2B7A" w:rsidRPr="00645C94" w:rsidRDefault="002E2B7A" w:rsidP="003E34B2">
            <w:pPr>
              <w:jc w:val="center"/>
              <w:rPr>
                <w:b/>
                <w:bCs/>
              </w:rPr>
            </w:pPr>
            <w:r w:rsidRPr="00645C94">
              <w:rPr>
                <w:b/>
                <w:bCs/>
              </w:rPr>
              <w:t>Valor de Repasse Máximo</w:t>
            </w:r>
          </w:p>
        </w:tc>
      </w:tr>
      <w:tr w:rsidR="002E2B7A" w14:paraId="4E08B6FC" w14:textId="77777777" w:rsidTr="003E34B2">
        <w:trPr>
          <w:jc w:val="center"/>
        </w:trPr>
        <w:tc>
          <w:tcPr>
            <w:tcW w:w="3539" w:type="dxa"/>
          </w:tcPr>
          <w:p w14:paraId="371E4000" w14:textId="77777777" w:rsidR="002E2B7A" w:rsidRPr="00FD2EBA" w:rsidRDefault="002E2B7A" w:rsidP="003E34B2">
            <w:pPr>
              <w:rPr>
                <w:color w:val="FF0000"/>
              </w:rPr>
            </w:pPr>
            <w:r w:rsidRPr="00FD2EBA">
              <w:rPr>
                <w:color w:val="FF0000"/>
              </w:rPr>
              <w:t>até 20 mil</w:t>
            </w:r>
          </w:p>
        </w:tc>
        <w:tc>
          <w:tcPr>
            <w:tcW w:w="2410" w:type="dxa"/>
          </w:tcPr>
          <w:p w14:paraId="1E8A05C3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R$ 500.000,00</w:t>
            </w:r>
          </w:p>
        </w:tc>
        <w:tc>
          <w:tcPr>
            <w:tcW w:w="2545" w:type="dxa"/>
          </w:tcPr>
          <w:p w14:paraId="300BC170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R$ 5.000.000,00</w:t>
            </w:r>
          </w:p>
        </w:tc>
      </w:tr>
      <w:tr w:rsidR="002E2B7A" w14:paraId="434814FF" w14:textId="77777777" w:rsidTr="003E34B2">
        <w:trPr>
          <w:jc w:val="center"/>
        </w:trPr>
        <w:tc>
          <w:tcPr>
            <w:tcW w:w="3539" w:type="dxa"/>
          </w:tcPr>
          <w:p w14:paraId="3F60BE75" w14:textId="77777777" w:rsidR="002E2B7A" w:rsidRPr="00FD2EBA" w:rsidRDefault="002E2B7A" w:rsidP="003E34B2">
            <w:pPr>
              <w:rPr>
                <w:color w:val="FF0000"/>
              </w:rPr>
            </w:pPr>
            <w:r w:rsidRPr="00FD2EBA">
              <w:rPr>
                <w:color w:val="FF0000"/>
              </w:rPr>
              <w:t>Mais de 20 mil e até 250 mil</w:t>
            </w:r>
          </w:p>
        </w:tc>
        <w:tc>
          <w:tcPr>
            <w:tcW w:w="2410" w:type="dxa"/>
          </w:tcPr>
          <w:p w14:paraId="7D777155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R$ 1.000.000,00</w:t>
            </w:r>
          </w:p>
        </w:tc>
        <w:tc>
          <w:tcPr>
            <w:tcW w:w="2545" w:type="dxa"/>
          </w:tcPr>
          <w:p w14:paraId="6A43BA1F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R$ 10.000.000,00</w:t>
            </w:r>
          </w:p>
        </w:tc>
      </w:tr>
      <w:tr w:rsidR="002E2B7A" w14:paraId="05F77A1E" w14:textId="77777777" w:rsidTr="003E34B2">
        <w:trPr>
          <w:jc w:val="center"/>
        </w:trPr>
        <w:tc>
          <w:tcPr>
            <w:tcW w:w="3539" w:type="dxa"/>
          </w:tcPr>
          <w:p w14:paraId="3F5A5D64" w14:textId="77777777" w:rsidR="002E2B7A" w:rsidRPr="00FD2EBA" w:rsidRDefault="002E2B7A" w:rsidP="003E34B2">
            <w:pPr>
              <w:rPr>
                <w:color w:val="FF0000"/>
              </w:rPr>
            </w:pPr>
            <w:r w:rsidRPr="00FD2EBA">
              <w:rPr>
                <w:color w:val="FF0000"/>
              </w:rPr>
              <w:t>Mais de 250 mil e até 750 mil</w:t>
            </w:r>
          </w:p>
        </w:tc>
        <w:tc>
          <w:tcPr>
            <w:tcW w:w="2410" w:type="dxa"/>
          </w:tcPr>
          <w:p w14:paraId="08BDAE9B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R$ 2.000.000,00</w:t>
            </w:r>
          </w:p>
        </w:tc>
        <w:tc>
          <w:tcPr>
            <w:tcW w:w="2545" w:type="dxa"/>
          </w:tcPr>
          <w:p w14:paraId="6FE02BA6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R$ 20.000.000,00</w:t>
            </w:r>
          </w:p>
        </w:tc>
      </w:tr>
      <w:tr w:rsidR="002E2B7A" w14:paraId="1B008A79" w14:textId="77777777" w:rsidTr="003E34B2">
        <w:trPr>
          <w:jc w:val="center"/>
        </w:trPr>
        <w:tc>
          <w:tcPr>
            <w:tcW w:w="3539" w:type="dxa"/>
          </w:tcPr>
          <w:p w14:paraId="0214794A" w14:textId="77777777" w:rsidR="002E2B7A" w:rsidRPr="00FD2EBA" w:rsidRDefault="002E2B7A" w:rsidP="003E34B2">
            <w:pPr>
              <w:rPr>
                <w:color w:val="FF0000"/>
              </w:rPr>
            </w:pPr>
            <w:r w:rsidRPr="00FD2EBA">
              <w:rPr>
                <w:color w:val="FF0000"/>
              </w:rPr>
              <w:t>Mais de 750 mil</w:t>
            </w:r>
          </w:p>
        </w:tc>
        <w:tc>
          <w:tcPr>
            <w:tcW w:w="2410" w:type="dxa"/>
          </w:tcPr>
          <w:p w14:paraId="667DBBAF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R$ 5.000.000,00</w:t>
            </w:r>
          </w:p>
        </w:tc>
        <w:tc>
          <w:tcPr>
            <w:tcW w:w="2545" w:type="dxa"/>
          </w:tcPr>
          <w:p w14:paraId="00962470" w14:textId="77777777" w:rsidR="002E2B7A" w:rsidRPr="000E7F81" w:rsidRDefault="002E2B7A" w:rsidP="003E34B2">
            <w:pPr>
              <w:jc w:val="center"/>
              <w:rPr>
                <w:color w:val="FF0000"/>
              </w:rPr>
            </w:pPr>
            <w:r w:rsidRPr="000E7F81">
              <w:rPr>
                <w:color w:val="FF0000"/>
              </w:rPr>
              <w:t>R$ 50.000.000,00</w:t>
            </w:r>
          </w:p>
        </w:tc>
      </w:tr>
    </w:tbl>
    <w:p w14:paraId="7ECCF6C2" w14:textId="77777777" w:rsidR="002E2B7A" w:rsidRDefault="002E2B7A" w:rsidP="002E2B7A"/>
    <w:p w14:paraId="18235BAA" w14:textId="6490BD5A" w:rsidR="002E2B7A" w:rsidRPr="002450FD" w:rsidRDefault="000E7F81" w:rsidP="000E7F81">
      <w:pPr>
        <w:pStyle w:val="SemEspaamento"/>
        <w:tabs>
          <w:tab w:val="clear" w:pos="360"/>
        </w:tabs>
        <w:rPr>
          <w:color w:val="FF0000"/>
        </w:rPr>
      </w:pPr>
      <w:r w:rsidRPr="00B142B1">
        <w:rPr>
          <w:b/>
          <w:bCs/>
        </w:rPr>
        <w:t>7.</w:t>
      </w:r>
      <w:r>
        <w:rPr>
          <w:b/>
          <w:bCs/>
        </w:rPr>
        <w:t>3</w:t>
      </w:r>
      <w:r w:rsidRPr="00B142B1">
        <w:rPr>
          <w:b/>
          <w:bCs/>
        </w:rPr>
        <w:t xml:space="preserve"> </w:t>
      </w:r>
      <w:r w:rsidRPr="00B142B1">
        <w:rPr>
          <w:b/>
          <w:bCs/>
        </w:rPr>
        <w:tab/>
      </w:r>
      <w:r w:rsidR="002E2B7A" w:rsidRPr="002450FD">
        <w:rPr>
          <w:color w:val="FF0000"/>
        </w:rPr>
        <w:t>Os municípios cujos planos de mobilidade</w:t>
      </w:r>
      <w:r w:rsidR="002450FD">
        <w:rPr>
          <w:color w:val="FF0000"/>
        </w:rPr>
        <w:t xml:space="preserve"> (somente mobilidade? / mantém ou retira?)</w:t>
      </w:r>
      <w:r w:rsidR="002E2B7A" w:rsidRPr="002450FD">
        <w:rPr>
          <w:color w:val="FF0000"/>
        </w:rPr>
        <w:t xml:space="preserve"> urbana ainda não estejam aprovados podem indicar até 10% do valor de investimento da proposta para elaboração desses instrumentos.</w:t>
      </w:r>
    </w:p>
    <w:p w14:paraId="1F804946" w14:textId="5220BB4E" w:rsidR="002E2B7A" w:rsidRDefault="000E7F81" w:rsidP="000E7F81">
      <w:pPr>
        <w:pStyle w:val="SemEspaamento"/>
        <w:tabs>
          <w:tab w:val="clear" w:pos="360"/>
        </w:tabs>
      </w:pPr>
      <w:r w:rsidRPr="00B142B1">
        <w:rPr>
          <w:b/>
          <w:bCs/>
        </w:rPr>
        <w:t>7.</w:t>
      </w:r>
      <w:r>
        <w:rPr>
          <w:b/>
          <w:bCs/>
        </w:rPr>
        <w:t>4</w:t>
      </w:r>
      <w:r w:rsidRPr="00B142B1">
        <w:rPr>
          <w:b/>
          <w:bCs/>
        </w:rPr>
        <w:t xml:space="preserve"> </w:t>
      </w:r>
      <w:r w:rsidRPr="00B142B1">
        <w:rPr>
          <w:b/>
          <w:bCs/>
        </w:rPr>
        <w:tab/>
      </w:r>
      <w:r w:rsidR="002E2B7A" w:rsidRPr="00A106FD">
        <w:t>O Ministério das Cidades divulgará em seu sítio eletrônico calendário e instruções com programação das etapas de operacionalização das propostas, incluindo pré-cadastro.</w:t>
      </w:r>
    </w:p>
    <w:p w14:paraId="1787C4F8" w14:textId="62666262" w:rsidR="002E2B7A" w:rsidRDefault="002E2B7A" w:rsidP="00B142B1">
      <w:pPr>
        <w:pStyle w:val="Ttulo1"/>
        <w:widowControl/>
        <w:numPr>
          <w:ilvl w:val="0"/>
          <w:numId w:val="8"/>
        </w:numPr>
        <w:autoSpaceDE/>
        <w:autoSpaceDN/>
        <w:spacing w:after="320" w:line="276" w:lineRule="auto"/>
        <w:ind w:right="0"/>
        <w:contextualSpacing/>
        <w:jc w:val="both"/>
        <w:rPr>
          <w:rFonts w:eastAsiaTheme="minorHAnsi"/>
          <w:bCs w:val="0"/>
          <w:sz w:val="22"/>
          <w:szCs w:val="22"/>
          <w:lang w:val="pt-BR"/>
        </w:rPr>
      </w:pPr>
      <w:bookmarkStart w:id="3" w:name="_Toc132101023"/>
      <w:r w:rsidRPr="00B142B1">
        <w:rPr>
          <w:rFonts w:eastAsiaTheme="minorHAnsi"/>
          <w:bCs w:val="0"/>
          <w:sz w:val="22"/>
          <w:szCs w:val="22"/>
          <w:lang w:val="pt-BR"/>
        </w:rPr>
        <w:t>CRITÉRIOS PARA DISTRIBUIÇÃO DOS RECURSOS ORÇAMENTÁRIOS</w:t>
      </w:r>
      <w:bookmarkEnd w:id="3"/>
    </w:p>
    <w:p w14:paraId="4E9C1CF5" w14:textId="1E69F5C7" w:rsidR="002E2B7A" w:rsidRDefault="00701739" w:rsidP="005031B3">
      <w:pPr>
        <w:pStyle w:val="SemEspaamento"/>
        <w:tabs>
          <w:tab w:val="clear" w:pos="360"/>
        </w:tabs>
        <w:rPr>
          <w:lang w:eastAsia="pt-BR"/>
        </w:rPr>
      </w:pPr>
      <w:r>
        <w:rPr>
          <w:b/>
          <w:bCs/>
          <w:lang w:eastAsia="pt-BR"/>
        </w:rPr>
        <w:t>8</w:t>
      </w:r>
      <w:r w:rsidR="005031B3" w:rsidRPr="005031B3">
        <w:rPr>
          <w:b/>
          <w:bCs/>
          <w:lang w:eastAsia="pt-BR"/>
        </w:rPr>
        <w:t>.1</w:t>
      </w:r>
      <w:r w:rsidR="005031B3">
        <w:rPr>
          <w:lang w:eastAsia="pt-BR"/>
        </w:rPr>
        <w:tab/>
      </w:r>
      <w:r w:rsidR="002E2B7A">
        <w:rPr>
          <w:lang w:eastAsia="pt-BR"/>
        </w:rPr>
        <w:t xml:space="preserve">A destinação orçamentária do </w:t>
      </w:r>
      <w:r w:rsidR="00A75BDA">
        <w:rPr>
          <w:lang w:eastAsia="pt-BR"/>
        </w:rPr>
        <w:t>Programa 2217 – Desenvolvimento Urbano e Metropolitano</w:t>
      </w:r>
      <w:r w:rsidR="002E2B7A">
        <w:rPr>
          <w:lang w:eastAsia="pt-BR"/>
        </w:rPr>
        <w:t xml:space="preserve"> deverá observar aos </w:t>
      </w:r>
      <w:r w:rsidR="002E2B7A" w:rsidRPr="00A106FD">
        <w:rPr>
          <w:lang w:eastAsia="pt-BR"/>
        </w:rPr>
        <w:t>seguintes critérios de prioridade:</w:t>
      </w:r>
    </w:p>
    <w:p w14:paraId="560FCC0D" w14:textId="4C3097F1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A106FD">
        <w:rPr>
          <w:lang w:eastAsia="pt-BR"/>
        </w:rPr>
        <w:t>Índice de Desenvolvimento Humano (IDH): Mínimo de 60% dos recursos alocados destinados aos municípios com IDH inferior ao IDH do Brasil.</w:t>
      </w:r>
    </w:p>
    <w:p w14:paraId="371401E3" w14:textId="215C8C6A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bookmarkStart w:id="4" w:name="_Hlk133998761"/>
      <w:r w:rsidRPr="00A106FD">
        <w:rPr>
          <w:lang w:eastAsia="pt-BR"/>
        </w:rPr>
        <w:t xml:space="preserve">Bom desempenho dos proponentes nos contratos já celebrados </w:t>
      </w:r>
      <w:r>
        <w:rPr>
          <w:lang w:eastAsia="pt-BR"/>
        </w:rPr>
        <w:t>nas ações orçamentárias.</w:t>
      </w:r>
    </w:p>
    <w:p w14:paraId="448A6CCF" w14:textId="607C76DA" w:rsidR="005031B3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A106FD">
        <w:rPr>
          <w:lang w:eastAsia="pt-BR"/>
        </w:rPr>
        <w:t>CAPAG</w:t>
      </w:r>
      <w:r>
        <w:rPr>
          <w:lang w:eastAsia="pt-BR"/>
        </w:rPr>
        <w:t xml:space="preserve"> </w:t>
      </w:r>
      <w:r w:rsidRPr="00A106FD">
        <w:rPr>
          <w:lang w:eastAsia="pt-BR"/>
        </w:rPr>
        <w:t xml:space="preserve">do município </w:t>
      </w:r>
      <w:r>
        <w:rPr>
          <w:lang w:eastAsia="pt-BR"/>
        </w:rPr>
        <w:t>com boa classificação.</w:t>
      </w:r>
    </w:p>
    <w:p w14:paraId="40B32AF3" w14:textId="4CA97096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Distribuição de renda: Mínimo de 50% destinados aos municípios classificados como baixa ou média renda, segundo a PNDR.</w:t>
      </w:r>
    </w:p>
    <w:p w14:paraId="327858B2" w14:textId="0EAE6573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Estágio mais avançado de elaboração dos projetos.</w:t>
      </w:r>
    </w:p>
    <w:p w14:paraId="4DEF7284" w14:textId="4C72E630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Características de projeto relacionadas ao desenvolvimento sustentável e acessibilidade.</w:t>
      </w:r>
    </w:p>
    <w:p w14:paraId="76090139" w14:textId="19EF2341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Justificativa da importância da intervenção.</w:t>
      </w:r>
    </w:p>
    <w:p w14:paraId="5280EEA7" w14:textId="1E879A41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Descrição do problema a ser resolvido.</w:t>
      </w:r>
    </w:p>
    <w:p w14:paraId="37505BC1" w14:textId="57EA0F0F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lastRenderedPageBreak/>
        <w:t>Identificação dos benefícios da intervenção, quanto ao aspecto urbano e de empregabilidade.</w:t>
      </w:r>
    </w:p>
    <w:p w14:paraId="20DCC1D9" w14:textId="77777777" w:rsidR="002E2B7A" w:rsidRPr="00701739" w:rsidRDefault="002E2B7A" w:rsidP="00701739">
      <w:pPr>
        <w:pStyle w:val="SemEspaamento"/>
        <w:numPr>
          <w:ilvl w:val="2"/>
          <w:numId w:val="32"/>
        </w:numPr>
        <w:ind w:left="0" w:firstLine="0"/>
        <w:rPr>
          <w:b/>
          <w:bCs/>
          <w:lang w:eastAsia="pt-BR"/>
        </w:rPr>
      </w:pPr>
      <w:r w:rsidRPr="00701739">
        <w:rPr>
          <w:lang w:val="pt-PT"/>
        </w:rPr>
        <w:t>Cujo cronograma de execução atenda ao prazo de 90 dias, podendo ser prorrogado por igual período.</w:t>
      </w:r>
      <w:bookmarkEnd w:id="4"/>
    </w:p>
    <w:sectPr w:rsidR="002E2B7A" w:rsidRPr="00701739" w:rsidSect="0069192C">
      <w:pgSz w:w="11920" w:h="16850"/>
      <w:pgMar w:top="1360" w:right="1288" w:bottom="28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FE36" w14:textId="77777777" w:rsidR="00031370" w:rsidRDefault="00031370" w:rsidP="00A55B96">
      <w:r>
        <w:separator/>
      </w:r>
    </w:p>
  </w:endnote>
  <w:endnote w:type="continuationSeparator" w:id="0">
    <w:p w14:paraId="4B846AE7" w14:textId="77777777" w:rsidR="00031370" w:rsidRDefault="00031370" w:rsidP="00A5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E6C8" w14:textId="77777777" w:rsidR="00A55B96" w:rsidRDefault="00A55B96" w:rsidP="00A55B96">
    <w:pPr>
      <w:pStyle w:val="Rodap"/>
      <w:jc w:val="right"/>
      <w:rPr>
        <w:color w:val="4F81BD" w:themeColor="accent1"/>
        <w:lang w:val="pt-BR"/>
      </w:rPr>
    </w:pPr>
  </w:p>
  <w:p w14:paraId="2E8A2812" w14:textId="540D24B4" w:rsidR="00A55B96" w:rsidRDefault="00A55B96" w:rsidP="00A55B96">
    <w:pPr>
      <w:pStyle w:val="Rodap"/>
      <w:jc w:val="right"/>
      <w:rPr>
        <w:color w:val="4F81BD" w:themeColor="accent1"/>
      </w:rPr>
    </w:pPr>
    <w:r>
      <w:rPr>
        <w:color w:val="4F81BD" w:themeColor="accent1"/>
        <w:lang w:val="pt-BR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pt-BR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pt-BR"/>
      </w:rPr>
      <w:t xml:space="preserve"> </w:t>
    </w:r>
  </w:p>
  <w:p w14:paraId="40226A4A" w14:textId="77777777" w:rsidR="00A55B96" w:rsidRDefault="00A55B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A3F3" w14:textId="77777777" w:rsidR="00031370" w:rsidRDefault="00031370" w:rsidP="00A55B96">
      <w:r>
        <w:separator/>
      </w:r>
    </w:p>
  </w:footnote>
  <w:footnote w:type="continuationSeparator" w:id="0">
    <w:p w14:paraId="5EDD8FB8" w14:textId="77777777" w:rsidR="00031370" w:rsidRDefault="00031370" w:rsidP="00A5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F5"/>
    <w:multiLevelType w:val="hybridMultilevel"/>
    <w:tmpl w:val="252C560A"/>
    <w:lvl w:ilvl="0" w:tplc="2B142C18">
      <w:start w:val="1"/>
      <w:numFmt w:val="lowerLetter"/>
      <w:lvlText w:val="%1)"/>
      <w:lvlJc w:val="left"/>
      <w:pPr>
        <w:ind w:left="1820" w:hanging="13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C684A70">
      <w:start w:val="1"/>
      <w:numFmt w:val="lowerRoman"/>
      <w:lvlText w:val="%2."/>
      <w:lvlJc w:val="left"/>
      <w:pPr>
        <w:ind w:left="1635" w:hanging="137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F8B032F6">
      <w:numFmt w:val="bullet"/>
      <w:lvlText w:val="•"/>
      <w:lvlJc w:val="left"/>
      <w:pPr>
        <w:ind w:left="2814" w:hanging="1373"/>
      </w:pPr>
      <w:rPr>
        <w:rFonts w:hint="default"/>
        <w:lang w:val="pt-PT" w:eastAsia="en-US" w:bidi="ar-SA"/>
      </w:rPr>
    </w:lvl>
    <w:lvl w:ilvl="3" w:tplc="717AF3A8">
      <w:numFmt w:val="bullet"/>
      <w:lvlText w:val="•"/>
      <w:lvlJc w:val="left"/>
      <w:pPr>
        <w:ind w:left="3809" w:hanging="1373"/>
      </w:pPr>
      <w:rPr>
        <w:rFonts w:hint="default"/>
        <w:lang w:val="pt-PT" w:eastAsia="en-US" w:bidi="ar-SA"/>
      </w:rPr>
    </w:lvl>
    <w:lvl w:ilvl="4" w:tplc="358A41CC">
      <w:numFmt w:val="bullet"/>
      <w:lvlText w:val="•"/>
      <w:lvlJc w:val="left"/>
      <w:pPr>
        <w:ind w:left="4803" w:hanging="1373"/>
      </w:pPr>
      <w:rPr>
        <w:rFonts w:hint="default"/>
        <w:lang w:val="pt-PT" w:eastAsia="en-US" w:bidi="ar-SA"/>
      </w:rPr>
    </w:lvl>
    <w:lvl w:ilvl="5" w:tplc="902EC398">
      <w:numFmt w:val="bullet"/>
      <w:lvlText w:val="•"/>
      <w:lvlJc w:val="left"/>
      <w:pPr>
        <w:ind w:left="5798" w:hanging="1373"/>
      </w:pPr>
      <w:rPr>
        <w:rFonts w:hint="default"/>
        <w:lang w:val="pt-PT" w:eastAsia="en-US" w:bidi="ar-SA"/>
      </w:rPr>
    </w:lvl>
    <w:lvl w:ilvl="6" w:tplc="224CFF0E">
      <w:numFmt w:val="bullet"/>
      <w:lvlText w:val="•"/>
      <w:lvlJc w:val="left"/>
      <w:pPr>
        <w:ind w:left="6792" w:hanging="1373"/>
      </w:pPr>
      <w:rPr>
        <w:rFonts w:hint="default"/>
        <w:lang w:val="pt-PT" w:eastAsia="en-US" w:bidi="ar-SA"/>
      </w:rPr>
    </w:lvl>
    <w:lvl w:ilvl="7" w:tplc="57B63880">
      <w:numFmt w:val="bullet"/>
      <w:lvlText w:val="•"/>
      <w:lvlJc w:val="left"/>
      <w:pPr>
        <w:ind w:left="7787" w:hanging="1373"/>
      </w:pPr>
      <w:rPr>
        <w:rFonts w:hint="default"/>
        <w:lang w:val="pt-PT" w:eastAsia="en-US" w:bidi="ar-SA"/>
      </w:rPr>
    </w:lvl>
    <w:lvl w:ilvl="8" w:tplc="DD965056">
      <w:numFmt w:val="bullet"/>
      <w:lvlText w:val="•"/>
      <w:lvlJc w:val="left"/>
      <w:pPr>
        <w:ind w:left="8782" w:hanging="1373"/>
      </w:pPr>
      <w:rPr>
        <w:rFonts w:hint="default"/>
        <w:lang w:val="pt-PT" w:eastAsia="en-US" w:bidi="ar-SA"/>
      </w:rPr>
    </w:lvl>
  </w:abstractNum>
  <w:abstractNum w:abstractNumId="1" w15:restartNumberingAfterBreak="0">
    <w:nsid w:val="025F229B"/>
    <w:multiLevelType w:val="hybridMultilevel"/>
    <w:tmpl w:val="78082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43D"/>
    <w:multiLevelType w:val="multilevel"/>
    <w:tmpl w:val="94004B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C471328"/>
    <w:multiLevelType w:val="multilevel"/>
    <w:tmpl w:val="364C4C7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DC71EAD"/>
    <w:multiLevelType w:val="hybridMultilevel"/>
    <w:tmpl w:val="FABC9574"/>
    <w:lvl w:ilvl="0" w:tplc="21D06F9C">
      <w:start w:val="1"/>
      <w:numFmt w:val="lowerLetter"/>
      <w:lvlText w:val="%1)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4C4C75F8">
      <w:numFmt w:val="bullet"/>
      <w:lvlText w:val="•"/>
      <w:lvlJc w:val="left"/>
      <w:pPr>
        <w:ind w:left="1833" w:hanging="360"/>
      </w:pPr>
      <w:rPr>
        <w:rFonts w:hint="default"/>
        <w:lang w:val="pt-PT" w:eastAsia="en-US" w:bidi="ar-SA"/>
      </w:rPr>
    </w:lvl>
    <w:lvl w:ilvl="2" w:tplc="258006B0">
      <w:numFmt w:val="bullet"/>
      <w:lvlText w:val="•"/>
      <w:lvlJc w:val="left"/>
      <w:pPr>
        <w:ind w:left="2826" w:hanging="360"/>
      </w:pPr>
      <w:rPr>
        <w:rFonts w:hint="default"/>
        <w:lang w:val="pt-PT" w:eastAsia="en-US" w:bidi="ar-SA"/>
      </w:rPr>
    </w:lvl>
    <w:lvl w:ilvl="3" w:tplc="CE20511E">
      <w:numFmt w:val="bullet"/>
      <w:lvlText w:val="•"/>
      <w:lvlJc w:val="left"/>
      <w:pPr>
        <w:ind w:left="3819" w:hanging="360"/>
      </w:pPr>
      <w:rPr>
        <w:rFonts w:hint="default"/>
        <w:lang w:val="pt-PT" w:eastAsia="en-US" w:bidi="ar-SA"/>
      </w:rPr>
    </w:lvl>
    <w:lvl w:ilvl="4" w:tplc="3E8CF6A8">
      <w:numFmt w:val="bullet"/>
      <w:lvlText w:val="•"/>
      <w:lvlJc w:val="left"/>
      <w:pPr>
        <w:ind w:left="4812" w:hanging="360"/>
      </w:pPr>
      <w:rPr>
        <w:rFonts w:hint="default"/>
        <w:lang w:val="pt-PT" w:eastAsia="en-US" w:bidi="ar-SA"/>
      </w:rPr>
    </w:lvl>
    <w:lvl w:ilvl="5" w:tplc="525CEA96">
      <w:numFmt w:val="bullet"/>
      <w:lvlText w:val="•"/>
      <w:lvlJc w:val="left"/>
      <w:pPr>
        <w:ind w:left="5805" w:hanging="360"/>
      </w:pPr>
      <w:rPr>
        <w:rFonts w:hint="default"/>
        <w:lang w:val="pt-PT" w:eastAsia="en-US" w:bidi="ar-SA"/>
      </w:rPr>
    </w:lvl>
    <w:lvl w:ilvl="6" w:tplc="2CC2541C">
      <w:numFmt w:val="bullet"/>
      <w:lvlText w:val="•"/>
      <w:lvlJc w:val="left"/>
      <w:pPr>
        <w:ind w:left="6798" w:hanging="360"/>
      </w:pPr>
      <w:rPr>
        <w:rFonts w:hint="default"/>
        <w:lang w:val="pt-PT" w:eastAsia="en-US" w:bidi="ar-SA"/>
      </w:rPr>
    </w:lvl>
    <w:lvl w:ilvl="7" w:tplc="4C246B28">
      <w:numFmt w:val="bullet"/>
      <w:lvlText w:val="•"/>
      <w:lvlJc w:val="left"/>
      <w:pPr>
        <w:ind w:left="7791" w:hanging="360"/>
      </w:pPr>
      <w:rPr>
        <w:rFonts w:hint="default"/>
        <w:lang w:val="pt-PT" w:eastAsia="en-US" w:bidi="ar-SA"/>
      </w:rPr>
    </w:lvl>
    <w:lvl w:ilvl="8" w:tplc="572499B4">
      <w:numFmt w:val="bullet"/>
      <w:lvlText w:val="•"/>
      <w:lvlJc w:val="left"/>
      <w:pPr>
        <w:ind w:left="8784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16433BE"/>
    <w:multiLevelType w:val="multilevel"/>
    <w:tmpl w:val="67049A3A"/>
    <w:lvl w:ilvl="0">
      <w:start w:val="1"/>
      <w:numFmt w:val="decimal"/>
      <w:lvlText w:val="%1."/>
      <w:lvlJc w:val="left"/>
      <w:pPr>
        <w:ind w:left="1962" w:hanging="423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36" w:hanging="45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276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13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50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87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2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60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59"/>
      </w:pPr>
      <w:rPr>
        <w:rFonts w:hint="default"/>
        <w:lang w:val="pt-PT" w:eastAsia="en-US" w:bidi="ar-SA"/>
      </w:rPr>
    </w:lvl>
  </w:abstractNum>
  <w:abstractNum w:abstractNumId="6" w15:restartNumberingAfterBreak="0">
    <w:nsid w:val="23B87D67"/>
    <w:multiLevelType w:val="multilevel"/>
    <w:tmpl w:val="4B2EA3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4C17A5"/>
    <w:multiLevelType w:val="multilevel"/>
    <w:tmpl w:val="A5B21766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6D6264"/>
    <w:multiLevelType w:val="multilevel"/>
    <w:tmpl w:val="3EA83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BC26B66"/>
    <w:multiLevelType w:val="hybridMultilevel"/>
    <w:tmpl w:val="39B09262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C6A0959"/>
    <w:multiLevelType w:val="hybridMultilevel"/>
    <w:tmpl w:val="7B2818A6"/>
    <w:lvl w:ilvl="0" w:tplc="D8E690DE">
      <w:start w:val="1"/>
      <w:numFmt w:val="lowerLetter"/>
      <w:lvlText w:val="%1)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12D0148E">
      <w:numFmt w:val="bullet"/>
      <w:lvlText w:val="•"/>
      <w:lvlJc w:val="left"/>
      <w:pPr>
        <w:ind w:left="1833" w:hanging="360"/>
      </w:pPr>
      <w:rPr>
        <w:rFonts w:hint="default"/>
        <w:lang w:val="pt-PT" w:eastAsia="en-US" w:bidi="ar-SA"/>
      </w:rPr>
    </w:lvl>
    <w:lvl w:ilvl="2" w:tplc="F0A48574">
      <w:numFmt w:val="bullet"/>
      <w:lvlText w:val="•"/>
      <w:lvlJc w:val="left"/>
      <w:pPr>
        <w:ind w:left="2826" w:hanging="360"/>
      </w:pPr>
      <w:rPr>
        <w:rFonts w:hint="default"/>
        <w:lang w:val="pt-PT" w:eastAsia="en-US" w:bidi="ar-SA"/>
      </w:rPr>
    </w:lvl>
    <w:lvl w:ilvl="3" w:tplc="5B4AB370">
      <w:numFmt w:val="bullet"/>
      <w:lvlText w:val="•"/>
      <w:lvlJc w:val="left"/>
      <w:pPr>
        <w:ind w:left="3819" w:hanging="360"/>
      </w:pPr>
      <w:rPr>
        <w:rFonts w:hint="default"/>
        <w:lang w:val="pt-PT" w:eastAsia="en-US" w:bidi="ar-SA"/>
      </w:rPr>
    </w:lvl>
    <w:lvl w:ilvl="4" w:tplc="7DEAE92E">
      <w:numFmt w:val="bullet"/>
      <w:lvlText w:val="•"/>
      <w:lvlJc w:val="left"/>
      <w:pPr>
        <w:ind w:left="4812" w:hanging="360"/>
      </w:pPr>
      <w:rPr>
        <w:rFonts w:hint="default"/>
        <w:lang w:val="pt-PT" w:eastAsia="en-US" w:bidi="ar-SA"/>
      </w:rPr>
    </w:lvl>
    <w:lvl w:ilvl="5" w:tplc="19F40708">
      <w:numFmt w:val="bullet"/>
      <w:lvlText w:val="•"/>
      <w:lvlJc w:val="left"/>
      <w:pPr>
        <w:ind w:left="5805" w:hanging="360"/>
      </w:pPr>
      <w:rPr>
        <w:rFonts w:hint="default"/>
        <w:lang w:val="pt-PT" w:eastAsia="en-US" w:bidi="ar-SA"/>
      </w:rPr>
    </w:lvl>
    <w:lvl w:ilvl="6" w:tplc="2272E50A">
      <w:numFmt w:val="bullet"/>
      <w:lvlText w:val="•"/>
      <w:lvlJc w:val="left"/>
      <w:pPr>
        <w:ind w:left="6798" w:hanging="360"/>
      </w:pPr>
      <w:rPr>
        <w:rFonts w:hint="default"/>
        <w:lang w:val="pt-PT" w:eastAsia="en-US" w:bidi="ar-SA"/>
      </w:rPr>
    </w:lvl>
    <w:lvl w:ilvl="7" w:tplc="593E0CC8">
      <w:numFmt w:val="bullet"/>
      <w:lvlText w:val="•"/>
      <w:lvlJc w:val="left"/>
      <w:pPr>
        <w:ind w:left="7791" w:hanging="360"/>
      </w:pPr>
      <w:rPr>
        <w:rFonts w:hint="default"/>
        <w:lang w:val="pt-PT" w:eastAsia="en-US" w:bidi="ar-SA"/>
      </w:rPr>
    </w:lvl>
    <w:lvl w:ilvl="8" w:tplc="CAB6363A">
      <w:numFmt w:val="bullet"/>
      <w:lvlText w:val="•"/>
      <w:lvlJc w:val="left"/>
      <w:pPr>
        <w:ind w:left="8784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2E301D26"/>
    <w:multiLevelType w:val="multilevel"/>
    <w:tmpl w:val="86E69C8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34EF7E47"/>
    <w:multiLevelType w:val="multilevel"/>
    <w:tmpl w:val="369A385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AA6E20"/>
    <w:multiLevelType w:val="multilevel"/>
    <w:tmpl w:val="23FE4302"/>
    <w:styleLink w:val="Listaatual2"/>
    <w:lvl w:ilvl="0">
      <w:start w:val="1"/>
      <w:numFmt w:val="lowerLetter"/>
      <w:lvlText w:val="%1)"/>
      <w:lvlJc w:val="left"/>
      <w:pPr>
        <w:ind w:left="1820" w:hanging="134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1578" w:hanging="144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14" w:hanging="14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9" w:hanging="14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3" w:hanging="14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8" w:hanging="14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92" w:hanging="14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7" w:hanging="14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2" w:hanging="1443"/>
      </w:pPr>
      <w:rPr>
        <w:rFonts w:hint="default"/>
        <w:lang w:val="pt-PT" w:eastAsia="en-US" w:bidi="ar-SA"/>
      </w:rPr>
    </w:lvl>
  </w:abstractNum>
  <w:abstractNum w:abstractNumId="14" w15:restartNumberingAfterBreak="0">
    <w:nsid w:val="37AF7869"/>
    <w:multiLevelType w:val="hybridMultilevel"/>
    <w:tmpl w:val="413ACC72"/>
    <w:lvl w:ilvl="0" w:tplc="B7BE8076">
      <w:start w:val="1"/>
      <w:numFmt w:val="lowerLetter"/>
      <w:lvlText w:val="%1)"/>
      <w:lvlJc w:val="left"/>
      <w:pPr>
        <w:ind w:left="840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8F24D648">
      <w:start w:val="1"/>
      <w:numFmt w:val="lowerLetter"/>
      <w:lvlText w:val="%2)"/>
      <w:lvlJc w:val="left"/>
      <w:pPr>
        <w:ind w:left="1561" w:hanging="90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069C0030">
      <w:numFmt w:val="bullet"/>
      <w:lvlText w:val="•"/>
      <w:lvlJc w:val="left"/>
      <w:pPr>
        <w:ind w:left="2583" w:hanging="903"/>
      </w:pPr>
      <w:rPr>
        <w:rFonts w:hint="default"/>
        <w:lang w:val="pt-PT" w:eastAsia="en-US" w:bidi="ar-SA"/>
      </w:rPr>
    </w:lvl>
    <w:lvl w:ilvl="3" w:tplc="8AC40DB0">
      <w:numFmt w:val="bullet"/>
      <w:lvlText w:val="•"/>
      <w:lvlJc w:val="left"/>
      <w:pPr>
        <w:ind w:left="3606" w:hanging="903"/>
      </w:pPr>
      <w:rPr>
        <w:rFonts w:hint="default"/>
        <w:lang w:val="pt-PT" w:eastAsia="en-US" w:bidi="ar-SA"/>
      </w:rPr>
    </w:lvl>
    <w:lvl w:ilvl="4" w:tplc="6B8A2700">
      <w:numFmt w:val="bullet"/>
      <w:lvlText w:val="•"/>
      <w:lvlJc w:val="left"/>
      <w:pPr>
        <w:ind w:left="4630" w:hanging="903"/>
      </w:pPr>
      <w:rPr>
        <w:rFonts w:hint="default"/>
        <w:lang w:val="pt-PT" w:eastAsia="en-US" w:bidi="ar-SA"/>
      </w:rPr>
    </w:lvl>
    <w:lvl w:ilvl="5" w:tplc="6F7EC73A">
      <w:numFmt w:val="bullet"/>
      <w:lvlText w:val="•"/>
      <w:lvlJc w:val="left"/>
      <w:pPr>
        <w:ind w:left="5653" w:hanging="903"/>
      </w:pPr>
      <w:rPr>
        <w:rFonts w:hint="default"/>
        <w:lang w:val="pt-PT" w:eastAsia="en-US" w:bidi="ar-SA"/>
      </w:rPr>
    </w:lvl>
    <w:lvl w:ilvl="6" w:tplc="9236AB16">
      <w:numFmt w:val="bullet"/>
      <w:lvlText w:val="•"/>
      <w:lvlJc w:val="left"/>
      <w:pPr>
        <w:ind w:left="6677" w:hanging="903"/>
      </w:pPr>
      <w:rPr>
        <w:rFonts w:hint="default"/>
        <w:lang w:val="pt-PT" w:eastAsia="en-US" w:bidi="ar-SA"/>
      </w:rPr>
    </w:lvl>
    <w:lvl w:ilvl="7" w:tplc="E08867E0">
      <w:numFmt w:val="bullet"/>
      <w:lvlText w:val="•"/>
      <w:lvlJc w:val="left"/>
      <w:pPr>
        <w:ind w:left="7700" w:hanging="903"/>
      </w:pPr>
      <w:rPr>
        <w:rFonts w:hint="default"/>
        <w:lang w:val="pt-PT" w:eastAsia="en-US" w:bidi="ar-SA"/>
      </w:rPr>
    </w:lvl>
    <w:lvl w:ilvl="8" w:tplc="5912811E">
      <w:numFmt w:val="bullet"/>
      <w:lvlText w:val="•"/>
      <w:lvlJc w:val="left"/>
      <w:pPr>
        <w:ind w:left="8724" w:hanging="903"/>
      </w:pPr>
      <w:rPr>
        <w:rFonts w:hint="default"/>
        <w:lang w:val="pt-PT" w:eastAsia="en-US" w:bidi="ar-SA"/>
      </w:rPr>
    </w:lvl>
  </w:abstractNum>
  <w:abstractNum w:abstractNumId="15" w15:restartNumberingAfterBreak="0">
    <w:nsid w:val="435B2A9E"/>
    <w:multiLevelType w:val="multilevel"/>
    <w:tmpl w:val="4CCA6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2451CA"/>
    <w:multiLevelType w:val="multilevel"/>
    <w:tmpl w:val="364C4C7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8D2654A"/>
    <w:multiLevelType w:val="multilevel"/>
    <w:tmpl w:val="2A7068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4DA1522E"/>
    <w:multiLevelType w:val="multilevel"/>
    <w:tmpl w:val="37787590"/>
    <w:styleLink w:val="Listaatual1"/>
    <w:lvl w:ilvl="0">
      <w:start w:val="1"/>
      <w:numFmt w:val="lowerLetter"/>
      <w:lvlText w:val="%1)"/>
      <w:lvlJc w:val="left"/>
      <w:pPr>
        <w:ind w:left="1820" w:hanging="13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1578" w:hanging="144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14" w:hanging="14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9" w:hanging="14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3" w:hanging="14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98" w:hanging="14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92" w:hanging="14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7" w:hanging="14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2" w:hanging="1443"/>
      </w:pPr>
      <w:rPr>
        <w:rFonts w:hint="default"/>
        <w:lang w:val="pt-PT" w:eastAsia="en-US" w:bidi="ar-SA"/>
      </w:rPr>
    </w:lvl>
  </w:abstractNum>
  <w:abstractNum w:abstractNumId="19" w15:restartNumberingAfterBreak="0">
    <w:nsid w:val="4DC134E6"/>
    <w:multiLevelType w:val="hybridMultilevel"/>
    <w:tmpl w:val="41C8E0BE"/>
    <w:lvl w:ilvl="0" w:tplc="77F426AA">
      <w:start w:val="1"/>
      <w:numFmt w:val="lowerLetter"/>
      <w:lvlText w:val="%1)"/>
      <w:lvlJc w:val="left"/>
      <w:pPr>
        <w:ind w:left="840" w:hanging="3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9132B77C">
      <w:numFmt w:val="bullet"/>
      <w:lvlText w:val="•"/>
      <w:lvlJc w:val="left"/>
      <w:pPr>
        <w:ind w:left="1833" w:hanging="363"/>
      </w:pPr>
      <w:rPr>
        <w:rFonts w:hint="default"/>
        <w:lang w:val="pt-PT" w:eastAsia="en-US" w:bidi="ar-SA"/>
      </w:rPr>
    </w:lvl>
    <w:lvl w:ilvl="2" w:tplc="B624F36A">
      <w:numFmt w:val="bullet"/>
      <w:lvlText w:val="•"/>
      <w:lvlJc w:val="left"/>
      <w:pPr>
        <w:ind w:left="2826" w:hanging="363"/>
      </w:pPr>
      <w:rPr>
        <w:rFonts w:hint="default"/>
        <w:lang w:val="pt-PT" w:eastAsia="en-US" w:bidi="ar-SA"/>
      </w:rPr>
    </w:lvl>
    <w:lvl w:ilvl="3" w:tplc="D55CA52C">
      <w:numFmt w:val="bullet"/>
      <w:lvlText w:val="•"/>
      <w:lvlJc w:val="left"/>
      <w:pPr>
        <w:ind w:left="3819" w:hanging="363"/>
      </w:pPr>
      <w:rPr>
        <w:rFonts w:hint="default"/>
        <w:lang w:val="pt-PT" w:eastAsia="en-US" w:bidi="ar-SA"/>
      </w:rPr>
    </w:lvl>
    <w:lvl w:ilvl="4" w:tplc="0B3EAC06">
      <w:numFmt w:val="bullet"/>
      <w:lvlText w:val="•"/>
      <w:lvlJc w:val="left"/>
      <w:pPr>
        <w:ind w:left="4812" w:hanging="363"/>
      </w:pPr>
      <w:rPr>
        <w:rFonts w:hint="default"/>
        <w:lang w:val="pt-PT" w:eastAsia="en-US" w:bidi="ar-SA"/>
      </w:rPr>
    </w:lvl>
    <w:lvl w:ilvl="5" w:tplc="F7260E1A">
      <w:numFmt w:val="bullet"/>
      <w:lvlText w:val="•"/>
      <w:lvlJc w:val="left"/>
      <w:pPr>
        <w:ind w:left="5805" w:hanging="363"/>
      </w:pPr>
      <w:rPr>
        <w:rFonts w:hint="default"/>
        <w:lang w:val="pt-PT" w:eastAsia="en-US" w:bidi="ar-SA"/>
      </w:rPr>
    </w:lvl>
    <w:lvl w:ilvl="6" w:tplc="701697B4">
      <w:numFmt w:val="bullet"/>
      <w:lvlText w:val="•"/>
      <w:lvlJc w:val="left"/>
      <w:pPr>
        <w:ind w:left="6798" w:hanging="363"/>
      </w:pPr>
      <w:rPr>
        <w:rFonts w:hint="default"/>
        <w:lang w:val="pt-PT" w:eastAsia="en-US" w:bidi="ar-SA"/>
      </w:rPr>
    </w:lvl>
    <w:lvl w:ilvl="7" w:tplc="42D8C25A">
      <w:numFmt w:val="bullet"/>
      <w:lvlText w:val="•"/>
      <w:lvlJc w:val="left"/>
      <w:pPr>
        <w:ind w:left="7791" w:hanging="363"/>
      </w:pPr>
      <w:rPr>
        <w:rFonts w:hint="default"/>
        <w:lang w:val="pt-PT" w:eastAsia="en-US" w:bidi="ar-SA"/>
      </w:rPr>
    </w:lvl>
    <w:lvl w:ilvl="8" w:tplc="A70E6108">
      <w:numFmt w:val="bullet"/>
      <w:lvlText w:val="•"/>
      <w:lvlJc w:val="left"/>
      <w:pPr>
        <w:ind w:left="8784" w:hanging="363"/>
      </w:pPr>
      <w:rPr>
        <w:rFonts w:hint="default"/>
        <w:lang w:val="pt-PT" w:eastAsia="en-US" w:bidi="ar-SA"/>
      </w:rPr>
    </w:lvl>
  </w:abstractNum>
  <w:abstractNum w:abstractNumId="20" w15:restartNumberingAfterBreak="0">
    <w:nsid w:val="59F13A52"/>
    <w:multiLevelType w:val="multilevel"/>
    <w:tmpl w:val="366E9F3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E86797A"/>
    <w:multiLevelType w:val="multilevel"/>
    <w:tmpl w:val="BC1AB9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E30603"/>
    <w:multiLevelType w:val="multilevel"/>
    <w:tmpl w:val="C67891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1A39F9"/>
    <w:multiLevelType w:val="hybridMultilevel"/>
    <w:tmpl w:val="8C484724"/>
    <w:lvl w:ilvl="0" w:tplc="C694B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867DA"/>
    <w:multiLevelType w:val="hybridMultilevel"/>
    <w:tmpl w:val="CA3622D6"/>
    <w:lvl w:ilvl="0" w:tplc="EB70C0D8">
      <w:start w:val="1"/>
      <w:numFmt w:val="lowerLetter"/>
      <w:lvlText w:val="%1)"/>
      <w:lvlJc w:val="left"/>
      <w:pPr>
        <w:ind w:left="1820" w:hanging="13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84CC73A">
      <w:numFmt w:val="bullet"/>
      <w:lvlText w:val="•"/>
      <w:lvlJc w:val="left"/>
      <w:pPr>
        <w:ind w:left="2715" w:hanging="1340"/>
      </w:pPr>
      <w:rPr>
        <w:rFonts w:hint="default"/>
        <w:lang w:val="pt-PT" w:eastAsia="en-US" w:bidi="ar-SA"/>
      </w:rPr>
    </w:lvl>
    <w:lvl w:ilvl="2" w:tplc="7A56ACE4">
      <w:numFmt w:val="bullet"/>
      <w:lvlText w:val="•"/>
      <w:lvlJc w:val="left"/>
      <w:pPr>
        <w:ind w:left="3610" w:hanging="1340"/>
      </w:pPr>
      <w:rPr>
        <w:rFonts w:hint="default"/>
        <w:lang w:val="pt-PT" w:eastAsia="en-US" w:bidi="ar-SA"/>
      </w:rPr>
    </w:lvl>
    <w:lvl w:ilvl="3" w:tplc="45FEA5E8">
      <w:numFmt w:val="bullet"/>
      <w:lvlText w:val="•"/>
      <w:lvlJc w:val="left"/>
      <w:pPr>
        <w:ind w:left="4505" w:hanging="1340"/>
      </w:pPr>
      <w:rPr>
        <w:rFonts w:hint="default"/>
        <w:lang w:val="pt-PT" w:eastAsia="en-US" w:bidi="ar-SA"/>
      </w:rPr>
    </w:lvl>
    <w:lvl w:ilvl="4" w:tplc="1E1C6C54">
      <w:numFmt w:val="bullet"/>
      <w:lvlText w:val="•"/>
      <w:lvlJc w:val="left"/>
      <w:pPr>
        <w:ind w:left="5400" w:hanging="1340"/>
      </w:pPr>
      <w:rPr>
        <w:rFonts w:hint="default"/>
        <w:lang w:val="pt-PT" w:eastAsia="en-US" w:bidi="ar-SA"/>
      </w:rPr>
    </w:lvl>
    <w:lvl w:ilvl="5" w:tplc="45ECDAE6">
      <w:numFmt w:val="bullet"/>
      <w:lvlText w:val="•"/>
      <w:lvlJc w:val="left"/>
      <w:pPr>
        <w:ind w:left="6295" w:hanging="1340"/>
      </w:pPr>
      <w:rPr>
        <w:rFonts w:hint="default"/>
        <w:lang w:val="pt-PT" w:eastAsia="en-US" w:bidi="ar-SA"/>
      </w:rPr>
    </w:lvl>
    <w:lvl w:ilvl="6" w:tplc="2D3E2E62">
      <w:numFmt w:val="bullet"/>
      <w:lvlText w:val="•"/>
      <w:lvlJc w:val="left"/>
      <w:pPr>
        <w:ind w:left="7190" w:hanging="1340"/>
      </w:pPr>
      <w:rPr>
        <w:rFonts w:hint="default"/>
        <w:lang w:val="pt-PT" w:eastAsia="en-US" w:bidi="ar-SA"/>
      </w:rPr>
    </w:lvl>
    <w:lvl w:ilvl="7" w:tplc="EFDA0C44">
      <w:numFmt w:val="bullet"/>
      <w:lvlText w:val="•"/>
      <w:lvlJc w:val="left"/>
      <w:pPr>
        <w:ind w:left="8085" w:hanging="1340"/>
      </w:pPr>
      <w:rPr>
        <w:rFonts w:hint="default"/>
        <w:lang w:val="pt-PT" w:eastAsia="en-US" w:bidi="ar-SA"/>
      </w:rPr>
    </w:lvl>
    <w:lvl w:ilvl="8" w:tplc="DAD808F0">
      <w:numFmt w:val="bullet"/>
      <w:lvlText w:val="•"/>
      <w:lvlJc w:val="left"/>
      <w:pPr>
        <w:ind w:left="8980" w:hanging="1340"/>
      </w:pPr>
      <w:rPr>
        <w:rFonts w:hint="default"/>
        <w:lang w:val="pt-PT" w:eastAsia="en-US" w:bidi="ar-SA"/>
      </w:rPr>
    </w:lvl>
  </w:abstractNum>
  <w:abstractNum w:abstractNumId="25" w15:restartNumberingAfterBreak="0">
    <w:nsid w:val="658C0715"/>
    <w:multiLevelType w:val="multilevel"/>
    <w:tmpl w:val="A85A2A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65A35A36"/>
    <w:multiLevelType w:val="hybridMultilevel"/>
    <w:tmpl w:val="0B8A2C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163FA"/>
    <w:multiLevelType w:val="multilevel"/>
    <w:tmpl w:val="5F0600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8" w15:restartNumberingAfterBreak="0">
    <w:nsid w:val="70AE0DC9"/>
    <w:multiLevelType w:val="hybridMultilevel"/>
    <w:tmpl w:val="4D10C40C"/>
    <w:lvl w:ilvl="0" w:tplc="04160017">
      <w:start w:val="1"/>
      <w:numFmt w:val="lowerLetter"/>
      <w:lvlText w:val="%1)"/>
      <w:lvlJc w:val="left"/>
      <w:pPr>
        <w:ind w:left="1820" w:hanging="134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EFCC11F4">
      <w:start w:val="1"/>
      <w:numFmt w:val="upperRoman"/>
      <w:lvlText w:val="%2."/>
      <w:lvlJc w:val="left"/>
      <w:pPr>
        <w:ind w:left="1578" w:hanging="144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0616D088">
      <w:numFmt w:val="bullet"/>
      <w:lvlText w:val="•"/>
      <w:lvlJc w:val="left"/>
      <w:pPr>
        <w:ind w:left="2814" w:hanging="1443"/>
      </w:pPr>
      <w:rPr>
        <w:rFonts w:hint="default"/>
        <w:lang w:val="pt-PT" w:eastAsia="en-US" w:bidi="ar-SA"/>
      </w:rPr>
    </w:lvl>
    <w:lvl w:ilvl="3" w:tplc="AD74DC08">
      <w:numFmt w:val="bullet"/>
      <w:lvlText w:val="•"/>
      <w:lvlJc w:val="left"/>
      <w:pPr>
        <w:ind w:left="3809" w:hanging="1443"/>
      </w:pPr>
      <w:rPr>
        <w:rFonts w:hint="default"/>
        <w:lang w:val="pt-PT" w:eastAsia="en-US" w:bidi="ar-SA"/>
      </w:rPr>
    </w:lvl>
    <w:lvl w:ilvl="4" w:tplc="BD64327A">
      <w:numFmt w:val="bullet"/>
      <w:lvlText w:val="•"/>
      <w:lvlJc w:val="left"/>
      <w:pPr>
        <w:ind w:left="4803" w:hanging="1443"/>
      </w:pPr>
      <w:rPr>
        <w:rFonts w:hint="default"/>
        <w:lang w:val="pt-PT" w:eastAsia="en-US" w:bidi="ar-SA"/>
      </w:rPr>
    </w:lvl>
    <w:lvl w:ilvl="5" w:tplc="E27AF99E">
      <w:numFmt w:val="bullet"/>
      <w:lvlText w:val="•"/>
      <w:lvlJc w:val="left"/>
      <w:pPr>
        <w:ind w:left="5798" w:hanging="1443"/>
      </w:pPr>
      <w:rPr>
        <w:rFonts w:hint="default"/>
        <w:lang w:val="pt-PT" w:eastAsia="en-US" w:bidi="ar-SA"/>
      </w:rPr>
    </w:lvl>
    <w:lvl w:ilvl="6" w:tplc="B308CD82">
      <w:numFmt w:val="bullet"/>
      <w:lvlText w:val="•"/>
      <w:lvlJc w:val="left"/>
      <w:pPr>
        <w:ind w:left="6792" w:hanging="1443"/>
      </w:pPr>
      <w:rPr>
        <w:rFonts w:hint="default"/>
        <w:lang w:val="pt-PT" w:eastAsia="en-US" w:bidi="ar-SA"/>
      </w:rPr>
    </w:lvl>
    <w:lvl w:ilvl="7" w:tplc="715EAA04">
      <w:numFmt w:val="bullet"/>
      <w:lvlText w:val="•"/>
      <w:lvlJc w:val="left"/>
      <w:pPr>
        <w:ind w:left="7787" w:hanging="1443"/>
      </w:pPr>
      <w:rPr>
        <w:rFonts w:hint="default"/>
        <w:lang w:val="pt-PT" w:eastAsia="en-US" w:bidi="ar-SA"/>
      </w:rPr>
    </w:lvl>
    <w:lvl w:ilvl="8" w:tplc="C6E8610E">
      <w:numFmt w:val="bullet"/>
      <w:lvlText w:val="•"/>
      <w:lvlJc w:val="left"/>
      <w:pPr>
        <w:ind w:left="8782" w:hanging="1443"/>
      </w:pPr>
      <w:rPr>
        <w:rFonts w:hint="default"/>
        <w:lang w:val="pt-PT" w:eastAsia="en-US" w:bidi="ar-SA"/>
      </w:rPr>
    </w:lvl>
  </w:abstractNum>
  <w:abstractNum w:abstractNumId="29" w15:restartNumberingAfterBreak="0">
    <w:nsid w:val="73765428"/>
    <w:multiLevelType w:val="hybridMultilevel"/>
    <w:tmpl w:val="9CAE70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437A3"/>
    <w:multiLevelType w:val="hybridMultilevel"/>
    <w:tmpl w:val="C54CB0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34904"/>
    <w:multiLevelType w:val="multilevel"/>
    <w:tmpl w:val="227AF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w w:val="98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spacing w:val="-1"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pacing w:val="-2"/>
        <w:w w:val="10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num w:numId="1" w16cid:durableId="1320696133">
    <w:abstractNumId w:val="4"/>
  </w:num>
  <w:num w:numId="2" w16cid:durableId="1766994426">
    <w:abstractNumId w:val="19"/>
  </w:num>
  <w:num w:numId="3" w16cid:durableId="2005738941">
    <w:abstractNumId w:val="14"/>
  </w:num>
  <w:num w:numId="4" w16cid:durableId="541595480">
    <w:abstractNumId w:val="0"/>
  </w:num>
  <w:num w:numId="5" w16cid:durableId="432364647">
    <w:abstractNumId w:val="28"/>
  </w:num>
  <w:num w:numId="6" w16cid:durableId="1939215992">
    <w:abstractNumId w:val="24"/>
  </w:num>
  <w:num w:numId="7" w16cid:durableId="1437018561">
    <w:abstractNumId w:val="10"/>
  </w:num>
  <w:num w:numId="8" w16cid:durableId="1466239013">
    <w:abstractNumId w:val="31"/>
  </w:num>
  <w:num w:numId="9" w16cid:durableId="1045564108">
    <w:abstractNumId w:val="5"/>
  </w:num>
  <w:num w:numId="10" w16cid:durableId="707222187">
    <w:abstractNumId w:val="9"/>
  </w:num>
  <w:num w:numId="11" w16cid:durableId="715930943">
    <w:abstractNumId w:val="2"/>
  </w:num>
  <w:num w:numId="12" w16cid:durableId="225384155">
    <w:abstractNumId w:val="29"/>
  </w:num>
  <w:num w:numId="13" w16cid:durableId="1280338761">
    <w:abstractNumId w:val="8"/>
  </w:num>
  <w:num w:numId="14" w16cid:durableId="609972554">
    <w:abstractNumId w:val="26"/>
  </w:num>
  <w:num w:numId="15" w16cid:durableId="636447313">
    <w:abstractNumId w:val="23"/>
  </w:num>
  <w:num w:numId="16" w16cid:durableId="1914001185">
    <w:abstractNumId w:val="30"/>
  </w:num>
  <w:num w:numId="17" w16cid:durableId="1972713091">
    <w:abstractNumId w:val="18"/>
  </w:num>
  <w:num w:numId="18" w16cid:durableId="410548456">
    <w:abstractNumId w:val="13"/>
  </w:num>
  <w:num w:numId="19" w16cid:durableId="844705320">
    <w:abstractNumId w:val="1"/>
  </w:num>
  <w:num w:numId="20" w16cid:durableId="1581023154">
    <w:abstractNumId w:val="20"/>
  </w:num>
  <w:num w:numId="21" w16cid:durableId="2073387651">
    <w:abstractNumId w:val="27"/>
  </w:num>
  <w:num w:numId="22" w16cid:durableId="28382370">
    <w:abstractNumId w:val="17"/>
  </w:num>
  <w:num w:numId="23" w16cid:durableId="1868257177">
    <w:abstractNumId w:val="15"/>
  </w:num>
  <w:num w:numId="24" w16cid:durableId="1394112062">
    <w:abstractNumId w:val="6"/>
  </w:num>
  <w:num w:numId="25" w16cid:durableId="373505973">
    <w:abstractNumId w:val="25"/>
  </w:num>
  <w:num w:numId="26" w16cid:durableId="2088770055">
    <w:abstractNumId w:val="3"/>
  </w:num>
  <w:num w:numId="27" w16cid:durableId="1967854988">
    <w:abstractNumId w:val="16"/>
  </w:num>
  <w:num w:numId="28" w16cid:durableId="140274025">
    <w:abstractNumId w:val="22"/>
  </w:num>
  <w:num w:numId="29" w16cid:durableId="1254360256">
    <w:abstractNumId w:val="21"/>
  </w:num>
  <w:num w:numId="30" w16cid:durableId="124323766">
    <w:abstractNumId w:val="11"/>
  </w:num>
  <w:num w:numId="31" w16cid:durableId="1410926221">
    <w:abstractNumId w:val="12"/>
  </w:num>
  <w:num w:numId="32" w16cid:durableId="2013558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82"/>
    <w:rsid w:val="00031370"/>
    <w:rsid w:val="000E7F81"/>
    <w:rsid w:val="002450FD"/>
    <w:rsid w:val="00263331"/>
    <w:rsid w:val="002E2B7A"/>
    <w:rsid w:val="00392903"/>
    <w:rsid w:val="003D7A7B"/>
    <w:rsid w:val="003F5F43"/>
    <w:rsid w:val="004B3119"/>
    <w:rsid w:val="004B4EB6"/>
    <w:rsid w:val="004C3AA1"/>
    <w:rsid w:val="004F1CDA"/>
    <w:rsid w:val="004F39A6"/>
    <w:rsid w:val="005031B3"/>
    <w:rsid w:val="005206A2"/>
    <w:rsid w:val="0055285D"/>
    <w:rsid w:val="005F6313"/>
    <w:rsid w:val="006766C5"/>
    <w:rsid w:val="0069192C"/>
    <w:rsid w:val="00696C82"/>
    <w:rsid w:val="00701739"/>
    <w:rsid w:val="007207E3"/>
    <w:rsid w:val="007221BB"/>
    <w:rsid w:val="00757A92"/>
    <w:rsid w:val="007738E6"/>
    <w:rsid w:val="007845AC"/>
    <w:rsid w:val="007C336C"/>
    <w:rsid w:val="007E5A57"/>
    <w:rsid w:val="008950C2"/>
    <w:rsid w:val="008A6F42"/>
    <w:rsid w:val="00905F7B"/>
    <w:rsid w:val="00915156"/>
    <w:rsid w:val="00980DE7"/>
    <w:rsid w:val="0099648D"/>
    <w:rsid w:val="009C307F"/>
    <w:rsid w:val="009F5BD3"/>
    <w:rsid w:val="00A55B96"/>
    <w:rsid w:val="00A75A15"/>
    <w:rsid w:val="00A75BDA"/>
    <w:rsid w:val="00A84194"/>
    <w:rsid w:val="00B142B1"/>
    <w:rsid w:val="00B91D12"/>
    <w:rsid w:val="00BC01BA"/>
    <w:rsid w:val="00CF1A63"/>
    <w:rsid w:val="00D12F78"/>
    <w:rsid w:val="00D5015D"/>
    <w:rsid w:val="00D8346F"/>
    <w:rsid w:val="00D87E65"/>
    <w:rsid w:val="00DB5909"/>
    <w:rsid w:val="00E706B0"/>
    <w:rsid w:val="00E7298F"/>
    <w:rsid w:val="00E82FB7"/>
    <w:rsid w:val="00F1404C"/>
    <w:rsid w:val="00F80D53"/>
    <w:rsid w:val="00FA3FB8"/>
    <w:rsid w:val="00F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A029"/>
  <w15:docId w15:val="{3FB4E948-5CF1-4ED7-BA6C-5C4E1C3D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810" w:right="1569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404" w:right="156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34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D12F7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F78"/>
    <w:pPr>
      <w:spacing w:after="100"/>
    </w:pPr>
  </w:style>
  <w:style w:type="character" w:styleId="Hyperlink">
    <w:name w:val="Hyperlink"/>
    <w:basedOn w:val="Fontepargpadro"/>
    <w:uiPriority w:val="99"/>
    <w:unhideWhenUsed/>
    <w:rsid w:val="00D12F7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55B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5B96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55B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5B96"/>
    <w:rPr>
      <w:rFonts w:ascii="Calibri" w:eastAsia="Calibri" w:hAnsi="Calibri" w:cs="Calibri"/>
      <w:lang w:val="pt-PT"/>
    </w:rPr>
  </w:style>
  <w:style w:type="paragraph" w:customStyle="1" w:styleId="top1">
    <w:name w:val="top1"/>
    <w:basedOn w:val="PargrafodaLista"/>
    <w:rsid w:val="004B3119"/>
    <w:pPr>
      <w:widowControl/>
      <w:autoSpaceDE/>
      <w:autoSpaceDN/>
      <w:spacing w:after="320" w:line="276" w:lineRule="auto"/>
      <w:ind w:left="0" w:firstLine="0"/>
      <w:contextualSpacing/>
      <w:jc w:val="both"/>
    </w:pPr>
    <w:rPr>
      <w:rFonts w:ascii="Arial" w:eastAsiaTheme="minorHAnsi" w:hAnsi="Arial" w:cs="Arial"/>
      <w:b/>
      <w:lang w:val="pt-BR"/>
    </w:rPr>
  </w:style>
  <w:style w:type="paragraph" w:styleId="SemEspaamento">
    <w:name w:val="No Spacing"/>
    <w:aliases w:val="par1"/>
    <w:basedOn w:val="top1"/>
    <w:uiPriority w:val="1"/>
    <w:qFormat/>
    <w:rsid w:val="004B3119"/>
    <w:pPr>
      <w:tabs>
        <w:tab w:val="num" w:pos="360"/>
      </w:tabs>
      <w:spacing w:after="160" w:line="360" w:lineRule="auto"/>
    </w:pPr>
    <w:rPr>
      <w:b w:val="0"/>
    </w:rPr>
  </w:style>
  <w:style w:type="table" w:styleId="Tabelacomgrade">
    <w:name w:val="Table Grid"/>
    <w:basedOn w:val="Tabelanormal"/>
    <w:uiPriority w:val="39"/>
    <w:rsid w:val="00E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980DE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9C307F"/>
    <w:rPr>
      <w:rFonts w:ascii="Arial" w:eastAsia="Arial" w:hAnsi="Arial" w:cs="Arial"/>
      <w:b/>
      <w:bCs/>
      <w:sz w:val="28"/>
      <w:szCs w:val="28"/>
      <w:lang w:val="pt-PT"/>
    </w:rPr>
  </w:style>
  <w:style w:type="numbering" w:customStyle="1" w:styleId="Listaatual1">
    <w:name w:val="Lista atual1"/>
    <w:uiPriority w:val="99"/>
    <w:rsid w:val="003F5F43"/>
    <w:pPr>
      <w:numPr>
        <w:numId w:val="17"/>
      </w:numPr>
    </w:pPr>
  </w:style>
  <w:style w:type="numbering" w:customStyle="1" w:styleId="Listaatual2">
    <w:name w:val="Lista atual2"/>
    <w:uiPriority w:val="99"/>
    <w:rsid w:val="003F5F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B222-DE3B-4EED-85C2-80418C3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1594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Valmor Cerqueira Pazos Filho</dc:creator>
  <cp:lastModifiedBy>Fabíola Caroline Furtado Barros Carneiro</cp:lastModifiedBy>
  <cp:revision>4</cp:revision>
  <cp:lastPrinted>2023-05-03T16:51:00Z</cp:lastPrinted>
  <dcterms:created xsi:type="dcterms:W3CDTF">2023-05-03T16:55:00Z</dcterms:created>
  <dcterms:modified xsi:type="dcterms:W3CDTF">2023-05-03T18:56:00Z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2022-03-16T00:00:00Z</vt:filetime>
  </property>
</Properties>
</file>