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Yaeeron Lideegi | 454 S Catalina St., Los Angeles, CA 90020 | (213) 433-1059 | rodgi104@lbcc.edu </w:t>
      </w:r>
    </w:p>
    <w:p/>
    <w:p>
      <w:r>
        <w:t xml:space="preserve">EDUCATION: </w:t>
      </w:r>
    </w:p>
    <w:p/>
    <w:p>
      <w:r>
        <w:t xml:space="preserve">Master's Degree in Statistics (Concentration in Actuarial Science) </w:t>
      </w:r>
    </w:p>
    <w:p>
      <w:r>
        <w:t xml:space="preserve">California State University, East Bay | Online Part-Time Study | Expected Completion: Fall 2025 | GPA: 3.7 </w:t>
      </w:r>
    </w:p>
    <w:p/>
    <w:p>
      <w:r>
        <w:t xml:space="preserve">Bachelor's Degree in Business Administration </w:t>
      </w:r>
    </w:p>
    <w:p>
      <w:r>
        <w:t xml:space="preserve">University of California, Berkeley </w:t>
      </w:r>
    </w:p>
    <w:p/>
    <w:p>
      <w:r>
        <w:t xml:space="preserve">CERTIFICATIONS: </w:t>
      </w:r>
    </w:p>
    <w:p/>
    <w:p>
      <w:r>
        <w:t xml:space="preserve">Actuarial Examinations | Passed: Probability (P) | Passed: Financial Mathematics (FM) | Passed: Fundamentals of Actuarial Mathematics - Long-term (FAM-L) </w:t>
      </w:r>
    </w:p>
    <w:p/>
    <w:p>
      <w:r>
        <w:t xml:space="preserve">PROFESSIONAL EXPERIENCE: </w:t>
      </w:r>
    </w:p>
    <w:p/>
    <w:p>
      <w:r>
        <w:t xml:space="preserve">Freelance Data Scientist | Fiverr.com/Upwork.com | October 2023-Present </w:t>
      </w:r>
    </w:p>
    <w:p>
      <w:r>
        <w:t xml:space="preserve">- Provided clients with data analysis and predictive modeling services across various industries </w:t>
      </w:r>
    </w:p>
    <w:p/>
    <w:p>
      <w:r>
        <w:t xml:space="preserve">PROGRAMS AND INTERNSHIPS: </w:t>
      </w:r>
    </w:p>
    <w:p/>
    <w:p>
      <w:r>
        <w:t xml:space="preserve">CAS Student Central Summer Program | Casualty Actuarial Society | June 2025 – August 2025 </w:t>
      </w:r>
    </w:p>
    <w:p/>
    <w:p>
      <w:r>
        <w:t xml:space="preserve">PROJECTS: </w:t>
      </w:r>
    </w:p>
    <w:p/>
    <w:p>
      <w:r>
        <w:t xml:space="preserve">Actuarial Risk Modeling | Traveler’s 2025 Actuarial Case Competition | Spring 2025 </w:t>
      </w:r>
    </w:p>
    <w:p/>
    <w:p>
      <w:r>
        <w:t xml:space="preserve">Actuarial Risk Modeling | California State University, East Bay | Spring 2024 </w:t>
      </w:r>
    </w:p>
    <w:p/>
    <w:p>
      <w:r>
        <w:t xml:space="preserve">TECHNICAL SKILLS: </w:t>
      </w:r>
    </w:p>
    <w:p/>
    <w:p>
      <w:r>
        <w:t xml:space="preserve">Programming &amp; Tools: Python, R, SQL, SAS, MS Excel, Power BI, Tableau, Flask, Web App Development </w:t>
      </w:r>
    </w:p>
    <w:p>
      <w:r>
        <w:t xml:space="preserve">Data Science &amp; Machine Learning: Data Mining, NLP, Keras, TensorFlow, Pytorch, LangChain, Hugging Face </w:t>
      </w:r>
    </w:p>
    <w:p>
      <w:r>
        <w:t>Cloud Computing: Azure, AWS Sagemaker, Google Vertex AI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