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Ardiente fuego de un sol tropical</w:t>
      </w:r>
    </w:p>
    <w:p>
      <w:pPr>
        <w:pStyle w:val="Normal"/>
      </w:pPr>
      <w:r>
        <w:t>“Ardiente fuego de un sol tropical…”</w:t>
      </w:r>
    </w:p>
    <w:p>
      <w:pPr>
        <w:pStyle w:val="Normal"/>
      </w:pPr>
      <w:r>
        <w:t>Darwin, Diario del Beagle</w:t>
      </w:r>
    </w:p>
    <w:p>
      <w:pPr>
        <w:pStyle w:val="Normal"/>
      </w:pPr>
      <w:r>
        <w:t>Fui enviado en la nave por el Imperio Celeste a estudiar las distintas civilizaciones de la Vía Lactea.</w:t>
      </w:r>
    </w:p>
    <w:p>
      <w:pPr>
        <w:pStyle w:val="Normal"/>
      </w:pPr>
      <w:r>
        <w:t>La expedición está financiada por la Corona, las empresas de tecnologías y la Queen University de Beijing.</w:t>
      </w:r>
    </w:p>
    <w:p>
      <w:pPr>
        <w:pStyle w:val="Normal"/>
      </w:pPr>
      <w:r>
        <w:t>El objeto de la expedición es completar los trabajos de hidrografía de la Vía Láctea, comenzados, bajo la dirección del Emperador , de 2090 a 3003-la hidrografía de U3, de U5 y de los satelites de Saturno y Júpiter,y efectuar una serie de medidas cronométricas alrededor de la Vía Láctea.</w:t>
      </w:r>
    </w:p>
    <w:p>
      <w:pPr>
        <w:pStyle w:val="Normal"/>
      </w:pPr>
      <w:r>
        <w:t>Serena noche observa Rodolfo Peña desde la ventana de su camarote. El Sol de la madre patria es un punto titilante, junto a otros.</w:t>
      </w:r>
    </w:p>
    <w:p>
      <w:pPr>
        <w:pStyle w:val="Normal"/>
      </w:pPr>
      <w:r>
        <w:t>Rodolfo es licenciado en ciencias políticas y está haciendo un doctorado en los gobiernos de las distintas civilizaciones de la Vía Láctea.</w:t>
      </w:r>
    </w:p>
    <w:p>
      <w:pPr>
        <w:pStyle w:val="Normal"/>
      </w:pPr>
      <w:r>
        <w:t>El viaje le permitirá recopilar información esencial para su doctorado.</w:t>
      </w:r>
    </w:p>
    <w:p>
      <w:pPr>
        <w:pStyle w:val="Normal"/>
      </w:pPr>
      <w:r>
        <w:t>¿Y cuál es su tesis?</w:t>
      </w:r>
    </w:p>
    <w:p>
      <w:pPr>
        <w:pStyle w:val="Normal"/>
      </w:pPr>
      <w:r>
        <w:t>En realidad no la tiene bien formulada, es apenas una hipótesis de trabajo, apenas un marco conceptual que le permita ver las distintas civilizaciones, sus modos de gobierno, sin por ahora atinar juicios, causalidades.</w:t>
      </w:r>
    </w:p>
    <w:p>
      <w:pPr>
        <w:pStyle w:val="Normal"/>
      </w:pPr>
      <w:r>
        <w:t>Cada planeta que visitarán, la mayoría desconocidos, le permitirá conocer de primera mano lo que son.</w:t>
      </w:r>
    </w:p>
    <w:p>
      <w:pPr>
        <w:pStyle w:val="Normal"/>
      </w:pPr>
      <w:r>
        <w:t>Muchos planetas ya son conocidos y  la Encliclopedia Chino-hindú habla escuetamente de ellas, para Rodolfo es una visión antropocéntrica en el mejor de los casos, en otros, imperial, donde todo lo que no se asemeja a las instituciones imperiales es bárbaro y entonces los intelectuales a sueldos terminan probando que son unos bárbaros.</w:t>
      </w:r>
    </w:p>
    <w:p>
      <w:pPr>
        <w:pStyle w:val="Normal"/>
      </w:pPr>
      <w:r>
        <w:t>Luego que se define un planeta como bárbaro, lo denuncian por violar el espacio aereo de la tierra y viene su invasión civilizatoria.</w:t>
      </w:r>
    </w:p>
    <w:p>
      <w:pPr>
        <w:pStyle w:val="Normal"/>
      </w:pPr>
      <w:r>
        <w:t>Pero Rodolfo no cree ni en las hipótesis de trabajo para refutarlas o verificarlas, no, el cree en las preguntas que se hace, las que se le ocurren mientras camina por sus calles, mientras hace amigos y en todo ese proceso se hace aún más preguntas y nunca las termina de contestar.</w:t>
      </w:r>
    </w:p>
    <w:p>
      <w:pPr>
        <w:pStyle w:val="Normal"/>
      </w:pPr>
      <w:r>
        <w:t>Cuando era chico le gustaba ver Viaje a las estrellas, leer Marco Polo, El Quijote y los diarios de Darwin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