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La expulsión del paraíso  -5</w:t>
      </w:r>
    </w:p>
    <w:p>
      <w:pPr>
        <w:pStyle w:val="Normal"/>
      </w:pPr>
      <w:r>
        <w:t>El mundo fue construido por un dios cansado y aburrido, todo fue como un juego, se tomó siete días para armar árbol por árbol, vaca por vaca, y cuando estaba todo listo creó a dos seres inteligentes, ya provistos de lenguaje y los creó grandes.</w:t>
      </w:r>
    </w:p>
    <w:p>
      <w:pPr>
        <w:pStyle w:val="Normal"/>
      </w:pPr>
      <w:r>
        <w:t>Adán sentía una profunda angustia  al no haber sido nunca un niño. Miraba  y miraba preguntándose quien era él y cuando vio esos frutos, tuvo una nostalgia prestada, la de todo niño que furtivamente roba manzanas del vecino, pero  apareció desde la casa un viejo con larga barba blanca y una escopeta cargada de balas de sal. El viejo apuntó,  allí estaba en su mira Adán que corría y corría... pero le dio lástima e intentó el diálogo. Por desgracia él y su amiga o novia Eva mintieron, mintieron en forma vergonzosa, entonces el anciano, cargado de furia los echó a las patadas del paraíso, los condenó a vivir en el desierto donde se suda y las siestas son una bendición.</w:t>
      </w:r>
    </w:p>
    <w:p>
      <w:pPr>
        <w:pStyle w:val="Normal"/>
      </w:pPr>
      <w:r>
        <w:t>Adán se prometió volver y esa noche mientras hacia el amor con Eva, a la luz de la Luna, maldecía a ese viejo de larga barba que los había echado de su tierra natal y los convertía en seres perdidos, anhelantes del paraíso. Tuvieron muchos hijos en esa tierra de muerte y lagartijas. Sus hijos  escucharon la maldita historia de la expulsión y casi sin arreglos se la contaron a sus descendientes.</w:t>
      </w:r>
    </w:p>
    <w:p>
      <w:pPr>
        <w:pStyle w:val="Normal"/>
      </w:pPr>
      <w:r>
        <w:t>La búsqueda del paraíso, fue desde ese momento el deseo más profundo de todos los humanos, se organizaron expediciones para encontrarlo, se cruzaron mares y escalaron elevadas montañas, se llegó a la Luna, a Marte e incluso hubo viajes más allá del sistema solar. El encuentro de supuestos  paraísos alimentó todas las revistas sensacionalistas, pero nunca nadie vio de nuevo esas tierras, donde vive un viejo de pesada figura. Algunos han hablado con el anciano en sueños. El viejo solitario  está muy aburrido y anhela que un día los humanos encuentren su paraíso. Promete no arrojarles balas de sal e incluso dejarles comer manzana del hermoso árbol que crece vigoroso en el exacto centro de su finca.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