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Navegantes de pequeñas cosas -5</w:t>
      </w:r>
    </w:p>
    <w:p>
      <w:pPr>
        <w:pStyle w:val="Normal"/>
      </w:pPr>
      <w:r>
        <w:t xml:space="preserve">Para esta gente, un anillo perdido, puede ser una galaxia; cualquier objeto guarda en sus entrañas el  universo. </w:t>
      </w:r>
    </w:p>
    <w:p>
      <w:pPr>
        <w:pStyle w:val="Normal"/>
      </w:pPr>
      <w:r>
        <w:t>Las leyendas hablan de personas que escaparon al universo de un grano de arena, incuso de un ejercito acorralado en un acantilado que desapareció sin dejar rastro, ellos entraron al universo de una roca.</w:t>
      </w:r>
    </w:p>
    <w:p>
      <w:pPr>
        <w:pStyle w:val="Normal"/>
      </w:pPr>
      <w:r>
        <w:t>Los nicterianos  rinden culto a los eternos navegantes de universos, son personas que van pasando de universo a universo a través de pequeños objetos que encuentran en el camino y así vienen haciendo eso miles o tal vez millones de años. La llegada de alguno de ellos, es recibida, como el advenimiento nuestro de los mesías, y durante el tiempo que el viajero permanece en el planeta, se le rinden homenajes, ceremonias y bendiciones. Las madres llevan a sus hijos para que el navegante de las pequeñas cosas, les haga como una suerte de imposición de manos. En la historia de Nicteria, se cuenta de un rey que quiso apresar a un navegante, a quien le ofreció un banquete con una bebida para adormecerlo. El rey ató al navegante y lo encerró en una mazmorra sin ningún objeto por el que pudiera escapar.  El navegante clamaba que lo liberaran, que no podía permanecer mucho tiempo en Nicteria, pero el rey solo quería que le rebelara el secreto para viajar por los universos. Al día siguiente, en la celda de prisión,  solo encontraron un diente de oro unido a un pedazo de mandíbula.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